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B9D" w:rsidRPr="001C3738" w:rsidRDefault="00CB13E7" w:rsidP="005A205A">
      <w:pPr>
        <w:pStyle w:val="Corpsdetexte"/>
        <w:jc w:val="center"/>
        <w:rPr>
          <w:rFonts w:eastAsia="Arial Unicode MS"/>
          <w:i/>
          <w:sz w:val="22"/>
          <w:szCs w:val="22"/>
        </w:rPr>
      </w:pPr>
      <w:r>
        <w:rPr>
          <w:rFonts w:asciiTheme="majorHAnsi" w:hAnsiTheme="majorHAnsi"/>
          <w:noProof/>
          <w:sz w:val="28"/>
          <w:szCs w:val="28"/>
        </w:rPr>
        <w:pict>
          <v:shapetype id="_x0000_t202" coordsize="21600,21600" o:spt="202" path="m,l,21600r21600,l21600,xe">
            <v:stroke joinstyle="miter"/>
            <v:path gradientshapeok="t" o:connecttype="rect"/>
          </v:shapetype>
          <v:shape id="_x0000_s1571" type="#_x0000_t202" style="position:absolute;left:0;text-align:left;margin-left:320.25pt;margin-top:6.3pt;width:160.4pt;height:117.5pt;z-index:25166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571">
              <w:txbxContent>
                <w:tbl>
                  <w:tblPr>
                    <w:tblW w:w="5000" w:type="pct"/>
                    <w:jc w:val="center"/>
                    <w:tblCellMar>
                      <w:left w:w="70" w:type="dxa"/>
                      <w:right w:w="70" w:type="dxa"/>
                    </w:tblCellMar>
                    <w:tblLook w:val="0000" w:firstRow="0" w:lastRow="0" w:firstColumn="0" w:lastColumn="0" w:noHBand="0" w:noVBand="0"/>
                  </w:tblPr>
                  <w:tblGrid>
                    <w:gridCol w:w="3075"/>
                  </w:tblGrid>
                  <w:tr w:rsidR="000949E7" w:rsidRPr="00B04694" w:rsidTr="00F73B9D">
                    <w:trPr>
                      <w:jc w:val="center"/>
                    </w:trPr>
                    <w:tc>
                      <w:tcPr>
                        <w:tcW w:w="1384" w:type="pct"/>
                        <w:vAlign w:val="center"/>
                      </w:tcPr>
                      <w:p w:rsidR="000949E7" w:rsidRPr="00695A18" w:rsidRDefault="000949E7" w:rsidP="00A3470E">
                        <w:pPr>
                          <w:jc w:val="center"/>
                          <w:rPr>
                            <w:rFonts w:ascii="Baskerville Old Face" w:hAnsi="Baskerville Old Face"/>
                            <w:sz w:val="16"/>
                            <w:szCs w:val="18"/>
                            <w:lang w:val="en-US"/>
                          </w:rPr>
                        </w:pPr>
                        <w:r w:rsidRPr="00695A18">
                          <w:rPr>
                            <w:rFonts w:ascii="Baskerville Old Face" w:hAnsi="Baskerville Old Face"/>
                            <w:sz w:val="16"/>
                            <w:szCs w:val="18"/>
                            <w:lang w:val="en-US"/>
                          </w:rPr>
                          <w:t>REPUBLIC OF CAMEROON</w:t>
                        </w:r>
                      </w:p>
                      <w:p w:rsidR="000949E7" w:rsidRPr="005B5394" w:rsidRDefault="000949E7" w:rsidP="00A3470E">
                        <w:pPr>
                          <w:jc w:val="center"/>
                          <w:rPr>
                            <w:rFonts w:ascii="Baskerville Old Face" w:hAnsi="Baskerville Old Face"/>
                            <w:i/>
                            <w:sz w:val="16"/>
                            <w:szCs w:val="18"/>
                            <w:lang w:val="en-US"/>
                          </w:rPr>
                        </w:pPr>
                        <w:r w:rsidRPr="005B5394">
                          <w:rPr>
                            <w:rFonts w:ascii="Baskerville Old Face" w:hAnsi="Baskerville Old Face"/>
                            <w:i/>
                            <w:sz w:val="16"/>
                            <w:szCs w:val="18"/>
                            <w:lang w:val="en-US"/>
                          </w:rPr>
                          <w:t>Peace – Work – Fatherland</w:t>
                        </w:r>
                      </w:p>
                    </w:tc>
                  </w:tr>
                  <w:tr w:rsidR="000949E7" w:rsidRPr="00F46EEB" w:rsidTr="00F73B9D">
                    <w:trPr>
                      <w:jc w:val="center"/>
                    </w:trPr>
                    <w:tc>
                      <w:tcPr>
                        <w:tcW w:w="1384" w:type="pct"/>
                        <w:vAlign w:val="center"/>
                      </w:tcPr>
                      <w:p w:rsidR="000949E7" w:rsidRPr="003D4DBD" w:rsidRDefault="000949E7" w:rsidP="00F73B9D">
                        <w:pPr>
                          <w:pStyle w:val="Corpsdetexte"/>
                          <w:widowControl w:val="0"/>
                          <w:jc w:val="center"/>
                          <w:rPr>
                            <w:rFonts w:ascii="Baskerville Old Face" w:hAnsi="Baskerville Old Face"/>
                            <w:sz w:val="16"/>
                            <w:szCs w:val="18"/>
                            <w:lang w:val="en-GB"/>
                          </w:rPr>
                        </w:pPr>
                        <w:r>
                          <w:rPr>
                            <w:rFonts w:ascii="Baskerville Old Face" w:hAnsi="Baskerville Old Face"/>
                            <w:sz w:val="16"/>
                            <w:szCs w:val="18"/>
                            <w:lang w:val="en-GB"/>
                          </w:rPr>
                          <w:t>*****</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EAST REGION</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UPPER NYONG DIVISION</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w:t>
                        </w:r>
                      </w:p>
                    </w:tc>
                  </w:tr>
                  <w:tr w:rsidR="000949E7" w:rsidRPr="00B04694" w:rsidTr="00F73B9D">
                    <w:trPr>
                      <w:jc w:val="center"/>
                    </w:trPr>
                    <w:tc>
                      <w:tcPr>
                        <w:tcW w:w="1384" w:type="pct"/>
                        <w:vAlign w:val="center"/>
                      </w:tcPr>
                      <w:p w:rsidR="000949E7" w:rsidRPr="00A3470E" w:rsidRDefault="000949E7" w:rsidP="00F73B9D">
                        <w:pPr>
                          <w:jc w:val="center"/>
                          <w:rPr>
                            <w:rFonts w:ascii="Baskerville Old Face" w:hAnsi="Baskerville Old Face"/>
                            <w:sz w:val="16"/>
                            <w:szCs w:val="18"/>
                            <w:lang w:val="en-US"/>
                          </w:rPr>
                        </w:pPr>
                        <w:r>
                          <w:rPr>
                            <w:rFonts w:ascii="Baskerville Old Face" w:hAnsi="Baskerville Old Face"/>
                            <w:sz w:val="16"/>
                            <w:szCs w:val="18"/>
                            <w:lang w:val="en-US"/>
                          </w:rPr>
                          <w:t>DOUMAINTANG COUNCIL</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w:t>
                        </w:r>
                      </w:p>
                    </w:tc>
                  </w:tr>
                  <w:tr w:rsidR="000949E7" w:rsidRPr="00B04694" w:rsidTr="00F73B9D">
                    <w:trPr>
                      <w:jc w:val="center"/>
                    </w:trPr>
                    <w:tc>
                      <w:tcPr>
                        <w:tcW w:w="1384" w:type="pct"/>
                        <w:vAlign w:val="center"/>
                      </w:tcPr>
                      <w:p w:rsidR="000949E7" w:rsidRPr="005B5394" w:rsidRDefault="000949E7" w:rsidP="00F73B9D">
                        <w:pPr>
                          <w:jc w:val="center"/>
                          <w:rPr>
                            <w:rFonts w:ascii="Baskerville Old Face" w:hAnsi="Baskerville Old Face"/>
                            <w:sz w:val="16"/>
                            <w:szCs w:val="18"/>
                            <w:lang w:val="en-US"/>
                          </w:rPr>
                        </w:pPr>
                        <w:r>
                          <w:rPr>
                            <w:rFonts w:ascii="Baskerville Old Face" w:hAnsi="Baskerville Old Face"/>
                            <w:sz w:val="16"/>
                            <w:szCs w:val="18"/>
                            <w:lang w:val="en-US"/>
                          </w:rPr>
                          <w:t>GENERAL SECRETARIAT</w:t>
                        </w:r>
                      </w:p>
                    </w:tc>
                  </w:tr>
                  <w:tr w:rsidR="000949E7" w:rsidRPr="00F46EEB" w:rsidTr="00F73B9D">
                    <w:trPr>
                      <w:jc w:val="center"/>
                    </w:trPr>
                    <w:tc>
                      <w:tcPr>
                        <w:tcW w:w="1384" w:type="pct"/>
                        <w:vAlign w:val="center"/>
                      </w:tcPr>
                      <w:p w:rsidR="000949E7" w:rsidRPr="003D4DBD" w:rsidRDefault="000949E7" w:rsidP="00F73B9D">
                        <w:pPr>
                          <w:pStyle w:val="Corpsdetexte"/>
                          <w:widowControl w:val="0"/>
                          <w:jc w:val="center"/>
                          <w:rPr>
                            <w:rFonts w:ascii="Baskerville Old Face" w:hAnsi="Baskerville Old Face"/>
                            <w:sz w:val="16"/>
                            <w:szCs w:val="18"/>
                          </w:rPr>
                        </w:pPr>
                        <w:r>
                          <w:rPr>
                            <w:rFonts w:ascii="Baskerville Old Face" w:hAnsi="Baskerville Old Face"/>
                            <w:sz w:val="16"/>
                            <w:szCs w:val="18"/>
                          </w:rPr>
                          <w:t>*****</w:t>
                        </w:r>
                      </w:p>
                      <w:p w:rsidR="000949E7" w:rsidRPr="003D4DBD" w:rsidRDefault="000949E7" w:rsidP="00F73B9D">
                        <w:pPr>
                          <w:jc w:val="center"/>
                          <w:rPr>
                            <w:rFonts w:ascii="Baskerville Old Face" w:hAnsi="Baskerville Old Face"/>
                            <w:sz w:val="16"/>
                            <w:szCs w:val="18"/>
                          </w:rPr>
                        </w:pPr>
                      </w:p>
                    </w:tc>
                  </w:tr>
                </w:tbl>
                <w:p w:rsidR="000949E7" w:rsidRPr="005511CC" w:rsidRDefault="000949E7" w:rsidP="00A3470E">
                  <w:pPr>
                    <w:jc w:val="center"/>
                    <w:rPr>
                      <w:rFonts w:ascii="Cambria" w:hAnsi="Cambria"/>
                      <w:sz w:val="6"/>
                      <w:szCs w:val="6"/>
                    </w:rPr>
                  </w:pPr>
                </w:p>
              </w:txbxContent>
            </v:textbox>
          </v:shape>
        </w:pict>
      </w:r>
      <w:r>
        <w:rPr>
          <w:rFonts w:eastAsia="Arial Unicode MS"/>
          <w:i/>
          <w:noProof/>
          <w:sz w:val="22"/>
          <w:szCs w:val="22"/>
        </w:rPr>
        <w:pict>
          <v:shape id="Text Box 2" o:spid="_x0000_s1543" type="#_x0000_t202" style="position:absolute;left:0;text-align:left;margin-left:-11.1pt;margin-top:6.3pt;width:172.65pt;height:115.8pt;z-index:251653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Text Box 2">
              <w:txbxContent>
                <w:tbl>
                  <w:tblPr>
                    <w:tblW w:w="5000" w:type="pct"/>
                    <w:jc w:val="center"/>
                    <w:tblCellMar>
                      <w:left w:w="70" w:type="dxa"/>
                      <w:right w:w="70" w:type="dxa"/>
                    </w:tblCellMar>
                    <w:tblLook w:val="0000" w:firstRow="0" w:lastRow="0" w:firstColumn="0" w:lastColumn="0" w:noHBand="0" w:noVBand="0"/>
                  </w:tblPr>
                  <w:tblGrid>
                    <w:gridCol w:w="3320"/>
                  </w:tblGrid>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sidRPr="003D4DBD">
                          <w:rPr>
                            <w:rFonts w:ascii="Baskerville Old Face" w:hAnsi="Baskerville Old Face"/>
                            <w:sz w:val="16"/>
                            <w:szCs w:val="18"/>
                          </w:rPr>
                          <w:t>REPUBLIQUE DU CAMEROUN</w:t>
                        </w:r>
                      </w:p>
                      <w:p w:rsidR="000949E7" w:rsidRPr="003D4DBD" w:rsidRDefault="000949E7" w:rsidP="00F73B9D">
                        <w:pPr>
                          <w:jc w:val="center"/>
                          <w:rPr>
                            <w:rFonts w:ascii="Baskerville Old Face" w:hAnsi="Baskerville Old Face"/>
                            <w:sz w:val="16"/>
                            <w:szCs w:val="18"/>
                          </w:rPr>
                        </w:pPr>
                        <w:r w:rsidRPr="003D4DBD">
                          <w:rPr>
                            <w:rFonts w:ascii="Baskerville Old Face" w:hAnsi="Baskerville Old Face"/>
                            <w:i/>
                            <w:sz w:val="16"/>
                            <w:szCs w:val="18"/>
                          </w:rPr>
                          <w:t>Paix – Travail – Patrie</w:t>
                        </w:r>
                      </w:p>
                    </w:tc>
                  </w:tr>
                  <w:tr w:rsidR="000949E7" w:rsidRPr="00F46EEB" w:rsidTr="00F73B9D">
                    <w:trPr>
                      <w:jc w:val="center"/>
                    </w:trPr>
                    <w:tc>
                      <w:tcPr>
                        <w:tcW w:w="1384" w:type="pct"/>
                        <w:vAlign w:val="center"/>
                      </w:tcPr>
                      <w:p w:rsidR="000949E7" w:rsidRPr="003D4DBD" w:rsidRDefault="000949E7" w:rsidP="00F73B9D">
                        <w:pPr>
                          <w:pStyle w:val="Corpsdetexte"/>
                          <w:widowControl w:val="0"/>
                          <w:jc w:val="center"/>
                          <w:rPr>
                            <w:rFonts w:ascii="Baskerville Old Face" w:hAnsi="Baskerville Old Face"/>
                            <w:sz w:val="16"/>
                            <w:szCs w:val="18"/>
                            <w:lang w:val="en-GB"/>
                          </w:rPr>
                        </w:pPr>
                        <w:r>
                          <w:rPr>
                            <w:rFonts w:ascii="Baskerville Old Face" w:hAnsi="Baskerville Old Face"/>
                            <w:sz w:val="16"/>
                            <w:szCs w:val="18"/>
                            <w:lang w:val="en-GB"/>
                          </w:rPr>
                          <w:t>*****</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REGION DE L’EST</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DEPARTEMENT DU HAUT-NYONG</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COMMUNE DE DOUMAINTANG</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r>
                          <w:rPr>
                            <w:rFonts w:ascii="Baskerville Old Face" w:hAnsi="Baskerville Old Face"/>
                            <w:sz w:val="16"/>
                            <w:szCs w:val="18"/>
                          </w:rPr>
                          <w:t>*****</w:t>
                        </w:r>
                      </w:p>
                    </w:tc>
                  </w:tr>
                  <w:tr w:rsidR="000949E7" w:rsidRPr="00F46EEB" w:rsidTr="00F73B9D">
                    <w:trPr>
                      <w:jc w:val="center"/>
                    </w:trPr>
                    <w:tc>
                      <w:tcPr>
                        <w:tcW w:w="1384" w:type="pct"/>
                        <w:vAlign w:val="center"/>
                      </w:tcPr>
                      <w:p w:rsidR="000949E7" w:rsidRDefault="000949E7" w:rsidP="00A3470E">
                        <w:pPr>
                          <w:jc w:val="center"/>
                          <w:rPr>
                            <w:rFonts w:ascii="Baskerville Old Face" w:hAnsi="Baskerville Old Face"/>
                            <w:sz w:val="16"/>
                            <w:szCs w:val="18"/>
                          </w:rPr>
                        </w:pPr>
                        <w:r>
                          <w:rPr>
                            <w:rFonts w:ascii="Baskerville Old Face" w:hAnsi="Baskerville Old Face"/>
                            <w:sz w:val="16"/>
                            <w:szCs w:val="18"/>
                          </w:rPr>
                          <w:t>SECRETARIAT GENERAL</w:t>
                        </w:r>
                      </w:p>
                      <w:p w:rsidR="000949E7" w:rsidRPr="005B5394" w:rsidRDefault="000949E7" w:rsidP="00A3470E">
                        <w:pPr>
                          <w:jc w:val="center"/>
                          <w:rPr>
                            <w:rFonts w:ascii="Baskerville Old Face" w:hAnsi="Baskerville Old Face"/>
                            <w:sz w:val="16"/>
                            <w:szCs w:val="18"/>
                          </w:rPr>
                        </w:pPr>
                        <w:r>
                          <w:rPr>
                            <w:rFonts w:ascii="Baskerville Old Face" w:hAnsi="Baskerville Old Face"/>
                            <w:sz w:val="16"/>
                            <w:szCs w:val="18"/>
                          </w:rPr>
                          <w:t>*****</w:t>
                        </w:r>
                      </w:p>
                    </w:tc>
                  </w:tr>
                  <w:tr w:rsidR="000949E7" w:rsidRPr="00F46EEB" w:rsidTr="00F73B9D">
                    <w:trPr>
                      <w:jc w:val="center"/>
                    </w:trPr>
                    <w:tc>
                      <w:tcPr>
                        <w:tcW w:w="1384" w:type="pct"/>
                        <w:vAlign w:val="center"/>
                      </w:tcPr>
                      <w:p w:rsidR="000949E7" w:rsidRPr="003D4DBD" w:rsidRDefault="000949E7" w:rsidP="00F73B9D">
                        <w:pPr>
                          <w:jc w:val="center"/>
                          <w:rPr>
                            <w:rFonts w:ascii="Baskerville Old Face" w:hAnsi="Baskerville Old Face"/>
                            <w:sz w:val="16"/>
                            <w:szCs w:val="18"/>
                          </w:rPr>
                        </w:pPr>
                      </w:p>
                    </w:tc>
                  </w:tr>
                </w:tbl>
                <w:p w:rsidR="000949E7" w:rsidRPr="005511CC" w:rsidRDefault="000949E7" w:rsidP="00F73B9D">
                  <w:pPr>
                    <w:jc w:val="center"/>
                    <w:rPr>
                      <w:rFonts w:ascii="Cambria" w:hAnsi="Cambria"/>
                      <w:sz w:val="6"/>
                      <w:szCs w:val="6"/>
                    </w:rPr>
                  </w:pPr>
                </w:p>
              </w:txbxContent>
            </v:textbox>
          </v:shape>
        </w:pict>
      </w:r>
    </w:p>
    <w:p w:rsidR="00F73B9D" w:rsidRPr="001C3738" w:rsidRDefault="005B5394" w:rsidP="005A205A">
      <w:pPr>
        <w:pStyle w:val="Corpsdetexte"/>
        <w:jc w:val="center"/>
        <w:rPr>
          <w:rFonts w:eastAsia="Arial Unicode MS"/>
          <w:i/>
          <w:sz w:val="22"/>
          <w:szCs w:val="22"/>
        </w:rPr>
      </w:pPr>
      <w:r w:rsidRPr="00BF43B0">
        <w:rPr>
          <w:rFonts w:ascii="Verdana" w:hAnsi="Verdana"/>
          <w:noProof/>
        </w:rPr>
        <w:drawing>
          <wp:anchor distT="0" distB="0" distL="114300" distR="114300" simplePos="0" relativeHeight="251641344" behindDoc="1" locked="0" layoutInCell="1" allowOverlap="1" wp14:anchorId="1D673075" wp14:editId="1ABACCE0">
            <wp:simplePos x="0" y="0"/>
            <wp:positionH relativeFrom="column">
              <wp:posOffset>1986442</wp:posOffset>
            </wp:positionH>
            <wp:positionV relativeFrom="paragraph">
              <wp:posOffset>163195</wp:posOffset>
            </wp:positionV>
            <wp:extent cx="2000250" cy="1104900"/>
            <wp:effectExtent l="0" t="0" r="0" b="0"/>
            <wp:wrapNone/>
            <wp:docPr id="1"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0025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73B9D" w:rsidRDefault="005B5394" w:rsidP="005A205A">
      <w:pPr>
        <w:pStyle w:val="Corpsdetexte"/>
        <w:jc w:val="center"/>
        <w:rPr>
          <w:rFonts w:eastAsia="Arial Unicode MS"/>
          <w:i/>
          <w:sz w:val="22"/>
          <w:szCs w:val="22"/>
        </w:rPr>
      </w:pPr>
      <w:r w:rsidRPr="00BF43B0">
        <w:rPr>
          <w:rFonts w:ascii="Verdana" w:hAnsi="Verdana"/>
          <w:noProof/>
        </w:rPr>
        <w:drawing>
          <wp:anchor distT="0" distB="0" distL="114300" distR="114300" simplePos="0" relativeHeight="251640320" behindDoc="1" locked="0" layoutInCell="1" allowOverlap="1" wp14:anchorId="51F09419" wp14:editId="156E74FA">
            <wp:simplePos x="0" y="0"/>
            <wp:positionH relativeFrom="column">
              <wp:posOffset>0</wp:posOffset>
            </wp:positionH>
            <wp:positionV relativeFrom="paragraph">
              <wp:posOffset>-635</wp:posOffset>
            </wp:positionV>
            <wp:extent cx="2000250" cy="1104900"/>
            <wp:effectExtent l="0" t="0" r="0" b="0"/>
            <wp:wrapNone/>
            <wp:docPr id="15" name="Image 1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00250"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B5394" w:rsidRDefault="005B5394" w:rsidP="005A205A">
      <w:pPr>
        <w:pStyle w:val="Corpsdetexte"/>
        <w:jc w:val="center"/>
        <w:rPr>
          <w:rFonts w:eastAsia="Arial Unicode MS"/>
          <w:i/>
          <w:sz w:val="22"/>
          <w:szCs w:val="22"/>
        </w:rPr>
      </w:pPr>
    </w:p>
    <w:p w:rsidR="005B5394" w:rsidRDefault="005B5394" w:rsidP="005A205A">
      <w:pPr>
        <w:pStyle w:val="Corpsdetexte"/>
        <w:jc w:val="center"/>
        <w:rPr>
          <w:rFonts w:eastAsia="Arial Unicode MS"/>
          <w:i/>
          <w:sz w:val="22"/>
          <w:szCs w:val="22"/>
        </w:rPr>
      </w:pPr>
    </w:p>
    <w:p w:rsidR="005B5394" w:rsidRDefault="005B5394" w:rsidP="005A205A">
      <w:pPr>
        <w:pStyle w:val="Corpsdetexte"/>
        <w:jc w:val="center"/>
        <w:rPr>
          <w:rFonts w:eastAsia="Arial Unicode MS"/>
          <w:i/>
          <w:sz w:val="22"/>
          <w:szCs w:val="22"/>
        </w:rPr>
      </w:pPr>
    </w:p>
    <w:p w:rsidR="005B5394" w:rsidRDefault="005B5394" w:rsidP="005A205A">
      <w:pPr>
        <w:pStyle w:val="Corpsdetexte"/>
        <w:jc w:val="center"/>
        <w:rPr>
          <w:rFonts w:eastAsia="Arial Unicode MS"/>
          <w:i/>
          <w:sz w:val="22"/>
          <w:szCs w:val="22"/>
        </w:rPr>
      </w:pPr>
    </w:p>
    <w:p w:rsidR="005B5394" w:rsidRDefault="005B5394" w:rsidP="005A205A">
      <w:pPr>
        <w:pStyle w:val="Corpsdetexte"/>
        <w:jc w:val="center"/>
        <w:rPr>
          <w:rFonts w:eastAsia="Arial Unicode MS"/>
          <w:i/>
          <w:sz w:val="22"/>
          <w:szCs w:val="22"/>
        </w:rPr>
      </w:pPr>
    </w:p>
    <w:p w:rsidR="005B5394" w:rsidRDefault="005B5394" w:rsidP="005A205A">
      <w:pPr>
        <w:pStyle w:val="Corpsdetexte"/>
        <w:jc w:val="center"/>
        <w:rPr>
          <w:rFonts w:eastAsia="Arial Unicode MS"/>
          <w:i/>
          <w:sz w:val="22"/>
          <w:szCs w:val="22"/>
        </w:rPr>
      </w:pPr>
    </w:p>
    <w:p w:rsidR="005B5394" w:rsidRDefault="005B5394" w:rsidP="005A205A">
      <w:pPr>
        <w:pStyle w:val="Corpsdetexte"/>
        <w:jc w:val="center"/>
        <w:rPr>
          <w:rFonts w:eastAsia="Arial Unicode MS"/>
          <w:i/>
          <w:sz w:val="22"/>
          <w:szCs w:val="22"/>
        </w:rPr>
      </w:pPr>
    </w:p>
    <w:p w:rsidR="00F73B9D" w:rsidRPr="001C3738" w:rsidRDefault="00F73B9D" w:rsidP="005B5394">
      <w:pPr>
        <w:pStyle w:val="Corpsdetexte"/>
        <w:rPr>
          <w:rFonts w:eastAsia="Arial Unicode MS"/>
          <w:i/>
          <w:sz w:val="22"/>
          <w:szCs w:val="22"/>
        </w:rPr>
      </w:pPr>
    </w:p>
    <w:p w:rsidR="00F73B9D" w:rsidRPr="001C3738" w:rsidRDefault="00F73B9D" w:rsidP="005A205A">
      <w:pPr>
        <w:pStyle w:val="Corpsdetexte"/>
        <w:jc w:val="center"/>
        <w:rPr>
          <w:rFonts w:eastAsia="Arial Unicode MS"/>
          <w:i/>
          <w:sz w:val="22"/>
          <w:szCs w:val="22"/>
        </w:rPr>
      </w:pPr>
    </w:p>
    <w:p w:rsidR="00F73B9D" w:rsidRPr="001C3738" w:rsidRDefault="00CB13E7" w:rsidP="005A205A">
      <w:pPr>
        <w:pStyle w:val="Corpsdetexte"/>
        <w:jc w:val="center"/>
        <w:rPr>
          <w:rFonts w:eastAsia="Arial Unicode MS"/>
          <w:i/>
          <w:sz w:val="22"/>
          <w:szCs w:val="22"/>
        </w:rPr>
      </w:pPr>
      <w:r>
        <w:rPr>
          <w:rFonts w:eastAsia="Arial Unicode MS"/>
          <w:i/>
          <w:noProof/>
          <w:sz w:val="22"/>
          <w:szCs w:val="22"/>
        </w:rPr>
        <w:pict>
          <v:rect id="_x0000_s1542" style="position:absolute;left:0;text-align:left;margin-left:37.4pt;margin-top:2.95pt;width:408pt;height:51pt;z-index:251652608">
            <v:textbox style="mso-next-textbox:#_x0000_s1542">
              <w:txbxContent>
                <w:p w:rsidR="000949E7" w:rsidRPr="00C175CA" w:rsidRDefault="000949E7"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0949E7" w:rsidRDefault="000949E7"/>
              </w:txbxContent>
            </v:textbox>
          </v:rect>
        </w:pict>
      </w:r>
    </w:p>
    <w:p w:rsidR="00F73B9D" w:rsidRPr="001C3738" w:rsidRDefault="00F73B9D" w:rsidP="005A205A">
      <w:pPr>
        <w:pStyle w:val="Corpsdetexte"/>
        <w:jc w:val="center"/>
        <w:rPr>
          <w:rFonts w:eastAsia="Arial Unicode MS"/>
          <w:i/>
          <w:sz w:val="22"/>
          <w:szCs w:val="22"/>
        </w:rPr>
      </w:pPr>
    </w:p>
    <w:p w:rsidR="00F73B9D" w:rsidRPr="001C3738" w:rsidRDefault="00F73B9D" w:rsidP="005A205A">
      <w:pPr>
        <w:pStyle w:val="Corpsdetexte"/>
        <w:jc w:val="center"/>
        <w:rPr>
          <w:rFonts w:eastAsia="Arial Unicode MS"/>
          <w:i/>
          <w:sz w:val="22"/>
          <w:szCs w:val="22"/>
        </w:rPr>
      </w:pPr>
    </w:p>
    <w:p w:rsidR="008F6FCE" w:rsidRPr="001C3738" w:rsidRDefault="008F6FCE" w:rsidP="005A205A">
      <w:pPr>
        <w:pStyle w:val="Corpsdetexte"/>
        <w:jc w:val="center"/>
        <w:rPr>
          <w:rFonts w:eastAsia="Arial Unicode MS"/>
          <w:i/>
          <w:sz w:val="22"/>
          <w:szCs w:val="22"/>
        </w:rPr>
      </w:pPr>
    </w:p>
    <w:p w:rsidR="008F6FCE" w:rsidRPr="001C3738" w:rsidRDefault="008F6FCE" w:rsidP="005A205A">
      <w:pPr>
        <w:pStyle w:val="Corpsdetexte"/>
        <w:jc w:val="center"/>
        <w:rPr>
          <w:rFonts w:eastAsia="Arial Unicode MS"/>
          <w:i/>
          <w:sz w:val="22"/>
          <w:szCs w:val="22"/>
        </w:rPr>
      </w:pPr>
    </w:p>
    <w:p w:rsidR="00BF7493" w:rsidRPr="001C3738" w:rsidRDefault="005B5394" w:rsidP="00BF7493">
      <w:pPr>
        <w:jc w:val="center"/>
        <w:rPr>
          <w:rFonts w:asciiTheme="majorHAnsi" w:hAnsiTheme="majorHAnsi"/>
          <w:sz w:val="28"/>
          <w:szCs w:val="28"/>
        </w:rPr>
      </w:pPr>
      <w:r>
        <w:rPr>
          <w:rFonts w:asciiTheme="majorHAnsi" w:hAnsiTheme="majorHAnsi"/>
          <w:sz w:val="28"/>
          <w:szCs w:val="28"/>
        </w:rPr>
        <w:t>MAITRE D’OUVRAGE</w:t>
      </w:r>
      <w:r w:rsidR="00BF7493" w:rsidRPr="001C3738">
        <w:rPr>
          <w:rFonts w:asciiTheme="majorHAnsi" w:hAnsiTheme="majorHAnsi"/>
          <w:sz w:val="28"/>
          <w:szCs w:val="28"/>
        </w:rPr>
        <w:t xml:space="preserve"> : </w:t>
      </w:r>
    </w:p>
    <w:p w:rsidR="00BF7493" w:rsidRPr="001C3738" w:rsidRDefault="005B5394" w:rsidP="00BF7493">
      <w:pPr>
        <w:jc w:val="center"/>
      </w:pPr>
      <w:r>
        <w:t>MAIRE DE LA COMMUNE DE DOUMAINTANG</w:t>
      </w:r>
    </w:p>
    <w:p w:rsidR="00BF7493" w:rsidRPr="001C3738" w:rsidRDefault="00BF7493" w:rsidP="00BF7493">
      <w:pPr>
        <w:jc w:val="center"/>
        <w:rPr>
          <w:rFonts w:asciiTheme="majorHAnsi" w:hAnsiTheme="majorHAnsi" w:cs="Tahoma"/>
        </w:rPr>
      </w:pPr>
      <w:r w:rsidRPr="001C3738">
        <w:rPr>
          <w:rFonts w:asciiTheme="majorHAnsi" w:hAnsiTheme="majorHAnsi" w:cs="Tahoma"/>
        </w:rPr>
        <w:t>------------------------</w:t>
      </w:r>
    </w:p>
    <w:p w:rsidR="00BF7493" w:rsidRPr="001C3738" w:rsidRDefault="00BF7493" w:rsidP="00BF7493">
      <w:pPr>
        <w:jc w:val="center"/>
        <w:rPr>
          <w:sz w:val="28"/>
          <w:szCs w:val="28"/>
        </w:rPr>
      </w:pPr>
      <w:r w:rsidRPr="001C3738">
        <w:rPr>
          <w:sz w:val="28"/>
          <w:szCs w:val="28"/>
        </w:rPr>
        <w:t xml:space="preserve">AUTORITE CONTRACTANTE : </w:t>
      </w:r>
    </w:p>
    <w:p w:rsidR="00BF7493" w:rsidRPr="001C3738" w:rsidRDefault="005B5394" w:rsidP="00BF7493">
      <w:pPr>
        <w:jc w:val="center"/>
      </w:pPr>
      <w:r>
        <w:t>MAIRE DE LA COMMUNE DE DOUMAINTANG</w:t>
      </w:r>
    </w:p>
    <w:p w:rsidR="00BF7493" w:rsidRPr="001C3738" w:rsidRDefault="00BF7493" w:rsidP="00BF7493">
      <w:pPr>
        <w:jc w:val="center"/>
        <w:rPr>
          <w:rFonts w:asciiTheme="majorHAnsi" w:hAnsiTheme="majorHAnsi" w:cs="Tahoma"/>
        </w:rPr>
      </w:pPr>
      <w:r w:rsidRPr="001C3738">
        <w:rPr>
          <w:rFonts w:asciiTheme="majorHAnsi" w:hAnsiTheme="majorHAnsi" w:cs="Tahoma"/>
        </w:rPr>
        <w:t>------------------------</w:t>
      </w:r>
    </w:p>
    <w:p w:rsidR="00BF7493" w:rsidRPr="001C3738" w:rsidRDefault="00BF7493" w:rsidP="00BF7493">
      <w:pPr>
        <w:jc w:val="center"/>
        <w:rPr>
          <w:rFonts w:asciiTheme="majorHAnsi" w:hAnsiTheme="majorHAnsi"/>
          <w:sz w:val="28"/>
          <w:szCs w:val="28"/>
        </w:rPr>
      </w:pPr>
      <w:r w:rsidRPr="001C3738">
        <w:rPr>
          <w:rFonts w:asciiTheme="majorHAnsi" w:hAnsiTheme="majorHAnsi"/>
          <w:sz w:val="28"/>
          <w:szCs w:val="28"/>
        </w:rPr>
        <w:t xml:space="preserve">COMMISSION </w:t>
      </w:r>
      <w:r w:rsidR="005B5394">
        <w:rPr>
          <w:rFonts w:asciiTheme="majorHAnsi" w:hAnsiTheme="majorHAnsi"/>
          <w:sz w:val="28"/>
          <w:szCs w:val="28"/>
        </w:rPr>
        <w:t>INTERNE</w:t>
      </w:r>
      <w:r w:rsidRPr="001C3738">
        <w:rPr>
          <w:rFonts w:asciiTheme="majorHAnsi" w:hAnsiTheme="majorHAnsi"/>
          <w:sz w:val="28"/>
          <w:szCs w:val="28"/>
        </w:rPr>
        <w:t xml:space="preserve"> DE PASSATION </w:t>
      </w:r>
    </w:p>
    <w:p w:rsidR="00BF7493" w:rsidRPr="001C3738" w:rsidRDefault="00BF7493" w:rsidP="00BF7493">
      <w:pPr>
        <w:jc w:val="center"/>
        <w:rPr>
          <w:rFonts w:asciiTheme="majorHAnsi" w:hAnsiTheme="majorHAnsi"/>
          <w:sz w:val="28"/>
          <w:szCs w:val="28"/>
        </w:rPr>
      </w:pPr>
      <w:r w:rsidRPr="001C3738">
        <w:rPr>
          <w:rFonts w:asciiTheme="majorHAnsi" w:hAnsiTheme="majorHAnsi"/>
          <w:sz w:val="28"/>
          <w:szCs w:val="28"/>
        </w:rPr>
        <w:t xml:space="preserve">DES MARCHES </w:t>
      </w:r>
      <w:r w:rsidR="005B5394">
        <w:rPr>
          <w:rFonts w:asciiTheme="majorHAnsi" w:hAnsiTheme="majorHAnsi"/>
          <w:sz w:val="28"/>
          <w:szCs w:val="28"/>
        </w:rPr>
        <w:t>DE LA COMMUNE DE DOUMAINTANG</w:t>
      </w:r>
      <w:r w:rsidRPr="001C3738">
        <w:rPr>
          <w:rFonts w:asciiTheme="majorHAnsi" w:hAnsiTheme="majorHAnsi"/>
          <w:sz w:val="28"/>
          <w:szCs w:val="28"/>
        </w:rPr>
        <w:t>.</w:t>
      </w:r>
    </w:p>
    <w:p w:rsidR="00BF7493" w:rsidRPr="001C3738" w:rsidRDefault="00BF7493" w:rsidP="00BF7493">
      <w:pPr>
        <w:jc w:val="center"/>
      </w:pPr>
      <w:r w:rsidRPr="001C3738">
        <w:rPr>
          <w:rFonts w:asciiTheme="majorHAnsi" w:hAnsiTheme="majorHAnsi" w:cs="Tahoma"/>
        </w:rPr>
        <w:t>------------------------</w:t>
      </w:r>
    </w:p>
    <w:p w:rsidR="00F73B9D" w:rsidRPr="001C3738" w:rsidRDefault="00F73B9D" w:rsidP="005A205A">
      <w:pPr>
        <w:pStyle w:val="Corpsdetexte"/>
        <w:jc w:val="center"/>
        <w:rPr>
          <w:rFonts w:eastAsia="Arial Unicode MS"/>
          <w:i/>
          <w:sz w:val="22"/>
          <w:szCs w:val="22"/>
        </w:rPr>
      </w:pPr>
    </w:p>
    <w:p w:rsidR="00F73B9D" w:rsidRPr="001C3738" w:rsidRDefault="00CB13E7" w:rsidP="005A205A">
      <w:pPr>
        <w:pStyle w:val="Corpsdetexte"/>
        <w:jc w:val="center"/>
        <w:rPr>
          <w:rFonts w:eastAsia="Arial Unicode MS"/>
          <w:i/>
          <w:sz w:val="22"/>
          <w:szCs w:val="22"/>
        </w:rPr>
      </w:pPr>
      <w:r>
        <w:rPr>
          <w:rFonts w:eastAsia="Arial Unicode MS"/>
          <w:b/>
          <w:i/>
          <w:noProof/>
          <w:color w:val="002060"/>
          <w:sz w:val="22"/>
          <w:szCs w:val="22"/>
        </w:rPr>
        <w:pict>
          <v:roundrect id="Arrondir un rectangle avec un coin diagonal 2" o:spid="_x0000_s1466" style="position:absolute;left:0;text-align:left;margin-left:6.2pt;margin-top:1.1pt;width:463.95pt;height:154.3pt;z-index:251644416;visibility:visible;mso-width-relative:margin;mso-height-relative:margin;v-text-anchor:middle" arcsize="10923f" filled="f" fillcolor="none" strokeweight="4.5pt">
            <v:fill color2="#e4f2f6" rotate="t" focus="100%" type="gradient"/>
            <v:shadow on="t" color="black" opacity="24903f" origin=",.5" offset="0,.55556mm"/>
            <v:path arrowok="t"/>
            <v:textbox style="mso-next-textbox:#Arrondir un rectangle avec un coin diagonal 2">
              <w:txbxContent>
                <w:p w:rsidR="000949E7" w:rsidRPr="00D872EF" w:rsidRDefault="000949E7" w:rsidP="00204BE8">
                  <w:pPr>
                    <w:pStyle w:val="Corpsdetexte"/>
                    <w:jc w:val="center"/>
                    <w:rPr>
                      <w:rFonts w:ascii="Consolas" w:eastAsia="BatangChe" w:hAnsi="Consolas" w:cs="Consolas"/>
                      <w:b/>
                      <w:i/>
                      <w:sz w:val="32"/>
                      <w:szCs w:val="28"/>
                    </w:rPr>
                  </w:pPr>
                  <w:r w:rsidRPr="00D872EF">
                    <w:rPr>
                      <w:rFonts w:ascii="Algerian" w:eastAsia="BatangChe" w:hAnsi="Algerian" w:cs="Consolas"/>
                      <w:b/>
                      <w:i/>
                      <w:sz w:val="48"/>
                      <w:szCs w:val="44"/>
                    </w:rPr>
                    <w:t>A</w:t>
                  </w:r>
                  <w:r w:rsidRPr="00D872EF">
                    <w:rPr>
                      <w:rFonts w:ascii="Consolas" w:eastAsia="BatangChe" w:hAnsi="Consolas" w:cs="Consolas"/>
                      <w:b/>
                      <w:i/>
                      <w:sz w:val="32"/>
                      <w:szCs w:val="28"/>
                    </w:rPr>
                    <w:t>PPEL D’</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FFRES </w:t>
                  </w:r>
                  <w:r w:rsidRPr="00D872EF">
                    <w:rPr>
                      <w:rFonts w:ascii="Algerian" w:eastAsia="BatangChe" w:hAnsi="Algerian" w:cs="Consolas"/>
                      <w:b/>
                      <w:i/>
                      <w:sz w:val="48"/>
                      <w:szCs w:val="44"/>
                    </w:rPr>
                    <w:t>N</w:t>
                  </w:r>
                  <w:r w:rsidRPr="00D872EF">
                    <w:rPr>
                      <w:rFonts w:ascii="Consolas" w:eastAsia="BatangChe" w:hAnsi="Consolas" w:cs="Consolas"/>
                      <w:b/>
                      <w:i/>
                      <w:sz w:val="32"/>
                      <w:szCs w:val="28"/>
                    </w:rPr>
                    <w:t xml:space="preserve">ATIONAL </w:t>
                  </w:r>
                  <w:r w:rsidRPr="00D872EF">
                    <w:rPr>
                      <w:rFonts w:ascii="Algerian" w:eastAsia="BatangChe" w:hAnsi="Algerian" w:cs="Consolas"/>
                      <w:b/>
                      <w:i/>
                      <w:sz w:val="48"/>
                      <w:szCs w:val="44"/>
                    </w:rPr>
                    <w:t>O</w:t>
                  </w:r>
                  <w:r w:rsidRPr="00D872EF">
                    <w:rPr>
                      <w:rFonts w:ascii="Consolas" w:eastAsia="BatangChe" w:hAnsi="Consolas" w:cs="Consolas"/>
                      <w:b/>
                      <w:i/>
                      <w:sz w:val="32"/>
                      <w:szCs w:val="28"/>
                    </w:rPr>
                    <w:t xml:space="preserve">UVERT </w:t>
                  </w:r>
                </w:p>
                <w:p w:rsidR="000949E7" w:rsidRPr="00D872EF" w:rsidRDefault="00CB13E7" w:rsidP="00D872EF">
                  <w:pPr>
                    <w:jc w:val="center"/>
                    <w:rPr>
                      <w:b/>
                      <w:sz w:val="32"/>
                      <w:szCs w:val="22"/>
                    </w:rPr>
                  </w:pPr>
                  <w:r>
                    <w:rPr>
                      <w:b/>
                      <w:sz w:val="32"/>
                      <w:szCs w:val="22"/>
                    </w:rPr>
                    <w:t>N° 002</w:t>
                  </w:r>
                  <w:bookmarkStart w:id="0" w:name="_GoBack"/>
                  <w:bookmarkEnd w:id="0"/>
                  <w:r w:rsidR="000949E7">
                    <w:rPr>
                      <w:b/>
                      <w:sz w:val="32"/>
                      <w:szCs w:val="22"/>
                    </w:rPr>
                    <w:t>/AONO/C/DTG/SG/CIPM/2019</w:t>
                  </w:r>
                </w:p>
                <w:p w:rsidR="000949E7" w:rsidRPr="00D872EF" w:rsidRDefault="000949E7" w:rsidP="00D872EF">
                  <w:pPr>
                    <w:jc w:val="center"/>
                    <w:rPr>
                      <w:b/>
                      <w:sz w:val="32"/>
                      <w:szCs w:val="22"/>
                    </w:rPr>
                  </w:pPr>
                  <w:r w:rsidRPr="00D872EF">
                    <w:rPr>
                      <w:b/>
                      <w:sz w:val="32"/>
                      <w:szCs w:val="22"/>
                    </w:rPr>
                    <w:t xml:space="preserve">DU </w:t>
                  </w:r>
                  <w:r>
                    <w:rPr>
                      <w:b/>
                      <w:sz w:val="32"/>
                      <w:szCs w:val="22"/>
                    </w:rPr>
                    <w:t>17 AVRIL 2019</w:t>
                  </w:r>
                  <w:r w:rsidRPr="00D872EF">
                    <w:rPr>
                      <w:b/>
                      <w:sz w:val="32"/>
                      <w:szCs w:val="22"/>
                    </w:rPr>
                    <w:t xml:space="preserve"> POUR L’EXECUTION DES TRAVAUX DE </w:t>
                  </w:r>
                  <w:r>
                    <w:rPr>
                      <w:b/>
                      <w:sz w:val="32"/>
                      <w:szCs w:val="22"/>
                    </w:rPr>
                    <w:t>CONSTRUCTION DE L’INSPECTION  D’ARRONDISSEMENT DE L’EDUCATION DE BASE DE DOUMAINTANG</w:t>
                  </w:r>
                  <w:r w:rsidRPr="00D872EF">
                    <w:rPr>
                      <w:b/>
                      <w:sz w:val="32"/>
                      <w:szCs w:val="22"/>
                    </w:rPr>
                    <w:t xml:space="preserve">. </w:t>
                  </w:r>
                </w:p>
                <w:p w:rsidR="000949E7" w:rsidRPr="00D872EF" w:rsidRDefault="000949E7" w:rsidP="00D872EF">
                  <w:pPr>
                    <w:pStyle w:val="Corpsdetexte"/>
                    <w:jc w:val="center"/>
                    <w:rPr>
                      <w:rFonts w:ascii="Trebuchet MS" w:hAnsi="Trebuchet MS" w:cs="Tahoma"/>
                      <w:b/>
                      <w:sz w:val="28"/>
                      <w:szCs w:val="22"/>
                    </w:rPr>
                  </w:pPr>
                </w:p>
              </w:txbxContent>
            </v:textbox>
          </v:roundrect>
        </w:pict>
      </w:r>
    </w:p>
    <w:p w:rsidR="005A205A" w:rsidRPr="001C3738" w:rsidRDefault="005A205A" w:rsidP="005A205A">
      <w:pPr>
        <w:pStyle w:val="Corpsdetexte"/>
        <w:jc w:val="center"/>
        <w:rPr>
          <w:rFonts w:eastAsia="Arial Unicode MS"/>
          <w:i/>
          <w:sz w:val="22"/>
          <w:szCs w:val="22"/>
        </w:rPr>
      </w:pPr>
    </w:p>
    <w:p w:rsidR="007A5A64" w:rsidRPr="001C3738" w:rsidRDefault="007A5A64" w:rsidP="005A205A">
      <w:pPr>
        <w:pStyle w:val="Corpsdetexte"/>
        <w:jc w:val="center"/>
        <w:rPr>
          <w:rFonts w:eastAsia="Arial Unicode MS"/>
          <w:i/>
          <w:sz w:val="22"/>
          <w:szCs w:val="22"/>
        </w:rPr>
      </w:pPr>
    </w:p>
    <w:p w:rsidR="00C175CA" w:rsidRPr="001C3738" w:rsidRDefault="00C175CA" w:rsidP="005A205A">
      <w:pPr>
        <w:pStyle w:val="Corpsdetexte"/>
        <w:jc w:val="center"/>
        <w:rPr>
          <w:rFonts w:eastAsia="Arial Unicode MS"/>
          <w:i/>
          <w:sz w:val="22"/>
          <w:szCs w:val="22"/>
        </w:rPr>
      </w:pPr>
    </w:p>
    <w:p w:rsidR="007A5A64" w:rsidRPr="001C3738" w:rsidRDefault="007A5A64" w:rsidP="007A5A64">
      <w:pPr>
        <w:pStyle w:val="Corpsdetexte"/>
        <w:spacing w:before="120" w:after="120"/>
        <w:rPr>
          <w:rFonts w:eastAsia="Arial Unicode MS"/>
          <w:i/>
          <w:sz w:val="22"/>
          <w:szCs w:val="22"/>
        </w:rPr>
      </w:pPr>
    </w:p>
    <w:p w:rsidR="007A5A64" w:rsidRPr="001C3738" w:rsidRDefault="007A5A64" w:rsidP="007A5A64">
      <w:pPr>
        <w:pStyle w:val="Corpsdetexte"/>
        <w:spacing w:before="120" w:after="120"/>
        <w:rPr>
          <w:rFonts w:eastAsia="Arial Unicode MS"/>
          <w:i/>
          <w:sz w:val="22"/>
          <w:szCs w:val="22"/>
        </w:rPr>
      </w:pPr>
    </w:p>
    <w:p w:rsidR="007A5A64" w:rsidRPr="001C3738" w:rsidRDefault="007A5A64" w:rsidP="007A5A64">
      <w:pPr>
        <w:pStyle w:val="Corpsdetexte"/>
        <w:spacing w:before="120" w:after="120"/>
        <w:ind w:left="356"/>
        <w:jc w:val="center"/>
        <w:rPr>
          <w:rFonts w:eastAsia="Arial Unicode MS"/>
          <w:b/>
          <w:i/>
          <w:color w:val="002060"/>
          <w:sz w:val="22"/>
          <w:szCs w:val="22"/>
        </w:rPr>
      </w:pPr>
    </w:p>
    <w:p w:rsidR="007A5A64" w:rsidRPr="001C3738" w:rsidRDefault="007A5A64" w:rsidP="007A5A64">
      <w:pPr>
        <w:pStyle w:val="Corpsdetexte"/>
        <w:spacing w:before="120" w:after="120"/>
        <w:ind w:left="356"/>
        <w:jc w:val="center"/>
        <w:rPr>
          <w:rFonts w:eastAsia="Arial Unicode MS"/>
          <w:b/>
          <w:i/>
          <w:color w:val="002060"/>
          <w:sz w:val="22"/>
          <w:szCs w:val="22"/>
        </w:rPr>
      </w:pPr>
    </w:p>
    <w:p w:rsidR="002C1762" w:rsidRPr="001C3738" w:rsidRDefault="002C1762" w:rsidP="007A5A64">
      <w:pPr>
        <w:pStyle w:val="Corpsdetexte"/>
        <w:spacing w:before="120" w:after="120"/>
        <w:ind w:left="356"/>
        <w:jc w:val="center"/>
        <w:rPr>
          <w:rFonts w:eastAsia="Arial Unicode MS"/>
          <w:b/>
          <w:i/>
          <w:color w:val="002060"/>
          <w:sz w:val="22"/>
          <w:szCs w:val="22"/>
        </w:rPr>
      </w:pPr>
    </w:p>
    <w:p w:rsidR="009676DD" w:rsidRPr="001C3738" w:rsidRDefault="009676DD" w:rsidP="007A5A64">
      <w:pPr>
        <w:pStyle w:val="Corpsdetexte"/>
        <w:jc w:val="center"/>
        <w:rPr>
          <w:rFonts w:eastAsia="Arial Unicode MS"/>
          <w:b/>
          <w:i/>
          <w:color w:val="002060"/>
          <w:sz w:val="22"/>
          <w:szCs w:val="22"/>
        </w:rPr>
      </w:pPr>
    </w:p>
    <w:p w:rsidR="009F215E" w:rsidRPr="001C3738" w:rsidRDefault="009F215E" w:rsidP="007A5A64">
      <w:pPr>
        <w:pStyle w:val="Corpsdetexte"/>
        <w:jc w:val="center"/>
        <w:rPr>
          <w:rFonts w:eastAsia="Arial Unicode MS"/>
          <w:b/>
          <w:bCs/>
          <w:iCs/>
          <w:sz w:val="22"/>
          <w:szCs w:val="22"/>
        </w:rPr>
      </w:pPr>
    </w:p>
    <w:p w:rsidR="00F514D6" w:rsidRPr="001C3738" w:rsidRDefault="00F514D6" w:rsidP="007A5A64">
      <w:pPr>
        <w:pStyle w:val="Corpsdetexte"/>
        <w:jc w:val="center"/>
        <w:rPr>
          <w:rFonts w:eastAsia="Arial Unicode MS"/>
          <w:b/>
          <w:bCs/>
          <w:iCs/>
          <w:sz w:val="22"/>
          <w:szCs w:val="22"/>
        </w:rPr>
      </w:pPr>
    </w:p>
    <w:p w:rsidR="007A5A64" w:rsidRPr="001C3738" w:rsidRDefault="008F6FCE" w:rsidP="007A5A64">
      <w:pPr>
        <w:pStyle w:val="Corpsdetexte"/>
        <w:jc w:val="center"/>
        <w:rPr>
          <w:rFonts w:eastAsia="Arial Unicode MS"/>
          <w:b/>
          <w:bCs/>
          <w:iCs/>
          <w:sz w:val="22"/>
          <w:szCs w:val="22"/>
        </w:rPr>
      </w:pPr>
      <w:r w:rsidRPr="001C3738">
        <w:rPr>
          <w:rFonts w:eastAsia="Arial Unicode MS"/>
          <w:b/>
          <w:bCs/>
          <w:iCs/>
          <w:sz w:val="22"/>
          <w:szCs w:val="22"/>
        </w:rPr>
        <w:t xml:space="preserve">FINANCEMENT : </w:t>
      </w:r>
      <w:r w:rsidR="007A5A64" w:rsidRPr="001C3738">
        <w:rPr>
          <w:rFonts w:eastAsia="Arial Unicode MS"/>
          <w:b/>
          <w:bCs/>
          <w:iCs/>
          <w:sz w:val="22"/>
          <w:szCs w:val="22"/>
        </w:rPr>
        <w:t>BUDGET D’INVESTISSEMENT PUBLIC</w:t>
      </w:r>
    </w:p>
    <w:p w:rsidR="007A5A64" w:rsidRPr="001C3738" w:rsidRDefault="007A5A64" w:rsidP="007A5A64">
      <w:pPr>
        <w:pStyle w:val="Corpsdetexte"/>
        <w:jc w:val="center"/>
        <w:rPr>
          <w:rFonts w:eastAsia="Arial Unicode MS"/>
          <w:b/>
          <w:bCs/>
          <w:iCs/>
          <w:sz w:val="22"/>
          <w:szCs w:val="22"/>
        </w:rPr>
      </w:pPr>
      <w:r w:rsidRPr="001C3738">
        <w:rPr>
          <w:rFonts w:eastAsia="Arial Unicode MS"/>
          <w:b/>
          <w:bCs/>
          <w:iCs/>
          <w:sz w:val="22"/>
          <w:szCs w:val="22"/>
        </w:rPr>
        <w:t>EXERCICE 201</w:t>
      </w:r>
      <w:r w:rsidR="005B7654">
        <w:rPr>
          <w:rFonts w:eastAsia="Arial Unicode MS"/>
          <w:b/>
          <w:bCs/>
          <w:iCs/>
          <w:sz w:val="22"/>
          <w:szCs w:val="22"/>
        </w:rPr>
        <w:t>9</w:t>
      </w:r>
    </w:p>
    <w:p w:rsidR="00666E1B" w:rsidRPr="001C3738" w:rsidRDefault="00666E1B" w:rsidP="007A5A64">
      <w:pPr>
        <w:pStyle w:val="Corpsdetexte"/>
        <w:jc w:val="center"/>
        <w:rPr>
          <w:rFonts w:eastAsia="Arial Unicode MS"/>
          <w:b/>
          <w:bCs/>
          <w:iCs/>
          <w:sz w:val="22"/>
          <w:szCs w:val="22"/>
        </w:rPr>
      </w:pPr>
    </w:p>
    <w:p w:rsidR="007A5A64" w:rsidRPr="001C3738" w:rsidRDefault="00CB13E7" w:rsidP="007A5A64">
      <w:pPr>
        <w:pStyle w:val="Corpsdetexte"/>
        <w:spacing w:before="120" w:after="120"/>
        <w:jc w:val="center"/>
        <w:rPr>
          <w:rFonts w:eastAsia="Arial Unicode MS"/>
          <w:b/>
          <w:i/>
          <w:sz w:val="22"/>
          <w:szCs w:val="22"/>
          <w:u w:val="single"/>
        </w:rPr>
      </w:pPr>
      <w:r>
        <w:rPr>
          <w:rFonts w:eastAsia="Arial Unicode MS"/>
          <w:b/>
          <w:i/>
          <w:sz w:val="22"/>
          <w:szCs w:val="22"/>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5" type="#_x0000_t161" style="width:407.25pt;height:30pt" adj="5665" fillcolor="black">
            <v:shadow color="#868686"/>
            <v:textpath style="font-family:&quot;Impact&quot;;v-text-kern:t" trim="t" fitpath="t" xscale="f" string="DOSSIER D’APPEL D’OFFRES"/>
          </v:shape>
        </w:pict>
      </w:r>
    </w:p>
    <w:p w:rsidR="00666E1B" w:rsidRDefault="00666E1B" w:rsidP="007A5A64">
      <w:pPr>
        <w:pStyle w:val="Corpsdetexte"/>
        <w:spacing w:before="120" w:after="120"/>
        <w:jc w:val="center"/>
        <w:rPr>
          <w:rFonts w:eastAsia="Arial Unicode MS"/>
          <w:b/>
          <w:i/>
          <w:sz w:val="22"/>
          <w:szCs w:val="22"/>
          <w:u w:val="single"/>
        </w:rPr>
      </w:pPr>
    </w:p>
    <w:p w:rsidR="005B5394" w:rsidRPr="001C3738" w:rsidRDefault="005B5394" w:rsidP="007A5A64">
      <w:pPr>
        <w:pStyle w:val="Corpsdetexte"/>
        <w:spacing w:before="120" w:after="120"/>
        <w:jc w:val="center"/>
        <w:rPr>
          <w:rFonts w:eastAsia="Arial Unicode MS"/>
          <w:b/>
          <w:i/>
          <w:sz w:val="22"/>
          <w:szCs w:val="22"/>
          <w:u w:val="single"/>
        </w:rPr>
      </w:pPr>
    </w:p>
    <w:p w:rsidR="00B552AC" w:rsidRPr="001C3738" w:rsidRDefault="00CB13E7" w:rsidP="005B7654">
      <w:pPr>
        <w:pStyle w:val="Corpsdetexte"/>
        <w:spacing w:before="120" w:after="120"/>
        <w:jc w:val="center"/>
        <w:rPr>
          <w:rFonts w:eastAsia="Arial Unicode MS"/>
          <w:b/>
          <w:i/>
          <w:sz w:val="22"/>
          <w:szCs w:val="22"/>
          <w:u w:val="single"/>
        </w:rPr>
      </w:pPr>
      <w:r>
        <w:rPr>
          <w:rFonts w:eastAsia="Arial Unicode MS"/>
          <w:b/>
          <w:i/>
          <w:sz w:val="22"/>
          <w:szCs w:val="22"/>
        </w:rPr>
        <w:pict>
          <v:shape id="_x0000_i1026" type="#_x0000_t161" style="width:183pt;height:30pt" fillcolor="#369" stroked="f">
            <v:shadow on="t" color="#b2b2b2" opacity="52429f" offset="3pt"/>
            <v:textpath style="font-family:&quot;Tempus Sans ITC&quot;;v-text-kern:t" trim="t" fitpath="t" string="AVRIL 2019"/>
          </v:shape>
        </w:pict>
      </w:r>
    </w:p>
    <w:p w:rsidR="00DC6D20" w:rsidRPr="001C3738" w:rsidRDefault="00DC6D20" w:rsidP="00F70624">
      <w:pPr>
        <w:pStyle w:val="Corpsdetexte"/>
        <w:spacing w:before="120" w:after="120"/>
        <w:jc w:val="center"/>
        <w:rPr>
          <w:rFonts w:eastAsia="Arial Unicode MS"/>
          <w:b/>
          <w:i/>
          <w:sz w:val="22"/>
          <w:szCs w:val="22"/>
          <w:u w:val="single"/>
        </w:rPr>
      </w:pPr>
    </w:p>
    <w:p w:rsidR="00993721" w:rsidRPr="001C3738" w:rsidRDefault="00993721" w:rsidP="00F70624">
      <w:pPr>
        <w:spacing w:before="120" w:after="120"/>
        <w:jc w:val="center"/>
        <w:rPr>
          <w:rFonts w:eastAsia="Arial Unicode MS"/>
          <w:b/>
          <w:i/>
          <w:sz w:val="22"/>
          <w:szCs w:val="22"/>
          <w:u w:val="single"/>
        </w:rPr>
      </w:pPr>
    </w:p>
    <w:p w:rsidR="006971E4" w:rsidRPr="001C3738" w:rsidRDefault="000C019E" w:rsidP="001535B7">
      <w:pPr>
        <w:tabs>
          <w:tab w:val="left" w:pos="1913"/>
        </w:tabs>
        <w:rPr>
          <w:rFonts w:eastAsia="Arial Unicode MS"/>
          <w:b/>
          <w:sz w:val="28"/>
          <w:szCs w:val="22"/>
        </w:rPr>
      </w:pPr>
      <w:r w:rsidRPr="001C3738">
        <w:rPr>
          <w:rFonts w:eastAsia="Arial Unicode MS"/>
          <w:b/>
          <w:sz w:val="28"/>
          <w:szCs w:val="22"/>
        </w:rPr>
        <w:lastRenderedPageBreak/>
        <w:t>SOMMAIRE</w:t>
      </w:r>
    </w:p>
    <w:p w:rsidR="001535B7" w:rsidRPr="001C3738" w:rsidRDefault="001535B7" w:rsidP="001535B7">
      <w:pPr>
        <w:tabs>
          <w:tab w:val="left" w:pos="1913"/>
        </w:tabs>
        <w:rPr>
          <w:rFonts w:eastAsia="Arial Unicode MS"/>
          <w:b/>
          <w:sz w:val="28"/>
          <w:szCs w:val="22"/>
        </w:rPr>
      </w:pPr>
    </w:p>
    <w:p w:rsidR="008A36CC" w:rsidRPr="001C3738" w:rsidRDefault="001535B7" w:rsidP="00F70624">
      <w:pPr>
        <w:tabs>
          <w:tab w:val="left" w:pos="1913"/>
        </w:tabs>
        <w:rPr>
          <w:rFonts w:eastAsia="Arial Unicode MS"/>
          <w:sz w:val="22"/>
          <w:szCs w:val="22"/>
        </w:rPr>
      </w:pPr>
      <w:r w:rsidRPr="001C3738">
        <w:rPr>
          <w:rFonts w:eastAsia="Arial Unicode MS"/>
          <w:sz w:val="22"/>
          <w:szCs w:val="22"/>
        </w:rPr>
        <w:t>PIECE N° 1 : AVIS D’APPEL D’OFFRES (AAO) ;</w:t>
      </w:r>
    </w:p>
    <w:p w:rsidR="00737315" w:rsidRPr="001C3738" w:rsidRDefault="00737315" w:rsidP="00F70624">
      <w:pPr>
        <w:tabs>
          <w:tab w:val="left" w:pos="1913"/>
        </w:tabs>
        <w:rPr>
          <w:rFonts w:eastAsia="Arial Unicode MS"/>
          <w:sz w:val="22"/>
          <w:szCs w:val="22"/>
        </w:rPr>
      </w:pPr>
    </w:p>
    <w:p w:rsidR="00737315" w:rsidRPr="001C3738" w:rsidRDefault="001535B7" w:rsidP="00737315">
      <w:pPr>
        <w:tabs>
          <w:tab w:val="left" w:pos="1913"/>
        </w:tabs>
        <w:rPr>
          <w:rFonts w:eastAsia="Arial Unicode MS"/>
          <w:sz w:val="22"/>
          <w:szCs w:val="22"/>
        </w:rPr>
      </w:pPr>
      <w:r w:rsidRPr="001C3738">
        <w:rPr>
          <w:rFonts w:eastAsia="Arial Unicode MS"/>
          <w:sz w:val="22"/>
          <w:szCs w:val="22"/>
        </w:rPr>
        <w:t>PIECE N° 2 : REGLEMENT GENERAL DE L’APPEL D’OFFRES  (RGAO) ;</w:t>
      </w:r>
    </w:p>
    <w:p w:rsidR="008A36CC" w:rsidRPr="001C3738" w:rsidRDefault="008A36CC" w:rsidP="008A36CC">
      <w:pPr>
        <w:rPr>
          <w:rFonts w:eastAsia="Arial Unicode MS"/>
          <w:sz w:val="22"/>
          <w:szCs w:val="22"/>
        </w:rPr>
      </w:pPr>
    </w:p>
    <w:p w:rsidR="00737315" w:rsidRPr="001C3738" w:rsidRDefault="001535B7" w:rsidP="00737315">
      <w:pPr>
        <w:tabs>
          <w:tab w:val="left" w:pos="1913"/>
        </w:tabs>
        <w:rPr>
          <w:rFonts w:eastAsia="Arial Unicode MS"/>
          <w:sz w:val="22"/>
          <w:szCs w:val="22"/>
        </w:rPr>
      </w:pPr>
      <w:r w:rsidRPr="001C3738">
        <w:rPr>
          <w:rFonts w:eastAsia="Arial Unicode MS"/>
          <w:sz w:val="22"/>
          <w:szCs w:val="22"/>
        </w:rPr>
        <w:t>PIECE N° 3 : REGLEMENT PARTICULIER DE L’APPEL D’OFFRES  (RPAO) ;</w:t>
      </w:r>
    </w:p>
    <w:p w:rsidR="00737315" w:rsidRPr="001C3738" w:rsidRDefault="00737315" w:rsidP="008A36CC">
      <w:pPr>
        <w:rPr>
          <w:rFonts w:eastAsia="Arial Unicode MS"/>
          <w:sz w:val="22"/>
          <w:szCs w:val="22"/>
        </w:rPr>
      </w:pPr>
    </w:p>
    <w:p w:rsidR="00737315" w:rsidRPr="001C3738" w:rsidRDefault="001535B7" w:rsidP="00737315">
      <w:pPr>
        <w:tabs>
          <w:tab w:val="left" w:pos="1913"/>
        </w:tabs>
        <w:rPr>
          <w:rFonts w:eastAsia="Arial Unicode MS"/>
          <w:sz w:val="22"/>
          <w:szCs w:val="22"/>
        </w:rPr>
      </w:pPr>
      <w:r w:rsidRPr="001C3738">
        <w:rPr>
          <w:rFonts w:eastAsia="Arial Unicode MS"/>
          <w:sz w:val="22"/>
          <w:szCs w:val="22"/>
        </w:rPr>
        <w:t>PIECE N° 4 : CAHIER DES CLAUSES ADMINISTRATIVES PARTICULIERES  (CCAP) ;</w:t>
      </w:r>
    </w:p>
    <w:p w:rsidR="00737315" w:rsidRPr="001C3738" w:rsidRDefault="00737315" w:rsidP="00737315">
      <w:pPr>
        <w:tabs>
          <w:tab w:val="left" w:pos="1913"/>
        </w:tabs>
        <w:rPr>
          <w:rFonts w:eastAsia="Arial Unicode MS"/>
          <w:sz w:val="22"/>
          <w:szCs w:val="22"/>
        </w:rPr>
      </w:pPr>
    </w:p>
    <w:p w:rsidR="00737315" w:rsidRPr="001C3738" w:rsidRDefault="001535B7" w:rsidP="00737315">
      <w:pPr>
        <w:tabs>
          <w:tab w:val="left" w:pos="1913"/>
        </w:tabs>
        <w:rPr>
          <w:rFonts w:eastAsia="Arial Unicode MS"/>
          <w:sz w:val="22"/>
          <w:szCs w:val="22"/>
        </w:rPr>
      </w:pPr>
      <w:r w:rsidRPr="001C3738">
        <w:rPr>
          <w:rFonts w:eastAsia="Arial Unicode MS"/>
          <w:sz w:val="22"/>
          <w:szCs w:val="22"/>
        </w:rPr>
        <w:t>PIECE N° 5 : CAHIER DES CLAUSES TECHNIQUES PARTICULIERES  (CCTP) ;</w:t>
      </w:r>
    </w:p>
    <w:p w:rsidR="00737315" w:rsidRPr="001C3738" w:rsidRDefault="00737315" w:rsidP="00737315">
      <w:pPr>
        <w:tabs>
          <w:tab w:val="left" w:pos="1913"/>
        </w:tabs>
        <w:rPr>
          <w:rFonts w:eastAsia="Arial Unicode MS"/>
          <w:sz w:val="22"/>
          <w:szCs w:val="22"/>
        </w:rPr>
      </w:pPr>
    </w:p>
    <w:p w:rsidR="00737315" w:rsidRPr="001C3738" w:rsidRDefault="001535B7" w:rsidP="00737315">
      <w:pPr>
        <w:tabs>
          <w:tab w:val="left" w:pos="1913"/>
        </w:tabs>
        <w:rPr>
          <w:rFonts w:eastAsia="Arial Unicode MS"/>
          <w:sz w:val="22"/>
          <w:szCs w:val="22"/>
        </w:rPr>
      </w:pPr>
      <w:r w:rsidRPr="001C3738">
        <w:rPr>
          <w:rFonts w:eastAsia="Arial Unicode MS"/>
          <w:sz w:val="22"/>
          <w:szCs w:val="22"/>
        </w:rPr>
        <w:t>PIECE N° 6 : CADRE DU BORDEREAU DES PRIX UNITAIRES  (CBPU) ;</w:t>
      </w:r>
    </w:p>
    <w:p w:rsidR="00737315" w:rsidRPr="001C3738" w:rsidRDefault="00737315" w:rsidP="00737315">
      <w:pPr>
        <w:tabs>
          <w:tab w:val="left" w:pos="1913"/>
        </w:tabs>
        <w:rPr>
          <w:rFonts w:eastAsia="Arial Unicode MS"/>
          <w:sz w:val="22"/>
          <w:szCs w:val="22"/>
        </w:rPr>
      </w:pPr>
    </w:p>
    <w:p w:rsidR="00737315" w:rsidRPr="001C3738" w:rsidRDefault="001535B7" w:rsidP="00737315">
      <w:pPr>
        <w:tabs>
          <w:tab w:val="left" w:pos="1913"/>
        </w:tabs>
        <w:rPr>
          <w:rFonts w:eastAsia="Arial Unicode MS"/>
          <w:sz w:val="22"/>
          <w:szCs w:val="22"/>
        </w:rPr>
      </w:pPr>
      <w:r w:rsidRPr="001C3738">
        <w:rPr>
          <w:rFonts w:eastAsia="Arial Unicode MS"/>
          <w:sz w:val="22"/>
          <w:szCs w:val="22"/>
        </w:rPr>
        <w:t>PIECE N° 7 : CADRE DU DEVIS QUANTITATIF ET ESTIMATIF  (CDQE) ;</w:t>
      </w:r>
    </w:p>
    <w:p w:rsidR="00737315" w:rsidRPr="001C3738" w:rsidRDefault="00737315" w:rsidP="00737315">
      <w:pPr>
        <w:tabs>
          <w:tab w:val="left" w:pos="1913"/>
        </w:tabs>
        <w:rPr>
          <w:rFonts w:eastAsia="Arial Unicode MS"/>
          <w:sz w:val="22"/>
          <w:szCs w:val="22"/>
        </w:rPr>
      </w:pPr>
    </w:p>
    <w:p w:rsidR="00737315" w:rsidRPr="001C3738" w:rsidRDefault="001535B7" w:rsidP="00737315">
      <w:pPr>
        <w:tabs>
          <w:tab w:val="left" w:pos="1913"/>
        </w:tabs>
        <w:rPr>
          <w:rFonts w:eastAsia="Arial Unicode MS"/>
          <w:sz w:val="22"/>
          <w:szCs w:val="22"/>
        </w:rPr>
      </w:pPr>
      <w:r w:rsidRPr="001C3738">
        <w:rPr>
          <w:rFonts w:eastAsia="Arial Unicode MS"/>
          <w:sz w:val="22"/>
          <w:szCs w:val="22"/>
        </w:rPr>
        <w:t>PIECE N° 8 : CADRE ET MODEL DU SOUS DETAIL DES PRIX UNITAIRES  (CSDPU) ;</w:t>
      </w:r>
    </w:p>
    <w:p w:rsidR="00737315" w:rsidRPr="001C3738" w:rsidRDefault="00737315" w:rsidP="00737315">
      <w:pPr>
        <w:tabs>
          <w:tab w:val="left" w:pos="1913"/>
        </w:tabs>
        <w:rPr>
          <w:rFonts w:eastAsia="Arial Unicode MS"/>
          <w:sz w:val="22"/>
          <w:szCs w:val="22"/>
        </w:rPr>
      </w:pPr>
    </w:p>
    <w:p w:rsidR="001535B7" w:rsidRPr="001C3738" w:rsidRDefault="001535B7" w:rsidP="001535B7">
      <w:pPr>
        <w:tabs>
          <w:tab w:val="left" w:pos="1913"/>
        </w:tabs>
        <w:rPr>
          <w:rFonts w:eastAsia="Arial Unicode MS"/>
          <w:sz w:val="22"/>
          <w:szCs w:val="22"/>
        </w:rPr>
      </w:pPr>
      <w:r w:rsidRPr="001C3738">
        <w:rPr>
          <w:rFonts w:eastAsia="Arial Unicode MS"/>
          <w:sz w:val="22"/>
          <w:szCs w:val="22"/>
        </w:rPr>
        <w:t>PIECE N° 9 : MODEL DE LETTRE COMMANDE  (LC) ;</w:t>
      </w:r>
    </w:p>
    <w:p w:rsidR="001535B7" w:rsidRPr="001C3738" w:rsidRDefault="001535B7" w:rsidP="001535B7">
      <w:pPr>
        <w:tabs>
          <w:tab w:val="left" w:pos="1913"/>
        </w:tabs>
        <w:rPr>
          <w:rFonts w:eastAsia="Arial Unicode MS"/>
          <w:sz w:val="22"/>
          <w:szCs w:val="22"/>
        </w:rPr>
      </w:pPr>
    </w:p>
    <w:p w:rsidR="001535B7" w:rsidRPr="001C3738" w:rsidRDefault="001535B7" w:rsidP="001535B7">
      <w:pPr>
        <w:tabs>
          <w:tab w:val="left" w:pos="1913"/>
        </w:tabs>
        <w:rPr>
          <w:rFonts w:eastAsia="Arial Unicode MS"/>
          <w:sz w:val="22"/>
          <w:szCs w:val="22"/>
        </w:rPr>
      </w:pPr>
      <w:r w:rsidRPr="001C3738">
        <w:rPr>
          <w:rFonts w:eastAsia="Arial Unicode MS"/>
          <w:sz w:val="22"/>
          <w:szCs w:val="22"/>
        </w:rPr>
        <w:t>PIECE N° 10 : TEXTES ET FICHES MODEL</w:t>
      </w:r>
      <w:r w:rsidR="00500160" w:rsidRPr="001C3738">
        <w:rPr>
          <w:rFonts w:eastAsia="Arial Unicode MS"/>
          <w:sz w:val="22"/>
          <w:szCs w:val="22"/>
        </w:rPr>
        <w:t>S</w:t>
      </w:r>
      <w:r w:rsidRPr="001C3738">
        <w:rPr>
          <w:rFonts w:eastAsia="Arial Unicode MS"/>
          <w:sz w:val="22"/>
          <w:szCs w:val="22"/>
        </w:rPr>
        <w:t> ;</w:t>
      </w:r>
    </w:p>
    <w:p w:rsidR="001535B7" w:rsidRPr="001C3738" w:rsidRDefault="001535B7" w:rsidP="001535B7">
      <w:pPr>
        <w:tabs>
          <w:tab w:val="left" w:pos="1913"/>
        </w:tabs>
        <w:rPr>
          <w:rFonts w:eastAsia="Arial Unicode MS"/>
          <w:sz w:val="22"/>
          <w:szCs w:val="22"/>
        </w:rPr>
      </w:pPr>
    </w:p>
    <w:p w:rsidR="001535B7" w:rsidRPr="001C3738" w:rsidRDefault="001535B7" w:rsidP="001535B7">
      <w:pPr>
        <w:tabs>
          <w:tab w:val="left" w:pos="1913"/>
        </w:tabs>
        <w:rPr>
          <w:rFonts w:eastAsia="Arial Unicode MS"/>
          <w:sz w:val="22"/>
          <w:szCs w:val="22"/>
        </w:rPr>
      </w:pPr>
      <w:r w:rsidRPr="001C3738">
        <w:rPr>
          <w:rFonts w:eastAsia="Arial Unicode MS"/>
          <w:sz w:val="22"/>
          <w:szCs w:val="22"/>
        </w:rPr>
        <w:t>PIECE N° 11 : LISTE DES ETABLISSEMENTS BANCAIRE AGREES ;</w:t>
      </w:r>
    </w:p>
    <w:p w:rsidR="001535B7" w:rsidRPr="001C3738" w:rsidRDefault="001535B7" w:rsidP="001535B7">
      <w:pPr>
        <w:tabs>
          <w:tab w:val="left" w:pos="1913"/>
        </w:tabs>
        <w:rPr>
          <w:rFonts w:eastAsia="Arial Unicode MS"/>
          <w:sz w:val="22"/>
          <w:szCs w:val="22"/>
        </w:rPr>
      </w:pPr>
    </w:p>
    <w:p w:rsidR="001535B7" w:rsidRPr="001C3738" w:rsidRDefault="001535B7" w:rsidP="001535B7">
      <w:pPr>
        <w:tabs>
          <w:tab w:val="left" w:pos="1913"/>
        </w:tabs>
        <w:rPr>
          <w:rFonts w:eastAsia="Arial Unicode MS"/>
          <w:sz w:val="22"/>
          <w:szCs w:val="22"/>
        </w:rPr>
      </w:pPr>
      <w:r w:rsidRPr="001C3738">
        <w:rPr>
          <w:rFonts w:eastAsia="Arial Unicode MS"/>
          <w:sz w:val="22"/>
          <w:szCs w:val="22"/>
        </w:rPr>
        <w:t>PIECE N° 12 : GRILLE D’EVALUATIONS DES OFFRES</w:t>
      </w:r>
      <w:r w:rsidR="00EA6D92" w:rsidRPr="001C3738">
        <w:rPr>
          <w:rFonts w:eastAsia="Arial Unicode MS"/>
          <w:sz w:val="22"/>
          <w:szCs w:val="22"/>
        </w:rPr>
        <w:t xml:space="preserve"> </w:t>
      </w:r>
      <w:r w:rsidRPr="001C3738">
        <w:rPr>
          <w:rFonts w:eastAsia="Arial Unicode MS"/>
          <w:sz w:val="22"/>
          <w:szCs w:val="22"/>
        </w:rPr>
        <w:t>;</w:t>
      </w:r>
    </w:p>
    <w:p w:rsidR="001535B7" w:rsidRPr="001C3738" w:rsidRDefault="001535B7" w:rsidP="001535B7">
      <w:pPr>
        <w:tabs>
          <w:tab w:val="left" w:pos="1913"/>
        </w:tabs>
        <w:rPr>
          <w:rFonts w:eastAsia="Arial Unicode MS"/>
          <w:sz w:val="22"/>
          <w:szCs w:val="22"/>
        </w:rPr>
      </w:pPr>
    </w:p>
    <w:p w:rsidR="001535B7" w:rsidRPr="001C3738" w:rsidRDefault="001535B7" w:rsidP="001535B7">
      <w:pPr>
        <w:tabs>
          <w:tab w:val="left" w:pos="1913"/>
        </w:tabs>
        <w:rPr>
          <w:rFonts w:eastAsia="Arial Unicode MS"/>
          <w:sz w:val="22"/>
          <w:szCs w:val="22"/>
        </w:rPr>
      </w:pPr>
      <w:r w:rsidRPr="001C3738">
        <w:rPr>
          <w:rFonts w:eastAsia="Arial Unicode MS"/>
          <w:sz w:val="22"/>
          <w:szCs w:val="22"/>
        </w:rPr>
        <w:t>PIECE N° 13 : DOSSIER D’ETUDES PREALABLES ;</w:t>
      </w:r>
    </w:p>
    <w:p w:rsidR="001535B7" w:rsidRPr="001C3738" w:rsidRDefault="001535B7" w:rsidP="001535B7">
      <w:pPr>
        <w:tabs>
          <w:tab w:val="left" w:pos="1913"/>
        </w:tabs>
        <w:rPr>
          <w:rFonts w:eastAsia="Arial Unicode MS"/>
          <w:sz w:val="22"/>
          <w:szCs w:val="22"/>
        </w:rPr>
      </w:pPr>
    </w:p>
    <w:p w:rsidR="001535B7" w:rsidRPr="001C3738" w:rsidRDefault="001535B7" w:rsidP="001535B7">
      <w:pPr>
        <w:tabs>
          <w:tab w:val="left" w:pos="1913"/>
        </w:tabs>
        <w:rPr>
          <w:rFonts w:eastAsia="Arial Unicode MS"/>
          <w:sz w:val="22"/>
          <w:szCs w:val="22"/>
        </w:rPr>
      </w:pPr>
      <w:r w:rsidRPr="001C3738">
        <w:rPr>
          <w:rFonts w:eastAsia="Arial Unicode MS"/>
          <w:sz w:val="22"/>
          <w:szCs w:val="22"/>
        </w:rPr>
        <w:t>PIECE N° 14 : PREUVES DU FINANCEMENT DES PROJET ;</w:t>
      </w:r>
    </w:p>
    <w:p w:rsidR="001535B7" w:rsidRPr="001C3738" w:rsidRDefault="001535B7" w:rsidP="001535B7">
      <w:pPr>
        <w:tabs>
          <w:tab w:val="left" w:pos="1913"/>
        </w:tabs>
        <w:rPr>
          <w:rFonts w:eastAsia="Arial Unicode MS"/>
          <w:sz w:val="22"/>
          <w:szCs w:val="22"/>
        </w:rPr>
      </w:pPr>
    </w:p>
    <w:p w:rsidR="001535B7" w:rsidRPr="001C3738" w:rsidRDefault="001535B7" w:rsidP="001535B7">
      <w:pPr>
        <w:tabs>
          <w:tab w:val="left" w:pos="1913"/>
        </w:tabs>
        <w:rPr>
          <w:rFonts w:eastAsia="Arial Unicode MS"/>
          <w:sz w:val="22"/>
          <w:szCs w:val="22"/>
        </w:rPr>
      </w:pPr>
    </w:p>
    <w:p w:rsidR="00737315" w:rsidRPr="001C3738" w:rsidRDefault="00737315" w:rsidP="00737315">
      <w:pPr>
        <w:tabs>
          <w:tab w:val="left" w:pos="1913"/>
        </w:tabs>
        <w:rPr>
          <w:rFonts w:eastAsia="Arial Unicode MS"/>
          <w:sz w:val="22"/>
          <w:szCs w:val="22"/>
        </w:rPr>
      </w:pPr>
    </w:p>
    <w:p w:rsidR="00737315" w:rsidRPr="001C3738" w:rsidRDefault="00737315" w:rsidP="00737315">
      <w:pPr>
        <w:tabs>
          <w:tab w:val="left" w:pos="1913"/>
        </w:tabs>
        <w:rPr>
          <w:rFonts w:eastAsia="Arial Unicode MS"/>
          <w:sz w:val="22"/>
          <w:szCs w:val="22"/>
        </w:rPr>
      </w:pPr>
    </w:p>
    <w:p w:rsidR="00737315" w:rsidRPr="001C3738" w:rsidRDefault="00737315" w:rsidP="00737315">
      <w:pPr>
        <w:tabs>
          <w:tab w:val="left" w:pos="1913"/>
        </w:tabs>
        <w:rPr>
          <w:rFonts w:eastAsia="Arial Unicode MS"/>
          <w:sz w:val="22"/>
          <w:szCs w:val="22"/>
        </w:rPr>
      </w:pPr>
    </w:p>
    <w:p w:rsidR="008A36CC" w:rsidRPr="001C3738" w:rsidRDefault="008A36CC" w:rsidP="00F70624">
      <w:pPr>
        <w:rPr>
          <w:rFonts w:eastAsia="Arial Unicode MS"/>
          <w:sz w:val="22"/>
          <w:szCs w:val="22"/>
        </w:rPr>
      </w:pPr>
    </w:p>
    <w:p w:rsidR="008A36CC" w:rsidRPr="001C3738" w:rsidRDefault="008A36CC" w:rsidP="00F70624">
      <w:pPr>
        <w:rPr>
          <w:rFonts w:eastAsia="Arial Unicode MS"/>
          <w:sz w:val="22"/>
          <w:szCs w:val="22"/>
        </w:rPr>
      </w:pPr>
    </w:p>
    <w:p w:rsidR="008A36CC" w:rsidRPr="001C3738" w:rsidRDefault="008A36CC" w:rsidP="00F70624">
      <w:pPr>
        <w:tabs>
          <w:tab w:val="left" w:pos="1913"/>
        </w:tabs>
        <w:rPr>
          <w:rFonts w:eastAsia="Arial Unicode MS"/>
          <w:sz w:val="22"/>
          <w:szCs w:val="22"/>
        </w:rPr>
      </w:pPr>
      <w:r w:rsidRPr="001C3738">
        <w:rPr>
          <w:rFonts w:eastAsia="Arial Unicode MS"/>
          <w:sz w:val="22"/>
          <w:szCs w:val="22"/>
        </w:rPr>
        <w:tab/>
      </w:r>
    </w:p>
    <w:p w:rsidR="008A36CC" w:rsidRPr="001C3738" w:rsidRDefault="008A36CC" w:rsidP="008A36CC">
      <w:pPr>
        <w:ind w:left="2127" w:hanging="2127"/>
        <w:rPr>
          <w:rFonts w:eastAsia="Arial Unicode MS"/>
          <w:sz w:val="22"/>
          <w:szCs w:val="22"/>
        </w:rPr>
      </w:pPr>
      <w:r w:rsidRPr="001C3738">
        <w:rPr>
          <w:rFonts w:eastAsia="Arial Unicode MS"/>
          <w:sz w:val="22"/>
          <w:szCs w:val="22"/>
        </w:rPr>
        <w:tab/>
      </w:r>
    </w:p>
    <w:p w:rsidR="008A36CC" w:rsidRPr="001C3738" w:rsidRDefault="008A36CC" w:rsidP="00F70624">
      <w:pPr>
        <w:tabs>
          <w:tab w:val="left" w:pos="1913"/>
        </w:tabs>
        <w:rPr>
          <w:rFonts w:eastAsia="Arial Unicode MS"/>
          <w:sz w:val="22"/>
          <w:szCs w:val="22"/>
        </w:rPr>
      </w:pPr>
      <w:r w:rsidRPr="001C3738">
        <w:rPr>
          <w:rFonts w:eastAsia="Arial Unicode MS"/>
          <w:sz w:val="22"/>
          <w:szCs w:val="22"/>
        </w:rPr>
        <w:tab/>
      </w:r>
    </w:p>
    <w:p w:rsidR="008A36CC" w:rsidRPr="001C3738" w:rsidRDefault="008A36CC" w:rsidP="008A36CC">
      <w:pPr>
        <w:rPr>
          <w:rFonts w:eastAsia="Arial Unicode MS"/>
          <w:sz w:val="22"/>
          <w:szCs w:val="22"/>
        </w:rPr>
      </w:pPr>
      <w:r w:rsidRPr="001C3738">
        <w:rPr>
          <w:rFonts w:eastAsia="Arial Unicode MS"/>
          <w:sz w:val="22"/>
          <w:szCs w:val="22"/>
        </w:rPr>
        <w:tab/>
      </w:r>
    </w:p>
    <w:p w:rsidR="00DD6C18" w:rsidRPr="001C3738" w:rsidRDefault="00DD6C18" w:rsidP="008A36CC">
      <w:pPr>
        <w:rPr>
          <w:rFonts w:eastAsia="Arial Unicode MS"/>
          <w:sz w:val="22"/>
          <w:szCs w:val="22"/>
        </w:rPr>
      </w:pPr>
    </w:p>
    <w:p w:rsidR="008A36CC" w:rsidRPr="001C3738" w:rsidRDefault="008A36CC" w:rsidP="00F70624">
      <w:pPr>
        <w:tabs>
          <w:tab w:val="left" w:pos="1913"/>
        </w:tabs>
        <w:rPr>
          <w:rFonts w:eastAsia="Arial Unicode MS"/>
          <w:b/>
          <w:sz w:val="22"/>
          <w:szCs w:val="22"/>
        </w:rPr>
      </w:pPr>
      <w:r w:rsidRPr="001C3738">
        <w:rPr>
          <w:rFonts w:eastAsia="Arial Unicode MS"/>
          <w:b/>
          <w:sz w:val="22"/>
          <w:szCs w:val="22"/>
        </w:rPr>
        <w:tab/>
      </w:r>
    </w:p>
    <w:p w:rsidR="00734DBC" w:rsidRPr="001C3738" w:rsidRDefault="00734DBC" w:rsidP="00F70624">
      <w:pPr>
        <w:spacing w:before="120" w:after="120"/>
        <w:rPr>
          <w:rFonts w:eastAsia="Arial Unicode MS"/>
          <w:sz w:val="22"/>
          <w:szCs w:val="22"/>
        </w:rPr>
      </w:pPr>
    </w:p>
    <w:p w:rsidR="00734DBC" w:rsidRPr="001C3738" w:rsidRDefault="00734DBC" w:rsidP="00F70624">
      <w:pPr>
        <w:spacing w:before="120" w:after="120"/>
        <w:rPr>
          <w:rFonts w:eastAsia="Arial Unicode MS"/>
          <w:sz w:val="22"/>
          <w:szCs w:val="22"/>
        </w:rPr>
      </w:pPr>
    </w:p>
    <w:p w:rsidR="00734DBC" w:rsidRPr="001C3738" w:rsidRDefault="00734DBC" w:rsidP="00F70624">
      <w:pPr>
        <w:spacing w:before="120" w:after="120"/>
        <w:rPr>
          <w:rFonts w:eastAsia="Arial Unicode MS"/>
          <w:sz w:val="22"/>
          <w:szCs w:val="22"/>
        </w:rPr>
      </w:pPr>
    </w:p>
    <w:p w:rsidR="00734DBC" w:rsidRPr="001C3738" w:rsidRDefault="00734DBC" w:rsidP="00F70624">
      <w:pPr>
        <w:spacing w:before="120" w:after="120"/>
        <w:rPr>
          <w:rFonts w:eastAsia="Arial Unicode MS"/>
          <w:sz w:val="22"/>
          <w:szCs w:val="22"/>
        </w:rPr>
      </w:pPr>
    </w:p>
    <w:p w:rsidR="00734DBC" w:rsidRPr="001C3738" w:rsidRDefault="00734DBC" w:rsidP="00F70624">
      <w:pPr>
        <w:spacing w:before="120" w:after="120"/>
        <w:rPr>
          <w:rFonts w:eastAsia="Arial Unicode MS"/>
          <w:sz w:val="22"/>
          <w:szCs w:val="22"/>
        </w:rPr>
      </w:pPr>
    </w:p>
    <w:p w:rsidR="00734DBC" w:rsidRPr="001C3738" w:rsidRDefault="00734DBC" w:rsidP="00F70624">
      <w:pPr>
        <w:spacing w:before="120" w:after="120"/>
        <w:rPr>
          <w:rFonts w:eastAsia="Arial Unicode MS"/>
          <w:sz w:val="22"/>
          <w:szCs w:val="22"/>
        </w:rPr>
      </w:pPr>
    </w:p>
    <w:p w:rsidR="00734DBC" w:rsidRPr="001C3738" w:rsidRDefault="00734DBC" w:rsidP="00F70624">
      <w:pPr>
        <w:spacing w:before="120" w:after="120"/>
        <w:rPr>
          <w:rFonts w:eastAsia="Arial Unicode MS"/>
          <w:sz w:val="22"/>
          <w:szCs w:val="22"/>
        </w:rPr>
      </w:pPr>
    </w:p>
    <w:p w:rsidR="00F01650" w:rsidRPr="001C3738" w:rsidRDefault="00F01650" w:rsidP="00F70624">
      <w:pPr>
        <w:spacing w:before="120" w:after="120"/>
        <w:rPr>
          <w:rFonts w:eastAsia="Arial Unicode MS"/>
          <w:sz w:val="22"/>
          <w:szCs w:val="22"/>
        </w:rPr>
      </w:pPr>
    </w:p>
    <w:p w:rsidR="0080385C" w:rsidRPr="001C3738" w:rsidRDefault="0080385C" w:rsidP="00F70624">
      <w:pPr>
        <w:spacing w:before="120" w:after="120"/>
        <w:rPr>
          <w:rFonts w:eastAsia="Arial Unicode MS"/>
          <w:sz w:val="22"/>
          <w:szCs w:val="22"/>
        </w:rPr>
      </w:pPr>
    </w:p>
    <w:p w:rsidR="0080385C" w:rsidRPr="001C3738" w:rsidRDefault="0080385C" w:rsidP="00F70624">
      <w:pPr>
        <w:spacing w:before="120" w:after="120"/>
        <w:rPr>
          <w:rFonts w:eastAsia="Arial Unicode MS"/>
          <w:sz w:val="22"/>
          <w:szCs w:val="22"/>
        </w:rPr>
      </w:pPr>
    </w:p>
    <w:p w:rsidR="0080385C" w:rsidRPr="001C3738" w:rsidRDefault="0080385C" w:rsidP="00F70624">
      <w:pPr>
        <w:spacing w:before="120" w:after="120"/>
        <w:rPr>
          <w:rFonts w:eastAsia="Arial Unicode MS"/>
          <w:sz w:val="22"/>
          <w:szCs w:val="22"/>
        </w:rPr>
      </w:pPr>
    </w:p>
    <w:p w:rsidR="00300CAE" w:rsidRPr="001C3738" w:rsidRDefault="00300CAE" w:rsidP="00F70624">
      <w:pPr>
        <w:spacing w:before="120" w:after="120"/>
        <w:jc w:val="both"/>
        <w:rPr>
          <w:rFonts w:eastAsia="Arial Unicode MS"/>
          <w:b/>
          <w:sz w:val="22"/>
          <w:szCs w:val="22"/>
          <w:u w:val="single"/>
        </w:rPr>
      </w:pPr>
    </w:p>
    <w:p w:rsidR="00300CAE" w:rsidRPr="001C3738" w:rsidRDefault="00300CAE" w:rsidP="00F70624">
      <w:pPr>
        <w:spacing w:before="120" w:after="120"/>
        <w:jc w:val="both"/>
        <w:rPr>
          <w:rFonts w:eastAsia="Arial Unicode MS"/>
          <w:b/>
          <w:sz w:val="22"/>
          <w:szCs w:val="22"/>
          <w:u w:val="single"/>
        </w:rPr>
      </w:pPr>
    </w:p>
    <w:p w:rsidR="00300CAE" w:rsidRPr="001C3738" w:rsidRDefault="00300CAE" w:rsidP="00F70624">
      <w:pPr>
        <w:spacing w:before="120" w:after="120"/>
        <w:jc w:val="both"/>
        <w:rPr>
          <w:rFonts w:eastAsia="Arial Unicode MS"/>
          <w:b/>
          <w:sz w:val="22"/>
          <w:szCs w:val="22"/>
          <w:u w:val="single"/>
        </w:rPr>
      </w:pPr>
    </w:p>
    <w:p w:rsidR="00300CAE" w:rsidRPr="001C3738" w:rsidRDefault="00300CAE" w:rsidP="00F70624">
      <w:pPr>
        <w:spacing w:before="120" w:after="120"/>
        <w:jc w:val="both"/>
        <w:rPr>
          <w:rFonts w:eastAsia="Arial Unicode MS"/>
          <w:b/>
          <w:sz w:val="22"/>
          <w:szCs w:val="22"/>
          <w:u w:val="single"/>
        </w:rPr>
      </w:pPr>
    </w:p>
    <w:p w:rsidR="00300CAE" w:rsidRPr="001C3738" w:rsidRDefault="00300CAE" w:rsidP="00F70624">
      <w:pPr>
        <w:spacing w:before="120" w:after="120"/>
        <w:jc w:val="both"/>
        <w:rPr>
          <w:rFonts w:eastAsia="Arial Unicode MS"/>
          <w:b/>
          <w:sz w:val="22"/>
          <w:szCs w:val="22"/>
          <w:u w:val="single"/>
        </w:rPr>
      </w:pPr>
    </w:p>
    <w:p w:rsidR="003807FE" w:rsidRPr="001C3738" w:rsidRDefault="003807FE" w:rsidP="00F70624">
      <w:pPr>
        <w:spacing w:before="120" w:after="120"/>
        <w:jc w:val="both"/>
        <w:rPr>
          <w:rFonts w:eastAsia="Arial Unicode MS"/>
          <w:b/>
          <w:sz w:val="22"/>
          <w:szCs w:val="22"/>
          <w:u w:val="single"/>
        </w:rPr>
      </w:pPr>
    </w:p>
    <w:p w:rsidR="003807FE" w:rsidRPr="001C3738" w:rsidRDefault="003807FE" w:rsidP="00F70624">
      <w:pPr>
        <w:spacing w:before="120" w:after="120"/>
        <w:jc w:val="both"/>
        <w:rPr>
          <w:rFonts w:eastAsia="Arial Unicode MS"/>
          <w:b/>
          <w:sz w:val="22"/>
          <w:szCs w:val="22"/>
          <w:u w:val="single"/>
        </w:rPr>
      </w:pPr>
    </w:p>
    <w:p w:rsidR="00300CAE" w:rsidRPr="001C3738" w:rsidRDefault="00300CAE" w:rsidP="00F70624">
      <w:pPr>
        <w:spacing w:before="120" w:after="120"/>
        <w:jc w:val="both"/>
        <w:rPr>
          <w:rFonts w:eastAsia="Arial Unicode MS"/>
          <w:b/>
          <w:sz w:val="22"/>
          <w:szCs w:val="22"/>
          <w:u w:val="single"/>
        </w:rPr>
      </w:pPr>
    </w:p>
    <w:p w:rsidR="00355415" w:rsidRPr="001C3738" w:rsidRDefault="00355415" w:rsidP="00F70624">
      <w:pPr>
        <w:spacing w:before="120" w:after="120"/>
        <w:jc w:val="both"/>
        <w:rPr>
          <w:rFonts w:eastAsia="Arial Unicode MS"/>
          <w:b/>
          <w:sz w:val="22"/>
          <w:szCs w:val="22"/>
          <w:u w:val="single"/>
        </w:rPr>
      </w:pPr>
    </w:p>
    <w:p w:rsidR="00300CAE" w:rsidRPr="001C3738" w:rsidRDefault="00300CAE" w:rsidP="00F70624">
      <w:pPr>
        <w:spacing w:before="120" w:after="120"/>
        <w:jc w:val="both"/>
        <w:rPr>
          <w:rFonts w:eastAsia="Arial Unicode MS"/>
          <w:b/>
          <w:sz w:val="22"/>
          <w:szCs w:val="22"/>
          <w:u w:val="single"/>
        </w:rPr>
      </w:pPr>
    </w:p>
    <w:p w:rsidR="001F584F" w:rsidRPr="001C3738" w:rsidRDefault="00CB13E7" w:rsidP="00F70624">
      <w:pPr>
        <w:spacing w:before="120" w:after="120"/>
        <w:jc w:val="both"/>
        <w:rPr>
          <w:rFonts w:eastAsia="Arial Unicode MS"/>
          <w:b/>
          <w:sz w:val="22"/>
          <w:szCs w:val="22"/>
          <w:u w:val="single"/>
        </w:rPr>
      </w:pPr>
      <w:r>
        <w:rPr>
          <w:rFonts w:eastAsia="Arial Unicode MS"/>
          <w:b/>
          <w:noProof/>
          <w:sz w:val="22"/>
          <w:szCs w:val="22"/>
          <w:u w:val="single"/>
        </w:rPr>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485" type="#_x0000_t69" style="position:absolute;left:0;text-align:left;margin-left:44.9pt;margin-top:17pt;width:406.5pt;height:109.5pt;z-index:251645440" strokeweight="3pt">
            <v:textbox style="mso-next-textbox:#_x0000_s1485">
              <w:txbxContent>
                <w:p w:rsidR="000949E7" w:rsidRPr="00C175CA" w:rsidRDefault="000949E7" w:rsidP="00C175CA">
                  <w:pPr>
                    <w:jc w:val="center"/>
                    <w:rPr>
                      <w:rFonts w:ascii="Albertus Extra Bold" w:hAnsi="Albertus Extra Bold"/>
                      <w:sz w:val="14"/>
                    </w:rPr>
                  </w:pPr>
                </w:p>
                <w:p w:rsidR="000949E7" w:rsidRPr="00300CAE" w:rsidRDefault="000949E7" w:rsidP="00C175CA">
                  <w:pPr>
                    <w:spacing w:before="120"/>
                    <w:jc w:val="center"/>
                    <w:rPr>
                      <w:rFonts w:ascii="Albertus Extra Bold" w:hAnsi="Albertus Extra Bold"/>
                      <w:sz w:val="32"/>
                    </w:rPr>
                  </w:pPr>
                  <w:r w:rsidRPr="0021244F">
                    <w:rPr>
                      <w:rFonts w:ascii="Albertus Extra Bold" w:hAnsi="Albertus Extra Bold"/>
                      <w:b/>
                      <w:sz w:val="32"/>
                    </w:rPr>
                    <w:t>PIECE N°1</w:t>
                  </w:r>
                  <w:r w:rsidRPr="00300CAE">
                    <w:rPr>
                      <w:rFonts w:ascii="Albertus Extra Bold" w:hAnsi="Albertus Extra Bold"/>
                      <w:sz w:val="32"/>
                    </w:rPr>
                    <w:t> : AVIS D’APPEL D’OFFRES</w:t>
                  </w:r>
                </w:p>
              </w:txbxContent>
            </v:textbox>
          </v:shape>
        </w:pict>
      </w:r>
    </w:p>
    <w:p w:rsidR="001F584F" w:rsidRPr="001C3738" w:rsidRDefault="001F584F" w:rsidP="00F70624">
      <w:pPr>
        <w:spacing w:before="120" w:after="120"/>
        <w:jc w:val="both"/>
        <w:rPr>
          <w:rFonts w:eastAsia="Arial Unicode MS"/>
          <w:b/>
          <w:sz w:val="22"/>
          <w:szCs w:val="22"/>
          <w:u w:val="single"/>
        </w:rPr>
      </w:pPr>
    </w:p>
    <w:p w:rsidR="001F584F" w:rsidRPr="001C3738" w:rsidRDefault="001F584F" w:rsidP="00F70624">
      <w:pPr>
        <w:spacing w:before="120" w:after="120"/>
        <w:jc w:val="both"/>
        <w:rPr>
          <w:rFonts w:eastAsia="Arial Unicode MS"/>
          <w:b/>
          <w:sz w:val="22"/>
          <w:szCs w:val="22"/>
          <w:u w:val="single"/>
        </w:rPr>
      </w:pPr>
    </w:p>
    <w:p w:rsidR="001F584F" w:rsidRPr="001C3738" w:rsidRDefault="001F584F" w:rsidP="00F70624">
      <w:pPr>
        <w:spacing w:before="120" w:after="120"/>
        <w:jc w:val="both"/>
        <w:rPr>
          <w:rFonts w:eastAsia="Arial Unicode MS"/>
          <w:b/>
          <w:sz w:val="22"/>
          <w:szCs w:val="22"/>
          <w:u w:val="single"/>
        </w:rPr>
      </w:pPr>
    </w:p>
    <w:p w:rsidR="001F584F" w:rsidRPr="001C3738" w:rsidRDefault="001F584F" w:rsidP="00F70624">
      <w:pPr>
        <w:spacing w:before="120" w:after="120"/>
        <w:jc w:val="both"/>
        <w:rPr>
          <w:rFonts w:eastAsia="Arial Unicode MS"/>
          <w:b/>
          <w:sz w:val="22"/>
          <w:szCs w:val="22"/>
          <w:u w:val="single"/>
        </w:rPr>
      </w:pPr>
    </w:p>
    <w:p w:rsidR="00734DBC" w:rsidRPr="001C3738" w:rsidRDefault="00734DBC" w:rsidP="00F70624">
      <w:pPr>
        <w:spacing w:before="120" w:after="120"/>
        <w:jc w:val="center"/>
        <w:rPr>
          <w:rFonts w:eastAsia="Arial Unicode MS"/>
          <w:b/>
          <w:sz w:val="22"/>
          <w:szCs w:val="22"/>
          <w:u w:val="single"/>
        </w:rPr>
      </w:pPr>
    </w:p>
    <w:p w:rsidR="00734DBC" w:rsidRPr="001C3738" w:rsidRDefault="00734DBC"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9F215E" w:rsidRPr="001C3738" w:rsidRDefault="009F215E" w:rsidP="00F70624">
      <w:pPr>
        <w:spacing w:before="120" w:after="120"/>
        <w:jc w:val="center"/>
        <w:rPr>
          <w:rFonts w:eastAsia="Arial Unicode MS"/>
          <w:b/>
          <w:sz w:val="22"/>
          <w:szCs w:val="22"/>
          <w:u w:val="single"/>
        </w:rPr>
      </w:pPr>
    </w:p>
    <w:p w:rsidR="00F753C2" w:rsidRPr="001C3738" w:rsidRDefault="00F753C2" w:rsidP="00F70624">
      <w:pPr>
        <w:spacing w:before="120" w:after="120"/>
        <w:jc w:val="center"/>
        <w:rPr>
          <w:rFonts w:eastAsia="Arial Unicode MS"/>
          <w:b/>
          <w:sz w:val="22"/>
          <w:szCs w:val="22"/>
          <w:u w:val="single"/>
        </w:rPr>
      </w:pPr>
    </w:p>
    <w:p w:rsidR="00F753C2" w:rsidRPr="001C3738" w:rsidRDefault="00F753C2" w:rsidP="00F70624">
      <w:pPr>
        <w:spacing w:before="120" w:after="120"/>
        <w:jc w:val="center"/>
        <w:rPr>
          <w:rFonts w:eastAsia="Arial Unicode MS"/>
          <w:b/>
          <w:sz w:val="22"/>
          <w:szCs w:val="22"/>
          <w:u w:val="single"/>
        </w:rPr>
      </w:pPr>
    </w:p>
    <w:p w:rsidR="00F753C2" w:rsidRPr="001C3738" w:rsidRDefault="00F753C2" w:rsidP="00F70624">
      <w:pPr>
        <w:spacing w:before="120" w:after="120"/>
        <w:jc w:val="center"/>
        <w:rPr>
          <w:rFonts w:eastAsia="Arial Unicode MS"/>
          <w:b/>
          <w:sz w:val="22"/>
          <w:szCs w:val="22"/>
          <w:u w:val="single"/>
        </w:rPr>
      </w:pPr>
    </w:p>
    <w:p w:rsidR="00F753C2" w:rsidRPr="001C3738" w:rsidRDefault="00F753C2" w:rsidP="00F70624">
      <w:pPr>
        <w:spacing w:before="120" w:after="120"/>
        <w:jc w:val="center"/>
        <w:rPr>
          <w:rFonts w:eastAsia="Arial Unicode MS"/>
          <w:b/>
          <w:sz w:val="22"/>
          <w:szCs w:val="22"/>
          <w:u w:val="single"/>
        </w:rPr>
      </w:pPr>
    </w:p>
    <w:p w:rsidR="00F753C2" w:rsidRPr="001C3738" w:rsidRDefault="00F753C2" w:rsidP="00F70624">
      <w:pPr>
        <w:spacing w:before="120" w:after="120"/>
        <w:jc w:val="center"/>
        <w:rPr>
          <w:rFonts w:eastAsia="Arial Unicode MS"/>
          <w:b/>
          <w:sz w:val="22"/>
          <w:szCs w:val="22"/>
          <w:u w:val="single"/>
        </w:rPr>
      </w:pPr>
    </w:p>
    <w:p w:rsidR="002E29F3" w:rsidRPr="001C3738" w:rsidRDefault="002E29F3" w:rsidP="00F70624">
      <w:pPr>
        <w:spacing w:before="120" w:after="120"/>
        <w:jc w:val="center"/>
        <w:rPr>
          <w:rFonts w:eastAsia="Arial Unicode MS"/>
          <w:b/>
          <w:sz w:val="22"/>
          <w:szCs w:val="22"/>
          <w:u w:val="single"/>
        </w:rPr>
      </w:pPr>
    </w:p>
    <w:p w:rsidR="002E29F3" w:rsidRPr="001C3738" w:rsidRDefault="002E29F3" w:rsidP="00F70624">
      <w:pPr>
        <w:spacing w:before="120" w:after="120"/>
        <w:jc w:val="center"/>
        <w:rPr>
          <w:rFonts w:eastAsia="Arial Unicode MS"/>
          <w:b/>
          <w:sz w:val="22"/>
          <w:szCs w:val="22"/>
          <w:u w:val="single"/>
        </w:rPr>
      </w:pPr>
    </w:p>
    <w:p w:rsidR="008F6FCE" w:rsidRPr="001C3738" w:rsidRDefault="008F6FCE" w:rsidP="00F70624">
      <w:pPr>
        <w:spacing w:before="120" w:after="120"/>
        <w:jc w:val="center"/>
        <w:rPr>
          <w:rFonts w:eastAsia="Arial Unicode MS"/>
          <w:b/>
          <w:sz w:val="22"/>
          <w:szCs w:val="22"/>
          <w:u w:val="single"/>
        </w:rPr>
      </w:pPr>
    </w:p>
    <w:p w:rsidR="008F6FCE" w:rsidRPr="001C3738" w:rsidRDefault="008F6FCE" w:rsidP="00F70624">
      <w:pPr>
        <w:spacing w:before="120" w:after="120"/>
        <w:jc w:val="center"/>
        <w:rPr>
          <w:rFonts w:eastAsia="Arial Unicode MS"/>
          <w:b/>
          <w:sz w:val="22"/>
          <w:szCs w:val="22"/>
          <w:u w:val="single"/>
        </w:rPr>
      </w:pPr>
    </w:p>
    <w:p w:rsidR="00F753C2" w:rsidRPr="001C3738" w:rsidRDefault="00F753C2" w:rsidP="00F70624">
      <w:pPr>
        <w:spacing w:before="120" w:after="120"/>
        <w:jc w:val="center"/>
        <w:rPr>
          <w:rFonts w:eastAsia="Arial Unicode MS"/>
          <w:b/>
          <w:sz w:val="22"/>
          <w:szCs w:val="22"/>
          <w:u w:val="single"/>
        </w:rPr>
      </w:pPr>
    </w:p>
    <w:p w:rsidR="007279DB" w:rsidRPr="001C3738" w:rsidRDefault="007279DB" w:rsidP="007279DB">
      <w:pPr>
        <w:spacing w:before="120" w:after="120"/>
        <w:jc w:val="center"/>
        <w:rPr>
          <w:rFonts w:eastAsia="Arial Unicode MS"/>
          <w:b/>
          <w:sz w:val="22"/>
          <w:szCs w:val="22"/>
          <w:u w:val="single"/>
        </w:rPr>
      </w:pPr>
      <w:r>
        <w:rPr>
          <w:noProof/>
        </w:rPr>
        <w:lastRenderedPageBreak/>
        <w:drawing>
          <wp:anchor distT="0" distB="0" distL="114300" distR="114300" simplePos="0" relativeHeight="251643392" behindDoc="1" locked="0" layoutInCell="1" allowOverlap="1">
            <wp:simplePos x="0" y="0"/>
            <wp:positionH relativeFrom="column">
              <wp:posOffset>2004695</wp:posOffset>
            </wp:positionH>
            <wp:positionV relativeFrom="paragraph">
              <wp:posOffset>-143510</wp:posOffset>
            </wp:positionV>
            <wp:extent cx="2000250" cy="1104900"/>
            <wp:effectExtent l="0" t="0" r="0" b="0"/>
            <wp:wrapNone/>
            <wp:docPr id="3" name="Imag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20002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B13E7">
        <w:rPr>
          <w:noProof/>
        </w:rPr>
        <w:pict>
          <v:shape id="Zone de texte 5" o:spid="_x0000_s1610" type="#_x0000_t202" style="position:absolute;left:0;text-align:left;margin-left:-40.5pt;margin-top:-22.3pt;width:183.5pt;height:113.3pt;z-index:2516730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" stroked="f">
            <v:textbox>
              <w:txbxContent>
                <w:tbl>
                  <w:tblPr>
                    <w:tblW w:w="5000" w:type="pct"/>
                    <w:jc w:val="center"/>
                    <w:tblCellMar>
                      <w:left w:w="70" w:type="dxa"/>
                      <w:right w:w="70" w:type="dxa"/>
                    </w:tblCellMar>
                    <w:tblLook w:val="0000" w:firstRow="0" w:lastRow="0" w:firstColumn="0" w:lastColumn="0" w:noHBand="0" w:noVBand="0"/>
                  </w:tblPr>
                  <w:tblGrid>
                    <w:gridCol w:w="3537"/>
                  </w:tblGrid>
                  <w:tr w:rsidR="000949E7" w:rsidRPr="00F46EEB" w:rsidTr="000949E7">
                    <w:trPr>
                      <w:jc w:val="center"/>
                    </w:trPr>
                    <w:tc>
                      <w:tcPr>
                        <w:tcW w:w="5000" w:type="pct"/>
                        <w:vAlign w:val="center"/>
                      </w:tcPr>
                      <w:p w:rsidR="000949E7" w:rsidRPr="00C20687" w:rsidRDefault="000949E7" w:rsidP="000949E7">
                        <w:pPr>
                          <w:jc w:val="center"/>
                          <w:rPr>
                            <w:b/>
                            <w:sz w:val="16"/>
                            <w:szCs w:val="18"/>
                          </w:rPr>
                        </w:pPr>
                        <w:r w:rsidRPr="00C20687">
                          <w:rPr>
                            <w:b/>
                            <w:sz w:val="16"/>
                            <w:szCs w:val="18"/>
                          </w:rPr>
                          <w:t>REPUBLIQUE DU CAMEROUN</w:t>
                        </w:r>
                      </w:p>
                      <w:p w:rsidR="000949E7" w:rsidRPr="00C20687" w:rsidRDefault="000949E7" w:rsidP="000949E7">
                        <w:pPr>
                          <w:jc w:val="center"/>
                          <w:rPr>
                            <w:b/>
                            <w:sz w:val="16"/>
                            <w:szCs w:val="18"/>
                          </w:rPr>
                        </w:pPr>
                        <w:r w:rsidRPr="00C20687">
                          <w:rPr>
                            <w:b/>
                            <w:i/>
                            <w:sz w:val="16"/>
                            <w:szCs w:val="18"/>
                          </w:rPr>
                          <w:t>Paix – Travail – Patrie</w:t>
                        </w:r>
                      </w:p>
                    </w:tc>
                  </w:tr>
                  <w:tr w:rsidR="000949E7" w:rsidRPr="00F46EEB" w:rsidTr="000949E7">
                    <w:trPr>
                      <w:jc w:val="center"/>
                    </w:trPr>
                    <w:tc>
                      <w:tcPr>
                        <w:tcW w:w="5000" w:type="pct"/>
                        <w:vAlign w:val="center"/>
                      </w:tcPr>
                      <w:p w:rsidR="000949E7" w:rsidRPr="00C20687" w:rsidRDefault="000949E7" w:rsidP="000949E7">
                        <w:pPr>
                          <w:pStyle w:val="Corpsdetexte"/>
                          <w:widowControl w:val="0"/>
                          <w:jc w:val="center"/>
                          <w:rPr>
                            <w:b/>
                            <w:sz w:val="16"/>
                            <w:szCs w:val="18"/>
                            <w:lang w:val="en-GB"/>
                          </w:rPr>
                        </w:pPr>
                        <w:r w:rsidRPr="00C20687">
                          <w:rPr>
                            <w:b/>
                            <w:sz w:val="16"/>
                            <w:szCs w:val="18"/>
                            <w:lang w:val="en-GB"/>
                          </w:rPr>
                          <w:t>*****</w:t>
                        </w:r>
                      </w:p>
                    </w:tc>
                  </w:tr>
                  <w:tr w:rsidR="000949E7" w:rsidRPr="00F46EEB" w:rsidTr="000949E7">
                    <w:trPr>
                      <w:jc w:val="center"/>
                    </w:trPr>
                    <w:tc>
                      <w:tcPr>
                        <w:tcW w:w="5000" w:type="pct"/>
                        <w:vAlign w:val="center"/>
                      </w:tcPr>
                      <w:p w:rsidR="000949E7" w:rsidRPr="00C20687" w:rsidRDefault="000949E7" w:rsidP="000949E7">
                        <w:pPr>
                          <w:jc w:val="center"/>
                          <w:rPr>
                            <w:b/>
                            <w:sz w:val="16"/>
                            <w:szCs w:val="18"/>
                          </w:rPr>
                        </w:pPr>
                        <w:r w:rsidRPr="00C20687">
                          <w:rPr>
                            <w:b/>
                            <w:sz w:val="16"/>
                            <w:szCs w:val="18"/>
                          </w:rPr>
                          <w:t>REGION DE L’EST</w:t>
                        </w:r>
                      </w:p>
                    </w:tc>
                  </w:tr>
                  <w:tr w:rsidR="000949E7" w:rsidRPr="00F46EEB" w:rsidTr="000949E7">
                    <w:trPr>
                      <w:jc w:val="center"/>
                    </w:trPr>
                    <w:tc>
                      <w:tcPr>
                        <w:tcW w:w="5000" w:type="pct"/>
                        <w:vAlign w:val="center"/>
                      </w:tcPr>
                      <w:p w:rsidR="000949E7" w:rsidRPr="00C20687" w:rsidRDefault="000949E7" w:rsidP="000949E7">
                        <w:pPr>
                          <w:jc w:val="center"/>
                          <w:rPr>
                            <w:b/>
                            <w:sz w:val="16"/>
                            <w:szCs w:val="18"/>
                          </w:rPr>
                        </w:pPr>
                        <w:r w:rsidRPr="00C20687">
                          <w:rPr>
                            <w:b/>
                            <w:sz w:val="16"/>
                            <w:szCs w:val="18"/>
                          </w:rPr>
                          <w:t>*****</w:t>
                        </w:r>
                      </w:p>
                    </w:tc>
                  </w:tr>
                  <w:tr w:rsidR="000949E7" w:rsidRPr="00F46EEB" w:rsidTr="000949E7">
                    <w:trPr>
                      <w:jc w:val="center"/>
                    </w:trPr>
                    <w:tc>
                      <w:tcPr>
                        <w:tcW w:w="5000" w:type="pct"/>
                        <w:vAlign w:val="center"/>
                      </w:tcPr>
                      <w:p w:rsidR="000949E7" w:rsidRPr="00C20687" w:rsidRDefault="000949E7" w:rsidP="000949E7">
                        <w:pPr>
                          <w:jc w:val="center"/>
                          <w:rPr>
                            <w:b/>
                            <w:sz w:val="16"/>
                            <w:szCs w:val="18"/>
                          </w:rPr>
                        </w:pPr>
                        <w:r w:rsidRPr="00C20687">
                          <w:rPr>
                            <w:b/>
                            <w:sz w:val="16"/>
                            <w:szCs w:val="18"/>
                          </w:rPr>
                          <w:t>DEPARTEMENT DU HAUT-NYONG</w:t>
                        </w:r>
                      </w:p>
                    </w:tc>
                  </w:tr>
                  <w:tr w:rsidR="000949E7" w:rsidRPr="00F46EEB" w:rsidTr="000949E7">
                    <w:trPr>
                      <w:jc w:val="center"/>
                    </w:trPr>
                    <w:tc>
                      <w:tcPr>
                        <w:tcW w:w="5000" w:type="pct"/>
                        <w:vAlign w:val="center"/>
                      </w:tcPr>
                      <w:p w:rsidR="000949E7" w:rsidRPr="00C20687" w:rsidRDefault="000949E7" w:rsidP="000949E7">
                        <w:pPr>
                          <w:jc w:val="center"/>
                          <w:rPr>
                            <w:b/>
                            <w:sz w:val="16"/>
                            <w:szCs w:val="18"/>
                          </w:rPr>
                        </w:pPr>
                        <w:r w:rsidRPr="00C20687">
                          <w:rPr>
                            <w:b/>
                            <w:sz w:val="16"/>
                            <w:szCs w:val="18"/>
                          </w:rPr>
                          <w:t>*****</w:t>
                        </w:r>
                      </w:p>
                    </w:tc>
                  </w:tr>
                  <w:tr w:rsidR="000949E7" w:rsidRPr="00F46EEB" w:rsidTr="000949E7">
                    <w:trPr>
                      <w:jc w:val="center"/>
                    </w:trPr>
                    <w:tc>
                      <w:tcPr>
                        <w:tcW w:w="5000" w:type="pct"/>
                        <w:vAlign w:val="center"/>
                      </w:tcPr>
                      <w:p w:rsidR="000949E7" w:rsidRPr="00C20687" w:rsidRDefault="000949E7" w:rsidP="000949E7">
                        <w:pPr>
                          <w:jc w:val="center"/>
                          <w:rPr>
                            <w:b/>
                            <w:sz w:val="16"/>
                            <w:szCs w:val="18"/>
                          </w:rPr>
                        </w:pPr>
                        <w:r w:rsidRPr="00C20687">
                          <w:rPr>
                            <w:b/>
                            <w:sz w:val="16"/>
                            <w:szCs w:val="18"/>
                          </w:rPr>
                          <w:t>COMMUNE DE DOUMAINTANG</w:t>
                        </w:r>
                      </w:p>
                    </w:tc>
                  </w:tr>
                  <w:tr w:rsidR="000949E7" w:rsidRPr="00F46EEB" w:rsidTr="000949E7">
                    <w:trPr>
                      <w:jc w:val="center"/>
                    </w:trPr>
                    <w:tc>
                      <w:tcPr>
                        <w:tcW w:w="5000" w:type="pct"/>
                        <w:vAlign w:val="center"/>
                      </w:tcPr>
                      <w:p w:rsidR="000949E7" w:rsidRPr="00C20687" w:rsidRDefault="000949E7" w:rsidP="000949E7">
                        <w:pPr>
                          <w:jc w:val="center"/>
                          <w:rPr>
                            <w:b/>
                            <w:sz w:val="16"/>
                            <w:szCs w:val="18"/>
                          </w:rPr>
                        </w:pPr>
                        <w:r w:rsidRPr="00C20687">
                          <w:rPr>
                            <w:b/>
                            <w:sz w:val="16"/>
                            <w:szCs w:val="18"/>
                          </w:rPr>
                          <w:t>*****</w:t>
                        </w:r>
                      </w:p>
                    </w:tc>
                  </w:tr>
                  <w:tr w:rsidR="000949E7" w:rsidRPr="00F46EEB" w:rsidTr="000949E7">
                    <w:trPr>
                      <w:jc w:val="center"/>
                    </w:trPr>
                    <w:tc>
                      <w:tcPr>
                        <w:tcW w:w="5000" w:type="pct"/>
                        <w:vAlign w:val="center"/>
                      </w:tcPr>
                      <w:p w:rsidR="000949E7" w:rsidRPr="00C20687" w:rsidRDefault="000949E7" w:rsidP="000949E7">
                        <w:pPr>
                          <w:jc w:val="center"/>
                          <w:rPr>
                            <w:b/>
                            <w:sz w:val="16"/>
                            <w:szCs w:val="18"/>
                          </w:rPr>
                        </w:pPr>
                        <w:r w:rsidRPr="00C20687">
                          <w:rPr>
                            <w:b/>
                            <w:sz w:val="16"/>
                            <w:szCs w:val="18"/>
                          </w:rPr>
                          <w:t>SECRETARIAT GENERAL</w:t>
                        </w:r>
                      </w:p>
                      <w:p w:rsidR="000949E7" w:rsidRPr="00C20687" w:rsidRDefault="000949E7" w:rsidP="000949E7">
                        <w:pPr>
                          <w:jc w:val="center"/>
                          <w:rPr>
                            <w:b/>
                            <w:sz w:val="16"/>
                            <w:szCs w:val="18"/>
                          </w:rPr>
                        </w:pPr>
                        <w:r w:rsidRPr="00C20687">
                          <w:rPr>
                            <w:b/>
                            <w:sz w:val="16"/>
                            <w:szCs w:val="18"/>
                          </w:rPr>
                          <w:t>*****</w:t>
                        </w:r>
                      </w:p>
                    </w:tc>
                  </w:tr>
                </w:tbl>
                <w:p w:rsidR="000949E7" w:rsidRPr="005511CC" w:rsidRDefault="000949E7" w:rsidP="007279DB">
                  <w:pPr>
                    <w:jc w:val="center"/>
                    <w:rPr>
                      <w:rFonts w:ascii="Cambria" w:hAnsi="Cambria"/>
                      <w:sz w:val="6"/>
                      <w:szCs w:val="6"/>
                    </w:rPr>
                  </w:pPr>
                </w:p>
              </w:txbxContent>
            </v:textbox>
          </v:shape>
        </w:pict>
      </w:r>
      <w:r w:rsidR="00CB13E7">
        <w:rPr>
          <w:noProof/>
        </w:rPr>
        <w:pict>
          <v:shape id="Zone de texte 4" o:spid="_x0000_s1609" type="#_x0000_t202" style="position:absolute;left:0;text-align:left;margin-left:311.9pt;margin-top:-22.3pt;width:183.5pt;height:113.3pt;z-index:2516720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" stroked="f">
            <v:textbox>
              <w:txbxContent>
                <w:tbl>
                  <w:tblPr>
                    <w:tblW w:w="5000" w:type="pct"/>
                    <w:jc w:val="center"/>
                    <w:tblCellMar>
                      <w:left w:w="70" w:type="dxa"/>
                      <w:right w:w="70" w:type="dxa"/>
                    </w:tblCellMar>
                    <w:tblLook w:val="0000" w:firstRow="0" w:lastRow="0" w:firstColumn="0" w:lastColumn="0" w:noHBand="0" w:noVBand="0"/>
                  </w:tblPr>
                  <w:tblGrid>
                    <w:gridCol w:w="3537"/>
                  </w:tblGrid>
                  <w:tr w:rsidR="000949E7" w:rsidRPr="005B5394" w:rsidTr="000949E7">
                    <w:trPr>
                      <w:jc w:val="center"/>
                    </w:trPr>
                    <w:tc>
                      <w:tcPr>
                        <w:tcW w:w="1384" w:type="pct"/>
                        <w:vAlign w:val="center"/>
                      </w:tcPr>
                      <w:p w:rsidR="000949E7" w:rsidRPr="00C20687" w:rsidRDefault="000949E7" w:rsidP="000949E7">
                        <w:pPr>
                          <w:jc w:val="center"/>
                          <w:rPr>
                            <w:b/>
                            <w:sz w:val="16"/>
                            <w:szCs w:val="18"/>
                            <w:lang w:val="en-US"/>
                          </w:rPr>
                        </w:pPr>
                        <w:r w:rsidRPr="00C20687">
                          <w:rPr>
                            <w:b/>
                            <w:sz w:val="16"/>
                            <w:szCs w:val="18"/>
                            <w:lang w:val="en-US"/>
                          </w:rPr>
                          <w:t>REPUBLIC OF CAMEROON</w:t>
                        </w:r>
                      </w:p>
                      <w:p w:rsidR="000949E7" w:rsidRPr="00C20687" w:rsidRDefault="000949E7" w:rsidP="000949E7">
                        <w:pPr>
                          <w:jc w:val="center"/>
                          <w:rPr>
                            <w:b/>
                            <w:i/>
                            <w:sz w:val="16"/>
                            <w:szCs w:val="18"/>
                            <w:lang w:val="en-US"/>
                          </w:rPr>
                        </w:pPr>
                        <w:r w:rsidRPr="00C20687">
                          <w:rPr>
                            <w:b/>
                            <w:i/>
                            <w:sz w:val="16"/>
                            <w:szCs w:val="18"/>
                            <w:lang w:val="en-US"/>
                          </w:rPr>
                          <w:t>Peace – Work – Fatherland</w:t>
                        </w:r>
                      </w:p>
                    </w:tc>
                  </w:tr>
                  <w:tr w:rsidR="000949E7" w:rsidRPr="003D4DBD" w:rsidTr="000949E7">
                    <w:trPr>
                      <w:jc w:val="center"/>
                    </w:trPr>
                    <w:tc>
                      <w:tcPr>
                        <w:tcW w:w="1384" w:type="pct"/>
                        <w:vAlign w:val="center"/>
                      </w:tcPr>
                      <w:p w:rsidR="000949E7" w:rsidRPr="00C20687" w:rsidRDefault="000949E7" w:rsidP="000949E7">
                        <w:pPr>
                          <w:pStyle w:val="Corpsdetexte"/>
                          <w:widowControl w:val="0"/>
                          <w:jc w:val="center"/>
                          <w:rPr>
                            <w:b/>
                            <w:sz w:val="16"/>
                            <w:szCs w:val="18"/>
                            <w:lang w:val="en-GB"/>
                          </w:rPr>
                        </w:pPr>
                        <w:r w:rsidRPr="00C20687">
                          <w:rPr>
                            <w:b/>
                            <w:sz w:val="16"/>
                            <w:szCs w:val="18"/>
                            <w:lang w:val="en-GB"/>
                          </w:rPr>
                          <w:t>*****</w:t>
                        </w:r>
                      </w:p>
                    </w:tc>
                  </w:tr>
                  <w:tr w:rsidR="000949E7" w:rsidRPr="003D4DBD" w:rsidTr="000949E7">
                    <w:trPr>
                      <w:jc w:val="center"/>
                    </w:trPr>
                    <w:tc>
                      <w:tcPr>
                        <w:tcW w:w="1384" w:type="pct"/>
                        <w:vAlign w:val="center"/>
                      </w:tcPr>
                      <w:p w:rsidR="000949E7" w:rsidRPr="00C20687" w:rsidRDefault="000949E7" w:rsidP="000949E7">
                        <w:pPr>
                          <w:jc w:val="center"/>
                          <w:rPr>
                            <w:b/>
                            <w:sz w:val="16"/>
                            <w:szCs w:val="18"/>
                          </w:rPr>
                        </w:pPr>
                        <w:r w:rsidRPr="00C20687">
                          <w:rPr>
                            <w:b/>
                            <w:sz w:val="16"/>
                            <w:szCs w:val="18"/>
                          </w:rPr>
                          <w:t>EAST REGION</w:t>
                        </w:r>
                      </w:p>
                    </w:tc>
                  </w:tr>
                  <w:tr w:rsidR="000949E7" w:rsidRPr="003D4DBD" w:rsidTr="000949E7">
                    <w:trPr>
                      <w:jc w:val="center"/>
                    </w:trPr>
                    <w:tc>
                      <w:tcPr>
                        <w:tcW w:w="1384" w:type="pct"/>
                        <w:vAlign w:val="center"/>
                      </w:tcPr>
                      <w:p w:rsidR="000949E7" w:rsidRPr="00C20687" w:rsidRDefault="000949E7" w:rsidP="000949E7">
                        <w:pPr>
                          <w:jc w:val="center"/>
                          <w:rPr>
                            <w:b/>
                            <w:sz w:val="16"/>
                            <w:szCs w:val="18"/>
                          </w:rPr>
                        </w:pPr>
                        <w:r w:rsidRPr="00C20687">
                          <w:rPr>
                            <w:b/>
                            <w:sz w:val="16"/>
                            <w:szCs w:val="18"/>
                          </w:rPr>
                          <w:t>*****</w:t>
                        </w:r>
                      </w:p>
                    </w:tc>
                  </w:tr>
                  <w:tr w:rsidR="000949E7" w:rsidRPr="003D4DBD" w:rsidTr="000949E7">
                    <w:trPr>
                      <w:jc w:val="center"/>
                    </w:trPr>
                    <w:tc>
                      <w:tcPr>
                        <w:tcW w:w="1384" w:type="pct"/>
                        <w:vAlign w:val="center"/>
                      </w:tcPr>
                      <w:p w:rsidR="000949E7" w:rsidRPr="00C20687" w:rsidRDefault="000949E7" w:rsidP="000949E7">
                        <w:pPr>
                          <w:jc w:val="center"/>
                          <w:rPr>
                            <w:b/>
                            <w:sz w:val="16"/>
                            <w:szCs w:val="18"/>
                          </w:rPr>
                        </w:pPr>
                        <w:r w:rsidRPr="00C20687">
                          <w:rPr>
                            <w:b/>
                            <w:sz w:val="16"/>
                            <w:szCs w:val="18"/>
                          </w:rPr>
                          <w:t>UPPER NYONG DIVISION</w:t>
                        </w:r>
                      </w:p>
                    </w:tc>
                  </w:tr>
                  <w:tr w:rsidR="000949E7" w:rsidRPr="003D4DBD" w:rsidTr="000949E7">
                    <w:trPr>
                      <w:jc w:val="center"/>
                    </w:trPr>
                    <w:tc>
                      <w:tcPr>
                        <w:tcW w:w="1384" w:type="pct"/>
                        <w:vAlign w:val="center"/>
                      </w:tcPr>
                      <w:p w:rsidR="000949E7" w:rsidRPr="00C20687" w:rsidRDefault="000949E7" w:rsidP="000949E7">
                        <w:pPr>
                          <w:jc w:val="center"/>
                          <w:rPr>
                            <w:b/>
                            <w:sz w:val="16"/>
                            <w:szCs w:val="18"/>
                          </w:rPr>
                        </w:pPr>
                        <w:r w:rsidRPr="00C20687">
                          <w:rPr>
                            <w:b/>
                            <w:sz w:val="16"/>
                            <w:szCs w:val="18"/>
                          </w:rPr>
                          <w:t>*****</w:t>
                        </w:r>
                      </w:p>
                    </w:tc>
                  </w:tr>
                  <w:tr w:rsidR="000949E7" w:rsidRPr="00A3470E" w:rsidTr="000949E7">
                    <w:trPr>
                      <w:jc w:val="center"/>
                    </w:trPr>
                    <w:tc>
                      <w:tcPr>
                        <w:tcW w:w="1384" w:type="pct"/>
                        <w:vAlign w:val="center"/>
                      </w:tcPr>
                      <w:p w:rsidR="000949E7" w:rsidRPr="00C20687" w:rsidRDefault="000949E7" w:rsidP="000949E7">
                        <w:pPr>
                          <w:jc w:val="center"/>
                          <w:rPr>
                            <w:b/>
                            <w:sz w:val="16"/>
                            <w:szCs w:val="18"/>
                            <w:lang w:val="en-US"/>
                          </w:rPr>
                        </w:pPr>
                        <w:r w:rsidRPr="00C20687">
                          <w:rPr>
                            <w:b/>
                            <w:sz w:val="16"/>
                            <w:szCs w:val="18"/>
                            <w:lang w:val="en-US"/>
                          </w:rPr>
                          <w:t>DOUMAINTANG COUNCIL</w:t>
                        </w:r>
                      </w:p>
                    </w:tc>
                  </w:tr>
                  <w:tr w:rsidR="000949E7" w:rsidRPr="003D4DBD" w:rsidTr="000949E7">
                    <w:trPr>
                      <w:jc w:val="center"/>
                    </w:trPr>
                    <w:tc>
                      <w:tcPr>
                        <w:tcW w:w="1384" w:type="pct"/>
                        <w:vAlign w:val="center"/>
                      </w:tcPr>
                      <w:p w:rsidR="000949E7" w:rsidRPr="00C20687" w:rsidRDefault="000949E7" w:rsidP="000949E7">
                        <w:pPr>
                          <w:jc w:val="center"/>
                          <w:rPr>
                            <w:b/>
                            <w:sz w:val="16"/>
                            <w:szCs w:val="18"/>
                          </w:rPr>
                        </w:pPr>
                        <w:r w:rsidRPr="00C20687">
                          <w:rPr>
                            <w:b/>
                            <w:sz w:val="16"/>
                            <w:szCs w:val="18"/>
                          </w:rPr>
                          <w:t>*****</w:t>
                        </w:r>
                      </w:p>
                    </w:tc>
                  </w:tr>
                  <w:tr w:rsidR="000949E7" w:rsidRPr="005B5394" w:rsidTr="000949E7">
                    <w:trPr>
                      <w:jc w:val="center"/>
                    </w:trPr>
                    <w:tc>
                      <w:tcPr>
                        <w:tcW w:w="1384" w:type="pct"/>
                        <w:vAlign w:val="center"/>
                      </w:tcPr>
                      <w:p w:rsidR="000949E7" w:rsidRPr="00C20687" w:rsidRDefault="000949E7" w:rsidP="000949E7">
                        <w:pPr>
                          <w:jc w:val="center"/>
                          <w:rPr>
                            <w:b/>
                            <w:sz w:val="16"/>
                            <w:szCs w:val="18"/>
                            <w:lang w:val="en-US"/>
                          </w:rPr>
                        </w:pPr>
                        <w:r w:rsidRPr="00C20687">
                          <w:rPr>
                            <w:b/>
                            <w:sz w:val="16"/>
                            <w:szCs w:val="18"/>
                            <w:lang w:val="en-US"/>
                          </w:rPr>
                          <w:t>GENERAL SECRETARIAT</w:t>
                        </w:r>
                      </w:p>
                    </w:tc>
                  </w:tr>
                  <w:tr w:rsidR="000949E7" w:rsidRPr="003D4DBD" w:rsidTr="000949E7">
                    <w:trPr>
                      <w:jc w:val="center"/>
                    </w:trPr>
                    <w:tc>
                      <w:tcPr>
                        <w:tcW w:w="1384" w:type="pct"/>
                        <w:vAlign w:val="center"/>
                      </w:tcPr>
                      <w:p w:rsidR="000949E7" w:rsidRPr="00C20687" w:rsidRDefault="000949E7" w:rsidP="000949E7">
                        <w:pPr>
                          <w:pStyle w:val="Corpsdetexte"/>
                          <w:widowControl w:val="0"/>
                          <w:jc w:val="center"/>
                          <w:rPr>
                            <w:b/>
                            <w:sz w:val="16"/>
                            <w:szCs w:val="18"/>
                          </w:rPr>
                        </w:pPr>
                        <w:r w:rsidRPr="00C20687">
                          <w:rPr>
                            <w:b/>
                            <w:sz w:val="16"/>
                            <w:szCs w:val="18"/>
                          </w:rPr>
                          <w:t>*****</w:t>
                        </w:r>
                      </w:p>
                      <w:p w:rsidR="000949E7" w:rsidRPr="00C20687" w:rsidRDefault="000949E7" w:rsidP="000949E7">
                        <w:pPr>
                          <w:jc w:val="center"/>
                          <w:rPr>
                            <w:b/>
                            <w:sz w:val="16"/>
                            <w:szCs w:val="18"/>
                          </w:rPr>
                        </w:pPr>
                      </w:p>
                    </w:tc>
                  </w:tr>
                </w:tbl>
                <w:p w:rsidR="000949E7" w:rsidRPr="005511CC" w:rsidRDefault="000949E7" w:rsidP="007279DB">
                  <w:pPr>
                    <w:jc w:val="center"/>
                    <w:rPr>
                      <w:rFonts w:ascii="Cambria" w:hAnsi="Cambria"/>
                      <w:sz w:val="6"/>
                      <w:szCs w:val="6"/>
                    </w:rPr>
                  </w:pPr>
                </w:p>
              </w:txbxContent>
            </v:textbox>
          </v:shape>
        </w:pict>
      </w:r>
    </w:p>
    <w:p w:rsidR="007279DB" w:rsidRPr="001C3738" w:rsidRDefault="007279DB" w:rsidP="007279DB">
      <w:pPr>
        <w:spacing w:before="120" w:after="120"/>
        <w:jc w:val="center"/>
        <w:rPr>
          <w:rFonts w:eastAsia="Arial Unicode MS"/>
          <w:b/>
          <w:sz w:val="22"/>
          <w:szCs w:val="22"/>
          <w:u w:val="single"/>
        </w:rPr>
      </w:pPr>
    </w:p>
    <w:p w:rsidR="007279DB" w:rsidRPr="001C3738" w:rsidRDefault="007279DB" w:rsidP="007279DB">
      <w:pPr>
        <w:spacing w:before="120" w:after="120"/>
        <w:jc w:val="center"/>
        <w:rPr>
          <w:rFonts w:eastAsia="Arial Unicode MS"/>
          <w:b/>
          <w:sz w:val="22"/>
          <w:szCs w:val="22"/>
          <w:u w:val="single"/>
        </w:rPr>
      </w:pPr>
    </w:p>
    <w:p w:rsidR="007279DB" w:rsidRPr="001C3738" w:rsidRDefault="007279DB" w:rsidP="007279DB">
      <w:pPr>
        <w:spacing w:before="120" w:after="120"/>
        <w:jc w:val="center"/>
        <w:rPr>
          <w:rFonts w:eastAsia="Arial Unicode MS"/>
          <w:b/>
          <w:sz w:val="22"/>
          <w:szCs w:val="22"/>
          <w:u w:val="single"/>
        </w:rPr>
      </w:pPr>
    </w:p>
    <w:p w:rsidR="007279DB" w:rsidRDefault="007279DB" w:rsidP="007279DB">
      <w:pPr>
        <w:spacing w:before="120" w:after="120"/>
        <w:rPr>
          <w:rFonts w:eastAsia="Arial Unicode MS"/>
          <w:b/>
          <w:sz w:val="22"/>
          <w:szCs w:val="22"/>
          <w:u w:val="single"/>
        </w:rPr>
      </w:pPr>
    </w:p>
    <w:p w:rsidR="007279DB" w:rsidRPr="001C3738" w:rsidRDefault="00CB13E7" w:rsidP="007279DB">
      <w:pPr>
        <w:spacing w:before="120" w:after="120"/>
        <w:jc w:val="center"/>
        <w:rPr>
          <w:rFonts w:eastAsia="Arial Unicode MS"/>
          <w:b/>
          <w:sz w:val="22"/>
          <w:szCs w:val="22"/>
          <w:u w:val="single"/>
        </w:rPr>
      </w:pPr>
      <w:r>
        <w:rPr>
          <w:noProof/>
        </w:rPr>
        <w:pict>
          <v:rect id="Rectangle 2" o:spid="_x0000_s1605" style="position:absolute;left:0;text-align:left;margin-left:5.45pt;margin-top:11.15pt;width:434.7pt;height:51pt;z-index:251668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">
            <v:textbox>
              <w:txbxContent>
                <w:p w:rsidR="000949E7" w:rsidRPr="00C175CA" w:rsidRDefault="000949E7" w:rsidP="007279DB">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0949E7" w:rsidRDefault="000949E7" w:rsidP="007279DB"/>
              </w:txbxContent>
            </v:textbox>
          </v:rect>
        </w:pict>
      </w:r>
    </w:p>
    <w:p w:rsidR="007279DB" w:rsidRPr="001C3738" w:rsidRDefault="007279DB" w:rsidP="007279DB">
      <w:pPr>
        <w:spacing w:before="120" w:after="120"/>
        <w:jc w:val="center"/>
        <w:rPr>
          <w:rFonts w:eastAsia="Arial Unicode MS"/>
          <w:b/>
          <w:sz w:val="22"/>
          <w:szCs w:val="22"/>
          <w:u w:val="single"/>
        </w:rPr>
      </w:pPr>
    </w:p>
    <w:p w:rsidR="007279DB" w:rsidRPr="001C3738" w:rsidRDefault="007279DB" w:rsidP="007279DB">
      <w:pPr>
        <w:spacing w:before="120" w:after="120"/>
        <w:jc w:val="center"/>
        <w:rPr>
          <w:rFonts w:eastAsia="Arial Unicode MS"/>
          <w:b/>
          <w:sz w:val="22"/>
          <w:szCs w:val="22"/>
          <w:u w:val="single"/>
        </w:rPr>
      </w:pPr>
    </w:p>
    <w:p w:rsidR="007279DB" w:rsidRPr="001C3738" w:rsidRDefault="007279DB" w:rsidP="007279DB">
      <w:pPr>
        <w:spacing w:before="120" w:after="120"/>
        <w:jc w:val="center"/>
        <w:rPr>
          <w:rFonts w:eastAsia="Arial Unicode MS"/>
          <w:b/>
          <w:sz w:val="22"/>
          <w:szCs w:val="22"/>
          <w:u w:val="single"/>
        </w:rPr>
      </w:pPr>
    </w:p>
    <w:p w:rsidR="007279DB" w:rsidRPr="001C3738" w:rsidRDefault="007279DB" w:rsidP="007279DB">
      <w:pPr>
        <w:jc w:val="center"/>
        <w:rPr>
          <w:rFonts w:eastAsia="Arial Unicode MS"/>
          <w:b/>
          <w:i/>
          <w:sz w:val="22"/>
          <w:szCs w:val="22"/>
        </w:rPr>
      </w:pPr>
    </w:p>
    <w:p w:rsidR="007279DB" w:rsidRDefault="007279DB" w:rsidP="007279DB">
      <w:pPr>
        <w:jc w:val="center"/>
        <w:rPr>
          <w:b/>
          <w:sz w:val="32"/>
          <w:szCs w:val="22"/>
        </w:rPr>
      </w:pPr>
      <w:r w:rsidRPr="001C3738">
        <w:rPr>
          <w:rFonts w:eastAsia="Arial Unicode MS"/>
          <w:b/>
          <w:i/>
          <w:sz w:val="22"/>
          <w:szCs w:val="22"/>
        </w:rPr>
        <w:t>AVIS D'APPEL D’OFFRES NATIONAL OUVERT N</w:t>
      </w:r>
      <w:r>
        <w:rPr>
          <w:rFonts w:eastAsia="Arial Unicode MS"/>
          <w:b/>
          <w:sz w:val="22"/>
          <w:szCs w:val="22"/>
        </w:rPr>
        <w:t>°</w:t>
      </w:r>
      <w:r w:rsidRPr="00C20687">
        <w:rPr>
          <w:rFonts w:eastAsia="Arial Unicode MS"/>
          <w:b/>
          <w:sz w:val="22"/>
          <w:szCs w:val="28"/>
        </w:rPr>
        <w:t>002</w:t>
      </w:r>
      <w:r w:rsidRPr="001C3738">
        <w:rPr>
          <w:rFonts w:eastAsia="Arial Unicode MS"/>
          <w:i/>
          <w:sz w:val="22"/>
          <w:szCs w:val="22"/>
        </w:rPr>
        <w:t xml:space="preserve"> </w:t>
      </w:r>
      <w:r w:rsidRPr="001C3738">
        <w:rPr>
          <w:rFonts w:eastAsia="Arial Unicode MS"/>
          <w:b/>
          <w:sz w:val="22"/>
          <w:szCs w:val="22"/>
        </w:rPr>
        <w:t>/AONO/</w:t>
      </w:r>
      <w:r>
        <w:rPr>
          <w:rFonts w:eastAsia="Arial Unicode MS"/>
          <w:b/>
          <w:sz w:val="22"/>
          <w:szCs w:val="22"/>
        </w:rPr>
        <w:t>C/DTG/SG/CIPM</w:t>
      </w:r>
      <w:r w:rsidRPr="001C3738">
        <w:rPr>
          <w:rFonts w:eastAsia="Arial Unicode MS"/>
          <w:b/>
          <w:sz w:val="22"/>
          <w:szCs w:val="22"/>
        </w:rPr>
        <w:t>/201</w:t>
      </w:r>
      <w:r>
        <w:rPr>
          <w:rFonts w:eastAsia="Arial Unicode MS"/>
          <w:b/>
          <w:sz w:val="22"/>
          <w:szCs w:val="22"/>
        </w:rPr>
        <w:t>9</w:t>
      </w:r>
      <w:r w:rsidRPr="001C3738">
        <w:rPr>
          <w:rFonts w:eastAsia="Arial Unicode MS"/>
          <w:b/>
          <w:sz w:val="22"/>
          <w:szCs w:val="22"/>
        </w:rPr>
        <w:t xml:space="preserve"> </w:t>
      </w:r>
      <w:r w:rsidRPr="001C3738">
        <w:rPr>
          <w:rFonts w:eastAsia="Arial Unicode MS"/>
          <w:b/>
          <w:i/>
          <w:sz w:val="22"/>
          <w:szCs w:val="22"/>
        </w:rPr>
        <w:t xml:space="preserve">DU </w:t>
      </w:r>
      <w:r w:rsidRPr="00C20687">
        <w:rPr>
          <w:rFonts w:eastAsia="Arial Unicode MS"/>
          <w:b/>
          <w:sz w:val="22"/>
          <w:szCs w:val="28"/>
        </w:rPr>
        <w:t>17 Avril 2019</w:t>
      </w:r>
      <w:r w:rsidRPr="00C20687">
        <w:rPr>
          <w:rFonts w:eastAsia="Arial Unicode MS"/>
          <w:b/>
          <w:sz w:val="22"/>
          <w:szCs w:val="22"/>
        </w:rPr>
        <w:t xml:space="preserve"> </w:t>
      </w:r>
      <w:r w:rsidRPr="001C3738">
        <w:rPr>
          <w:rFonts w:eastAsia="Arial Unicode MS"/>
          <w:b/>
          <w:sz w:val="22"/>
          <w:szCs w:val="22"/>
        </w:rPr>
        <w:t xml:space="preserve">POUR L’EXECUTION DES TRAVAUX DE CONSTRUCTION DE </w:t>
      </w:r>
      <w:r>
        <w:rPr>
          <w:rFonts w:eastAsia="Arial Unicode MS"/>
          <w:b/>
          <w:sz w:val="22"/>
          <w:szCs w:val="22"/>
        </w:rPr>
        <w:t xml:space="preserve">L’INSPECTION </w:t>
      </w:r>
      <w:r w:rsidRPr="001C3738">
        <w:rPr>
          <w:rFonts w:eastAsia="Arial Unicode MS"/>
          <w:b/>
          <w:sz w:val="22"/>
          <w:szCs w:val="22"/>
        </w:rPr>
        <w:t xml:space="preserve">D’ARRONDISSEMENT DE L’EDUCATION DE BASE DE </w:t>
      </w:r>
      <w:r>
        <w:rPr>
          <w:rFonts w:eastAsia="Arial Unicode MS"/>
          <w:b/>
          <w:sz w:val="22"/>
          <w:szCs w:val="22"/>
        </w:rPr>
        <w:t>DOUMAINTANG</w:t>
      </w:r>
      <w:r w:rsidRPr="001C3738">
        <w:rPr>
          <w:rFonts w:eastAsia="Arial Unicode MS"/>
          <w:b/>
          <w:sz w:val="22"/>
          <w:szCs w:val="22"/>
        </w:rPr>
        <w:t>.</w:t>
      </w:r>
      <w:r w:rsidRPr="001C3738">
        <w:rPr>
          <w:b/>
          <w:sz w:val="32"/>
          <w:szCs w:val="22"/>
        </w:rPr>
        <w:t xml:space="preserve"> </w:t>
      </w:r>
    </w:p>
    <w:p w:rsidR="007279DB" w:rsidRPr="001C3738" w:rsidRDefault="007279DB" w:rsidP="007279DB">
      <w:pPr>
        <w:spacing w:line="276" w:lineRule="auto"/>
        <w:jc w:val="center"/>
        <w:rPr>
          <w:b/>
          <w:sz w:val="22"/>
          <w:szCs w:val="22"/>
        </w:rPr>
      </w:pPr>
    </w:p>
    <w:p w:rsidR="007279DB" w:rsidRDefault="007279DB" w:rsidP="007279DB">
      <w:pPr>
        <w:spacing w:line="276" w:lineRule="auto"/>
        <w:jc w:val="center"/>
        <w:rPr>
          <w:rFonts w:eastAsia="Arial Unicode MS"/>
          <w:b/>
          <w:sz w:val="22"/>
          <w:szCs w:val="22"/>
        </w:rPr>
      </w:pPr>
      <w:r w:rsidRPr="001C3738">
        <w:rPr>
          <w:rFonts w:eastAsia="Arial Unicode MS"/>
          <w:sz w:val="22"/>
          <w:szCs w:val="22"/>
          <w:u w:val="single"/>
        </w:rPr>
        <w:t>Financement</w:t>
      </w:r>
      <w:r w:rsidRPr="001C3738">
        <w:rPr>
          <w:rFonts w:eastAsia="Arial Unicode MS"/>
          <w:sz w:val="22"/>
          <w:szCs w:val="22"/>
        </w:rPr>
        <w:t> :</w:t>
      </w:r>
      <w:r w:rsidRPr="001C3738">
        <w:rPr>
          <w:rFonts w:eastAsia="Arial Unicode MS"/>
          <w:b/>
          <w:sz w:val="22"/>
          <w:szCs w:val="22"/>
        </w:rPr>
        <w:t xml:space="preserve"> BUDGET D’INVESTISSEMENT PUBLIC - Exercice 201</w:t>
      </w:r>
      <w:r>
        <w:rPr>
          <w:rFonts w:eastAsia="Arial Unicode MS"/>
          <w:b/>
          <w:sz w:val="22"/>
          <w:szCs w:val="22"/>
        </w:rPr>
        <w:t>9.</w:t>
      </w:r>
    </w:p>
    <w:p w:rsidR="007279DB" w:rsidRPr="001C3738" w:rsidRDefault="007279DB" w:rsidP="007279DB">
      <w:pPr>
        <w:spacing w:line="276" w:lineRule="auto"/>
        <w:jc w:val="center"/>
        <w:rPr>
          <w:rFonts w:eastAsia="Arial Unicode MS"/>
          <w:b/>
          <w:sz w:val="22"/>
          <w:szCs w:val="22"/>
        </w:rPr>
      </w:pPr>
    </w:p>
    <w:p w:rsidR="007279DB" w:rsidRPr="001C3738" w:rsidRDefault="007279DB" w:rsidP="007279DB">
      <w:pPr>
        <w:numPr>
          <w:ilvl w:val="0"/>
          <w:numId w:val="41"/>
        </w:numPr>
        <w:spacing w:line="276" w:lineRule="auto"/>
        <w:ind w:left="284" w:hanging="284"/>
        <w:rPr>
          <w:rFonts w:eastAsia="Arial Unicode MS"/>
          <w:b/>
          <w:sz w:val="22"/>
          <w:szCs w:val="22"/>
        </w:rPr>
      </w:pPr>
      <w:r w:rsidRPr="001C3738">
        <w:rPr>
          <w:rFonts w:eastAsia="Arial Unicode MS"/>
          <w:b/>
          <w:sz w:val="22"/>
          <w:szCs w:val="22"/>
        </w:rPr>
        <w:t>OBJET DE L'APPEL D'OFFRES</w:t>
      </w:r>
    </w:p>
    <w:p w:rsidR="007279DB" w:rsidRPr="001C3738" w:rsidRDefault="007279DB" w:rsidP="007279DB">
      <w:pPr>
        <w:spacing w:line="276" w:lineRule="auto"/>
        <w:ind w:firstLine="284"/>
        <w:jc w:val="both"/>
        <w:rPr>
          <w:rFonts w:eastAsia="Arial Unicode MS"/>
          <w:sz w:val="22"/>
          <w:szCs w:val="22"/>
        </w:rPr>
      </w:pPr>
      <w:r w:rsidRPr="001C3738">
        <w:rPr>
          <w:rFonts w:eastAsia="Arial Unicode MS"/>
          <w:sz w:val="22"/>
          <w:szCs w:val="22"/>
        </w:rPr>
        <w:t xml:space="preserve">Le </w:t>
      </w:r>
      <w:r>
        <w:rPr>
          <w:rFonts w:eastAsia="Arial Unicode MS"/>
          <w:sz w:val="22"/>
          <w:szCs w:val="22"/>
        </w:rPr>
        <w:t>Maire de la Commune de Doumaintang</w:t>
      </w:r>
      <w:r w:rsidRPr="001C3738">
        <w:rPr>
          <w:rFonts w:eastAsia="Arial Unicode MS"/>
          <w:sz w:val="22"/>
          <w:szCs w:val="22"/>
        </w:rPr>
        <w:t xml:space="preserve">, Autorité Contractante, lance un Appel d’Offres National Ouvert pour l’exécution des travaux de construction de </w:t>
      </w:r>
      <w:r>
        <w:rPr>
          <w:rFonts w:eastAsia="Arial Unicode MS"/>
          <w:sz w:val="22"/>
          <w:szCs w:val="22"/>
        </w:rPr>
        <w:t>l’I</w:t>
      </w:r>
      <w:r w:rsidRPr="001C3738">
        <w:rPr>
          <w:rFonts w:eastAsia="Arial Unicode MS"/>
          <w:sz w:val="22"/>
          <w:szCs w:val="22"/>
        </w:rPr>
        <w:t>nspection</w:t>
      </w:r>
      <w:r>
        <w:rPr>
          <w:rFonts w:eastAsia="Arial Unicode MS"/>
          <w:sz w:val="22"/>
          <w:szCs w:val="22"/>
        </w:rPr>
        <w:t xml:space="preserve"> d’Arrondissement de l’Education de B</w:t>
      </w:r>
      <w:r w:rsidRPr="001C3738">
        <w:rPr>
          <w:rFonts w:eastAsia="Arial Unicode MS"/>
          <w:sz w:val="22"/>
          <w:szCs w:val="22"/>
        </w:rPr>
        <w:t xml:space="preserve">ase de </w:t>
      </w:r>
      <w:r>
        <w:rPr>
          <w:rFonts w:eastAsia="Arial Unicode MS"/>
          <w:sz w:val="22"/>
          <w:szCs w:val="22"/>
        </w:rPr>
        <w:t>Doumaintang</w:t>
      </w:r>
      <w:r w:rsidRPr="001C3738">
        <w:rPr>
          <w:rFonts w:eastAsia="Arial Unicode MS"/>
          <w:sz w:val="22"/>
          <w:szCs w:val="22"/>
        </w:rPr>
        <w:t>.</w:t>
      </w:r>
    </w:p>
    <w:p w:rsidR="007279DB" w:rsidRPr="001C3738" w:rsidRDefault="007279DB" w:rsidP="007279DB">
      <w:pPr>
        <w:spacing w:line="276" w:lineRule="auto"/>
        <w:ind w:firstLine="284"/>
        <w:jc w:val="both"/>
        <w:rPr>
          <w:rFonts w:eastAsia="Arial Unicode MS"/>
          <w:sz w:val="22"/>
          <w:szCs w:val="22"/>
        </w:rPr>
      </w:pPr>
      <w:r w:rsidRPr="001C3738">
        <w:rPr>
          <w:rFonts w:eastAsia="Arial Unicode MS"/>
          <w:sz w:val="22"/>
          <w:szCs w:val="22"/>
        </w:rPr>
        <w:t>Les travaux à réaliser portent sur :</w:t>
      </w:r>
    </w:p>
    <w:p w:rsidR="007279DB" w:rsidRPr="001C3738" w:rsidRDefault="007279DB" w:rsidP="007279DB">
      <w:pPr>
        <w:spacing w:line="276" w:lineRule="auto"/>
        <w:ind w:left="1080"/>
        <w:jc w:val="both"/>
        <w:rPr>
          <w:sz w:val="22"/>
          <w:szCs w:val="22"/>
        </w:rPr>
      </w:pPr>
      <w:r w:rsidRPr="001C3738">
        <w:rPr>
          <w:color w:val="000000"/>
          <w:lang w:eastAsia="en-US"/>
        </w:rPr>
        <w:t>Lot 100 : Installation de chantier - Etudes</w:t>
      </w:r>
      <w:r w:rsidRPr="001C3738">
        <w:rPr>
          <w:sz w:val="22"/>
          <w:szCs w:val="22"/>
        </w:rPr>
        <w:t>;</w:t>
      </w:r>
    </w:p>
    <w:p w:rsidR="007279DB" w:rsidRPr="001C3738" w:rsidRDefault="007279DB" w:rsidP="007279DB">
      <w:pPr>
        <w:spacing w:line="276" w:lineRule="auto"/>
        <w:ind w:left="1080"/>
        <w:jc w:val="both"/>
        <w:rPr>
          <w:sz w:val="22"/>
          <w:szCs w:val="22"/>
        </w:rPr>
      </w:pPr>
      <w:r w:rsidRPr="001C3738">
        <w:rPr>
          <w:color w:val="000000"/>
          <w:lang w:eastAsia="en-US"/>
        </w:rPr>
        <w:t>Lot 200 : Travaux préparatoires</w:t>
      </w:r>
      <w:r w:rsidRPr="001C3738">
        <w:rPr>
          <w:sz w:val="22"/>
          <w:szCs w:val="22"/>
        </w:rPr>
        <w:t> ;</w:t>
      </w:r>
    </w:p>
    <w:p w:rsidR="007279DB" w:rsidRPr="001C3738" w:rsidRDefault="007279DB" w:rsidP="007279DB">
      <w:pPr>
        <w:spacing w:line="276" w:lineRule="auto"/>
        <w:ind w:left="1080"/>
        <w:jc w:val="both"/>
        <w:rPr>
          <w:sz w:val="22"/>
          <w:szCs w:val="22"/>
        </w:rPr>
      </w:pPr>
      <w:r w:rsidRPr="001C3738">
        <w:rPr>
          <w:color w:val="000000"/>
          <w:lang w:eastAsia="en-US"/>
        </w:rPr>
        <w:t xml:space="preserve">Lot 300 : </w:t>
      </w:r>
      <w:r w:rsidRPr="001C3738">
        <w:rPr>
          <w:sz w:val="22"/>
          <w:szCs w:val="22"/>
        </w:rPr>
        <w:t>Fondations ;</w:t>
      </w:r>
    </w:p>
    <w:p w:rsidR="007279DB" w:rsidRPr="001C3738" w:rsidRDefault="007279DB" w:rsidP="007279DB">
      <w:pPr>
        <w:spacing w:line="276" w:lineRule="auto"/>
        <w:ind w:left="1080"/>
        <w:jc w:val="both"/>
        <w:rPr>
          <w:sz w:val="22"/>
          <w:szCs w:val="22"/>
        </w:rPr>
      </w:pPr>
      <w:r w:rsidRPr="001C3738">
        <w:rPr>
          <w:color w:val="000000"/>
          <w:lang w:eastAsia="en-US"/>
        </w:rPr>
        <w:t xml:space="preserve">Lot 400 : </w:t>
      </w:r>
      <w:r w:rsidRPr="001C3738">
        <w:rPr>
          <w:sz w:val="22"/>
          <w:szCs w:val="22"/>
        </w:rPr>
        <w:t>Maçonnerie-Elévation ;</w:t>
      </w:r>
    </w:p>
    <w:p w:rsidR="007279DB" w:rsidRPr="001C3738" w:rsidRDefault="007279DB" w:rsidP="007279DB">
      <w:pPr>
        <w:spacing w:line="276" w:lineRule="auto"/>
        <w:ind w:left="1080"/>
        <w:jc w:val="both"/>
        <w:rPr>
          <w:sz w:val="22"/>
          <w:szCs w:val="22"/>
        </w:rPr>
      </w:pPr>
      <w:r w:rsidRPr="001C3738">
        <w:rPr>
          <w:color w:val="000000"/>
          <w:lang w:eastAsia="en-US"/>
        </w:rPr>
        <w:t>Lot 500 : Charpente - Couverture - Plafond</w:t>
      </w:r>
      <w:r w:rsidRPr="001C3738">
        <w:rPr>
          <w:sz w:val="22"/>
          <w:szCs w:val="22"/>
        </w:rPr>
        <w:t>;</w:t>
      </w:r>
    </w:p>
    <w:p w:rsidR="007279DB" w:rsidRPr="001C3738" w:rsidRDefault="007279DB" w:rsidP="007279DB">
      <w:pPr>
        <w:spacing w:line="276" w:lineRule="auto"/>
        <w:ind w:left="1080"/>
        <w:jc w:val="both"/>
        <w:rPr>
          <w:sz w:val="22"/>
          <w:szCs w:val="22"/>
        </w:rPr>
      </w:pPr>
      <w:r w:rsidRPr="001C3738">
        <w:rPr>
          <w:color w:val="000000"/>
          <w:lang w:eastAsia="en-US"/>
        </w:rPr>
        <w:t>Lot 600 : Menuiserie métallique</w:t>
      </w:r>
      <w:r w:rsidRPr="001C3738">
        <w:rPr>
          <w:sz w:val="22"/>
          <w:szCs w:val="22"/>
        </w:rPr>
        <w:t>;</w:t>
      </w:r>
    </w:p>
    <w:p w:rsidR="007279DB" w:rsidRPr="001C3738" w:rsidRDefault="007279DB" w:rsidP="007279DB">
      <w:pPr>
        <w:spacing w:line="276" w:lineRule="auto"/>
        <w:ind w:left="1080"/>
        <w:jc w:val="both"/>
        <w:rPr>
          <w:sz w:val="22"/>
          <w:szCs w:val="22"/>
        </w:rPr>
      </w:pPr>
      <w:r w:rsidRPr="001C3738">
        <w:rPr>
          <w:color w:val="000000"/>
          <w:lang w:eastAsia="en-US"/>
        </w:rPr>
        <w:t>Lot 700 : Menuiserie Bois</w:t>
      </w:r>
      <w:r w:rsidRPr="001C3738">
        <w:rPr>
          <w:sz w:val="22"/>
          <w:szCs w:val="22"/>
        </w:rPr>
        <w:t> ;</w:t>
      </w:r>
    </w:p>
    <w:p w:rsidR="007279DB" w:rsidRPr="001C3738" w:rsidRDefault="007279DB" w:rsidP="007279DB">
      <w:pPr>
        <w:spacing w:line="276" w:lineRule="auto"/>
        <w:ind w:left="1080"/>
        <w:jc w:val="both"/>
        <w:rPr>
          <w:sz w:val="22"/>
          <w:szCs w:val="22"/>
        </w:rPr>
      </w:pPr>
      <w:r w:rsidRPr="001C3738">
        <w:rPr>
          <w:color w:val="000000"/>
          <w:lang w:eastAsia="en-US"/>
        </w:rPr>
        <w:t>Lot 800 : Plomberie sanitaire</w:t>
      </w:r>
    </w:p>
    <w:p w:rsidR="007279DB" w:rsidRPr="001C3738" w:rsidRDefault="007279DB" w:rsidP="007279DB">
      <w:pPr>
        <w:spacing w:line="276" w:lineRule="auto"/>
        <w:ind w:left="1080"/>
        <w:jc w:val="both"/>
        <w:rPr>
          <w:sz w:val="22"/>
          <w:szCs w:val="22"/>
        </w:rPr>
      </w:pPr>
      <w:r w:rsidRPr="001C3738">
        <w:rPr>
          <w:color w:val="000000"/>
          <w:lang w:eastAsia="en-US"/>
        </w:rPr>
        <w:t>Lot 900 : Électricité</w:t>
      </w:r>
      <w:r w:rsidRPr="001C3738">
        <w:rPr>
          <w:sz w:val="22"/>
          <w:szCs w:val="22"/>
        </w:rPr>
        <w:t>;</w:t>
      </w:r>
    </w:p>
    <w:p w:rsidR="007279DB" w:rsidRPr="001C3738" w:rsidRDefault="007279DB" w:rsidP="007279DB">
      <w:pPr>
        <w:spacing w:line="276" w:lineRule="auto"/>
        <w:ind w:left="1080"/>
        <w:jc w:val="both"/>
        <w:rPr>
          <w:sz w:val="22"/>
          <w:szCs w:val="22"/>
        </w:rPr>
      </w:pPr>
      <w:r w:rsidRPr="001C3738">
        <w:rPr>
          <w:color w:val="000000"/>
          <w:lang w:eastAsia="en-US"/>
        </w:rPr>
        <w:t>Lot 1000 : Revêtement des sols et murs</w:t>
      </w:r>
    </w:p>
    <w:p w:rsidR="007279DB" w:rsidRPr="001C3738" w:rsidRDefault="007279DB" w:rsidP="007279DB">
      <w:pPr>
        <w:spacing w:line="276" w:lineRule="auto"/>
        <w:ind w:left="1080"/>
        <w:jc w:val="both"/>
        <w:rPr>
          <w:sz w:val="22"/>
          <w:szCs w:val="22"/>
        </w:rPr>
      </w:pPr>
      <w:r w:rsidRPr="001C3738">
        <w:rPr>
          <w:color w:val="000000"/>
          <w:lang w:eastAsia="en-US"/>
        </w:rPr>
        <w:t xml:space="preserve">Lot 1100 : </w:t>
      </w:r>
      <w:r w:rsidRPr="00DD045B">
        <w:rPr>
          <w:szCs w:val="22"/>
        </w:rPr>
        <w:t>Peinture</w:t>
      </w:r>
      <w:r w:rsidRPr="001C3738">
        <w:rPr>
          <w:sz w:val="22"/>
          <w:szCs w:val="22"/>
        </w:rPr>
        <w:t> ;</w:t>
      </w:r>
    </w:p>
    <w:p w:rsidR="007279DB" w:rsidRPr="001C3738" w:rsidRDefault="007279DB" w:rsidP="007279DB">
      <w:pPr>
        <w:spacing w:line="276" w:lineRule="auto"/>
        <w:ind w:left="1080"/>
        <w:jc w:val="both"/>
        <w:rPr>
          <w:sz w:val="22"/>
          <w:szCs w:val="22"/>
        </w:rPr>
      </w:pPr>
      <w:r w:rsidRPr="001C3738">
        <w:rPr>
          <w:color w:val="000000"/>
          <w:lang w:eastAsia="en-US"/>
        </w:rPr>
        <w:t>Lot 1200 : Vitrerie</w:t>
      </w:r>
    </w:p>
    <w:p w:rsidR="007279DB" w:rsidRDefault="007279DB" w:rsidP="007279DB">
      <w:pPr>
        <w:spacing w:line="276" w:lineRule="auto"/>
        <w:ind w:left="1080"/>
        <w:jc w:val="both"/>
        <w:rPr>
          <w:sz w:val="22"/>
          <w:szCs w:val="22"/>
        </w:rPr>
      </w:pPr>
      <w:r w:rsidRPr="001C3738">
        <w:rPr>
          <w:color w:val="000000"/>
          <w:lang w:eastAsia="en-US"/>
        </w:rPr>
        <w:t xml:space="preserve">Lot 1300 : </w:t>
      </w:r>
      <w:r w:rsidRPr="001C3738">
        <w:rPr>
          <w:sz w:val="22"/>
          <w:szCs w:val="22"/>
        </w:rPr>
        <w:t>VRD.</w:t>
      </w:r>
    </w:p>
    <w:p w:rsidR="007279DB" w:rsidRPr="001C3738" w:rsidRDefault="007279DB" w:rsidP="007279DB">
      <w:pPr>
        <w:spacing w:line="276" w:lineRule="auto"/>
        <w:ind w:left="1080"/>
        <w:jc w:val="both"/>
        <w:rPr>
          <w:sz w:val="22"/>
          <w:szCs w:val="22"/>
        </w:rPr>
      </w:pPr>
    </w:p>
    <w:tbl>
      <w:tblPr>
        <w:tblW w:w="9796" w:type="dxa"/>
        <w:tblInd w:w="55" w:type="dxa"/>
        <w:tblLook w:val="04A0" w:firstRow="1" w:lastRow="0" w:firstColumn="1" w:lastColumn="0" w:noHBand="0" w:noVBand="1"/>
      </w:tblPr>
      <w:tblGrid>
        <w:gridCol w:w="9574"/>
        <w:gridCol w:w="222"/>
      </w:tblGrid>
      <w:tr w:rsidR="007279DB" w:rsidRPr="001C3738" w:rsidTr="000949E7">
        <w:tc>
          <w:tcPr>
            <w:tcW w:w="9860" w:type="dxa"/>
          </w:tcPr>
          <w:p w:rsidR="007279DB" w:rsidRPr="001C3738" w:rsidRDefault="007279DB" w:rsidP="007279DB">
            <w:pPr>
              <w:numPr>
                <w:ilvl w:val="0"/>
                <w:numId w:val="41"/>
              </w:numPr>
              <w:spacing w:line="276" w:lineRule="auto"/>
              <w:ind w:left="284" w:hanging="284"/>
              <w:rPr>
                <w:rFonts w:eastAsia="Arial Unicode MS"/>
                <w:b/>
                <w:sz w:val="22"/>
                <w:szCs w:val="22"/>
              </w:rPr>
            </w:pPr>
            <w:r w:rsidRPr="001C3738">
              <w:rPr>
                <w:rFonts w:eastAsia="Arial Unicode MS"/>
                <w:b/>
                <w:sz w:val="22"/>
                <w:szCs w:val="22"/>
              </w:rPr>
              <w:t xml:space="preserve">ALLOTISSEMENT </w:t>
            </w:r>
          </w:p>
          <w:p w:rsidR="007279DB" w:rsidRPr="001C3738" w:rsidRDefault="007279DB" w:rsidP="000949E7">
            <w:pPr>
              <w:pStyle w:val="Paragraphedeliste"/>
              <w:spacing w:line="276" w:lineRule="auto"/>
              <w:ind w:left="360"/>
              <w:jc w:val="both"/>
            </w:pPr>
            <w:r w:rsidRPr="001C3738">
              <w:t>Les travaux sont constitués en lot unique ci-après définis :</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536"/>
              <w:gridCol w:w="1559"/>
              <w:gridCol w:w="1701"/>
            </w:tblGrid>
            <w:tr w:rsidR="007279DB" w:rsidRPr="001C3738" w:rsidTr="000949E7">
              <w:trPr>
                <w:trHeight w:val="370"/>
              </w:trPr>
              <w:tc>
                <w:tcPr>
                  <w:tcW w:w="993" w:type="dxa"/>
                  <w:vAlign w:val="center"/>
                </w:tcPr>
                <w:p w:rsidR="007279DB" w:rsidRPr="001C3738" w:rsidRDefault="007279DB" w:rsidP="000949E7">
                  <w:pPr>
                    <w:widowControl w:val="0"/>
                    <w:autoSpaceDE w:val="0"/>
                    <w:autoSpaceDN w:val="0"/>
                    <w:adjustRightInd w:val="0"/>
                    <w:spacing w:line="276" w:lineRule="auto"/>
                    <w:jc w:val="center"/>
                    <w:rPr>
                      <w:rFonts w:eastAsia="Arial Unicode MS"/>
                      <w:b/>
                      <w:sz w:val="22"/>
                      <w:szCs w:val="22"/>
                    </w:rPr>
                  </w:pPr>
                  <w:r w:rsidRPr="001C3738">
                    <w:rPr>
                      <w:rFonts w:eastAsia="Arial Unicode MS"/>
                      <w:b/>
                      <w:sz w:val="22"/>
                      <w:szCs w:val="22"/>
                    </w:rPr>
                    <w:t>N° Lot</w:t>
                  </w:r>
                </w:p>
              </w:tc>
              <w:tc>
                <w:tcPr>
                  <w:tcW w:w="4536" w:type="dxa"/>
                  <w:vAlign w:val="center"/>
                </w:tcPr>
                <w:p w:rsidR="007279DB" w:rsidRPr="001C3738" w:rsidRDefault="007279DB" w:rsidP="000949E7">
                  <w:pPr>
                    <w:widowControl w:val="0"/>
                    <w:autoSpaceDE w:val="0"/>
                    <w:autoSpaceDN w:val="0"/>
                    <w:adjustRightInd w:val="0"/>
                    <w:spacing w:line="276" w:lineRule="auto"/>
                    <w:jc w:val="center"/>
                    <w:rPr>
                      <w:rFonts w:eastAsia="Arial Unicode MS"/>
                      <w:b/>
                      <w:sz w:val="22"/>
                      <w:szCs w:val="22"/>
                    </w:rPr>
                  </w:pPr>
                  <w:r w:rsidRPr="001C3738">
                    <w:rPr>
                      <w:rFonts w:eastAsia="Arial Unicode MS"/>
                      <w:b/>
                      <w:sz w:val="22"/>
                      <w:szCs w:val="22"/>
                    </w:rPr>
                    <w:t>Désignations</w:t>
                  </w:r>
                </w:p>
              </w:tc>
              <w:tc>
                <w:tcPr>
                  <w:tcW w:w="1559" w:type="dxa"/>
                  <w:vAlign w:val="center"/>
                </w:tcPr>
                <w:p w:rsidR="007279DB" w:rsidRPr="001C3738" w:rsidRDefault="007279DB" w:rsidP="000949E7">
                  <w:pPr>
                    <w:widowControl w:val="0"/>
                    <w:autoSpaceDE w:val="0"/>
                    <w:autoSpaceDN w:val="0"/>
                    <w:adjustRightInd w:val="0"/>
                    <w:spacing w:line="276" w:lineRule="auto"/>
                    <w:jc w:val="center"/>
                    <w:rPr>
                      <w:rFonts w:eastAsia="Arial Unicode MS"/>
                      <w:b/>
                      <w:sz w:val="22"/>
                      <w:szCs w:val="22"/>
                    </w:rPr>
                  </w:pPr>
                  <w:r w:rsidRPr="001C3738">
                    <w:rPr>
                      <w:rFonts w:eastAsia="Arial Unicode MS"/>
                      <w:b/>
                      <w:sz w:val="22"/>
                      <w:szCs w:val="22"/>
                    </w:rPr>
                    <w:t>Montant TTC</w:t>
                  </w:r>
                </w:p>
                <w:p w:rsidR="007279DB" w:rsidRPr="001C3738" w:rsidRDefault="007279DB" w:rsidP="000949E7">
                  <w:pPr>
                    <w:widowControl w:val="0"/>
                    <w:autoSpaceDE w:val="0"/>
                    <w:autoSpaceDN w:val="0"/>
                    <w:adjustRightInd w:val="0"/>
                    <w:spacing w:line="276" w:lineRule="auto"/>
                    <w:jc w:val="center"/>
                    <w:rPr>
                      <w:rFonts w:eastAsia="Arial Unicode MS"/>
                      <w:b/>
                      <w:sz w:val="22"/>
                      <w:szCs w:val="22"/>
                    </w:rPr>
                  </w:pPr>
                  <w:r w:rsidRPr="001C3738">
                    <w:rPr>
                      <w:rFonts w:eastAsia="Arial Unicode MS"/>
                      <w:b/>
                      <w:sz w:val="22"/>
                      <w:szCs w:val="22"/>
                    </w:rPr>
                    <w:t>F CFA</w:t>
                  </w:r>
                </w:p>
              </w:tc>
              <w:tc>
                <w:tcPr>
                  <w:tcW w:w="1701" w:type="dxa"/>
                  <w:vAlign w:val="center"/>
                </w:tcPr>
                <w:p w:rsidR="007279DB" w:rsidRPr="001C3738" w:rsidRDefault="007279DB" w:rsidP="000949E7">
                  <w:pPr>
                    <w:widowControl w:val="0"/>
                    <w:autoSpaceDE w:val="0"/>
                    <w:autoSpaceDN w:val="0"/>
                    <w:adjustRightInd w:val="0"/>
                    <w:spacing w:line="276" w:lineRule="auto"/>
                    <w:jc w:val="center"/>
                    <w:rPr>
                      <w:rFonts w:eastAsia="Arial Unicode MS"/>
                      <w:b/>
                      <w:sz w:val="22"/>
                      <w:szCs w:val="22"/>
                    </w:rPr>
                  </w:pPr>
                  <w:r w:rsidRPr="001C3738">
                    <w:rPr>
                      <w:rFonts w:eastAsia="Arial Unicode MS"/>
                      <w:b/>
                      <w:sz w:val="22"/>
                      <w:szCs w:val="22"/>
                    </w:rPr>
                    <w:t>Caution de soumission</w:t>
                  </w:r>
                </w:p>
              </w:tc>
            </w:tr>
            <w:tr w:rsidR="007279DB" w:rsidRPr="001C3738" w:rsidTr="000949E7">
              <w:tc>
                <w:tcPr>
                  <w:tcW w:w="993" w:type="dxa"/>
                  <w:vAlign w:val="center"/>
                </w:tcPr>
                <w:p w:rsidR="007279DB" w:rsidRPr="001C3738" w:rsidRDefault="007279DB" w:rsidP="000949E7">
                  <w:pPr>
                    <w:widowControl w:val="0"/>
                    <w:autoSpaceDE w:val="0"/>
                    <w:autoSpaceDN w:val="0"/>
                    <w:adjustRightInd w:val="0"/>
                    <w:spacing w:line="276" w:lineRule="auto"/>
                    <w:jc w:val="center"/>
                    <w:rPr>
                      <w:rFonts w:eastAsia="Arial Unicode MS"/>
                      <w:sz w:val="22"/>
                      <w:szCs w:val="22"/>
                    </w:rPr>
                  </w:pPr>
                  <w:r w:rsidRPr="001C3738">
                    <w:rPr>
                      <w:rFonts w:eastAsia="Arial Unicode MS"/>
                      <w:sz w:val="22"/>
                      <w:szCs w:val="22"/>
                    </w:rPr>
                    <w:t>Unique</w:t>
                  </w:r>
                </w:p>
              </w:tc>
              <w:tc>
                <w:tcPr>
                  <w:tcW w:w="4536" w:type="dxa"/>
                  <w:vAlign w:val="center"/>
                </w:tcPr>
                <w:p w:rsidR="007279DB" w:rsidRPr="001C3738" w:rsidRDefault="007279DB" w:rsidP="000949E7">
                  <w:pPr>
                    <w:spacing w:line="276" w:lineRule="auto"/>
                    <w:ind w:firstLine="284"/>
                    <w:jc w:val="center"/>
                    <w:rPr>
                      <w:rFonts w:eastAsia="Arial Unicode MS"/>
                      <w:sz w:val="22"/>
                      <w:szCs w:val="22"/>
                    </w:rPr>
                  </w:pPr>
                  <w:r w:rsidRPr="001C3738">
                    <w:rPr>
                      <w:rFonts w:eastAsia="Arial Unicode MS"/>
                      <w:sz w:val="22"/>
                      <w:szCs w:val="22"/>
                    </w:rPr>
                    <w:t xml:space="preserve">Travaux de construction de </w:t>
                  </w:r>
                  <w:r>
                    <w:rPr>
                      <w:rFonts w:eastAsia="Arial Unicode MS"/>
                      <w:sz w:val="22"/>
                      <w:szCs w:val="22"/>
                    </w:rPr>
                    <w:t>l’Inspection</w:t>
                  </w:r>
                  <w:r w:rsidRPr="001C3738">
                    <w:rPr>
                      <w:rFonts w:eastAsia="Arial Unicode MS"/>
                      <w:sz w:val="22"/>
                      <w:szCs w:val="22"/>
                    </w:rPr>
                    <w:t xml:space="preserve"> d’</w:t>
                  </w:r>
                  <w:r>
                    <w:rPr>
                      <w:rFonts w:eastAsia="Arial Unicode MS"/>
                      <w:sz w:val="22"/>
                      <w:szCs w:val="22"/>
                    </w:rPr>
                    <w:t>Arrondissement de l’E</w:t>
                  </w:r>
                  <w:r w:rsidRPr="001C3738">
                    <w:rPr>
                      <w:rFonts w:eastAsia="Arial Unicode MS"/>
                      <w:sz w:val="22"/>
                      <w:szCs w:val="22"/>
                    </w:rPr>
                    <w:t xml:space="preserve">ducation de </w:t>
                  </w:r>
                  <w:r>
                    <w:rPr>
                      <w:rFonts w:eastAsia="Arial Unicode MS"/>
                      <w:sz w:val="22"/>
                      <w:szCs w:val="22"/>
                    </w:rPr>
                    <w:t>B</w:t>
                  </w:r>
                  <w:r w:rsidRPr="001C3738">
                    <w:rPr>
                      <w:rFonts w:eastAsia="Arial Unicode MS"/>
                      <w:sz w:val="22"/>
                      <w:szCs w:val="22"/>
                    </w:rPr>
                    <w:t xml:space="preserve">ase de </w:t>
                  </w:r>
                  <w:r>
                    <w:rPr>
                      <w:rFonts w:eastAsia="Arial Unicode MS"/>
                      <w:sz w:val="22"/>
                      <w:szCs w:val="22"/>
                    </w:rPr>
                    <w:t>Doumaintang</w:t>
                  </w:r>
                  <w:r w:rsidRPr="001C3738">
                    <w:rPr>
                      <w:rFonts w:eastAsia="Arial Unicode MS"/>
                      <w:sz w:val="22"/>
                      <w:szCs w:val="22"/>
                    </w:rPr>
                    <w:t>.</w:t>
                  </w:r>
                </w:p>
                <w:p w:rsidR="007279DB" w:rsidRPr="001C3738" w:rsidRDefault="007279DB" w:rsidP="000949E7">
                  <w:pPr>
                    <w:widowControl w:val="0"/>
                    <w:autoSpaceDE w:val="0"/>
                    <w:autoSpaceDN w:val="0"/>
                    <w:adjustRightInd w:val="0"/>
                    <w:spacing w:line="276" w:lineRule="auto"/>
                    <w:rPr>
                      <w:rFonts w:eastAsia="Arial Unicode MS"/>
                      <w:sz w:val="22"/>
                      <w:szCs w:val="22"/>
                    </w:rPr>
                  </w:pPr>
                </w:p>
              </w:tc>
              <w:tc>
                <w:tcPr>
                  <w:tcW w:w="1559" w:type="dxa"/>
                  <w:vAlign w:val="center"/>
                </w:tcPr>
                <w:p w:rsidR="007279DB" w:rsidRPr="001C3738" w:rsidRDefault="007279DB" w:rsidP="000949E7">
                  <w:pPr>
                    <w:widowControl w:val="0"/>
                    <w:autoSpaceDE w:val="0"/>
                    <w:autoSpaceDN w:val="0"/>
                    <w:adjustRightInd w:val="0"/>
                    <w:spacing w:line="276" w:lineRule="auto"/>
                    <w:jc w:val="center"/>
                    <w:rPr>
                      <w:rFonts w:eastAsia="Arial Unicode MS"/>
                      <w:sz w:val="22"/>
                      <w:szCs w:val="22"/>
                    </w:rPr>
                  </w:pPr>
                  <w:r w:rsidRPr="001C3738">
                    <w:rPr>
                      <w:rFonts w:eastAsia="Arial Unicode MS"/>
                      <w:sz w:val="22"/>
                      <w:szCs w:val="22"/>
                    </w:rPr>
                    <w:t>27 500 000</w:t>
                  </w:r>
                </w:p>
              </w:tc>
              <w:tc>
                <w:tcPr>
                  <w:tcW w:w="1701" w:type="dxa"/>
                  <w:vAlign w:val="center"/>
                </w:tcPr>
                <w:p w:rsidR="007279DB" w:rsidRPr="001C3738" w:rsidRDefault="007279DB" w:rsidP="000949E7">
                  <w:pPr>
                    <w:widowControl w:val="0"/>
                    <w:autoSpaceDE w:val="0"/>
                    <w:autoSpaceDN w:val="0"/>
                    <w:adjustRightInd w:val="0"/>
                    <w:spacing w:line="276" w:lineRule="auto"/>
                    <w:jc w:val="center"/>
                    <w:rPr>
                      <w:rFonts w:eastAsia="Arial Unicode MS"/>
                      <w:sz w:val="22"/>
                      <w:szCs w:val="22"/>
                    </w:rPr>
                  </w:pPr>
                  <w:r w:rsidRPr="001C3738">
                    <w:rPr>
                      <w:rFonts w:eastAsia="Arial Unicode MS"/>
                      <w:sz w:val="22"/>
                      <w:szCs w:val="22"/>
                    </w:rPr>
                    <w:t>550 000 F</w:t>
                  </w:r>
                  <w:r>
                    <w:rPr>
                      <w:rFonts w:eastAsia="Arial Unicode MS"/>
                      <w:sz w:val="22"/>
                      <w:szCs w:val="22"/>
                    </w:rPr>
                    <w:t xml:space="preserve"> </w:t>
                  </w:r>
                  <w:r w:rsidRPr="001C3738">
                    <w:rPr>
                      <w:rFonts w:eastAsia="Arial Unicode MS"/>
                      <w:sz w:val="22"/>
                      <w:szCs w:val="22"/>
                    </w:rPr>
                    <w:t>cfa</w:t>
                  </w:r>
                </w:p>
              </w:tc>
            </w:tr>
          </w:tbl>
          <w:p w:rsidR="007279DB" w:rsidRDefault="007279DB" w:rsidP="000949E7">
            <w:pPr>
              <w:spacing w:line="276" w:lineRule="auto"/>
              <w:ind w:left="284"/>
              <w:rPr>
                <w:rFonts w:eastAsia="Arial Unicode MS"/>
                <w:b/>
                <w:sz w:val="22"/>
                <w:szCs w:val="22"/>
              </w:rPr>
            </w:pPr>
          </w:p>
          <w:p w:rsidR="007279DB" w:rsidRDefault="007279DB" w:rsidP="000949E7">
            <w:pPr>
              <w:spacing w:line="276" w:lineRule="auto"/>
              <w:ind w:left="284"/>
              <w:rPr>
                <w:rFonts w:eastAsia="Arial Unicode MS"/>
                <w:b/>
                <w:sz w:val="22"/>
                <w:szCs w:val="22"/>
              </w:rPr>
            </w:pPr>
          </w:p>
          <w:p w:rsidR="007279DB" w:rsidRPr="001C3738" w:rsidRDefault="007279DB" w:rsidP="007279DB">
            <w:pPr>
              <w:numPr>
                <w:ilvl w:val="0"/>
                <w:numId w:val="41"/>
              </w:numPr>
              <w:spacing w:line="276" w:lineRule="auto"/>
              <w:ind w:left="284" w:hanging="284"/>
              <w:rPr>
                <w:rFonts w:eastAsia="Arial Unicode MS"/>
                <w:b/>
                <w:sz w:val="22"/>
                <w:szCs w:val="22"/>
              </w:rPr>
            </w:pPr>
            <w:r w:rsidRPr="001C3738">
              <w:rPr>
                <w:rFonts w:eastAsia="Arial Unicode MS"/>
                <w:b/>
                <w:sz w:val="22"/>
                <w:szCs w:val="22"/>
              </w:rPr>
              <w:t>COUT PREVISIONNEL DES TRAVAUX:</w:t>
            </w:r>
          </w:p>
          <w:p w:rsidR="007279DB" w:rsidRPr="001C3738" w:rsidRDefault="007279DB" w:rsidP="000949E7">
            <w:pPr>
              <w:pStyle w:val="CM99"/>
              <w:spacing w:after="0" w:line="276" w:lineRule="auto"/>
              <w:ind w:left="720"/>
              <w:jc w:val="both"/>
              <w:rPr>
                <w:rFonts w:ascii="Times New Roman" w:hAnsi="Times New Roman" w:cs="Times New Roman"/>
                <w:sz w:val="22"/>
                <w:szCs w:val="22"/>
              </w:rPr>
            </w:pPr>
            <w:r w:rsidRPr="001C3738">
              <w:rPr>
                <w:rFonts w:ascii="Times New Roman" w:hAnsi="Times New Roman" w:cs="Times New Roman"/>
                <w:sz w:val="22"/>
                <w:szCs w:val="22"/>
              </w:rPr>
              <w:t xml:space="preserve">Le coût prévisionnel de l’opération est de : </w:t>
            </w:r>
          </w:p>
          <w:p w:rsidR="007279DB" w:rsidRDefault="007279DB" w:rsidP="000949E7">
            <w:pPr>
              <w:pStyle w:val="CM99"/>
              <w:spacing w:after="0" w:line="276" w:lineRule="auto"/>
              <w:ind w:left="720"/>
              <w:jc w:val="both"/>
              <w:rPr>
                <w:rFonts w:ascii="Times New Roman" w:hAnsi="Times New Roman" w:cs="Times New Roman"/>
                <w:sz w:val="22"/>
                <w:szCs w:val="22"/>
              </w:rPr>
            </w:pPr>
            <w:r w:rsidRPr="001C3738">
              <w:rPr>
                <w:rFonts w:ascii="Times New Roman" w:hAnsi="Times New Roman" w:cs="Times New Roman"/>
                <w:sz w:val="22"/>
                <w:szCs w:val="22"/>
              </w:rPr>
              <w:tab/>
            </w:r>
            <w:r>
              <w:rPr>
                <w:rFonts w:ascii="Times New Roman" w:hAnsi="Times New Roman" w:cs="Times New Roman"/>
                <w:b/>
                <w:sz w:val="22"/>
                <w:szCs w:val="22"/>
              </w:rPr>
              <w:t>Vingt-Sept</w:t>
            </w:r>
            <w:r w:rsidRPr="001C3738">
              <w:rPr>
                <w:rFonts w:ascii="Times New Roman" w:hAnsi="Times New Roman" w:cs="Times New Roman"/>
                <w:b/>
                <w:sz w:val="22"/>
                <w:szCs w:val="22"/>
              </w:rPr>
              <w:t xml:space="preserve"> millions</w:t>
            </w:r>
            <w:r>
              <w:rPr>
                <w:rFonts w:ascii="Times New Roman" w:hAnsi="Times New Roman" w:cs="Times New Roman"/>
                <w:b/>
                <w:sz w:val="22"/>
                <w:szCs w:val="22"/>
              </w:rPr>
              <w:t xml:space="preserve"> Cinq Cent Mille</w:t>
            </w:r>
            <w:r w:rsidRPr="001C3738">
              <w:rPr>
                <w:rFonts w:ascii="Times New Roman" w:hAnsi="Times New Roman" w:cs="Times New Roman"/>
                <w:b/>
                <w:sz w:val="22"/>
                <w:szCs w:val="22"/>
              </w:rPr>
              <w:t xml:space="preserve"> (27 500 000) FCFA TTC </w:t>
            </w:r>
            <w:r w:rsidRPr="001C3738">
              <w:rPr>
                <w:rFonts w:ascii="Times New Roman" w:hAnsi="Times New Roman" w:cs="Times New Roman"/>
                <w:sz w:val="22"/>
                <w:szCs w:val="22"/>
              </w:rPr>
              <w:t>;</w:t>
            </w:r>
          </w:p>
          <w:p w:rsidR="007279DB" w:rsidRPr="005B7654" w:rsidRDefault="007279DB" w:rsidP="000949E7"/>
          <w:p w:rsidR="007279DB" w:rsidRPr="001C3738" w:rsidRDefault="007279DB" w:rsidP="007279DB">
            <w:pPr>
              <w:numPr>
                <w:ilvl w:val="0"/>
                <w:numId w:val="41"/>
              </w:numPr>
              <w:spacing w:line="276" w:lineRule="auto"/>
              <w:ind w:left="284" w:hanging="284"/>
              <w:rPr>
                <w:rFonts w:eastAsia="Arial Unicode MS"/>
                <w:b/>
                <w:sz w:val="22"/>
                <w:szCs w:val="22"/>
              </w:rPr>
            </w:pPr>
            <w:r w:rsidRPr="001C3738">
              <w:rPr>
                <w:rFonts w:eastAsia="Arial Unicode MS"/>
                <w:b/>
                <w:sz w:val="22"/>
                <w:szCs w:val="22"/>
              </w:rPr>
              <w:t xml:space="preserve">PARTICIPATION </w:t>
            </w:r>
          </w:p>
          <w:p w:rsidR="007279DB" w:rsidRPr="001C3738" w:rsidRDefault="007279DB" w:rsidP="000949E7">
            <w:pPr>
              <w:spacing w:line="276" w:lineRule="auto"/>
              <w:ind w:firstLine="284"/>
              <w:jc w:val="both"/>
              <w:rPr>
                <w:rFonts w:eastAsia="Arial Unicode MS"/>
                <w:sz w:val="22"/>
                <w:szCs w:val="22"/>
              </w:rPr>
            </w:pPr>
            <w:r w:rsidRPr="001C3738">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7279DB" w:rsidRPr="001C3738" w:rsidRDefault="007279DB" w:rsidP="007279DB">
            <w:pPr>
              <w:numPr>
                <w:ilvl w:val="0"/>
                <w:numId w:val="41"/>
              </w:numPr>
              <w:spacing w:before="120" w:line="276" w:lineRule="auto"/>
              <w:ind w:left="284" w:hanging="284"/>
              <w:rPr>
                <w:rFonts w:eastAsia="Arial Unicode MS"/>
                <w:b/>
                <w:sz w:val="22"/>
                <w:szCs w:val="22"/>
              </w:rPr>
            </w:pPr>
            <w:r w:rsidRPr="001C3738">
              <w:rPr>
                <w:rFonts w:eastAsia="Arial Unicode MS"/>
                <w:b/>
                <w:sz w:val="22"/>
                <w:szCs w:val="22"/>
              </w:rPr>
              <w:t>FINANCEMENT</w:t>
            </w:r>
          </w:p>
          <w:p w:rsidR="007279DB" w:rsidRPr="001C3738" w:rsidRDefault="007279DB" w:rsidP="000949E7">
            <w:pPr>
              <w:spacing w:line="276" w:lineRule="auto"/>
              <w:ind w:firstLine="284"/>
              <w:jc w:val="both"/>
              <w:rPr>
                <w:rFonts w:eastAsia="Arial Unicode MS"/>
                <w:sz w:val="22"/>
                <w:szCs w:val="22"/>
              </w:rPr>
            </w:pPr>
            <w:r w:rsidRPr="001C3738">
              <w:rPr>
                <w:rFonts w:eastAsia="Arial Unicode MS"/>
                <w:sz w:val="22"/>
                <w:szCs w:val="22"/>
              </w:rPr>
              <w:t>Les travaux objet du présent Appel</w:t>
            </w:r>
            <w:r>
              <w:rPr>
                <w:rFonts w:eastAsia="Arial Unicode MS"/>
                <w:sz w:val="22"/>
                <w:szCs w:val="22"/>
              </w:rPr>
              <w:t xml:space="preserve"> d'Offres sont financés par le Budget d’Investissement P</w:t>
            </w:r>
            <w:r w:rsidRPr="001C3738">
              <w:rPr>
                <w:rFonts w:eastAsia="Arial Unicode MS"/>
                <w:sz w:val="22"/>
                <w:szCs w:val="22"/>
              </w:rPr>
              <w:t>ublic de la Répub</w:t>
            </w:r>
            <w:r>
              <w:rPr>
                <w:rFonts w:eastAsia="Arial Unicode MS"/>
                <w:sz w:val="22"/>
                <w:szCs w:val="22"/>
              </w:rPr>
              <w:t>lique du Cameroun, Exercice 2019</w:t>
            </w:r>
            <w:r w:rsidRPr="001C3738">
              <w:rPr>
                <w:rFonts w:eastAsia="Arial Unicode MS"/>
                <w:sz w:val="22"/>
                <w:szCs w:val="22"/>
              </w:rPr>
              <w:t>.</w:t>
            </w:r>
          </w:p>
          <w:p w:rsidR="007279DB" w:rsidRDefault="007279DB" w:rsidP="007279DB">
            <w:pPr>
              <w:pStyle w:val="Paragraphedeliste"/>
              <w:numPr>
                <w:ilvl w:val="0"/>
                <w:numId w:val="121"/>
              </w:numPr>
              <w:spacing w:line="276" w:lineRule="auto"/>
              <w:jc w:val="both"/>
              <w:rPr>
                <w:rFonts w:eastAsia="Arial Unicode MS"/>
                <w:color w:val="FF0000"/>
                <w:sz w:val="22"/>
                <w:szCs w:val="22"/>
              </w:rPr>
            </w:pPr>
            <w:r w:rsidRPr="00713A39">
              <w:rPr>
                <w:rFonts w:eastAsia="Arial Unicode MS"/>
                <w:color w:val="FF0000"/>
                <w:sz w:val="22"/>
                <w:szCs w:val="22"/>
              </w:rPr>
              <w:t>Imputation : _______________________________ ;</w:t>
            </w:r>
          </w:p>
          <w:p w:rsidR="007279DB" w:rsidRPr="00713A39" w:rsidRDefault="007279DB" w:rsidP="000949E7">
            <w:pPr>
              <w:pStyle w:val="Paragraphedeliste"/>
              <w:spacing w:line="276" w:lineRule="auto"/>
              <w:ind w:left="1004"/>
              <w:jc w:val="both"/>
              <w:rPr>
                <w:rFonts w:eastAsia="Arial Unicode MS"/>
                <w:color w:val="FF0000"/>
                <w:sz w:val="22"/>
                <w:szCs w:val="22"/>
              </w:rPr>
            </w:pPr>
          </w:p>
          <w:p w:rsidR="007279DB" w:rsidRDefault="007279DB" w:rsidP="007279DB">
            <w:pPr>
              <w:numPr>
                <w:ilvl w:val="0"/>
                <w:numId w:val="41"/>
              </w:numPr>
              <w:spacing w:line="276" w:lineRule="auto"/>
              <w:ind w:left="284" w:hanging="284"/>
              <w:rPr>
                <w:rFonts w:eastAsia="Arial Unicode MS"/>
                <w:b/>
                <w:sz w:val="22"/>
                <w:szCs w:val="22"/>
              </w:rPr>
            </w:pPr>
            <w:r w:rsidRPr="001C3738">
              <w:rPr>
                <w:rFonts w:eastAsia="Arial Unicode MS"/>
                <w:b/>
                <w:sz w:val="22"/>
                <w:szCs w:val="22"/>
              </w:rPr>
              <w:t>ACQUISITION DU DOSSIER D'APPEL D'OFFRES</w:t>
            </w:r>
          </w:p>
          <w:p w:rsidR="007279DB" w:rsidRPr="001C3738" w:rsidRDefault="007279DB" w:rsidP="000949E7">
            <w:pPr>
              <w:spacing w:line="276" w:lineRule="auto"/>
              <w:ind w:left="284"/>
              <w:rPr>
                <w:rFonts w:eastAsia="Arial Unicode MS"/>
                <w:b/>
                <w:sz w:val="22"/>
                <w:szCs w:val="22"/>
              </w:rPr>
            </w:pPr>
          </w:p>
          <w:p w:rsidR="007279DB" w:rsidRPr="00102949" w:rsidRDefault="007279DB" w:rsidP="000949E7">
            <w:pPr>
              <w:tabs>
                <w:tab w:val="left" w:pos="426"/>
              </w:tabs>
              <w:spacing w:line="276" w:lineRule="auto"/>
              <w:jc w:val="both"/>
              <w:rPr>
                <w:sz w:val="22"/>
              </w:rPr>
            </w:pPr>
            <w:r w:rsidRPr="00102949">
              <w:rPr>
                <w:sz w:val="22"/>
              </w:rPr>
              <w:t>Le Dossier d’Appel d’Offres (DAO) peut être obtenu dès publication du présent avis, auprès de la Mairie de Doumaintang, sur présentation d’une quittance de versement à la Recette Municipale</w:t>
            </w:r>
            <w:r w:rsidRPr="00102949">
              <w:rPr>
                <w:b/>
                <w:sz w:val="22"/>
              </w:rPr>
              <w:t xml:space="preserve">, </w:t>
            </w:r>
            <w:r w:rsidRPr="00102949">
              <w:rPr>
                <w:sz w:val="22"/>
              </w:rPr>
              <w:t xml:space="preserve">d’une somme non remboursable de </w:t>
            </w:r>
            <w:r w:rsidRPr="00102949">
              <w:rPr>
                <w:b/>
                <w:sz w:val="22"/>
              </w:rPr>
              <w:t>Quarante mille (40 000) FCFA</w:t>
            </w:r>
            <w:r w:rsidRPr="00102949">
              <w:rPr>
                <w:sz w:val="22"/>
              </w:rPr>
              <w:t>, représentant les frais d’achat du Dossier d’Appel d’Offre. Cette quittance devra identifier le payeur comme représentant de l’entreprise désireuse de participer à l’appel d’offres.</w:t>
            </w:r>
          </w:p>
          <w:p w:rsidR="007279DB" w:rsidRPr="001C3738" w:rsidRDefault="007279DB" w:rsidP="007279DB">
            <w:pPr>
              <w:numPr>
                <w:ilvl w:val="0"/>
                <w:numId w:val="41"/>
              </w:numPr>
              <w:spacing w:before="120" w:line="276" w:lineRule="auto"/>
              <w:ind w:left="284" w:hanging="284"/>
              <w:rPr>
                <w:rFonts w:eastAsia="Arial Unicode MS"/>
                <w:b/>
                <w:sz w:val="22"/>
                <w:szCs w:val="22"/>
              </w:rPr>
            </w:pPr>
            <w:r w:rsidRPr="001C3738">
              <w:rPr>
                <w:rFonts w:eastAsia="Arial Unicode MS"/>
                <w:b/>
                <w:sz w:val="22"/>
                <w:szCs w:val="22"/>
              </w:rPr>
              <w:t>CONSULTATION DU DOSSIER D'APPEL D'OFFRES</w:t>
            </w:r>
          </w:p>
          <w:p w:rsidR="007279DB" w:rsidRPr="001C3738" w:rsidRDefault="007279DB" w:rsidP="000949E7">
            <w:pPr>
              <w:spacing w:before="120" w:line="276" w:lineRule="auto"/>
              <w:ind w:firstLine="284"/>
              <w:jc w:val="both"/>
              <w:rPr>
                <w:rFonts w:eastAsia="Arial Unicode MS"/>
                <w:sz w:val="22"/>
                <w:szCs w:val="22"/>
              </w:rPr>
            </w:pPr>
            <w:r w:rsidRPr="001C3738">
              <w:rPr>
                <w:rFonts w:eastAsia="Arial Unicode MS"/>
                <w:sz w:val="22"/>
                <w:szCs w:val="22"/>
              </w:rPr>
              <w:t xml:space="preserve">Le Dossier d’Appel d’Offres (DAO) peut être consulté aux heures ouvrables à la </w:t>
            </w:r>
            <w:r>
              <w:rPr>
                <w:rFonts w:eastAsia="Arial Unicode MS"/>
                <w:sz w:val="22"/>
                <w:szCs w:val="22"/>
              </w:rPr>
              <w:t>Mairie de Doumaintang</w:t>
            </w:r>
            <w:r w:rsidRPr="001C3738">
              <w:rPr>
                <w:rFonts w:eastAsia="Arial Unicode MS"/>
                <w:sz w:val="22"/>
                <w:szCs w:val="22"/>
              </w:rPr>
              <w:t xml:space="preserve">, dès publication du présent avis. </w:t>
            </w:r>
          </w:p>
          <w:p w:rsidR="007279DB" w:rsidRPr="001C3738" w:rsidRDefault="007279DB" w:rsidP="007279DB">
            <w:pPr>
              <w:numPr>
                <w:ilvl w:val="0"/>
                <w:numId w:val="41"/>
              </w:numPr>
              <w:spacing w:before="120" w:line="276" w:lineRule="auto"/>
              <w:ind w:left="284" w:hanging="284"/>
              <w:rPr>
                <w:rFonts w:eastAsia="Arial Unicode MS"/>
                <w:b/>
                <w:sz w:val="22"/>
                <w:szCs w:val="22"/>
              </w:rPr>
            </w:pPr>
            <w:r w:rsidRPr="001C3738">
              <w:rPr>
                <w:rFonts w:eastAsia="Arial Unicode MS"/>
                <w:b/>
                <w:sz w:val="22"/>
                <w:szCs w:val="22"/>
              </w:rPr>
              <w:t>REMISE DES OFFRES</w:t>
            </w:r>
          </w:p>
          <w:p w:rsidR="007279DB" w:rsidRPr="001C3738" w:rsidRDefault="007279DB" w:rsidP="000949E7">
            <w:pPr>
              <w:spacing w:before="120" w:after="120" w:line="276" w:lineRule="auto"/>
              <w:jc w:val="both"/>
              <w:rPr>
                <w:rFonts w:eastAsia="Arial Unicode MS"/>
                <w:sz w:val="22"/>
                <w:szCs w:val="22"/>
              </w:rPr>
            </w:pPr>
            <w:r w:rsidRPr="001C3738">
              <w:rPr>
                <w:rFonts w:eastAsia="Arial Unicode MS"/>
                <w:sz w:val="22"/>
                <w:szCs w:val="22"/>
              </w:rPr>
              <w:t>Chaque offre, rédigée en Français ou en Anglais en Sept (07) exemplaires dont un original et six (06) copies respectivement marqué</w:t>
            </w:r>
            <w:r>
              <w:rPr>
                <w:rFonts w:eastAsia="Arial Unicode MS"/>
                <w:sz w:val="22"/>
                <w:szCs w:val="22"/>
              </w:rPr>
              <w:t>e</w:t>
            </w:r>
            <w:r w:rsidRPr="001C3738">
              <w:rPr>
                <w:rFonts w:eastAsia="Arial Unicode MS"/>
                <w:sz w:val="22"/>
                <w:szCs w:val="22"/>
              </w:rPr>
              <w:t>s comme tel</w:t>
            </w:r>
            <w:r>
              <w:rPr>
                <w:rFonts w:eastAsia="Arial Unicode MS"/>
                <w:sz w:val="22"/>
                <w:szCs w:val="22"/>
              </w:rPr>
              <w:t>s</w:t>
            </w:r>
            <w:r w:rsidRPr="001C3738">
              <w:rPr>
                <w:rFonts w:eastAsia="Arial Unicode MS"/>
                <w:sz w:val="22"/>
                <w:szCs w:val="22"/>
              </w:rPr>
              <w:t xml:space="preserve">, placée sous pli cacheté et scellé sans indication sur l’identité du soumissionnaire sous peine de rejet, devra parvenir </w:t>
            </w:r>
            <w:r>
              <w:rPr>
                <w:rFonts w:eastAsia="Arial Unicode MS"/>
                <w:sz w:val="22"/>
                <w:szCs w:val="22"/>
              </w:rPr>
              <w:t xml:space="preserve">au Service des Affaires Générales de l’Hôtel de ville de Doumaintang </w:t>
            </w:r>
            <w:r w:rsidRPr="001C3738">
              <w:rPr>
                <w:rFonts w:eastAsia="Arial Unicode MS"/>
                <w:sz w:val="22"/>
                <w:szCs w:val="22"/>
              </w:rPr>
              <w:t>au plus tard</w:t>
            </w:r>
            <w:r w:rsidRPr="001C3738">
              <w:t xml:space="preserve"> </w:t>
            </w:r>
            <w:r w:rsidRPr="001C3738">
              <w:rPr>
                <w:rFonts w:eastAsia="Arial Unicode MS"/>
                <w:b/>
                <w:sz w:val="22"/>
                <w:szCs w:val="22"/>
              </w:rPr>
              <w:t xml:space="preserve">le </w:t>
            </w:r>
            <w:r>
              <w:rPr>
                <w:rFonts w:eastAsia="Arial Unicode MS"/>
                <w:b/>
                <w:sz w:val="22"/>
                <w:szCs w:val="22"/>
              </w:rPr>
              <w:t>13</w:t>
            </w:r>
            <w:r w:rsidRPr="00AB290C">
              <w:rPr>
                <w:rFonts w:eastAsia="Arial Unicode MS"/>
                <w:b/>
                <w:sz w:val="22"/>
                <w:szCs w:val="22"/>
              </w:rPr>
              <w:t xml:space="preserve"> Mai 2019 à 11 heures</w:t>
            </w:r>
            <w:r w:rsidRPr="00AB290C">
              <w:rPr>
                <w:rFonts w:eastAsia="Arial Unicode MS"/>
                <w:b/>
                <w:i/>
                <w:sz w:val="22"/>
                <w:szCs w:val="22"/>
              </w:rPr>
              <w:t xml:space="preserve"> </w:t>
            </w:r>
            <w:r w:rsidRPr="00AB290C">
              <w:rPr>
                <w:rFonts w:eastAsia="Arial Unicode MS"/>
                <w:i/>
                <w:sz w:val="22"/>
                <w:szCs w:val="22"/>
              </w:rPr>
              <w:t xml:space="preserve"> </w:t>
            </w:r>
            <w:r w:rsidRPr="001C3738">
              <w:rPr>
                <w:rFonts w:eastAsia="Arial Unicode MS"/>
                <w:sz w:val="22"/>
                <w:szCs w:val="22"/>
              </w:rPr>
              <w:t>précises et portera les mentions suivantes :</w:t>
            </w:r>
          </w:p>
          <w:p w:rsidR="007279DB" w:rsidRPr="00AB290C" w:rsidRDefault="007279DB" w:rsidP="000949E7">
            <w:pPr>
              <w:pStyle w:val="Retraitcorpsdetexte"/>
              <w:ind w:left="0"/>
              <w:jc w:val="center"/>
              <w:rPr>
                <w:rFonts w:eastAsia="Arial Unicode MS"/>
                <w:b/>
                <w:i/>
                <w:sz w:val="22"/>
                <w:szCs w:val="22"/>
              </w:rPr>
            </w:pPr>
            <w:r w:rsidRPr="001C3738">
              <w:rPr>
                <w:rFonts w:eastAsia="Arial Unicode MS"/>
                <w:b/>
                <w:i/>
                <w:sz w:val="22"/>
                <w:szCs w:val="22"/>
              </w:rPr>
              <w:t>AVIS D'APPEL D’OFFRES NATIONAL OUVERT N</w:t>
            </w:r>
            <w:r w:rsidRPr="001C3738">
              <w:rPr>
                <w:rFonts w:eastAsia="Arial Unicode MS"/>
                <w:b/>
                <w:sz w:val="22"/>
                <w:szCs w:val="22"/>
              </w:rPr>
              <w:t xml:space="preserve">° </w:t>
            </w:r>
            <w:r>
              <w:rPr>
                <w:rFonts w:eastAsia="Arial Unicode MS"/>
                <w:b/>
                <w:sz w:val="28"/>
                <w:szCs w:val="22"/>
              </w:rPr>
              <w:t>002</w:t>
            </w:r>
            <w:r w:rsidRPr="001C3738">
              <w:rPr>
                <w:rFonts w:eastAsia="Arial Unicode MS"/>
                <w:i/>
                <w:sz w:val="22"/>
                <w:szCs w:val="22"/>
              </w:rPr>
              <w:t xml:space="preserve"> </w:t>
            </w:r>
            <w:r w:rsidRPr="001C3738">
              <w:rPr>
                <w:rFonts w:eastAsia="Arial Unicode MS"/>
                <w:b/>
                <w:sz w:val="22"/>
                <w:szCs w:val="22"/>
              </w:rPr>
              <w:t>/AONO/</w:t>
            </w:r>
            <w:r>
              <w:rPr>
                <w:rFonts w:eastAsia="Arial Unicode MS"/>
                <w:b/>
                <w:sz w:val="22"/>
                <w:szCs w:val="22"/>
              </w:rPr>
              <w:t>C/DTG/SG/CIPM</w:t>
            </w:r>
            <w:r w:rsidRPr="001C3738">
              <w:rPr>
                <w:rFonts w:eastAsia="Arial Unicode MS"/>
                <w:b/>
                <w:sz w:val="22"/>
                <w:szCs w:val="22"/>
              </w:rPr>
              <w:t>/201</w:t>
            </w:r>
            <w:r>
              <w:rPr>
                <w:rFonts w:eastAsia="Arial Unicode MS"/>
                <w:b/>
                <w:sz w:val="22"/>
                <w:szCs w:val="22"/>
              </w:rPr>
              <w:t>9</w:t>
            </w:r>
            <w:r w:rsidRPr="001C3738">
              <w:rPr>
                <w:rFonts w:eastAsia="Arial Unicode MS"/>
                <w:b/>
                <w:sz w:val="22"/>
                <w:szCs w:val="22"/>
              </w:rPr>
              <w:t xml:space="preserve"> </w:t>
            </w:r>
            <w:r w:rsidRPr="00AB290C">
              <w:rPr>
                <w:rFonts w:eastAsia="Arial Unicode MS"/>
                <w:b/>
                <w:i/>
                <w:sz w:val="22"/>
                <w:szCs w:val="22"/>
              </w:rPr>
              <w:t xml:space="preserve">DU </w:t>
            </w:r>
          </w:p>
          <w:p w:rsidR="007279DB" w:rsidRPr="001C3738" w:rsidRDefault="007279DB" w:rsidP="000949E7">
            <w:pPr>
              <w:pStyle w:val="Retraitcorpsdetexte"/>
              <w:ind w:left="0"/>
              <w:jc w:val="center"/>
              <w:rPr>
                <w:rFonts w:eastAsia="Arial Unicode MS"/>
                <w:b/>
                <w:bCs/>
                <w:i/>
                <w:iCs/>
                <w:sz w:val="22"/>
                <w:szCs w:val="22"/>
              </w:rPr>
            </w:pPr>
            <w:r>
              <w:rPr>
                <w:rFonts w:eastAsia="Arial Unicode MS"/>
                <w:b/>
                <w:sz w:val="22"/>
                <w:szCs w:val="22"/>
              </w:rPr>
              <w:t>17</w:t>
            </w:r>
            <w:r w:rsidRPr="00AB290C">
              <w:rPr>
                <w:rFonts w:eastAsia="Arial Unicode MS"/>
                <w:b/>
                <w:sz w:val="22"/>
                <w:szCs w:val="22"/>
              </w:rPr>
              <w:t xml:space="preserve"> Avril 2019 POUR</w:t>
            </w:r>
            <w:r w:rsidRPr="001C3738">
              <w:rPr>
                <w:rFonts w:eastAsia="Arial Unicode MS"/>
                <w:b/>
                <w:sz w:val="22"/>
                <w:szCs w:val="22"/>
              </w:rPr>
              <w:t xml:space="preserve"> L’EXECUTION DES TRAVAUX DE CONSTRUCTION DE </w:t>
            </w:r>
            <w:r>
              <w:rPr>
                <w:rFonts w:eastAsia="Arial Unicode MS"/>
                <w:b/>
                <w:sz w:val="22"/>
                <w:szCs w:val="22"/>
              </w:rPr>
              <w:t>L’INSPECTION</w:t>
            </w:r>
            <w:r w:rsidRPr="001C3738">
              <w:rPr>
                <w:rFonts w:eastAsia="Arial Unicode MS"/>
                <w:b/>
                <w:sz w:val="22"/>
                <w:szCs w:val="22"/>
              </w:rPr>
              <w:t xml:space="preserve"> D’ARRONDISSEMENT DE L’EDUCATION DE BASE DE </w:t>
            </w:r>
            <w:r>
              <w:rPr>
                <w:rFonts w:eastAsia="Arial Unicode MS"/>
                <w:b/>
                <w:sz w:val="22"/>
                <w:szCs w:val="22"/>
              </w:rPr>
              <w:t>DOUMAINTANG</w:t>
            </w:r>
            <w:r w:rsidRPr="001C3738">
              <w:rPr>
                <w:rFonts w:eastAsia="Arial Unicode MS"/>
                <w:b/>
                <w:sz w:val="22"/>
                <w:szCs w:val="22"/>
              </w:rPr>
              <w:t>.</w:t>
            </w:r>
            <w:r w:rsidRPr="001C3738">
              <w:rPr>
                <w:b/>
                <w:sz w:val="32"/>
                <w:szCs w:val="22"/>
              </w:rPr>
              <w:t xml:space="preserve">  </w:t>
            </w:r>
            <w:r w:rsidRPr="001C3738">
              <w:rPr>
                <w:rFonts w:eastAsia="Arial Unicode MS"/>
                <w:b/>
                <w:bCs/>
                <w:i/>
                <w:iCs/>
                <w:sz w:val="22"/>
                <w:szCs w:val="22"/>
              </w:rPr>
              <w:t>" A n'ouvrir qu'en séance de dépouillement "</w:t>
            </w:r>
          </w:p>
          <w:p w:rsidR="007279DB" w:rsidRPr="001C3738" w:rsidRDefault="007279DB" w:rsidP="007279DB">
            <w:pPr>
              <w:numPr>
                <w:ilvl w:val="0"/>
                <w:numId w:val="41"/>
              </w:numPr>
              <w:spacing w:before="120" w:after="120" w:line="276" w:lineRule="auto"/>
              <w:ind w:left="284" w:hanging="284"/>
              <w:rPr>
                <w:rFonts w:eastAsia="Arial Unicode MS"/>
                <w:b/>
                <w:sz w:val="22"/>
                <w:szCs w:val="22"/>
              </w:rPr>
            </w:pPr>
            <w:r w:rsidRPr="001C3738">
              <w:rPr>
                <w:rFonts w:eastAsia="Arial Unicode MS"/>
                <w:b/>
                <w:sz w:val="22"/>
                <w:szCs w:val="22"/>
              </w:rPr>
              <w:t>RECEVABILITE DES OFFRES</w:t>
            </w:r>
          </w:p>
          <w:p w:rsidR="007279DB" w:rsidRPr="001C3738" w:rsidRDefault="007279DB" w:rsidP="000949E7">
            <w:pPr>
              <w:spacing w:line="276" w:lineRule="auto"/>
              <w:ind w:firstLine="284"/>
              <w:jc w:val="both"/>
              <w:rPr>
                <w:rFonts w:eastAsia="Arial Unicode MS"/>
                <w:sz w:val="22"/>
                <w:szCs w:val="22"/>
              </w:rPr>
            </w:pPr>
            <w:r w:rsidRPr="001C3738">
              <w:rPr>
                <w:rFonts w:eastAsia="Arial Unicode MS"/>
                <w:sz w:val="22"/>
                <w:szCs w:val="22"/>
              </w:rPr>
              <w:t>Les offres ne respectant pas le mode de séparation de l’offre financière des offres administrative et technique seront irrecevables. Toute offre incomplète conformément aux prescriptions du Dossier d'Appel d'Offres sera déclarée irrecevable, notamment, celle dans laquelle il est 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7279DB" w:rsidRPr="001C3738" w:rsidRDefault="007279DB" w:rsidP="000949E7">
            <w:pPr>
              <w:spacing w:line="276" w:lineRule="auto"/>
              <w:ind w:firstLine="284"/>
              <w:jc w:val="both"/>
              <w:rPr>
                <w:rFonts w:eastAsia="Arial Unicode MS"/>
                <w:sz w:val="22"/>
                <w:szCs w:val="22"/>
              </w:rPr>
            </w:pPr>
            <w:r w:rsidRPr="001C3738">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7279DB" w:rsidRDefault="007279DB" w:rsidP="000949E7">
            <w:pPr>
              <w:spacing w:line="276" w:lineRule="auto"/>
              <w:ind w:firstLine="284"/>
              <w:jc w:val="both"/>
              <w:rPr>
                <w:rFonts w:eastAsia="Arial Unicode MS"/>
                <w:sz w:val="22"/>
                <w:szCs w:val="22"/>
              </w:rPr>
            </w:pPr>
            <w:r w:rsidRPr="001C3738">
              <w:rPr>
                <w:rFonts w:eastAsia="Arial Unicode MS"/>
                <w:sz w:val="22"/>
                <w:szCs w:val="22"/>
              </w:rPr>
              <w:tab/>
              <w:t>Elles devront obligatoirement dater de moins de trois (03) mois à la date initiale de remise des offres.</w:t>
            </w:r>
          </w:p>
          <w:p w:rsidR="007279DB" w:rsidRPr="001C3738" w:rsidRDefault="007279DB" w:rsidP="000949E7">
            <w:pPr>
              <w:spacing w:line="276" w:lineRule="auto"/>
              <w:ind w:firstLine="284"/>
              <w:jc w:val="both"/>
              <w:rPr>
                <w:rFonts w:eastAsia="Arial Unicode MS"/>
                <w:sz w:val="22"/>
                <w:szCs w:val="22"/>
              </w:rPr>
            </w:pPr>
          </w:p>
          <w:p w:rsidR="007279DB" w:rsidRPr="001C3738" w:rsidRDefault="007279DB" w:rsidP="007279DB">
            <w:pPr>
              <w:numPr>
                <w:ilvl w:val="0"/>
                <w:numId w:val="41"/>
              </w:numPr>
              <w:spacing w:before="120" w:after="120" w:line="276" w:lineRule="auto"/>
              <w:ind w:left="284" w:hanging="284"/>
              <w:rPr>
                <w:rFonts w:eastAsia="Arial Unicode MS"/>
                <w:b/>
                <w:sz w:val="22"/>
                <w:szCs w:val="22"/>
              </w:rPr>
            </w:pPr>
            <w:r w:rsidRPr="001C3738">
              <w:rPr>
                <w:rFonts w:eastAsia="Arial Unicode MS"/>
                <w:b/>
                <w:sz w:val="22"/>
                <w:szCs w:val="22"/>
              </w:rPr>
              <w:t>OUVERTURE DES OFFRES</w:t>
            </w:r>
          </w:p>
          <w:p w:rsidR="007279DB" w:rsidRPr="001C3738" w:rsidRDefault="007279DB" w:rsidP="000949E7">
            <w:pPr>
              <w:spacing w:line="276" w:lineRule="auto"/>
              <w:ind w:firstLine="284"/>
              <w:jc w:val="both"/>
              <w:rPr>
                <w:rFonts w:eastAsia="Arial Unicode MS"/>
                <w:sz w:val="22"/>
                <w:szCs w:val="22"/>
              </w:rPr>
            </w:pPr>
            <w:r w:rsidRPr="001C3738">
              <w:rPr>
                <w:rFonts w:eastAsia="Arial Unicode MS"/>
                <w:sz w:val="22"/>
                <w:szCs w:val="22"/>
              </w:rPr>
              <w:t xml:space="preserve">L’ouverture des offres se fera en un temps à la </w:t>
            </w:r>
            <w:r>
              <w:rPr>
                <w:rFonts w:eastAsia="Arial Unicode MS"/>
                <w:sz w:val="22"/>
                <w:szCs w:val="22"/>
              </w:rPr>
              <w:t>salle de réunions de l’Hôtel de ville de la Commune de Doumaintang</w:t>
            </w:r>
            <w:r w:rsidRPr="001C3738">
              <w:rPr>
                <w:rFonts w:eastAsia="Arial Unicode MS"/>
                <w:sz w:val="22"/>
                <w:szCs w:val="22"/>
              </w:rPr>
              <w:t xml:space="preserve"> le </w:t>
            </w:r>
            <w:r>
              <w:rPr>
                <w:rFonts w:eastAsia="Arial Unicode MS"/>
                <w:b/>
                <w:sz w:val="22"/>
                <w:szCs w:val="22"/>
              </w:rPr>
              <w:t xml:space="preserve">13 </w:t>
            </w:r>
            <w:r w:rsidRPr="00AB290C">
              <w:rPr>
                <w:rFonts w:eastAsia="Arial Unicode MS"/>
                <w:b/>
                <w:sz w:val="22"/>
                <w:szCs w:val="22"/>
              </w:rPr>
              <w:t>Mai 2019 à 12 HEURES</w:t>
            </w:r>
            <w:r w:rsidRPr="001C3738">
              <w:rPr>
                <w:rFonts w:eastAsia="Arial Unicode MS"/>
                <w:sz w:val="22"/>
                <w:szCs w:val="22"/>
              </w:rPr>
              <w:t xml:space="preserve"> précises par la Commission </w:t>
            </w:r>
            <w:r>
              <w:rPr>
                <w:rFonts w:eastAsia="Arial Unicode MS"/>
                <w:sz w:val="22"/>
                <w:szCs w:val="22"/>
              </w:rPr>
              <w:t>Interne</w:t>
            </w:r>
            <w:r w:rsidRPr="001C3738">
              <w:rPr>
                <w:rFonts w:eastAsia="Arial Unicode MS"/>
                <w:sz w:val="22"/>
                <w:szCs w:val="22"/>
              </w:rPr>
              <w:t xml:space="preserve"> de Passation des </w:t>
            </w:r>
            <w:r w:rsidRPr="001C3738">
              <w:rPr>
                <w:rFonts w:eastAsia="Arial Unicode MS"/>
                <w:sz w:val="22"/>
                <w:szCs w:val="22"/>
              </w:rPr>
              <w:lastRenderedPageBreak/>
              <w:t xml:space="preserve">Marchés </w:t>
            </w:r>
            <w:r>
              <w:rPr>
                <w:rFonts w:eastAsia="Arial Unicode MS"/>
                <w:sz w:val="22"/>
                <w:szCs w:val="22"/>
              </w:rPr>
              <w:t>de la Commune de Doumaintang</w:t>
            </w:r>
            <w:r w:rsidRPr="001C3738">
              <w:rPr>
                <w:rFonts w:eastAsia="Arial Unicode MS"/>
                <w:sz w:val="22"/>
                <w:szCs w:val="22"/>
              </w:rPr>
              <w:t>, en présence des soumissionnaires ou de leurs représentants dûment mandatés et ayant une parfaite connaissance de la soumission dont ils ont la charge.</w:t>
            </w:r>
          </w:p>
          <w:p w:rsidR="007279DB" w:rsidRPr="001C3738" w:rsidRDefault="007279DB" w:rsidP="007279DB">
            <w:pPr>
              <w:numPr>
                <w:ilvl w:val="0"/>
                <w:numId w:val="41"/>
              </w:numPr>
              <w:spacing w:before="120" w:after="120" w:line="276" w:lineRule="auto"/>
              <w:ind w:left="426" w:hanging="426"/>
              <w:rPr>
                <w:rFonts w:eastAsia="Arial Unicode MS"/>
                <w:b/>
                <w:sz w:val="22"/>
                <w:szCs w:val="22"/>
              </w:rPr>
            </w:pPr>
            <w:r w:rsidRPr="001C3738">
              <w:rPr>
                <w:rFonts w:eastAsia="Arial Unicode MS"/>
                <w:b/>
                <w:sz w:val="22"/>
                <w:szCs w:val="22"/>
              </w:rPr>
              <w:t>CRITERES D'EVALUATION DES OFFRES</w:t>
            </w:r>
          </w:p>
          <w:p w:rsidR="007279DB" w:rsidRPr="001C3738" w:rsidRDefault="007279DB" w:rsidP="007279DB">
            <w:pPr>
              <w:pStyle w:val="Corpsdetexte"/>
              <w:numPr>
                <w:ilvl w:val="0"/>
                <w:numId w:val="49"/>
              </w:numPr>
              <w:spacing w:line="276" w:lineRule="auto"/>
              <w:jc w:val="both"/>
              <w:rPr>
                <w:rFonts w:eastAsia="Arial Unicode MS"/>
                <w:b/>
                <w:bCs/>
                <w:iCs/>
                <w:sz w:val="22"/>
                <w:szCs w:val="22"/>
              </w:rPr>
            </w:pPr>
            <w:r w:rsidRPr="001C3738">
              <w:rPr>
                <w:rFonts w:eastAsia="Arial Unicode MS"/>
                <w:b/>
                <w:bCs/>
                <w:iCs/>
                <w:sz w:val="22"/>
                <w:szCs w:val="22"/>
              </w:rPr>
              <w:t>Critères éliminatoires :</w:t>
            </w:r>
          </w:p>
          <w:p w:rsidR="007279DB" w:rsidRPr="001C3738" w:rsidRDefault="007279DB" w:rsidP="007279DB">
            <w:pPr>
              <w:pStyle w:val="Corpsdetexte"/>
              <w:numPr>
                <w:ilvl w:val="1"/>
                <w:numId w:val="49"/>
              </w:numPr>
              <w:spacing w:line="276" w:lineRule="auto"/>
              <w:ind w:left="1134"/>
              <w:jc w:val="both"/>
              <w:rPr>
                <w:rFonts w:eastAsia="Arial Unicode MS"/>
                <w:b/>
                <w:bCs/>
                <w:i/>
                <w:iCs/>
                <w:sz w:val="22"/>
                <w:szCs w:val="22"/>
                <w:u w:val="single"/>
              </w:rPr>
            </w:pPr>
            <w:r w:rsidRPr="001C3738">
              <w:rPr>
                <w:rFonts w:eastAsia="Arial Unicode MS"/>
                <w:b/>
                <w:bCs/>
                <w:i/>
                <w:iCs/>
                <w:sz w:val="22"/>
                <w:szCs w:val="22"/>
                <w:u w:val="single"/>
              </w:rPr>
              <w:t>Offre Administrative</w:t>
            </w:r>
          </w:p>
          <w:p w:rsidR="007279DB" w:rsidRPr="001C3738" w:rsidRDefault="007279DB" w:rsidP="007279DB">
            <w:pPr>
              <w:pStyle w:val="Corpsdetexte"/>
              <w:numPr>
                <w:ilvl w:val="0"/>
                <w:numId w:val="43"/>
              </w:numPr>
              <w:spacing w:line="276" w:lineRule="auto"/>
              <w:ind w:left="1418" w:hanging="284"/>
              <w:jc w:val="both"/>
              <w:rPr>
                <w:rFonts w:eastAsia="Arial Unicode MS"/>
                <w:bCs/>
                <w:iCs/>
                <w:sz w:val="22"/>
                <w:szCs w:val="22"/>
              </w:rPr>
            </w:pPr>
            <w:r w:rsidRPr="001C3738">
              <w:rPr>
                <w:rFonts w:eastAsia="Arial Unicode MS"/>
                <w:bCs/>
                <w:iCs/>
                <w:sz w:val="22"/>
                <w:szCs w:val="22"/>
              </w:rPr>
              <w:t>Absence d’une pièce administrative ;</w:t>
            </w:r>
          </w:p>
          <w:p w:rsidR="007279DB" w:rsidRPr="001C3738" w:rsidRDefault="007279DB" w:rsidP="007279DB">
            <w:pPr>
              <w:pStyle w:val="Corpsdetexte"/>
              <w:numPr>
                <w:ilvl w:val="0"/>
                <w:numId w:val="43"/>
              </w:numPr>
              <w:spacing w:line="276" w:lineRule="auto"/>
              <w:ind w:left="1418" w:hanging="284"/>
              <w:jc w:val="both"/>
              <w:rPr>
                <w:rFonts w:eastAsia="Arial Unicode MS"/>
                <w:bCs/>
                <w:iCs/>
                <w:sz w:val="22"/>
                <w:szCs w:val="22"/>
              </w:rPr>
            </w:pPr>
            <w:r w:rsidRPr="001C3738">
              <w:rPr>
                <w:rFonts w:eastAsia="Arial Unicode MS"/>
                <w:bCs/>
                <w:iCs/>
                <w:sz w:val="22"/>
                <w:szCs w:val="22"/>
              </w:rPr>
              <w:t>Pièce falsifiée ;</w:t>
            </w:r>
          </w:p>
          <w:p w:rsidR="007279DB" w:rsidRPr="001C3738" w:rsidRDefault="007279DB" w:rsidP="007279DB">
            <w:pPr>
              <w:pStyle w:val="Corpsdetexte"/>
              <w:numPr>
                <w:ilvl w:val="0"/>
                <w:numId w:val="43"/>
              </w:numPr>
              <w:spacing w:line="276" w:lineRule="auto"/>
              <w:ind w:left="1418" w:hanging="284"/>
              <w:jc w:val="both"/>
              <w:rPr>
                <w:rFonts w:eastAsia="Arial Unicode MS"/>
                <w:bCs/>
                <w:iCs/>
                <w:sz w:val="22"/>
                <w:szCs w:val="22"/>
              </w:rPr>
            </w:pPr>
            <w:r w:rsidRPr="001C3738">
              <w:rPr>
                <w:rFonts w:eastAsia="Arial Unicode MS"/>
                <w:bCs/>
                <w:iCs/>
                <w:sz w:val="22"/>
                <w:szCs w:val="22"/>
              </w:rPr>
              <w:t>Non-conformité de l’une des pièces du dossier administratif après le délai de 48 heures règlementaire ;</w:t>
            </w:r>
          </w:p>
          <w:p w:rsidR="007279DB" w:rsidRPr="001C3738" w:rsidRDefault="007279DB" w:rsidP="007279DB">
            <w:pPr>
              <w:pStyle w:val="Corpsdetexte"/>
              <w:numPr>
                <w:ilvl w:val="1"/>
                <w:numId w:val="49"/>
              </w:numPr>
              <w:spacing w:before="120" w:line="276" w:lineRule="auto"/>
              <w:ind w:left="1134"/>
              <w:jc w:val="both"/>
              <w:rPr>
                <w:rFonts w:eastAsia="Arial Unicode MS"/>
                <w:b/>
                <w:bCs/>
                <w:i/>
                <w:iCs/>
                <w:sz w:val="22"/>
                <w:szCs w:val="22"/>
                <w:u w:val="single"/>
              </w:rPr>
            </w:pPr>
            <w:r w:rsidRPr="001C3738">
              <w:rPr>
                <w:rFonts w:eastAsia="Arial Unicode MS"/>
                <w:b/>
                <w:bCs/>
                <w:i/>
                <w:iCs/>
                <w:sz w:val="22"/>
                <w:szCs w:val="22"/>
                <w:u w:val="single"/>
              </w:rPr>
              <w:t>Offre technique</w:t>
            </w:r>
          </w:p>
          <w:p w:rsidR="007279DB" w:rsidRPr="001C3738" w:rsidRDefault="007279DB" w:rsidP="007279DB">
            <w:pPr>
              <w:pStyle w:val="Corpsdetexte"/>
              <w:numPr>
                <w:ilvl w:val="0"/>
                <w:numId w:val="50"/>
              </w:numPr>
              <w:spacing w:line="276" w:lineRule="auto"/>
              <w:ind w:left="1418" w:hanging="284"/>
              <w:jc w:val="both"/>
              <w:rPr>
                <w:rFonts w:eastAsia="Arial Unicode MS"/>
                <w:bCs/>
                <w:iCs/>
                <w:sz w:val="22"/>
                <w:szCs w:val="22"/>
              </w:rPr>
            </w:pPr>
            <w:r w:rsidRPr="001C3738">
              <w:rPr>
                <w:rFonts w:eastAsia="Arial Unicode MS"/>
                <w:bCs/>
                <w:iCs/>
                <w:sz w:val="22"/>
                <w:szCs w:val="22"/>
              </w:rPr>
              <w:t>Fausse déclaration ou pièce falsifiée ;</w:t>
            </w:r>
          </w:p>
          <w:p w:rsidR="007279DB" w:rsidRPr="001C3738" w:rsidRDefault="007279DB" w:rsidP="007279DB">
            <w:pPr>
              <w:pStyle w:val="Corpsdetexte"/>
              <w:numPr>
                <w:ilvl w:val="0"/>
                <w:numId w:val="50"/>
              </w:numPr>
              <w:spacing w:line="276" w:lineRule="auto"/>
              <w:ind w:left="1418" w:hanging="284"/>
              <w:jc w:val="both"/>
              <w:rPr>
                <w:rFonts w:eastAsia="Arial Unicode MS"/>
                <w:bCs/>
                <w:iCs/>
                <w:sz w:val="22"/>
                <w:szCs w:val="22"/>
              </w:rPr>
            </w:pPr>
            <w:r w:rsidRPr="001C3738">
              <w:rPr>
                <w:rFonts w:eastAsia="Arial Unicode MS"/>
                <w:bCs/>
                <w:iCs/>
                <w:sz w:val="22"/>
                <w:szCs w:val="22"/>
              </w:rPr>
              <w:t>N’avoir pas réuni au moins 80% de critères de qualification.</w:t>
            </w:r>
          </w:p>
          <w:p w:rsidR="007279DB" w:rsidRPr="001C3738" w:rsidRDefault="007279DB" w:rsidP="007279DB">
            <w:pPr>
              <w:pStyle w:val="Corpsdetexte"/>
              <w:numPr>
                <w:ilvl w:val="1"/>
                <w:numId w:val="49"/>
              </w:numPr>
              <w:spacing w:before="120" w:line="276" w:lineRule="auto"/>
              <w:ind w:left="1134"/>
              <w:jc w:val="both"/>
              <w:rPr>
                <w:rFonts w:eastAsia="Arial Unicode MS"/>
                <w:b/>
                <w:bCs/>
                <w:i/>
                <w:iCs/>
                <w:sz w:val="22"/>
                <w:szCs w:val="22"/>
                <w:u w:val="single"/>
              </w:rPr>
            </w:pPr>
            <w:r w:rsidRPr="001C3738">
              <w:rPr>
                <w:rFonts w:eastAsia="Arial Unicode MS"/>
                <w:b/>
                <w:bCs/>
                <w:i/>
                <w:iCs/>
                <w:sz w:val="22"/>
                <w:szCs w:val="22"/>
                <w:u w:val="single"/>
              </w:rPr>
              <w:t>Offre Financière</w:t>
            </w:r>
          </w:p>
          <w:p w:rsidR="007279DB" w:rsidRPr="001C3738" w:rsidRDefault="007279DB" w:rsidP="007279DB">
            <w:pPr>
              <w:pStyle w:val="Corpsdetexte"/>
              <w:numPr>
                <w:ilvl w:val="0"/>
                <w:numId w:val="51"/>
              </w:numPr>
              <w:tabs>
                <w:tab w:val="clear" w:pos="1815"/>
                <w:tab w:val="num" w:pos="1418"/>
              </w:tabs>
              <w:spacing w:line="276" w:lineRule="auto"/>
              <w:ind w:left="1418" w:hanging="284"/>
              <w:jc w:val="both"/>
              <w:rPr>
                <w:rFonts w:eastAsia="Arial Unicode MS"/>
                <w:bCs/>
                <w:iCs/>
                <w:sz w:val="22"/>
                <w:szCs w:val="22"/>
              </w:rPr>
            </w:pPr>
            <w:r w:rsidRPr="001C3738">
              <w:rPr>
                <w:rFonts w:eastAsia="Arial Unicode MS"/>
                <w:bCs/>
                <w:iCs/>
                <w:sz w:val="22"/>
                <w:szCs w:val="22"/>
              </w:rPr>
              <w:t>Offre financière incomplète ;</w:t>
            </w:r>
          </w:p>
          <w:p w:rsidR="007279DB" w:rsidRPr="001C3738" w:rsidRDefault="007279DB" w:rsidP="007279DB">
            <w:pPr>
              <w:pStyle w:val="Corpsdetexte"/>
              <w:numPr>
                <w:ilvl w:val="0"/>
                <w:numId w:val="51"/>
              </w:numPr>
              <w:tabs>
                <w:tab w:val="clear" w:pos="1815"/>
                <w:tab w:val="num" w:pos="1418"/>
              </w:tabs>
              <w:spacing w:line="276" w:lineRule="auto"/>
              <w:ind w:left="1418" w:hanging="284"/>
              <w:jc w:val="both"/>
              <w:rPr>
                <w:rFonts w:eastAsia="Arial Unicode MS"/>
                <w:bCs/>
                <w:iCs/>
                <w:sz w:val="22"/>
                <w:szCs w:val="22"/>
              </w:rPr>
            </w:pPr>
            <w:r w:rsidRPr="001C3738">
              <w:rPr>
                <w:rFonts w:eastAsia="Arial Unicode MS"/>
                <w:bCs/>
                <w:iCs/>
                <w:sz w:val="22"/>
                <w:szCs w:val="22"/>
              </w:rPr>
              <w:t>Omission du prix d’une tâche quantifiée dans le bordereau des prix unitaires ou dans le devis estimatif ;</w:t>
            </w:r>
          </w:p>
          <w:p w:rsidR="007279DB" w:rsidRPr="001C3738" w:rsidRDefault="007279DB" w:rsidP="000949E7">
            <w:pPr>
              <w:pStyle w:val="Corpsdetexte"/>
              <w:spacing w:after="120" w:line="276" w:lineRule="auto"/>
              <w:jc w:val="both"/>
              <w:rPr>
                <w:rFonts w:eastAsia="Arial Unicode MS"/>
                <w:bCs/>
                <w:iCs/>
                <w:sz w:val="22"/>
                <w:szCs w:val="22"/>
              </w:rPr>
            </w:pPr>
            <w:r w:rsidRPr="001C3738">
              <w:rPr>
                <w:rFonts w:eastAsia="Arial Unicode MS"/>
                <w:b/>
                <w:bCs/>
                <w:i/>
                <w:iCs/>
                <w:sz w:val="22"/>
                <w:szCs w:val="22"/>
                <w:u w:val="single"/>
              </w:rPr>
              <w:t>N.B</w:t>
            </w:r>
            <w:r w:rsidRPr="001C3738">
              <w:rPr>
                <w:rFonts w:eastAsia="Arial Unicode MS"/>
                <w:bCs/>
                <w:iCs/>
                <w:sz w:val="22"/>
                <w:szCs w:val="22"/>
              </w:rPr>
              <w:t> : Les copies certifiées des pièces antérieurement légalisées seront systématiquement rejetées.</w:t>
            </w:r>
          </w:p>
          <w:p w:rsidR="007279DB" w:rsidRPr="001C3738" w:rsidRDefault="007279DB" w:rsidP="007279DB">
            <w:pPr>
              <w:pStyle w:val="Corpsdetexte"/>
              <w:numPr>
                <w:ilvl w:val="0"/>
                <w:numId w:val="49"/>
              </w:numPr>
              <w:spacing w:line="276" w:lineRule="auto"/>
              <w:jc w:val="both"/>
              <w:rPr>
                <w:rFonts w:eastAsia="Arial Unicode MS"/>
                <w:b/>
                <w:bCs/>
                <w:iCs/>
                <w:sz w:val="22"/>
                <w:szCs w:val="22"/>
              </w:rPr>
            </w:pPr>
            <w:r w:rsidRPr="001C3738">
              <w:rPr>
                <w:rFonts w:eastAsia="Arial Unicode MS"/>
                <w:b/>
                <w:bCs/>
                <w:iCs/>
                <w:sz w:val="22"/>
                <w:szCs w:val="22"/>
              </w:rPr>
              <w:t>Critères de qualification des offres techniques :</w:t>
            </w:r>
          </w:p>
          <w:p w:rsidR="007279DB" w:rsidRPr="001C3738" w:rsidRDefault="007279DB" w:rsidP="000949E7">
            <w:pPr>
              <w:pStyle w:val="Corpsdetexte"/>
              <w:spacing w:before="120" w:line="276" w:lineRule="auto"/>
              <w:ind w:firstLine="426"/>
              <w:jc w:val="both"/>
              <w:rPr>
                <w:rFonts w:eastAsia="Arial Unicode MS"/>
                <w:bCs/>
                <w:iCs/>
                <w:sz w:val="22"/>
                <w:szCs w:val="22"/>
              </w:rPr>
            </w:pPr>
            <w:r w:rsidRPr="001C3738">
              <w:rPr>
                <w:rFonts w:eastAsia="Arial Unicode MS"/>
                <w:bCs/>
                <w:iCs/>
                <w:sz w:val="22"/>
                <w:szCs w:val="22"/>
              </w:rPr>
              <w:t>Les critères, explicités dans le règlement particulier du DAO et relatifs à la qualification des candidats porteront sur :</w:t>
            </w:r>
          </w:p>
          <w:p w:rsidR="007279DB" w:rsidRPr="001C3738" w:rsidRDefault="007279DB" w:rsidP="007279DB">
            <w:pPr>
              <w:pStyle w:val="Corpsdetexte"/>
              <w:numPr>
                <w:ilvl w:val="0"/>
                <w:numId w:val="44"/>
              </w:numPr>
              <w:tabs>
                <w:tab w:val="left" w:pos="1134"/>
              </w:tabs>
              <w:spacing w:line="276" w:lineRule="auto"/>
              <w:ind w:left="1135" w:hanging="284"/>
              <w:jc w:val="both"/>
              <w:rPr>
                <w:rFonts w:eastAsia="Arial Unicode MS"/>
                <w:bCs/>
                <w:iCs/>
                <w:sz w:val="22"/>
                <w:szCs w:val="22"/>
              </w:rPr>
            </w:pPr>
            <w:r w:rsidRPr="001C3738">
              <w:rPr>
                <w:rFonts w:eastAsia="Arial Unicode MS"/>
                <w:bCs/>
                <w:iCs/>
                <w:sz w:val="22"/>
                <w:szCs w:val="22"/>
              </w:rPr>
              <w:t xml:space="preserve">La capacité financière </w:t>
            </w:r>
            <w:r w:rsidRPr="001C3738">
              <w:rPr>
                <w:bCs/>
                <w:sz w:val="22"/>
                <w:szCs w:val="22"/>
              </w:rPr>
              <w:t xml:space="preserve">de </w:t>
            </w:r>
            <w:r w:rsidRPr="00102949">
              <w:rPr>
                <w:b/>
                <w:bCs/>
                <w:sz w:val="22"/>
                <w:szCs w:val="22"/>
              </w:rPr>
              <w:t>Treize millions sept cent cinquante mille  (13 750 000)</w:t>
            </w:r>
            <w:r w:rsidRPr="001C3738">
              <w:rPr>
                <w:b/>
                <w:bCs/>
                <w:sz w:val="22"/>
                <w:szCs w:val="22"/>
              </w:rPr>
              <w:t xml:space="preserve"> </w:t>
            </w:r>
            <w:r w:rsidRPr="001C3738">
              <w:rPr>
                <w:bCs/>
                <w:sz w:val="22"/>
                <w:szCs w:val="22"/>
              </w:rPr>
              <w:t xml:space="preserve"> …....</w:t>
            </w:r>
            <w:r w:rsidRPr="001C3738">
              <w:rPr>
                <w:rFonts w:eastAsia="Arial Unicode MS"/>
                <w:bCs/>
                <w:iCs/>
                <w:sz w:val="22"/>
                <w:szCs w:val="22"/>
              </w:rPr>
              <w:t>Oui </w:t>
            </w:r>
          </w:p>
          <w:p w:rsidR="007279DB" w:rsidRPr="001C3738" w:rsidRDefault="007279DB" w:rsidP="007279DB">
            <w:pPr>
              <w:pStyle w:val="Corpsdetexte"/>
              <w:numPr>
                <w:ilvl w:val="0"/>
                <w:numId w:val="44"/>
              </w:numPr>
              <w:tabs>
                <w:tab w:val="left" w:pos="1134"/>
              </w:tabs>
              <w:spacing w:before="40" w:line="276" w:lineRule="auto"/>
              <w:ind w:left="1135" w:hanging="284"/>
              <w:jc w:val="both"/>
              <w:rPr>
                <w:rFonts w:eastAsia="Arial Unicode MS"/>
                <w:bCs/>
                <w:iCs/>
                <w:sz w:val="22"/>
                <w:szCs w:val="22"/>
              </w:rPr>
            </w:pPr>
            <w:r w:rsidRPr="001C3738">
              <w:rPr>
                <w:rFonts w:eastAsia="Arial Unicode MS"/>
                <w:bCs/>
                <w:iCs/>
                <w:sz w:val="22"/>
                <w:szCs w:val="22"/>
              </w:rPr>
              <w:t>Les références de l’Entreprise ………………………………………………… …………Oui </w:t>
            </w:r>
          </w:p>
          <w:p w:rsidR="007279DB" w:rsidRPr="001C3738" w:rsidRDefault="007279DB" w:rsidP="007279DB">
            <w:pPr>
              <w:pStyle w:val="Corpsdetexte"/>
              <w:numPr>
                <w:ilvl w:val="0"/>
                <w:numId w:val="44"/>
              </w:numPr>
              <w:tabs>
                <w:tab w:val="left" w:pos="1134"/>
              </w:tabs>
              <w:spacing w:before="40" w:line="276" w:lineRule="auto"/>
              <w:ind w:left="1135" w:hanging="284"/>
              <w:jc w:val="both"/>
              <w:rPr>
                <w:rFonts w:eastAsia="Arial Unicode MS"/>
                <w:bCs/>
                <w:iCs/>
                <w:sz w:val="22"/>
                <w:szCs w:val="22"/>
              </w:rPr>
            </w:pPr>
            <w:r w:rsidRPr="001C3738">
              <w:rPr>
                <w:rFonts w:eastAsia="Arial Unicode MS"/>
                <w:bCs/>
                <w:iCs/>
                <w:sz w:val="22"/>
                <w:szCs w:val="22"/>
              </w:rPr>
              <w:t>La compréhension du projet ……………….…………………………………………….. Oui </w:t>
            </w:r>
          </w:p>
          <w:p w:rsidR="007279DB" w:rsidRPr="001C3738" w:rsidRDefault="007279DB" w:rsidP="007279DB">
            <w:pPr>
              <w:pStyle w:val="Corpsdetexte"/>
              <w:numPr>
                <w:ilvl w:val="0"/>
                <w:numId w:val="44"/>
              </w:numPr>
              <w:tabs>
                <w:tab w:val="left" w:pos="1134"/>
              </w:tabs>
              <w:spacing w:before="40" w:line="276" w:lineRule="auto"/>
              <w:ind w:left="1135" w:hanging="284"/>
              <w:jc w:val="both"/>
              <w:rPr>
                <w:rFonts w:eastAsia="Arial Unicode MS"/>
                <w:bCs/>
                <w:iCs/>
                <w:sz w:val="22"/>
                <w:szCs w:val="22"/>
              </w:rPr>
            </w:pPr>
            <w:r w:rsidRPr="001C3738">
              <w:rPr>
                <w:rFonts w:eastAsia="Arial Unicode MS"/>
                <w:bCs/>
                <w:iCs/>
                <w:sz w:val="22"/>
                <w:szCs w:val="22"/>
              </w:rPr>
              <w:t>L’expérience du personnel d’encadrement ……………….……………………………..  Oui </w:t>
            </w:r>
          </w:p>
          <w:p w:rsidR="007279DB" w:rsidRPr="001C3738" w:rsidRDefault="007279DB" w:rsidP="007279DB">
            <w:pPr>
              <w:pStyle w:val="Corpsdetexte"/>
              <w:numPr>
                <w:ilvl w:val="0"/>
                <w:numId w:val="44"/>
              </w:numPr>
              <w:tabs>
                <w:tab w:val="left" w:pos="1134"/>
              </w:tabs>
              <w:spacing w:before="40" w:line="276" w:lineRule="auto"/>
              <w:ind w:left="1135" w:hanging="284"/>
              <w:jc w:val="both"/>
              <w:rPr>
                <w:rFonts w:eastAsia="Arial Unicode MS"/>
                <w:bCs/>
                <w:iCs/>
                <w:sz w:val="22"/>
                <w:szCs w:val="22"/>
              </w:rPr>
            </w:pPr>
            <w:r w:rsidRPr="001C3738">
              <w:rPr>
                <w:rFonts w:eastAsia="Arial Unicode MS"/>
                <w:bCs/>
                <w:iCs/>
                <w:sz w:val="22"/>
                <w:szCs w:val="22"/>
              </w:rPr>
              <w:t>Le matériel et les équipements essentiels ……………….……………………..……...… Oui </w:t>
            </w:r>
          </w:p>
          <w:p w:rsidR="007279DB" w:rsidRPr="001C3738" w:rsidRDefault="007279DB" w:rsidP="000949E7">
            <w:pPr>
              <w:pStyle w:val="Corpsdetexte"/>
              <w:spacing w:before="120" w:line="276" w:lineRule="auto"/>
              <w:ind w:firstLine="426"/>
              <w:jc w:val="both"/>
              <w:rPr>
                <w:rFonts w:eastAsia="Arial Unicode MS"/>
                <w:b/>
                <w:bCs/>
                <w:iCs/>
                <w:sz w:val="22"/>
                <w:szCs w:val="22"/>
              </w:rPr>
            </w:pPr>
            <w:r w:rsidRPr="001C3738">
              <w:rPr>
                <w:rFonts w:eastAsia="Arial Unicode MS"/>
                <w:b/>
                <w:bCs/>
                <w:iCs/>
                <w:sz w:val="22"/>
                <w:szCs w:val="22"/>
              </w:rPr>
              <w:t>Seules les offres financières des soumissionnaires dont l’offre technique aura obtenu un pourcentage de « Oui »</w:t>
            </w:r>
            <w:r w:rsidRPr="001C3738">
              <w:rPr>
                <w:rFonts w:eastAsia="Arial Unicode MS"/>
                <w:sz w:val="22"/>
                <w:szCs w:val="22"/>
              </w:rPr>
              <w:t xml:space="preserve"> </w:t>
            </w:r>
            <w:r w:rsidRPr="001C3738">
              <w:rPr>
                <w:rFonts w:eastAsia="Arial Unicode MS"/>
                <w:b/>
                <w:bCs/>
                <w:iCs/>
                <w:sz w:val="22"/>
                <w:szCs w:val="22"/>
              </w:rPr>
              <w:t>supérieur ou égal à 80% de la note technique, (soit au moins 04 « Oui »</w:t>
            </w:r>
            <w:r w:rsidRPr="001C3738">
              <w:rPr>
                <w:rFonts w:eastAsia="Arial Unicode MS"/>
                <w:sz w:val="22"/>
                <w:szCs w:val="22"/>
              </w:rPr>
              <w:t xml:space="preserve"> </w:t>
            </w:r>
            <w:r w:rsidRPr="001C3738">
              <w:rPr>
                <w:rFonts w:eastAsia="Arial Unicode MS"/>
                <w:b/>
                <w:bCs/>
                <w:iCs/>
                <w:sz w:val="22"/>
                <w:szCs w:val="22"/>
              </w:rPr>
              <w:t xml:space="preserve"> sur 05 « Oui ») seront examinées.</w:t>
            </w:r>
          </w:p>
          <w:p w:rsidR="007279DB" w:rsidRPr="001C3738" w:rsidRDefault="007279DB" w:rsidP="007279DB">
            <w:pPr>
              <w:numPr>
                <w:ilvl w:val="0"/>
                <w:numId w:val="41"/>
              </w:numPr>
              <w:spacing w:before="120" w:after="120" w:line="276" w:lineRule="auto"/>
              <w:ind w:left="426" w:hanging="426"/>
              <w:rPr>
                <w:rFonts w:eastAsia="Arial Unicode MS"/>
                <w:b/>
                <w:sz w:val="22"/>
                <w:szCs w:val="22"/>
              </w:rPr>
            </w:pPr>
            <w:r w:rsidRPr="001C3738">
              <w:rPr>
                <w:rFonts w:eastAsia="Arial Unicode MS"/>
                <w:b/>
                <w:sz w:val="22"/>
                <w:szCs w:val="22"/>
              </w:rPr>
              <w:t>DUREE DE VALIDITE DES OFFRES</w:t>
            </w:r>
          </w:p>
          <w:p w:rsidR="007279DB" w:rsidRPr="001C3738" w:rsidRDefault="007279DB" w:rsidP="000949E7">
            <w:pPr>
              <w:spacing w:line="276" w:lineRule="auto"/>
              <w:ind w:firstLine="426"/>
              <w:jc w:val="both"/>
              <w:rPr>
                <w:rFonts w:eastAsia="Arial Unicode MS"/>
                <w:sz w:val="22"/>
                <w:szCs w:val="22"/>
              </w:rPr>
            </w:pPr>
            <w:r w:rsidRPr="001C3738">
              <w:rPr>
                <w:rFonts w:eastAsia="Arial Unicode MS"/>
                <w:sz w:val="22"/>
                <w:szCs w:val="22"/>
              </w:rPr>
              <w:t xml:space="preserve">Les soumissionnaires restent engagés par leur offre pendant </w:t>
            </w:r>
            <w:r w:rsidRPr="001C3738">
              <w:rPr>
                <w:rFonts w:eastAsia="Arial Unicode MS"/>
                <w:b/>
                <w:sz w:val="22"/>
                <w:szCs w:val="22"/>
              </w:rPr>
              <w:t>soixante (60) jours</w:t>
            </w:r>
            <w:r w:rsidRPr="001C3738">
              <w:rPr>
                <w:rFonts w:eastAsia="Arial Unicode MS"/>
                <w:sz w:val="22"/>
                <w:szCs w:val="22"/>
              </w:rPr>
              <w:t xml:space="preserve"> à partir de la date limite fixée pour la remise des offres.</w:t>
            </w:r>
          </w:p>
          <w:p w:rsidR="007279DB" w:rsidRPr="001C3738" w:rsidRDefault="007279DB" w:rsidP="007279DB">
            <w:pPr>
              <w:numPr>
                <w:ilvl w:val="0"/>
                <w:numId w:val="41"/>
              </w:numPr>
              <w:spacing w:before="120" w:after="120" w:line="276" w:lineRule="auto"/>
              <w:ind w:left="426" w:hanging="426"/>
              <w:rPr>
                <w:rFonts w:eastAsia="Arial Unicode MS"/>
                <w:b/>
                <w:sz w:val="22"/>
                <w:szCs w:val="22"/>
              </w:rPr>
            </w:pPr>
            <w:r w:rsidRPr="001C3738">
              <w:rPr>
                <w:rFonts w:eastAsia="Arial Unicode MS"/>
                <w:b/>
                <w:sz w:val="22"/>
                <w:szCs w:val="22"/>
              </w:rPr>
              <w:t>CAUTION DE SOUMISSION</w:t>
            </w:r>
          </w:p>
          <w:p w:rsidR="007279DB" w:rsidRPr="001C3738" w:rsidRDefault="007279DB" w:rsidP="000949E7">
            <w:pPr>
              <w:spacing w:line="276" w:lineRule="auto"/>
              <w:ind w:firstLine="426"/>
              <w:jc w:val="both"/>
              <w:rPr>
                <w:rFonts w:eastAsia="Arial Unicode MS"/>
                <w:sz w:val="22"/>
                <w:szCs w:val="22"/>
              </w:rPr>
            </w:pPr>
            <w:r w:rsidRPr="001C3738">
              <w:rPr>
                <w:rFonts w:eastAsia="Arial Unicode MS"/>
                <w:sz w:val="22"/>
                <w:szCs w:val="22"/>
              </w:rPr>
              <w:t xml:space="preserve">Les offres devront être accompagnées d’un cautionnement provisoire d’une durée de validité de cent vingt jours (120) jours représentant 2% du cout prévisionnel de chaque lots ;  établi selon le modèle indiqué dans le Dossier d’Appel d’Offres,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7279DB" w:rsidRPr="001C3738" w:rsidRDefault="007279DB" w:rsidP="007279DB">
            <w:pPr>
              <w:numPr>
                <w:ilvl w:val="0"/>
                <w:numId w:val="41"/>
              </w:numPr>
              <w:spacing w:before="120" w:after="120" w:line="276" w:lineRule="auto"/>
              <w:ind w:left="426" w:hanging="426"/>
              <w:rPr>
                <w:rFonts w:eastAsia="Arial Unicode MS"/>
                <w:b/>
                <w:sz w:val="22"/>
                <w:szCs w:val="22"/>
              </w:rPr>
            </w:pPr>
            <w:r w:rsidRPr="001C3738">
              <w:rPr>
                <w:rFonts w:eastAsia="Arial Unicode MS"/>
                <w:b/>
                <w:sz w:val="22"/>
                <w:szCs w:val="22"/>
              </w:rPr>
              <w:t>DELAI D’EXECUTION</w:t>
            </w:r>
          </w:p>
          <w:p w:rsidR="007279DB" w:rsidRPr="001C3738" w:rsidRDefault="007279DB" w:rsidP="000949E7">
            <w:pPr>
              <w:spacing w:line="276" w:lineRule="auto"/>
              <w:ind w:firstLine="426"/>
              <w:jc w:val="both"/>
              <w:rPr>
                <w:rFonts w:eastAsia="Arial Unicode MS"/>
                <w:sz w:val="22"/>
                <w:szCs w:val="22"/>
              </w:rPr>
            </w:pPr>
            <w:r w:rsidRPr="001C3738">
              <w:rPr>
                <w:rFonts w:eastAsia="Arial Unicode MS"/>
                <w:sz w:val="22"/>
                <w:szCs w:val="22"/>
              </w:rPr>
              <w:t xml:space="preserve">Le délai prévisionnel d’exécution des travaux est de </w:t>
            </w:r>
            <w:r w:rsidRPr="001C3738">
              <w:rPr>
                <w:rFonts w:eastAsia="Arial Unicode MS"/>
                <w:b/>
                <w:sz w:val="22"/>
                <w:szCs w:val="22"/>
              </w:rPr>
              <w:t>quatre (04) mois</w:t>
            </w:r>
            <w:r w:rsidRPr="001C3738">
              <w:rPr>
                <w:rFonts w:eastAsia="Arial Unicode MS"/>
                <w:sz w:val="22"/>
                <w:szCs w:val="22"/>
              </w:rPr>
              <w:t>, délai incluant toutes les contraintes éventuelles liées à l’enclavement, à la particularité du site, aux conditions climatiques et aux moyens d’accès sur place. Le délai court à compter de la date de notification de l’ordre de service de commencer les travaux.</w:t>
            </w:r>
          </w:p>
          <w:p w:rsidR="007279DB" w:rsidRPr="001C3738" w:rsidRDefault="007279DB" w:rsidP="000949E7">
            <w:pPr>
              <w:spacing w:line="276" w:lineRule="auto"/>
              <w:ind w:firstLine="426"/>
              <w:jc w:val="both"/>
              <w:rPr>
                <w:rFonts w:eastAsia="Arial Unicode MS"/>
                <w:sz w:val="22"/>
                <w:szCs w:val="22"/>
              </w:rPr>
            </w:pPr>
            <w:r w:rsidRPr="001C3738">
              <w:rPr>
                <w:rFonts w:eastAsia="Arial Unicode MS"/>
                <w:sz w:val="22"/>
                <w:szCs w:val="22"/>
              </w:rPr>
              <w:t xml:space="preserve">Il revient au co-contractant de proposer dans son offre un calendrier d’exécution entrant dans le délai </w:t>
            </w:r>
            <w:r w:rsidRPr="001C3738">
              <w:rPr>
                <w:rFonts w:eastAsia="Arial Unicode MS"/>
                <w:sz w:val="22"/>
                <w:szCs w:val="22"/>
              </w:rPr>
              <w:lastRenderedPageBreak/>
              <w:t>sus-indiqué.</w:t>
            </w:r>
          </w:p>
          <w:p w:rsidR="007279DB" w:rsidRPr="001C3738" w:rsidRDefault="007279DB" w:rsidP="007279DB">
            <w:pPr>
              <w:numPr>
                <w:ilvl w:val="0"/>
                <w:numId w:val="41"/>
              </w:numPr>
              <w:spacing w:before="120" w:after="120" w:line="276" w:lineRule="auto"/>
              <w:ind w:left="426" w:hanging="426"/>
              <w:rPr>
                <w:rFonts w:eastAsia="Arial Unicode MS"/>
                <w:b/>
                <w:sz w:val="22"/>
                <w:szCs w:val="22"/>
              </w:rPr>
            </w:pPr>
            <w:r w:rsidRPr="001C3738">
              <w:rPr>
                <w:rFonts w:eastAsia="Arial Unicode MS"/>
                <w:b/>
                <w:sz w:val="22"/>
                <w:szCs w:val="22"/>
              </w:rPr>
              <w:t>ATTRIBUTION DE LA  LETTRE - COMMANDE</w:t>
            </w:r>
          </w:p>
          <w:p w:rsidR="007279DB" w:rsidRPr="001C3738" w:rsidRDefault="007279DB" w:rsidP="000949E7">
            <w:pPr>
              <w:spacing w:after="120" w:line="276" w:lineRule="auto"/>
              <w:ind w:firstLine="426"/>
              <w:jc w:val="both"/>
              <w:rPr>
                <w:rFonts w:eastAsia="Arial Unicode MS"/>
                <w:sz w:val="22"/>
                <w:szCs w:val="22"/>
              </w:rPr>
            </w:pPr>
            <w:r w:rsidRPr="001C3738">
              <w:rPr>
                <w:rFonts w:eastAsia="Arial Unicode MS"/>
                <w:sz w:val="22"/>
                <w:szCs w:val="22"/>
              </w:rPr>
              <w:t>La Lettre-Commande à élaborer sera attribuée au soumissionnaire dont l’offre:</w:t>
            </w:r>
          </w:p>
          <w:p w:rsidR="007279DB" w:rsidRPr="001C3738" w:rsidRDefault="007279DB" w:rsidP="007279DB">
            <w:pPr>
              <w:pStyle w:val="Paragraphedeliste"/>
              <w:numPr>
                <w:ilvl w:val="2"/>
                <w:numId w:val="49"/>
              </w:numPr>
              <w:spacing w:line="276" w:lineRule="auto"/>
              <w:ind w:left="1560"/>
              <w:jc w:val="both"/>
              <w:rPr>
                <w:rFonts w:eastAsia="Arial Unicode MS"/>
                <w:sz w:val="22"/>
                <w:szCs w:val="22"/>
              </w:rPr>
            </w:pPr>
            <w:r>
              <w:rPr>
                <w:rFonts w:eastAsia="Arial Unicode MS"/>
                <w:sz w:val="22"/>
                <w:szCs w:val="22"/>
              </w:rPr>
              <w:t>A</w:t>
            </w:r>
            <w:r w:rsidRPr="001C3738">
              <w:rPr>
                <w:rFonts w:eastAsia="Arial Unicode MS"/>
                <w:sz w:val="22"/>
                <w:szCs w:val="22"/>
              </w:rPr>
              <w:t>dministrative sera jugée conforme ;</w:t>
            </w:r>
          </w:p>
          <w:p w:rsidR="007279DB" w:rsidRPr="001C3738" w:rsidRDefault="007279DB" w:rsidP="007279DB">
            <w:pPr>
              <w:pStyle w:val="Paragraphedeliste"/>
              <w:numPr>
                <w:ilvl w:val="2"/>
                <w:numId w:val="49"/>
              </w:numPr>
              <w:spacing w:before="120" w:line="276" w:lineRule="auto"/>
              <w:ind w:left="1560"/>
              <w:jc w:val="both"/>
              <w:rPr>
                <w:rFonts w:eastAsia="Arial Unicode MS"/>
                <w:sz w:val="22"/>
                <w:szCs w:val="22"/>
              </w:rPr>
            </w:pPr>
            <w:r>
              <w:rPr>
                <w:rFonts w:eastAsia="Arial Unicode MS"/>
                <w:sz w:val="22"/>
                <w:szCs w:val="22"/>
              </w:rPr>
              <w:t>T</w:t>
            </w:r>
            <w:r w:rsidRPr="001C3738">
              <w:rPr>
                <w:rFonts w:eastAsia="Arial Unicode MS"/>
                <w:sz w:val="22"/>
                <w:szCs w:val="22"/>
              </w:rPr>
              <w:t>echnique sera jugée conforme et aura reçu un pourcentage de « oui » supérieur ou égal à 80 % ;</w:t>
            </w:r>
          </w:p>
          <w:p w:rsidR="007279DB" w:rsidRPr="001C3738" w:rsidRDefault="007279DB" w:rsidP="007279DB">
            <w:pPr>
              <w:pStyle w:val="Paragraphedeliste"/>
              <w:numPr>
                <w:ilvl w:val="2"/>
                <w:numId w:val="49"/>
              </w:numPr>
              <w:spacing w:before="120" w:after="120" w:line="276" w:lineRule="auto"/>
              <w:ind w:left="1560"/>
              <w:jc w:val="both"/>
              <w:rPr>
                <w:rFonts w:eastAsia="Arial Unicode MS"/>
                <w:b/>
                <w:sz w:val="22"/>
                <w:szCs w:val="22"/>
              </w:rPr>
            </w:pPr>
            <w:r>
              <w:rPr>
                <w:rFonts w:eastAsia="Arial Unicode MS"/>
                <w:sz w:val="22"/>
                <w:szCs w:val="22"/>
              </w:rPr>
              <w:t>F</w:t>
            </w:r>
            <w:r w:rsidRPr="001C3738">
              <w:rPr>
                <w:rFonts w:eastAsia="Arial Unicode MS"/>
                <w:sz w:val="22"/>
                <w:szCs w:val="22"/>
              </w:rPr>
              <w:t xml:space="preserve">inancière après corrections conformément aux dispositions du RPAO des sous-détails des prix unitaires, du bordereau des prix unitaires et du devis estimatif, sera jugée conforme aux dispositions du CCTP et </w:t>
            </w:r>
            <w:r w:rsidRPr="001C3738">
              <w:rPr>
                <w:rFonts w:eastAsia="Arial Unicode MS"/>
                <w:b/>
                <w:sz w:val="22"/>
                <w:szCs w:val="22"/>
              </w:rPr>
              <w:t>classée la moins disante.</w:t>
            </w:r>
          </w:p>
          <w:p w:rsidR="007279DB" w:rsidRPr="001C3738" w:rsidRDefault="007279DB" w:rsidP="007279DB">
            <w:pPr>
              <w:numPr>
                <w:ilvl w:val="0"/>
                <w:numId w:val="41"/>
              </w:numPr>
              <w:spacing w:before="120" w:after="120" w:line="276" w:lineRule="auto"/>
              <w:ind w:left="426" w:hanging="426"/>
              <w:rPr>
                <w:rFonts w:eastAsia="Arial Unicode MS"/>
                <w:b/>
                <w:sz w:val="22"/>
                <w:szCs w:val="22"/>
              </w:rPr>
            </w:pPr>
            <w:r w:rsidRPr="001C3738">
              <w:rPr>
                <w:rFonts w:eastAsia="Arial Unicode MS"/>
                <w:b/>
                <w:sz w:val="22"/>
                <w:szCs w:val="22"/>
              </w:rPr>
              <w:t>RENSEIGNEMENTS COMPLEMENTAIRES</w:t>
            </w:r>
          </w:p>
          <w:p w:rsidR="007279DB" w:rsidRPr="001C3738" w:rsidRDefault="007279DB" w:rsidP="000949E7">
            <w:pPr>
              <w:pStyle w:val="Corpsdetexte2"/>
              <w:spacing w:line="276" w:lineRule="auto"/>
              <w:ind w:left="360"/>
            </w:pPr>
            <w:r w:rsidRPr="001C3738">
              <w:t xml:space="preserve">Les renseignements complémentaires peuvent être obtenus aux heures ouvrables </w:t>
            </w:r>
            <w:r>
              <w:t>auprès du Secrétaire Général de la Mairie de Doumaintang</w:t>
            </w:r>
            <w:r w:rsidRPr="001C3738">
              <w:rPr>
                <w:rFonts w:eastAsia="Arial Unicode MS"/>
                <w:sz w:val="22"/>
                <w:szCs w:val="22"/>
              </w:rPr>
              <w:t xml:space="preserve">, </w:t>
            </w:r>
            <w:r w:rsidRPr="00EA6AA1">
              <w:rPr>
                <w:rFonts w:eastAsia="Arial Unicode MS"/>
                <w:b/>
                <w:i/>
                <w:sz w:val="22"/>
                <w:szCs w:val="22"/>
              </w:rPr>
              <w:t>Tél : 673 82 41 48 / 699 73 20 32</w:t>
            </w:r>
            <w:r w:rsidRPr="001C3738">
              <w:t>.</w:t>
            </w:r>
          </w:p>
          <w:p w:rsidR="007279DB" w:rsidRPr="001C3738" w:rsidRDefault="007279DB" w:rsidP="000949E7">
            <w:pPr>
              <w:tabs>
                <w:tab w:val="left" w:pos="2277"/>
              </w:tabs>
              <w:spacing w:before="120" w:after="120" w:line="276" w:lineRule="auto"/>
              <w:ind w:left="426"/>
              <w:rPr>
                <w:rFonts w:eastAsia="Arial Unicode MS"/>
                <w:b/>
                <w:sz w:val="22"/>
                <w:szCs w:val="22"/>
              </w:rPr>
            </w:pPr>
            <w:r>
              <w:rPr>
                <w:rFonts w:eastAsia="Arial Unicode MS"/>
                <w:b/>
                <w:sz w:val="22"/>
                <w:szCs w:val="22"/>
              </w:rPr>
              <w:tab/>
              <w:t xml:space="preserve"> </w:t>
            </w:r>
          </w:p>
          <w:p w:rsidR="007279DB" w:rsidRPr="001C3738" w:rsidRDefault="007279DB" w:rsidP="000949E7">
            <w:pPr>
              <w:spacing w:line="276" w:lineRule="auto"/>
              <w:rPr>
                <w:rFonts w:eastAsia="Arial Unicode MS"/>
                <w:sz w:val="22"/>
                <w:szCs w:val="22"/>
                <w:lang w:eastAsia="en-US"/>
              </w:rPr>
            </w:pPr>
          </w:p>
          <w:p w:rsidR="007279DB" w:rsidRPr="001C3738" w:rsidRDefault="00CB13E7" w:rsidP="000949E7">
            <w:pPr>
              <w:spacing w:line="276" w:lineRule="auto"/>
              <w:rPr>
                <w:rFonts w:eastAsia="Arial Unicode MS"/>
                <w:sz w:val="22"/>
                <w:szCs w:val="22"/>
                <w:lang w:eastAsia="en-US"/>
              </w:rPr>
            </w:pPr>
            <w:r>
              <w:rPr>
                <w:noProof/>
              </w:rPr>
              <w:pict>
                <v:shape id="Zone de texte 1" o:spid="_x0000_s1607" type="#_x0000_t202" style="position:absolute;margin-left:184pt;margin-top:-8.7pt;width:318pt;height:123.75pt;z-index:251671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" strokecolor="white">
                  <v:textbox>
                    <w:txbxContent>
                      <w:p w:rsidR="000949E7" w:rsidRPr="00BD7C5F" w:rsidRDefault="000949E7" w:rsidP="007279DB">
                        <w:pPr>
                          <w:pStyle w:val="Titre10"/>
                          <w:spacing w:line="276" w:lineRule="auto"/>
                          <w:rPr>
                            <w:rFonts w:eastAsia="Arial Unicode MS"/>
                            <w:i w:val="0"/>
                            <w:sz w:val="24"/>
                            <w:szCs w:val="22"/>
                            <w:lang w:eastAsia="en-US"/>
                          </w:rPr>
                        </w:pPr>
                        <w:r>
                          <w:rPr>
                            <w:rFonts w:eastAsia="Arial Unicode MS"/>
                            <w:i w:val="0"/>
                            <w:sz w:val="24"/>
                            <w:szCs w:val="22"/>
                            <w:lang w:eastAsia="en-US"/>
                          </w:rPr>
                          <w:t>DOUMAINTANG</w:t>
                        </w:r>
                        <w:r w:rsidRPr="00BD7C5F">
                          <w:rPr>
                            <w:rFonts w:eastAsia="Arial Unicode MS"/>
                            <w:i w:val="0"/>
                            <w:sz w:val="24"/>
                            <w:szCs w:val="22"/>
                            <w:lang w:eastAsia="en-US"/>
                          </w:rPr>
                          <w:t xml:space="preserve">, </w:t>
                        </w:r>
                        <w:r>
                          <w:rPr>
                            <w:rFonts w:eastAsia="Arial Unicode MS"/>
                            <w:i w:val="0"/>
                            <w:sz w:val="24"/>
                            <w:szCs w:val="22"/>
                            <w:lang w:eastAsia="en-US"/>
                          </w:rPr>
                          <w:t>le 17 Avril 2019</w:t>
                        </w:r>
                      </w:p>
                      <w:p w:rsidR="000949E7" w:rsidRPr="007209B0" w:rsidRDefault="000949E7" w:rsidP="007279DB">
                        <w:pPr>
                          <w:jc w:val="center"/>
                          <w:rPr>
                            <w:rFonts w:ascii="Edwardian Script ITC" w:hAnsi="Edwardian Script ITC"/>
                            <w:b/>
                            <w:sz w:val="24"/>
                            <w:szCs w:val="24"/>
                          </w:rPr>
                        </w:pPr>
                        <w:r w:rsidRPr="007209B0">
                          <w:rPr>
                            <w:rFonts w:ascii="Edwardian Script ITC" w:hAnsi="Edwardian Script ITC"/>
                            <w:b/>
                            <w:sz w:val="44"/>
                            <w:szCs w:val="24"/>
                          </w:rPr>
                          <w:t>Le Maire de la Commune de Doumaintang</w:t>
                        </w:r>
                      </w:p>
                      <w:p w:rsidR="000949E7" w:rsidRPr="007209B0" w:rsidRDefault="000949E7" w:rsidP="007279DB">
                        <w:pPr>
                          <w:jc w:val="center"/>
                          <w:rPr>
                            <w:b/>
                            <w:sz w:val="24"/>
                            <w:szCs w:val="24"/>
                          </w:rPr>
                        </w:pPr>
                        <w:r w:rsidRPr="00D07C64">
                          <w:rPr>
                            <w:b/>
                            <w:i/>
                            <w:sz w:val="24"/>
                            <w:szCs w:val="24"/>
                          </w:rPr>
                          <w:t>(Autorité Contractante)</w:t>
                        </w:r>
                      </w:p>
                      <w:p w:rsidR="000949E7" w:rsidRPr="00C60530" w:rsidRDefault="000949E7" w:rsidP="007279DB">
                        <w:pPr>
                          <w:tabs>
                            <w:tab w:val="left" w:pos="426"/>
                          </w:tabs>
                          <w:ind w:left="142"/>
                          <w:jc w:val="center"/>
                          <w:rPr>
                            <w:rFonts w:ascii="Arial Unicode MS" w:eastAsia="Arial Unicode MS" w:hAnsi="Arial Unicode MS" w:cs="Arial Unicode MS"/>
                            <w:bCs/>
                            <w:sz w:val="22"/>
                            <w:szCs w:val="22"/>
                          </w:rPr>
                        </w:pPr>
                      </w:p>
                      <w:p w:rsidR="000949E7" w:rsidRPr="00BC6BE4" w:rsidRDefault="000949E7" w:rsidP="007279DB">
                        <w:pPr>
                          <w:tabs>
                            <w:tab w:val="left" w:pos="426"/>
                          </w:tabs>
                          <w:ind w:left="720"/>
                          <w:rPr>
                            <w:rFonts w:ascii="Tahoma" w:hAnsi="Tahoma" w:cs="Tahoma"/>
                            <w:sz w:val="16"/>
                            <w:szCs w:val="16"/>
                          </w:rPr>
                        </w:pPr>
                      </w:p>
                      <w:p w:rsidR="000949E7" w:rsidRPr="00EA436D" w:rsidRDefault="000949E7" w:rsidP="007279DB"/>
                    </w:txbxContent>
                  </v:textbox>
                </v:shape>
              </w:pict>
            </w:r>
            <w:r>
              <w:rPr>
                <w:noProof/>
              </w:rPr>
              <w:pict>
                <v:shape id="Zone de texte 26" o:spid="_x0000_s1606" type="#_x0000_t202" style="position:absolute;margin-left:-1.25pt;margin-top:-8.7pt;width:151.45pt;height:79.5pt;z-index:251670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" strokecolor="white">
                  <v:textbox>
                    <w:txbxContent>
                      <w:p w:rsidR="000949E7" w:rsidRPr="009405CE" w:rsidRDefault="000949E7" w:rsidP="007279DB">
                        <w:pPr>
                          <w:rPr>
                            <w:b/>
                            <w:u w:val="single"/>
                          </w:rPr>
                        </w:pPr>
                        <w:r w:rsidRPr="009405CE">
                          <w:rPr>
                            <w:b/>
                            <w:u w:val="single"/>
                          </w:rPr>
                          <w:t>AMPLIATIONS</w:t>
                        </w:r>
                      </w:p>
                      <w:p w:rsidR="000949E7" w:rsidRPr="009405CE" w:rsidRDefault="000949E7" w:rsidP="007279DB">
                        <w:pPr>
                          <w:numPr>
                            <w:ilvl w:val="0"/>
                            <w:numId w:val="120"/>
                          </w:numPr>
                          <w:tabs>
                            <w:tab w:val="left" w:pos="426"/>
                          </w:tabs>
                          <w:spacing w:line="276" w:lineRule="auto"/>
                          <w:ind w:hanging="578"/>
                          <w:rPr>
                            <w:sz w:val="16"/>
                            <w:szCs w:val="16"/>
                          </w:rPr>
                        </w:pPr>
                        <w:r w:rsidRPr="009405CE">
                          <w:rPr>
                            <w:sz w:val="16"/>
                            <w:szCs w:val="16"/>
                          </w:rPr>
                          <w:t>ARMP (Pour insertion au JDM) ;</w:t>
                        </w:r>
                      </w:p>
                      <w:p w:rsidR="000949E7" w:rsidRPr="009405CE" w:rsidRDefault="000949E7" w:rsidP="007279DB">
                        <w:pPr>
                          <w:numPr>
                            <w:ilvl w:val="0"/>
                            <w:numId w:val="120"/>
                          </w:numPr>
                          <w:tabs>
                            <w:tab w:val="left" w:pos="426"/>
                          </w:tabs>
                          <w:spacing w:line="276" w:lineRule="auto"/>
                          <w:ind w:hanging="578"/>
                          <w:rPr>
                            <w:sz w:val="16"/>
                            <w:szCs w:val="16"/>
                          </w:rPr>
                        </w:pPr>
                        <w:r w:rsidRPr="009405CE">
                          <w:rPr>
                            <w:sz w:val="16"/>
                            <w:szCs w:val="16"/>
                          </w:rPr>
                          <w:t>DD-MINEBASE/HN ;</w:t>
                        </w:r>
                      </w:p>
                      <w:p w:rsidR="000949E7" w:rsidRPr="009405CE" w:rsidRDefault="000949E7" w:rsidP="007279DB">
                        <w:pPr>
                          <w:numPr>
                            <w:ilvl w:val="0"/>
                            <w:numId w:val="120"/>
                          </w:numPr>
                          <w:tabs>
                            <w:tab w:val="left" w:pos="426"/>
                          </w:tabs>
                          <w:spacing w:line="276" w:lineRule="auto"/>
                          <w:ind w:hanging="578"/>
                          <w:rPr>
                            <w:sz w:val="16"/>
                            <w:szCs w:val="16"/>
                          </w:rPr>
                        </w:pPr>
                        <w:r w:rsidRPr="009405CE">
                          <w:rPr>
                            <w:bCs/>
                            <w:sz w:val="16"/>
                            <w:szCs w:val="16"/>
                          </w:rPr>
                          <w:t>PRESIDENT/CIPM/DTG ;</w:t>
                        </w:r>
                      </w:p>
                      <w:p w:rsidR="000949E7" w:rsidRPr="009405CE" w:rsidRDefault="000949E7" w:rsidP="007279DB">
                        <w:pPr>
                          <w:numPr>
                            <w:ilvl w:val="0"/>
                            <w:numId w:val="120"/>
                          </w:numPr>
                          <w:tabs>
                            <w:tab w:val="left" w:pos="426"/>
                          </w:tabs>
                          <w:spacing w:line="276" w:lineRule="auto"/>
                          <w:ind w:hanging="578"/>
                          <w:rPr>
                            <w:sz w:val="16"/>
                            <w:szCs w:val="16"/>
                          </w:rPr>
                        </w:pPr>
                        <w:r w:rsidRPr="009405CE">
                          <w:rPr>
                            <w:sz w:val="16"/>
                            <w:szCs w:val="16"/>
                          </w:rPr>
                          <w:t xml:space="preserve">AFFICHAGE ; </w:t>
                        </w:r>
                      </w:p>
                      <w:p w:rsidR="000949E7" w:rsidRPr="009405CE" w:rsidRDefault="000949E7" w:rsidP="007279DB">
                        <w:pPr>
                          <w:numPr>
                            <w:ilvl w:val="0"/>
                            <w:numId w:val="120"/>
                          </w:numPr>
                          <w:tabs>
                            <w:tab w:val="left" w:pos="426"/>
                          </w:tabs>
                          <w:spacing w:line="276" w:lineRule="auto"/>
                          <w:ind w:hanging="578"/>
                          <w:rPr>
                            <w:sz w:val="16"/>
                            <w:szCs w:val="16"/>
                          </w:rPr>
                        </w:pPr>
                        <w:r w:rsidRPr="009405CE">
                          <w:rPr>
                            <w:sz w:val="16"/>
                            <w:szCs w:val="16"/>
                          </w:rPr>
                          <w:t>ARCHIVES.</w:t>
                        </w:r>
                      </w:p>
                      <w:p w:rsidR="000949E7" w:rsidRPr="00BC6BE4" w:rsidRDefault="000949E7" w:rsidP="007279DB">
                        <w:pPr>
                          <w:tabs>
                            <w:tab w:val="left" w:pos="426"/>
                          </w:tabs>
                          <w:ind w:left="720"/>
                          <w:rPr>
                            <w:rFonts w:ascii="Tahoma" w:hAnsi="Tahoma" w:cs="Tahoma"/>
                            <w:sz w:val="16"/>
                            <w:szCs w:val="16"/>
                          </w:rPr>
                        </w:pPr>
                      </w:p>
                      <w:p w:rsidR="000949E7" w:rsidRPr="00EA436D" w:rsidRDefault="000949E7" w:rsidP="007279DB"/>
                    </w:txbxContent>
                  </v:textbox>
                </v:shape>
              </w:pict>
            </w:r>
          </w:p>
          <w:p w:rsidR="007279DB" w:rsidRPr="001C3738" w:rsidRDefault="007279DB" w:rsidP="000949E7">
            <w:pPr>
              <w:spacing w:line="276" w:lineRule="auto"/>
              <w:rPr>
                <w:rFonts w:eastAsia="Arial Unicode MS"/>
                <w:i/>
                <w:sz w:val="22"/>
                <w:szCs w:val="22"/>
                <w:lang w:eastAsia="en-US"/>
              </w:rPr>
            </w:pPr>
          </w:p>
        </w:tc>
        <w:tc>
          <w:tcPr>
            <w:tcW w:w="222" w:type="dxa"/>
          </w:tcPr>
          <w:p w:rsidR="007279DB" w:rsidRPr="001C3738" w:rsidRDefault="007279DB" w:rsidP="000949E7">
            <w:pPr>
              <w:spacing w:line="276" w:lineRule="auto"/>
              <w:jc w:val="center"/>
              <w:rPr>
                <w:rFonts w:eastAsia="Arial Unicode MS"/>
                <w:i/>
                <w:sz w:val="22"/>
                <w:szCs w:val="22"/>
                <w:lang w:eastAsia="en-US"/>
              </w:rPr>
            </w:pPr>
          </w:p>
        </w:tc>
      </w:tr>
    </w:tbl>
    <w:p w:rsidR="007279DB" w:rsidRPr="001C3738" w:rsidRDefault="007279DB" w:rsidP="007279DB">
      <w:pPr>
        <w:spacing w:line="276" w:lineRule="auto"/>
        <w:rPr>
          <w:rFonts w:eastAsia="Arial Unicode MS"/>
          <w:sz w:val="22"/>
          <w:szCs w:val="22"/>
        </w:rPr>
      </w:pPr>
    </w:p>
    <w:p w:rsidR="007279DB" w:rsidRPr="001C3738" w:rsidRDefault="007279DB" w:rsidP="007279DB">
      <w:pPr>
        <w:spacing w:line="276" w:lineRule="auto"/>
        <w:rPr>
          <w:rFonts w:eastAsia="Arial Unicode MS"/>
          <w:sz w:val="22"/>
          <w:szCs w:val="22"/>
        </w:rPr>
      </w:pPr>
    </w:p>
    <w:p w:rsidR="007279DB" w:rsidRPr="001C3738" w:rsidRDefault="007279DB" w:rsidP="007279DB">
      <w:pPr>
        <w:spacing w:line="276" w:lineRule="auto"/>
        <w:rPr>
          <w:rFonts w:eastAsia="Arial Unicode MS"/>
          <w:sz w:val="22"/>
          <w:szCs w:val="22"/>
        </w:rPr>
      </w:pPr>
    </w:p>
    <w:p w:rsidR="007279DB" w:rsidRPr="001C3738" w:rsidRDefault="007279DB" w:rsidP="007279DB">
      <w:pPr>
        <w:spacing w:line="276" w:lineRule="auto"/>
        <w:rPr>
          <w:rFonts w:eastAsia="Arial Unicode MS"/>
          <w:sz w:val="22"/>
          <w:szCs w:val="22"/>
        </w:rPr>
      </w:pPr>
    </w:p>
    <w:p w:rsidR="00F12B93" w:rsidRPr="001C3738" w:rsidRDefault="00F12B93" w:rsidP="001C3738">
      <w:pPr>
        <w:spacing w:line="276" w:lineRule="auto"/>
        <w:rPr>
          <w:rFonts w:eastAsia="Arial Unicode MS"/>
          <w:sz w:val="22"/>
          <w:szCs w:val="22"/>
        </w:rPr>
      </w:pPr>
    </w:p>
    <w:p w:rsidR="00F12B93" w:rsidRPr="001C3738" w:rsidRDefault="00F12B93" w:rsidP="001C3738">
      <w:pPr>
        <w:spacing w:line="276" w:lineRule="auto"/>
        <w:rPr>
          <w:rFonts w:eastAsia="Arial Unicode MS"/>
          <w:sz w:val="22"/>
          <w:szCs w:val="22"/>
        </w:rPr>
      </w:pPr>
    </w:p>
    <w:p w:rsidR="00F12B93" w:rsidRPr="001C3738" w:rsidRDefault="00F12B93" w:rsidP="001C3738">
      <w:pPr>
        <w:spacing w:line="276" w:lineRule="auto"/>
        <w:rPr>
          <w:rFonts w:eastAsia="Arial Unicode MS"/>
          <w:sz w:val="22"/>
          <w:szCs w:val="22"/>
        </w:rPr>
      </w:pPr>
    </w:p>
    <w:p w:rsidR="00F12B93" w:rsidRPr="001C3738" w:rsidRDefault="00F12B93" w:rsidP="001C3738">
      <w:pPr>
        <w:spacing w:line="276" w:lineRule="auto"/>
        <w:rPr>
          <w:rFonts w:eastAsia="Arial Unicode MS"/>
          <w:sz w:val="22"/>
          <w:szCs w:val="22"/>
        </w:rPr>
      </w:pPr>
    </w:p>
    <w:p w:rsidR="00F12B93" w:rsidRPr="001C3738" w:rsidRDefault="00F12B93" w:rsidP="001C3738">
      <w:pPr>
        <w:spacing w:line="276" w:lineRule="auto"/>
        <w:rPr>
          <w:rFonts w:eastAsia="Arial Unicode MS"/>
          <w:sz w:val="22"/>
          <w:szCs w:val="22"/>
        </w:rPr>
      </w:pPr>
    </w:p>
    <w:p w:rsidR="00F12B93" w:rsidRPr="001C3738" w:rsidRDefault="00F12B93" w:rsidP="001C3738">
      <w:pPr>
        <w:spacing w:line="276" w:lineRule="auto"/>
        <w:rPr>
          <w:rFonts w:eastAsia="Arial Unicode MS"/>
          <w:sz w:val="22"/>
          <w:szCs w:val="22"/>
        </w:rPr>
      </w:pPr>
    </w:p>
    <w:p w:rsidR="00F8071A" w:rsidRPr="001C3738" w:rsidRDefault="00F8071A" w:rsidP="00C96F37">
      <w:pPr>
        <w:jc w:val="center"/>
        <w:rPr>
          <w:rFonts w:eastAsia="Arial Unicode MS"/>
          <w:b/>
          <w:i/>
          <w:sz w:val="22"/>
          <w:szCs w:val="22"/>
        </w:rPr>
      </w:pPr>
    </w:p>
    <w:p w:rsidR="00F8071A" w:rsidRPr="001C3738" w:rsidRDefault="00F8071A" w:rsidP="00C96F37">
      <w:pPr>
        <w:jc w:val="center"/>
        <w:rPr>
          <w:rFonts w:eastAsia="Arial Unicode MS"/>
          <w:b/>
          <w:i/>
          <w:sz w:val="22"/>
          <w:szCs w:val="22"/>
        </w:rPr>
      </w:pPr>
    </w:p>
    <w:p w:rsidR="00F8071A" w:rsidRPr="001C3738" w:rsidRDefault="00F8071A" w:rsidP="00C96F37">
      <w:pPr>
        <w:jc w:val="center"/>
        <w:rPr>
          <w:rFonts w:eastAsia="Arial Unicode MS"/>
          <w:b/>
          <w:i/>
          <w:sz w:val="22"/>
          <w:szCs w:val="22"/>
        </w:rPr>
      </w:pPr>
    </w:p>
    <w:p w:rsidR="00F8071A" w:rsidRDefault="00F8071A" w:rsidP="00C96F37">
      <w:pPr>
        <w:jc w:val="center"/>
        <w:rPr>
          <w:rFonts w:eastAsia="Arial Unicode MS"/>
          <w:b/>
          <w:i/>
          <w:sz w:val="22"/>
          <w:szCs w:val="22"/>
        </w:rPr>
      </w:pPr>
    </w:p>
    <w:p w:rsidR="0021244F" w:rsidRDefault="0021244F" w:rsidP="00C96F37">
      <w:pPr>
        <w:jc w:val="center"/>
        <w:rPr>
          <w:rFonts w:eastAsia="Arial Unicode MS"/>
          <w:b/>
          <w:i/>
          <w:sz w:val="22"/>
          <w:szCs w:val="22"/>
        </w:rPr>
      </w:pPr>
    </w:p>
    <w:p w:rsidR="0021244F" w:rsidRDefault="0021244F" w:rsidP="00C96F37">
      <w:pPr>
        <w:jc w:val="center"/>
        <w:rPr>
          <w:rFonts w:eastAsia="Arial Unicode MS"/>
          <w:b/>
          <w:i/>
          <w:sz w:val="22"/>
          <w:szCs w:val="22"/>
        </w:rPr>
      </w:pPr>
    </w:p>
    <w:p w:rsidR="0021244F" w:rsidRDefault="0021244F" w:rsidP="00C96F37">
      <w:pPr>
        <w:jc w:val="center"/>
        <w:rPr>
          <w:rFonts w:eastAsia="Arial Unicode MS"/>
          <w:b/>
          <w:i/>
          <w:sz w:val="22"/>
          <w:szCs w:val="22"/>
        </w:rPr>
      </w:pPr>
    </w:p>
    <w:p w:rsidR="0021244F" w:rsidRPr="001C3738" w:rsidRDefault="0021244F" w:rsidP="00C96F37">
      <w:pPr>
        <w:jc w:val="center"/>
        <w:rPr>
          <w:rFonts w:eastAsia="Arial Unicode MS"/>
          <w:b/>
          <w:i/>
          <w:sz w:val="22"/>
          <w:szCs w:val="22"/>
        </w:rPr>
      </w:pPr>
    </w:p>
    <w:p w:rsidR="00F8071A" w:rsidRPr="001C3738" w:rsidRDefault="00F8071A" w:rsidP="00C96F37">
      <w:pPr>
        <w:jc w:val="center"/>
        <w:rPr>
          <w:rFonts w:eastAsia="Arial Unicode MS"/>
          <w:b/>
          <w:i/>
          <w:sz w:val="22"/>
          <w:szCs w:val="22"/>
        </w:rPr>
      </w:pPr>
    </w:p>
    <w:p w:rsidR="00F8071A" w:rsidRPr="001C3738" w:rsidRDefault="00F8071A" w:rsidP="00C96F37">
      <w:pPr>
        <w:jc w:val="center"/>
        <w:rPr>
          <w:rFonts w:eastAsia="Arial Unicode MS"/>
          <w:b/>
          <w:i/>
          <w:sz w:val="22"/>
          <w:szCs w:val="22"/>
        </w:rPr>
      </w:pPr>
    </w:p>
    <w:p w:rsidR="00F8071A" w:rsidRPr="001C3738" w:rsidRDefault="00F8071A" w:rsidP="00C96F37">
      <w:pPr>
        <w:jc w:val="center"/>
        <w:rPr>
          <w:rFonts w:eastAsia="Arial Unicode MS"/>
          <w:b/>
          <w:i/>
          <w:sz w:val="22"/>
          <w:szCs w:val="22"/>
        </w:rPr>
      </w:pPr>
    </w:p>
    <w:p w:rsidR="00282D10" w:rsidRDefault="00282D10"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Default="007279DB" w:rsidP="00F70624">
      <w:pPr>
        <w:spacing w:before="120" w:after="120"/>
        <w:jc w:val="both"/>
        <w:rPr>
          <w:rFonts w:eastAsia="Arial Unicode MS"/>
          <w:b/>
          <w:sz w:val="22"/>
          <w:szCs w:val="22"/>
          <w:u w:val="single"/>
        </w:rPr>
      </w:pPr>
    </w:p>
    <w:p w:rsidR="007279DB" w:rsidRPr="001C3738" w:rsidRDefault="007279DB" w:rsidP="00F70624">
      <w:pPr>
        <w:spacing w:before="120" w:after="120"/>
        <w:jc w:val="both"/>
        <w:rPr>
          <w:rFonts w:eastAsia="Arial Unicode MS"/>
          <w:b/>
          <w:sz w:val="22"/>
          <w:szCs w:val="22"/>
          <w:u w:val="single"/>
        </w:rPr>
      </w:pPr>
    </w:p>
    <w:p w:rsidR="00282D10" w:rsidRPr="001C3738" w:rsidRDefault="00282D10" w:rsidP="00F70624">
      <w:pPr>
        <w:spacing w:before="120" w:after="120"/>
        <w:jc w:val="both"/>
        <w:rPr>
          <w:rFonts w:eastAsia="Arial Unicode MS"/>
          <w:b/>
          <w:sz w:val="22"/>
          <w:szCs w:val="22"/>
          <w:u w:val="single"/>
        </w:rPr>
      </w:pPr>
    </w:p>
    <w:p w:rsidR="00282D10" w:rsidRPr="001C3738" w:rsidRDefault="00CB13E7" w:rsidP="00F70624">
      <w:pPr>
        <w:spacing w:before="120" w:after="120"/>
        <w:jc w:val="both"/>
        <w:rPr>
          <w:rFonts w:eastAsia="Arial Unicode MS"/>
          <w:b/>
          <w:sz w:val="22"/>
          <w:szCs w:val="22"/>
          <w:u w:val="single"/>
        </w:rPr>
      </w:pPr>
      <w:r>
        <w:rPr>
          <w:rFonts w:eastAsia="Arial Unicode MS"/>
          <w:b/>
          <w:noProof/>
          <w:sz w:val="22"/>
          <w:szCs w:val="22"/>
          <w:u w:val="single"/>
        </w:rPr>
        <w:pict>
          <v:shape id="_x0000_s1550" type="#_x0000_t69" style="position:absolute;left:0;text-align:left;margin-left:55.75pt;margin-top:13.45pt;width:387pt;height:128.25pt;z-index:251654656" adj=",3882" strokeweight="2.25pt">
            <v:textbox style="mso-next-textbox:#_x0000_s1550">
              <w:txbxContent>
                <w:p w:rsidR="000949E7" w:rsidRPr="000E73A1" w:rsidRDefault="000949E7" w:rsidP="001535B7">
                  <w:pPr>
                    <w:jc w:val="center"/>
                    <w:rPr>
                      <w:rFonts w:ascii="Albertus Extra Bold" w:hAnsi="Albertus Extra Bold"/>
                      <w:sz w:val="8"/>
                      <w:szCs w:val="16"/>
                    </w:rPr>
                  </w:pPr>
                </w:p>
                <w:p w:rsidR="000949E7" w:rsidRPr="0021244F" w:rsidRDefault="000949E7" w:rsidP="001535B7">
                  <w:pPr>
                    <w:jc w:val="center"/>
                    <w:rPr>
                      <w:rFonts w:ascii="Albertus Extra Bold" w:hAnsi="Albertus Extra Bold"/>
                      <w:b/>
                      <w:sz w:val="32"/>
                    </w:rPr>
                  </w:pPr>
                  <w:r w:rsidRPr="0021244F">
                    <w:rPr>
                      <w:rFonts w:ascii="Albertus Extra Bold" w:hAnsi="Albertus Extra Bold"/>
                      <w:b/>
                      <w:sz w:val="32"/>
                    </w:rPr>
                    <w:t>Pièce N°2 :</w:t>
                  </w:r>
                </w:p>
                <w:p w:rsidR="000949E7" w:rsidRPr="000E73A1" w:rsidRDefault="000949E7"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w:r>
    </w:p>
    <w:p w:rsidR="00734DBC" w:rsidRPr="001C3738" w:rsidRDefault="00734DBC" w:rsidP="00F70624">
      <w:pPr>
        <w:spacing w:before="120" w:after="120"/>
        <w:jc w:val="both"/>
        <w:rPr>
          <w:rFonts w:eastAsia="Arial Unicode MS"/>
          <w:b/>
          <w:sz w:val="22"/>
          <w:szCs w:val="22"/>
          <w:u w:val="single"/>
        </w:rPr>
      </w:pPr>
    </w:p>
    <w:p w:rsidR="0060243B" w:rsidRPr="001C3738" w:rsidRDefault="0060243B" w:rsidP="00F70624">
      <w:pPr>
        <w:spacing w:before="120" w:after="120"/>
        <w:jc w:val="both"/>
        <w:rPr>
          <w:rFonts w:eastAsia="Arial Unicode MS"/>
          <w:b/>
          <w:sz w:val="22"/>
          <w:szCs w:val="22"/>
          <w:u w:val="single"/>
        </w:rPr>
      </w:pPr>
    </w:p>
    <w:p w:rsidR="0060243B" w:rsidRPr="001C3738" w:rsidRDefault="0060243B" w:rsidP="00F70624">
      <w:pPr>
        <w:spacing w:before="120" w:after="120"/>
        <w:jc w:val="both"/>
        <w:rPr>
          <w:rFonts w:eastAsia="Arial Unicode MS"/>
          <w:b/>
          <w:sz w:val="22"/>
          <w:szCs w:val="22"/>
          <w:u w:val="single"/>
        </w:rPr>
      </w:pPr>
    </w:p>
    <w:p w:rsidR="00AF41BC" w:rsidRPr="001C3738" w:rsidRDefault="00AF41BC" w:rsidP="00F70624">
      <w:pPr>
        <w:spacing w:before="120" w:after="120"/>
        <w:jc w:val="both"/>
        <w:rPr>
          <w:rFonts w:eastAsia="Arial Unicode MS"/>
          <w:b/>
          <w:sz w:val="22"/>
          <w:szCs w:val="22"/>
          <w:u w:val="single"/>
        </w:rPr>
      </w:pPr>
    </w:p>
    <w:p w:rsidR="00AF41BC" w:rsidRPr="001C3738" w:rsidRDefault="00AF41BC" w:rsidP="00F70624">
      <w:pPr>
        <w:spacing w:before="120" w:after="120"/>
        <w:jc w:val="both"/>
        <w:rPr>
          <w:rFonts w:eastAsia="Arial Unicode MS"/>
          <w:b/>
          <w:sz w:val="22"/>
          <w:szCs w:val="22"/>
          <w:u w:val="single"/>
        </w:rPr>
      </w:pPr>
    </w:p>
    <w:p w:rsidR="00AF41BC" w:rsidRPr="001C3738" w:rsidRDefault="00AF41BC" w:rsidP="00F70624">
      <w:pPr>
        <w:spacing w:before="120" w:after="120"/>
        <w:jc w:val="both"/>
        <w:rPr>
          <w:rFonts w:eastAsia="Arial Unicode MS"/>
          <w:b/>
          <w:sz w:val="22"/>
          <w:szCs w:val="22"/>
          <w:u w:val="single"/>
        </w:rPr>
      </w:pPr>
    </w:p>
    <w:p w:rsidR="00AF41BC" w:rsidRPr="001C3738" w:rsidRDefault="00AF41BC" w:rsidP="00F70624">
      <w:pPr>
        <w:spacing w:before="120" w:after="120"/>
        <w:jc w:val="both"/>
        <w:rPr>
          <w:rFonts w:eastAsia="Arial Unicode MS"/>
          <w:b/>
          <w:sz w:val="22"/>
          <w:szCs w:val="22"/>
          <w:u w:val="single"/>
        </w:rPr>
      </w:pPr>
    </w:p>
    <w:p w:rsidR="00AF41BC" w:rsidRPr="001C3738" w:rsidRDefault="00AF41BC" w:rsidP="00F70624">
      <w:pPr>
        <w:spacing w:before="120" w:after="120"/>
        <w:jc w:val="both"/>
        <w:rPr>
          <w:rFonts w:eastAsia="Arial Unicode MS"/>
          <w:b/>
          <w:sz w:val="22"/>
          <w:szCs w:val="22"/>
          <w:u w:val="single"/>
        </w:rPr>
      </w:pPr>
    </w:p>
    <w:p w:rsidR="00AF41BC" w:rsidRPr="001C3738" w:rsidRDefault="00AF41BC" w:rsidP="00F70624">
      <w:pPr>
        <w:spacing w:before="120" w:after="120"/>
        <w:jc w:val="both"/>
        <w:rPr>
          <w:rFonts w:eastAsia="Arial Unicode MS"/>
          <w:b/>
          <w:sz w:val="22"/>
          <w:szCs w:val="22"/>
          <w:u w:val="single"/>
        </w:rPr>
      </w:pPr>
    </w:p>
    <w:p w:rsidR="00AF41BC" w:rsidRPr="001C3738" w:rsidRDefault="00AF41BC" w:rsidP="00F70624">
      <w:pPr>
        <w:spacing w:before="120" w:after="120"/>
        <w:jc w:val="both"/>
        <w:rPr>
          <w:rFonts w:eastAsia="Arial Unicode MS"/>
          <w:b/>
          <w:sz w:val="22"/>
          <w:szCs w:val="22"/>
          <w:u w:val="single"/>
        </w:rPr>
      </w:pPr>
    </w:p>
    <w:p w:rsidR="0060243B" w:rsidRPr="001C3738" w:rsidRDefault="0060243B"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0C3DEC" w:rsidRPr="001C3738" w:rsidRDefault="000C3DEC" w:rsidP="00F70624">
      <w:pPr>
        <w:spacing w:before="120" w:after="120"/>
        <w:jc w:val="both"/>
        <w:rPr>
          <w:rFonts w:eastAsia="Arial Unicode MS"/>
          <w:b/>
          <w:sz w:val="22"/>
          <w:szCs w:val="22"/>
          <w:u w:val="single"/>
        </w:rPr>
      </w:pPr>
    </w:p>
    <w:p w:rsidR="000C3DEC" w:rsidRPr="001C3738" w:rsidRDefault="000C3DEC" w:rsidP="00F70624">
      <w:pPr>
        <w:spacing w:before="120" w:after="120"/>
        <w:jc w:val="both"/>
        <w:rPr>
          <w:rFonts w:eastAsia="Arial Unicode MS"/>
          <w:b/>
          <w:sz w:val="22"/>
          <w:szCs w:val="22"/>
          <w:u w:val="single"/>
        </w:rPr>
      </w:pPr>
    </w:p>
    <w:p w:rsidR="008901F2" w:rsidRPr="001C3738" w:rsidRDefault="008901F2" w:rsidP="008901F2">
      <w:pPr>
        <w:pStyle w:val="Titre10"/>
        <w:tabs>
          <w:tab w:val="left" w:pos="7454"/>
        </w:tabs>
        <w:spacing w:before="100" w:beforeAutospacing="1" w:after="100" w:afterAutospacing="1"/>
        <w:jc w:val="both"/>
        <w:rPr>
          <w:b w:val="0"/>
          <w:spacing w:val="34"/>
          <w:sz w:val="32"/>
          <w:szCs w:val="16"/>
        </w:rPr>
      </w:pPr>
      <w:r w:rsidRPr="001C3738">
        <w:rPr>
          <w:b w:val="0"/>
          <w:spacing w:val="34"/>
          <w:sz w:val="32"/>
          <w:szCs w:val="16"/>
        </w:rPr>
        <w:lastRenderedPageBreak/>
        <w:t>SOMMAIRE</w:t>
      </w:r>
    </w:p>
    <w:p w:rsidR="008901F2" w:rsidRPr="001C3738" w:rsidRDefault="008901F2" w:rsidP="008901F2">
      <w:pPr>
        <w:widowControl w:val="0"/>
        <w:autoSpaceDE w:val="0"/>
        <w:jc w:val="both"/>
        <w:rPr>
          <w:sz w:val="24"/>
          <w:szCs w:val="24"/>
        </w:rPr>
      </w:pPr>
      <w:r w:rsidRPr="001C3738">
        <w:rPr>
          <w:b/>
          <w:bCs/>
          <w:spacing w:val="34"/>
          <w:w w:val="80"/>
          <w:position w:val="-1"/>
          <w:sz w:val="24"/>
          <w:szCs w:val="24"/>
        </w:rPr>
        <w:t>Table</w:t>
      </w:r>
      <w:r w:rsidRPr="001C3738">
        <w:rPr>
          <w:b/>
          <w:bCs/>
          <w:spacing w:val="47"/>
          <w:position w:val="-1"/>
          <w:sz w:val="24"/>
          <w:szCs w:val="24"/>
        </w:rPr>
        <w:t xml:space="preserve"> </w:t>
      </w:r>
      <w:r w:rsidRPr="001C3738">
        <w:rPr>
          <w:b/>
          <w:bCs/>
          <w:spacing w:val="34"/>
          <w:w w:val="80"/>
          <w:position w:val="-1"/>
          <w:sz w:val="24"/>
          <w:szCs w:val="24"/>
        </w:rPr>
        <w:t>des</w:t>
      </w:r>
      <w:r w:rsidRPr="001C3738">
        <w:rPr>
          <w:b/>
          <w:bCs/>
          <w:spacing w:val="47"/>
          <w:position w:val="-1"/>
          <w:sz w:val="24"/>
          <w:szCs w:val="24"/>
        </w:rPr>
        <w:t xml:space="preserve"> </w:t>
      </w:r>
      <w:r w:rsidRPr="001C3738">
        <w:rPr>
          <w:b/>
          <w:bCs/>
          <w:spacing w:val="34"/>
          <w:w w:val="80"/>
          <w:position w:val="-1"/>
          <w:sz w:val="24"/>
          <w:szCs w:val="24"/>
        </w:rPr>
        <w:t>matières</w:t>
      </w:r>
    </w:p>
    <w:p w:rsidR="008901F2" w:rsidRPr="001C3738" w:rsidRDefault="008901F2" w:rsidP="008901F2">
      <w:pPr>
        <w:widowControl w:val="0"/>
        <w:autoSpaceDE w:val="0"/>
        <w:jc w:val="both"/>
      </w:pPr>
      <w:r w:rsidRPr="001C3738">
        <w:rPr>
          <w:b/>
          <w:bCs/>
          <w:spacing w:val="34"/>
        </w:rPr>
        <w:t>A.</w:t>
      </w:r>
      <w:r w:rsidRPr="001C3738">
        <w:rPr>
          <w:b/>
          <w:bCs/>
          <w:spacing w:val="7"/>
        </w:rPr>
        <w:t xml:space="preserve"> </w:t>
      </w:r>
      <w:r w:rsidRPr="001C3738">
        <w:rPr>
          <w:b/>
          <w:bCs/>
        </w:rPr>
        <w:t>Généralités</w:t>
      </w:r>
      <w:r w:rsidRPr="001C3738">
        <w:rPr>
          <w:b/>
          <w:bCs/>
          <w:spacing w:val="-44"/>
        </w:rPr>
        <w:t xml:space="preserve"> </w:t>
      </w:r>
      <w:r w:rsidRPr="001C3738">
        <w:t>. . . . . . . . . . . .. .</w:t>
      </w:r>
      <w:r w:rsidRPr="001C3738">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Portée</w:t>
            </w:r>
            <w:r w:rsidRPr="001C3738">
              <w:rPr>
                <w:spacing w:val="7"/>
              </w:rPr>
              <w:t xml:space="preserve"> </w:t>
            </w:r>
            <w:r w:rsidRPr="001C3738">
              <w:t>de</w:t>
            </w:r>
            <w:r w:rsidRPr="001C3738">
              <w:rPr>
                <w:spacing w:val="7"/>
              </w:rPr>
              <w:t xml:space="preserve"> </w:t>
            </w:r>
            <w:r w:rsidRPr="001C3738">
              <w:t>la</w:t>
            </w:r>
            <w:r w:rsidRPr="001C3738">
              <w:rPr>
                <w:spacing w:val="7"/>
              </w:rPr>
              <w:t xml:space="preserve"> </w:t>
            </w:r>
            <w:r w:rsidRPr="001C3738">
              <w:t>soumission</w:t>
            </w:r>
            <w:r w:rsidRPr="001C3738">
              <w:rPr>
                <w:spacing w:val="-33"/>
              </w:rPr>
              <w:t xml:space="preserve"> </w:t>
            </w:r>
            <w:r w:rsidRPr="001C3738">
              <w:t>. . . . . . . . . . . . . . . . . . . . . . . . . . . . . . . . . . . . . . . . . . . . . . . . . . . . . . . . . . . . . . .</w:t>
            </w:r>
            <w:r w:rsidRPr="001C3738">
              <w:rPr>
                <w:spacing w:val="-2"/>
              </w:rPr>
              <w:t xml:space="preserve"> </w:t>
            </w:r>
            <w:r w:rsidRPr="001C3738">
              <w:t>. . . . . . . . . . . . . .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Financement</w:t>
            </w:r>
            <w:r w:rsidRPr="001C3738">
              <w:rPr>
                <w:spacing w:val="-39"/>
              </w:rPr>
              <w:t xml:space="preserve"> </w:t>
            </w:r>
            <w:r w:rsidRPr="001C3738">
              <w:t>. . . . . . . . . . . . . . . . . . . . . . . . . . . . . . . . . . . . . . . . . . . . . . . . . . . . . . . . . . . . . . .</w:t>
            </w:r>
            <w:r w:rsidRPr="001C3738">
              <w:rPr>
                <w:spacing w:val="-2"/>
              </w:rPr>
              <w:t xml:space="preserve"> </w:t>
            </w:r>
            <w:r w:rsidRPr="001C3738">
              <w:t xml:space="preserve">.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Fraude</w:t>
            </w:r>
            <w:r w:rsidRPr="001C3738">
              <w:rPr>
                <w:spacing w:val="7"/>
              </w:rPr>
              <w:t xml:space="preserve"> </w:t>
            </w:r>
            <w:r w:rsidRPr="001C3738">
              <w:t>et</w:t>
            </w:r>
            <w:r w:rsidRPr="001C3738">
              <w:rPr>
                <w:spacing w:val="7"/>
              </w:rPr>
              <w:t xml:space="preserve"> </w:t>
            </w:r>
            <w:r w:rsidRPr="001C3738">
              <w:t>corruption</w:t>
            </w:r>
            <w:r w:rsidRPr="001C3738">
              <w:rPr>
                <w:spacing w:val="-26"/>
              </w:rPr>
              <w:t xml:space="preserve"> </w:t>
            </w:r>
            <w:r w:rsidRPr="001C3738">
              <w:t>. . . . . . . . . . . . . . . . . . . . . . . . . . . . . . . . . . . . . . . . . . . . . . . . . . . . . . . . . . . . . . .</w:t>
            </w:r>
            <w:r w:rsidRPr="001C3738">
              <w:rPr>
                <w:spacing w:val="-2"/>
              </w:rPr>
              <w:t xml:space="preserve"> </w:t>
            </w:r>
            <w:r w:rsidRPr="001C3738">
              <w:t xml:space="preserve">.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4</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Candidats</w:t>
            </w:r>
            <w:r w:rsidRPr="001C3738">
              <w:rPr>
                <w:spacing w:val="7"/>
              </w:rPr>
              <w:t xml:space="preserve"> </w:t>
            </w:r>
            <w:r w:rsidRPr="001C3738">
              <w:t>admis</w:t>
            </w:r>
            <w:r w:rsidRPr="001C3738">
              <w:rPr>
                <w:spacing w:val="7"/>
              </w:rPr>
              <w:t xml:space="preserve"> </w:t>
            </w:r>
            <w:r w:rsidRPr="001C3738">
              <w:t>à</w:t>
            </w:r>
            <w:r w:rsidRPr="001C3738">
              <w:rPr>
                <w:spacing w:val="7"/>
              </w:rPr>
              <w:t xml:space="preserve"> </w:t>
            </w:r>
            <w:r w:rsidRPr="001C3738">
              <w:t>concourir</w:t>
            </w:r>
            <w:r w:rsidRPr="001C3738">
              <w:rPr>
                <w:spacing w:val="-24"/>
              </w:rPr>
              <w:t xml:space="preserve"> </w:t>
            </w:r>
            <w:r w:rsidRPr="001C3738">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rPr>
                <w:w w:val="95"/>
              </w:rPr>
              <w:t>Article</w:t>
            </w:r>
            <w:r w:rsidRPr="001C3738">
              <w:rPr>
                <w:spacing w:val="3"/>
              </w:rPr>
              <w:t xml:space="preserve"> </w:t>
            </w:r>
            <w:r w:rsidRPr="001C3738">
              <w:rPr>
                <w:w w:val="95"/>
              </w:rPr>
              <w:t>5</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rPr>
                <w:w w:val="95"/>
              </w:rPr>
              <w:t>:</w:t>
            </w:r>
            <w:r w:rsidRPr="001C3738">
              <w:rPr>
                <w:spacing w:val="3"/>
              </w:rPr>
              <w:t xml:space="preserve"> </w:t>
            </w:r>
            <w:r w:rsidRPr="001C3738">
              <w:rPr>
                <w:w w:val="95"/>
              </w:rPr>
              <w:t>Matériaux,</w:t>
            </w:r>
            <w:r w:rsidRPr="001C3738">
              <w:rPr>
                <w:spacing w:val="3"/>
              </w:rPr>
              <w:t xml:space="preserve"> </w:t>
            </w:r>
            <w:r w:rsidRPr="001C3738">
              <w:rPr>
                <w:w w:val="95"/>
              </w:rPr>
              <w:t>matériels,</w:t>
            </w:r>
            <w:r w:rsidRPr="001C3738">
              <w:rPr>
                <w:spacing w:val="3"/>
              </w:rPr>
              <w:t xml:space="preserve"> </w:t>
            </w:r>
            <w:r w:rsidRPr="001C3738">
              <w:rPr>
                <w:w w:val="95"/>
              </w:rPr>
              <w:t>fournitures,</w:t>
            </w:r>
            <w:r w:rsidRPr="001C3738">
              <w:rPr>
                <w:spacing w:val="3"/>
              </w:rPr>
              <w:t xml:space="preserve"> </w:t>
            </w:r>
            <w:r w:rsidRPr="001C3738">
              <w:rPr>
                <w:w w:val="95"/>
              </w:rPr>
              <w:t>équipements</w:t>
            </w:r>
            <w:r w:rsidRPr="001C3738">
              <w:rPr>
                <w:spacing w:val="3"/>
              </w:rPr>
              <w:t xml:space="preserve"> </w:t>
            </w:r>
            <w:r w:rsidRPr="001C3738">
              <w:rPr>
                <w:w w:val="95"/>
              </w:rPr>
              <w:t>et</w:t>
            </w:r>
            <w:r w:rsidRPr="001C3738">
              <w:rPr>
                <w:spacing w:val="3"/>
              </w:rPr>
              <w:t xml:space="preserve"> </w:t>
            </w:r>
            <w:r w:rsidRPr="001C3738">
              <w:rPr>
                <w:w w:val="95"/>
              </w:rPr>
              <w:t>services</w:t>
            </w:r>
            <w:r w:rsidRPr="001C3738">
              <w:rPr>
                <w:spacing w:val="3"/>
              </w:rPr>
              <w:t xml:space="preserve"> </w:t>
            </w:r>
            <w:r w:rsidRPr="001C3738">
              <w:rPr>
                <w:w w:val="95"/>
              </w:rPr>
              <w:t>autorisés</w:t>
            </w:r>
            <w:r w:rsidRPr="001C3738">
              <w:rPr>
                <w:spacing w:val="-1"/>
              </w:rPr>
              <w:t xml:space="preserve"> </w:t>
            </w:r>
            <w:r w:rsidRPr="001C3738">
              <w:t xml:space="preserve">.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6</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Qualification</w:t>
            </w:r>
            <w:r w:rsidRPr="001C3738">
              <w:rPr>
                <w:spacing w:val="7"/>
              </w:rPr>
              <w:t xml:space="preserve"> </w:t>
            </w:r>
            <w:r w:rsidRPr="001C3738">
              <w:t>du</w:t>
            </w:r>
            <w:r w:rsidRPr="001C3738">
              <w:rPr>
                <w:spacing w:val="7"/>
              </w:rPr>
              <w:t xml:space="preserve"> </w:t>
            </w:r>
            <w:r w:rsidRPr="001C3738">
              <w:t>Soumissionnaire</w:t>
            </w:r>
            <w:r w:rsidRPr="001C3738">
              <w:rPr>
                <w:spacing w:val="-26"/>
              </w:rPr>
              <w:t xml:space="preserve"> </w:t>
            </w:r>
            <w:r w:rsidRPr="001C3738">
              <w:t xml:space="preserve">. . . . .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7</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Visite</w:t>
            </w:r>
            <w:r w:rsidRPr="001C3738">
              <w:rPr>
                <w:spacing w:val="7"/>
              </w:rPr>
              <w:t xml:space="preserve"> </w:t>
            </w:r>
            <w:r w:rsidRPr="001C3738">
              <w:t>du</w:t>
            </w:r>
            <w:r w:rsidRPr="001C3738">
              <w:rPr>
                <w:spacing w:val="7"/>
              </w:rPr>
              <w:t xml:space="preserve"> </w:t>
            </w:r>
            <w:r w:rsidRPr="001C3738">
              <w:t>site</w:t>
            </w:r>
            <w:r w:rsidRPr="001C3738">
              <w:rPr>
                <w:spacing w:val="7"/>
              </w:rPr>
              <w:t xml:space="preserve"> </w:t>
            </w:r>
            <w:r w:rsidRPr="001C3738">
              <w:t>des</w:t>
            </w:r>
            <w:r w:rsidRPr="001C3738">
              <w:rPr>
                <w:spacing w:val="7"/>
              </w:rPr>
              <w:t xml:space="preserve"> </w:t>
            </w:r>
            <w:r w:rsidRPr="001C3738">
              <w:t>travaux</w:t>
            </w:r>
            <w:r w:rsidRPr="001C3738">
              <w:rPr>
                <w:spacing w:val="-13"/>
              </w:rPr>
              <w:t xml:space="preserve"> </w:t>
            </w:r>
            <w:r w:rsidRPr="001C3738">
              <w:t>. . . . . . . . . . . . . . . . . . . . . . . . . . . . . . . . . . . . . . . . . . . . . . . . . . . . . . . . . . . . . . .</w:t>
            </w:r>
            <w:r w:rsidRPr="001C3738">
              <w:rPr>
                <w:spacing w:val="-2"/>
              </w:rPr>
              <w:t xml:space="preserve"> </w:t>
            </w:r>
            <w:r w:rsidRPr="001C3738">
              <w:t>. . . . . . . . . . .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bl>
    <w:p w:rsidR="008901F2" w:rsidRPr="001C3738" w:rsidRDefault="008901F2" w:rsidP="008901F2">
      <w:pPr>
        <w:widowControl w:val="0"/>
        <w:autoSpaceDE w:val="0"/>
        <w:jc w:val="both"/>
      </w:pPr>
      <w:r w:rsidRPr="001C3738">
        <w:rPr>
          <w:b/>
          <w:bCs/>
        </w:rPr>
        <w:t>B.</w:t>
      </w:r>
      <w:r w:rsidRPr="001C3738">
        <w:rPr>
          <w:b/>
          <w:bCs/>
          <w:spacing w:val="7"/>
        </w:rPr>
        <w:t xml:space="preserve"> </w:t>
      </w:r>
      <w:r w:rsidRPr="001C3738">
        <w:rPr>
          <w:b/>
          <w:bCs/>
        </w:rPr>
        <w:t>Dossier</w:t>
      </w:r>
      <w:r w:rsidRPr="001C3738">
        <w:rPr>
          <w:b/>
          <w:bCs/>
          <w:spacing w:val="7"/>
        </w:rPr>
        <w:t xml:space="preserve"> </w:t>
      </w:r>
      <w:r w:rsidRPr="001C3738">
        <w:rPr>
          <w:b/>
          <w:bCs/>
        </w:rPr>
        <w:t>d’Appel</w:t>
      </w:r>
      <w:r w:rsidRPr="001C3738">
        <w:rPr>
          <w:b/>
          <w:bCs/>
          <w:spacing w:val="7"/>
        </w:rPr>
        <w:t xml:space="preserve"> </w:t>
      </w:r>
      <w:r w:rsidRPr="001C3738">
        <w:rPr>
          <w:b/>
          <w:bCs/>
        </w:rPr>
        <w:t>d’Offres</w:t>
      </w:r>
      <w:r w:rsidRPr="001C3738">
        <w:rPr>
          <w:b/>
          <w:bCs/>
          <w:spacing w:val="-8"/>
        </w:rPr>
        <w:t xml:space="preserve"> </w:t>
      </w:r>
      <w:r w:rsidRPr="001C3738">
        <w:t>. . .</w:t>
      </w:r>
      <w:r w:rsidRPr="001C3738">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8</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Contenu</w:t>
            </w:r>
            <w:r w:rsidRPr="001C3738">
              <w:rPr>
                <w:spacing w:val="7"/>
              </w:rPr>
              <w:t xml:space="preserve"> </w:t>
            </w:r>
            <w:r w:rsidRPr="001C3738">
              <w:t>du</w:t>
            </w:r>
            <w:r w:rsidRPr="001C3738">
              <w:rPr>
                <w:spacing w:val="7"/>
              </w:rPr>
              <w:t xml:space="preserve"> </w:t>
            </w:r>
            <w:r w:rsidRPr="001C3738">
              <w:t>Dossier</w:t>
            </w:r>
            <w:r w:rsidRPr="001C3738">
              <w:rPr>
                <w:spacing w:val="7"/>
              </w:rPr>
              <w:t xml:space="preserve"> </w:t>
            </w:r>
            <w:r w:rsidRPr="001C3738">
              <w:t>d’Appel</w:t>
            </w:r>
            <w:r w:rsidRPr="001C3738">
              <w:rPr>
                <w:spacing w:val="7"/>
              </w:rPr>
              <w:t xml:space="preserve"> </w:t>
            </w:r>
            <w:r w:rsidRPr="001C3738">
              <w:t>d’Offres</w:t>
            </w:r>
            <w:r w:rsidRPr="001C3738">
              <w:rPr>
                <w:spacing w:val="-40"/>
              </w:rPr>
              <w:t xml:space="preserve"> </w:t>
            </w:r>
            <w:r w:rsidRPr="001C3738">
              <w:t>. . . . . . . . . . . . . . . . . . . . . . . . . . . . . . . . . . . . . . . . . . . . . . . . . . . . . . . . . . . . . . .</w:t>
            </w:r>
            <w:r w:rsidRPr="001C3738">
              <w:rPr>
                <w:spacing w:val="-2"/>
              </w:rPr>
              <w:t xml:space="preserve"> </w:t>
            </w:r>
            <w:r w:rsidRPr="001C3738">
              <w:t>.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9</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Eclaircissements</w:t>
            </w:r>
            <w:r w:rsidRPr="001C3738">
              <w:rPr>
                <w:spacing w:val="7"/>
              </w:rPr>
              <w:t xml:space="preserve"> </w:t>
            </w:r>
            <w:r w:rsidRPr="001C3738">
              <w:t>apportés</w:t>
            </w:r>
            <w:r w:rsidRPr="001C3738">
              <w:rPr>
                <w:spacing w:val="7"/>
              </w:rPr>
              <w:t xml:space="preserve"> </w:t>
            </w:r>
            <w:r w:rsidRPr="001C3738">
              <w:t>au</w:t>
            </w:r>
            <w:r w:rsidRPr="001C3738">
              <w:rPr>
                <w:spacing w:val="7"/>
              </w:rPr>
              <w:t xml:space="preserve"> </w:t>
            </w:r>
            <w:r w:rsidRPr="001C3738">
              <w:t>Dossier</w:t>
            </w:r>
            <w:r w:rsidRPr="001C3738">
              <w:rPr>
                <w:spacing w:val="7"/>
              </w:rPr>
              <w:t xml:space="preserve"> </w:t>
            </w:r>
            <w:r w:rsidRPr="001C3738">
              <w:t>d’Appel</w:t>
            </w:r>
            <w:r w:rsidRPr="001C3738">
              <w:rPr>
                <w:spacing w:val="7"/>
              </w:rPr>
              <w:t xml:space="preserve"> </w:t>
            </w:r>
            <w:r w:rsidRPr="001C3738">
              <w:t>d’Offres</w:t>
            </w:r>
            <w:r w:rsidRPr="001C3738">
              <w:rPr>
                <w:spacing w:val="7"/>
              </w:rPr>
              <w:t xml:space="preserve"> </w:t>
            </w:r>
            <w:r w:rsidRPr="001C3738">
              <w:t>et</w:t>
            </w:r>
            <w:r w:rsidRPr="001C3738">
              <w:rPr>
                <w:spacing w:val="7"/>
              </w:rPr>
              <w:t xml:space="preserve"> </w:t>
            </w:r>
            <w:r w:rsidRPr="001C3738">
              <w:t>recours</w:t>
            </w:r>
            <w:r w:rsidRPr="001C3738">
              <w:rPr>
                <w:spacing w:val="-20"/>
              </w:rPr>
              <w:t xml:space="preserve"> </w:t>
            </w:r>
            <w:r w:rsidRPr="001C3738">
              <w:t>.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10</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Modification</w:t>
            </w:r>
            <w:r w:rsidRPr="001C3738">
              <w:rPr>
                <w:spacing w:val="7"/>
              </w:rPr>
              <w:t xml:space="preserve"> </w:t>
            </w:r>
            <w:r w:rsidRPr="001C3738">
              <w:t>du</w:t>
            </w:r>
            <w:r w:rsidRPr="001C3738">
              <w:rPr>
                <w:spacing w:val="7"/>
              </w:rPr>
              <w:t xml:space="preserve"> </w:t>
            </w:r>
            <w:r w:rsidRPr="001C3738">
              <w:t>Dossier</w:t>
            </w:r>
            <w:r w:rsidRPr="001C3738">
              <w:rPr>
                <w:spacing w:val="7"/>
              </w:rPr>
              <w:t xml:space="preserve"> </w:t>
            </w:r>
            <w:r w:rsidRPr="001C3738">
              <w:t>d’Appel</w:t>
            </w:r>
            <w:r w:rsidRPr="001C3738">
              <w:rPr>
                <w:spacing w:val="7"/>
              </w:rPr>
              <w:t xml:space="preserve"> </w:t>
            </w:r>
            <w:r w:rsidRPr="001C3738">
              <w:t>d’Offres</w:t>
            </w:r>
            <w:r w:rsidRPr="001C3738">
              <w:rPr>
                <w:spacing w:val="-13"/>
              </w:rPr>
              <w:t xml:space="preserve"> </w:t>
            </w:r>
            <w:r w:rsidRPr="001C3738">
              <w:t>. . . . . . . . . . . . . . . . . . . . . . . . . . . . . . . . . . . . . . . . . . . . . . . . . . . . . . . . . . . . . . .</w:t>
            </w:r>
            <w:r w:rsidRPr="001C3738">
              <w:rPr>
                <w:spacing w:val="-2"/>
              </w:rPr>
              <w:t xml:space="preserve"> </w:t>
            </w:r>
            <w:r w:rsidRPr="001C3738">
              <w:t>.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bl>
    <w:p w:rsidR="008901F2" w:rsidRPr="001C3738" w:rsidRDefault="008901F2" w:rsidP="008901F2">
      <w:pPr>
        <w:widowControl w:val="0"/>
        <w:autoSpaceDE w:val="0"/>
        <w:jc w:val="both"/>
      </w:pPr>
      <w:r w:rsidRPr="001C3738">
        <w:rPr>
          <w:b/>
          <w:bCs/>
        </w:rPr>
        <w:t>C.</w:t>
      </w:r>
      <w:r w:rsidRPr="001C3738">
        <w:rPr>
          <w:b/>
          <w:bCs/>
          <w:spacing w:val="7"/>
        </w:rPr>
        <w:t xml:space="preserve"> </w:t>
      </w:r>
      <w:r w:rsidRPr="001C3738">
        <w:rPr>
          <w:b/>
          <w:bCs/>
        </w:rPr>
        <w:t>Préparation</w:t>
      </w:r>
      <w:r w:rsidRPr="001C3738">
        <w:rPr>
          <w:b/>
          <w:bCs/>
          <w:spacing w:val="7"/>
        </w:rPr>
        <w:t xml:space="preserve"> </w:t>
      </w:r>
      <w:r w:rsidRPr="001C3738">
        <w:rPr>
          <w:b/>
          <w:bCs/>
        </w:rPr>
        <w:t>des</w:t>
      </w:r>
      <w:r w:rsidRPr="001C3738">
        <w:rPr>
          <w:b/>
          <w:bCs/>
          <w:spacing w:val="7"/>
        </w:rPr>
        <w:t xml:space="preserve"> </w:t>
      </w:r>
      <w:r w:rsidRPr="001C3738">
        <w:rPr>
          <w:b/>
          <w:bCs/>
        </w:rPr>
        <w:t>offres</w:t>
      </w:r>
      <w:r w:rsidRPr="001C3738">
        <w:rPr>
          <w:b/>
          <w:bCs/>
          <w:spacing w:val="-8"/>
        </w:rPr>
        <w:t xml:space="preserve"> </w:t>
      </w:r>
      <w:r w:rsidRPr="001C3738">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11</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Frais</w:t>
            </w:r>
            <w:r w:rsidRPr="001C3738">
              <w:rPr>
                <w:spacing w:val="7"/>
              </w:rPr>
              <w:t xml:space="preserve"> </w:t>
            </w:r>
            <w:r w:rsidRPr="001C3738">
              <w:t>de</w:t>
            </w:r>
            <w:r w:rsidRPr="001C3738">
              <w:rPr>
                <w:spacing w:val="7"/>
              </w:rPr>
              <w:t xml:space="preserve"> </w:t>
            </w:r>
            <w:r w:rsidRPr="001C3738">
              <w:t>soumission</w:t>
            </w:r>
            <w:r w:rsidRPr="001C3738">
              <w:rPr>
                <w:spacing w:val="-28"/>
              </w:rPr>
              <w:t xml:space="preserve"> </w:t>
            </w:r>
            <w:r w:rsidRPr="001C3738">
              <w:t>. . . . . . . . . . . . . . . . . . . . . . . . . . . . . . . . . . . . . . . . . . . . . . . . . . . . . . . . . . . . . . .</w:t>
            </w:r>
            <w:r w:rsidRPr="001C3738">
              <w:rPr>
                <w:spacing w:val="-2"/>
              </w:rPr>
              <w:t xml:space="preserve"> </w:t>
            </w:r>
            <w:r w:rsidRPr="001C3738">
              <w:t>. . . . . . . . . . . . . . . . . . . . . . . . . . . . . . . . . . . . . . . . . . . . . . . . . . . . . . . . . . . . . . . .</w:t>
            </w:r>
            <w:r w:rsidRPr="001C3738">
              <w:rPr>
                <w:spacing w:val="-2"/>
              </w:rPr>
              <w:t xml:space="preserve"> </w:t>
            </w:r>
            <w:r w:rsidRPr="001C3738">
              <w:t>. . . . .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12</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Langue</w:t>
            </w:r>
            <w:r w:rsidRPr="001C3738">
              <w:rPr>
                <w:spacing w:val="7"/>
              </w:rPr>
              <w:t xml:space="preserve"> </w:t>
            </w:r>
            <w:r w:rsidRPr="001C3738">
              <w:t>de</w:t>
            </w:r>
            <w:r w:rsidRPr="001C3738">
              <w:rPr>
                <w:spacing w:val="7"/>
              </w:rPr>
              <w:t xml:space="preserve"> </w:t>
            </w:r>
            <w:r w:rsidRPr="001C3738">
              <w:t>l’offre</w:t>
            </w:r>
            <w:r w:rsidRPr="001C3738">
              <w:rPr>
                <w:spacing w:val="-9"/>
              </w:rPr>
              <w:t xml:space="preserve"> </w:t>
            </w:r>
            <w:r w:rsidRPr="001C3738">
              <w:t>. . . . . . . . . . . . . . . . . . . . . . . . . . . . . . . . . . . . . . . . . . . . . . . . . . . . . . . . . . . . . . .</w:t>
            </w:r>
            <w:r w:rsidRPr="001C3738">
              <w:rPr>
                <w:spacing w:val="-2"/>
              </w:rPr>
              <w:t xml:space="preserve"> </w:t>
            </w:r>
            <w:r w:rsidRPr="001C3738">
              <w:t xml:space="preserve">. .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13</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Documents</w:t>
            </w:r>
            <w:r w:rsidRPr="001C3738">
              <w:rPr>
                <w:spacing w:val="7"/>
              </w:rPr>
              <w:t xml:space="preserve"> </w:t>
            </w:r>
            <w:r w:rsidRPr="001C3738">
              <w:t>constituants</w:t>
            </w:r>
            <w:r w:rsidRPr="001C3738">
              <w:rPr>
                <w:spacing w:val="7"/>
              </w:rPr>
              <w:t xml:space="preserve"> </w:t>
            </w:r>
            <w:r w:rsidRPr="001C3738">
              <w:t>l’offre</w:t>
            </w:r>
            <w:r w:rsidRPr="001C3738">
              <w:rPr>
                <w:spacing w:val="-13"/>
              </w:rPr>
              <w:t xml:space="preserve"> </w:t>
            </w:r>
            <w:r w:rsidRPr="001C3738">
              <w:t>. . . . . . . . . . . . . . . . . . . . . . . . . . . . . . . . . . . . . . . . . . . . . . . . . . . . .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14</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Montant</w:t>
            </w:r>
            <w:r w:rsidRPr="001C3738">
              <w:rPr>
                <w:spacing w:val="7"/>
              </w:rPr>
              <w:t xml:space="preserve"> </w:t>
            </w:r>
            <w:r w:rsidRPr="001C3738">
              <w:t>de</w:t>
            </w:r>
            <w:r w:rsidRPr="001C3738">
              <w:rPr>
                <w:spacing w:val="7"/>
              </w:rPr>
              <w:t xml:space="preserve"> </w:t>
            </w:r>
            <w:r w:rsidRPr="001C3738">
              <w:t>l’offre</w:t>
            </w:r>
            <w:r w:rsidRPr="001C3738">
              <w:rPr>
                <w:spacing w:val="-31"/>
              </w:rPr>
              <w:t xml:space="preserve"> </w:t>
            </w:r>
            <w:r w:rsidRPr="001C3738">
              <w:t>. . . . . . . . . . . . . . . . . . . . . . . . . . . . . . . . . . . . . . . . . . . . . . . . . . . . . . . . . . . . . . .</w:t>
            </w:r>
            <w:r w:rsidRPr="001C3738">
              <w:rPr>
                <w:spacing w:val="-2"/>
              </w:rPr>
              <w:t xml:space="preserve"> </w:t>
            </w:r>
            <w:r w:rsidRPr="001C3738">
              <w:t xml:space="preserve">.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15</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Monnaies</w:t>
            </w:r>
            <w:r w:rsidRPr="001C3738">
              <w:rPr>
                <w:spacing w:val="7"/>
              </w:rPr>
              <w:t xml:space="preserve"> </w:t>
            </w:r>
            <w:r w:rsidRPr="001C3738">
              <w:t>de</w:t>
            </w:r>
            <w:r w:rsidRPr="001C3738">
              <w:rPr>
                <w:spacing w:val="7"/>
              </w:rPr>
              <w:t xml:space="preserve"> </w:t>
            </w:r>
            <w:r w:rsidRPr="001C3738">
              <w:t>soumission</w:t>
            </w:r>
            <w:r w:rsidRPr="001C3738">
              <w:rPr>
                <w:spacing w:val="7"/>
              </w:rPr>
              <w:t xml:space="preserve"> </w:t>
            </w:r>
            <w:r w:rsidRPr="001C3738">
              <w:t>et</w:t>
            </w:r>
            <w:r w:rsidRPr="001C3738">
              <w:rPr>
                <w:spacing w:val="7"/>
              </w:rPr>
              <w:t xml:space="preserve"> </w:t>
            </w:r>
            <w:r w:rsidRPr="001C3738">
              <w:t>de</w:t>
            </w:r>
            <w:r w:rsidRPr="001C3738">
              <w:rPr>
                <w:spacing w:val="7"/>
              </w:rPr>
              <w:t xml:space="preserve"> </w:t>
            </w:r>
            <w:r w:rsidRPr="001C3738">
              <w:t>règlement</w:t>
            </w:r>
            <w:r w:rsidRPr="001C3738">
              <w:rPr>
                <w:spacing w:val="-38"/>
              </w:rPr>
              <w:t xml:space="preserve"> </w:t>
            </w:r>
            <w:r w:rsidRPr="001C3738">
              <w:t xml:space="preserve">. . . . . . . . . . . . . . . . . . . . . . . . . . . . . . . . . . . . . . . . . . . . . .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16</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Validité</w:t>
            </w:r>
            <w:r w:rsidRPr="001C3738">
              <w:rPr>
                <w:spacing w:val="7"/>
              </w:rPr>
              <w:t xml:space="preserve"> </w:t>
            </w:r>
            <w:r w:rsidRPr="001C3738">
              <w:t>des</w:t>
            </w:r>
            <w:r w:rsidRPr="001C3738">
              <w:rPr>
                <w:spacing w:val="7"/>
              </w:rPr>
              <w:t xml:space="preserve"> </w:t>
            </w:r>
            <w:r w:rsidRPr="001C3738">
              <w:t>offres</w:t>
            </w:r>
            <w:r w:rsidRPr="001C3738">
              <w:rPr>
                <w:spacing w:val="-39"/>
              </w:rPr>
              <w:t xml:space="preserve"> </w:t>
            </w:r>
            <w:r w:rsidRPr="001C3738">
              <w:t>. . . . . . . . . . . . . . . . . . . . . . . . . . . . . . . . . . . . . . . . . . . . . . . . . . . . . . . . . . . . . . .</w:t>
            </w:r>
            <w:r w:rsidRPr="001C3738">
              <w:rPr>
                <w:spacing w:val="-2"/>
              </w:rPr>
              <w:t xml:space="preserve"> </w:t>
            </w:r>
            <w:r w:rsidRPr="001C3738">
              <w:t xml:space="preserve">.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17</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Caution</w:t>
            </w:r>
            <w:r w:rsidRPr="001C3738">
              <w:rPr>
                <w:spacing w:val="7"/>
              </w:rPr>
              <w:t xml:space="preserve"> </w:t>
            </w:r>
            <w:r w:rsidRPr="001C3738">
              <w:t>de</w:t>
            </w:r>
            <w:r w:rsidRPr="001C3738">
              <w:rPr>
                <w:spacing w:val="7"/>
              </w:rPr>
              <w:t xml:space="preserve"> </w:t>
            </w:r>
            <w:r w:rsidRPr="001C3738">
              <w:t>Soumission</w:t>
            </w:r>
            <w:r w:rsidRPr="001C3738">
              <w:rPr>
                <w:spacing w:val="-22"/>
              </w:rPr>
              <w:t xml:space="preserve"> </w:t>
            </w:r>
            <w:r w:rsidRPr="001C3738">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18</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Propositions</w:t>
            </w:r>
            <w:r w:rsidRPr="001C3738">
              <w:rPr>
                <w:spacing w:val="7"/>
              </w:rPr>
              <w:t xml:space="preserve"> </w:t>
            </w:r>
            <w:r w:rsidRPr="001C3738">
              <w:t>variantes</w:t>
            </w:r>
            <w:r w:rsidRPr="001C3738">
              <w:rPr>
                <w:spacing w:val="7"/>
              </w:rPr>
              <w:t xml:space="preserve"> </w:t>
            </w:r>
            <w:r w:rsidRPr="001C3738">
              <w:t>des</w:t>
            </w:r>
            <w:r w:rsidRPr="001C3738">
              <w:rPr>
                <w:spacing w:val="7"/>
              </w:rPr>
              <w:t xml:space="preserve"> </w:t>
            </w:r>
            <w:r w:rsidRPr="001C3738">
              <w:t>soumissionnaires</w:t>
            </w:r>
            <w:r w:rsidRPr="001C3738">
              <w:rPr>
                <w:spacing w:val="-29"/>
              </w:rPr>
              <w:t xml:space="preserve"> </w:t>
            </w:r>
            <w:r w:rsidRPr="001C3738">
              <w:t xml:space="preserve">. . . . . . . . . . . . . . . . . . . . . . . . . . . . . . . . . . . . . . . . . . . .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19</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Réunion</w:t>
            </w:r>
            <w:r w:rsidRPr="001C3738">
              <w:rPr>
                <w:spacing w:val="7"/>
              </w:rPr>
              <w:t xml:space="preserve"> </w:t>
            </w:r>
            <w:r w:rsidRPr="001C3738">
              <w:t>préparatoire</w:t>
            </w:r>
            <w:r w:rsidRPr="001C3738">
              <w:rPr>
                <w:spacing w:val="7"/>
              </w:rPr>
              <w:t xml:space="preserve"> </w:t>
            </w:r>
            <w:r w:rsidRPr="001C3738">
              <w:t>à</w:t>
            </w:r>
            <w:r w:rsidRPr="001C3738">
              <w:rPr>
                <w:spacing w:val="7"/>
              </w:rPr>
              <w:t xml:space="preserve"> </w:t>
            </w:r>
            <w:r w:rsidRPr="001C3738">
              <w:t>l’établissement</w:t>
            </w:r>
            <w:r w:rsidRPr="001C3738">
              <w:rPr>
                <w:spacing w:val="7"/>
              </w:rPr>
              <w:t xml:space="preserve"> </w:t>
            </w:r>
            <w:r w:rsidRPr="001C3738">
              <w:t>des</w:t>
            </w:r>
            <w:r w:rsidRPr="001C3738">
              <w:rPr>
                <w:spacing w:val="7"/>
              </w:rPr>
              <w:t xml:space="preserve"> </w:t>
            </w:r>
            <w:r w:rsidRPr="001C3738">
              <w:t>offres</w:t>
            </w:r>
            <w:r w:rsidRPr="001C3738">
              <w:rPr>
                <w:spacing w:val="-2"/>
              </w:rPr>
              <w:t xml:space="preserve"> </w:t>
            </w:r>
            <w:r w:rsidRPr="001C3738">
              <w:t xml:space="preserve">. . . . . . . . . . . . . . . . . . . . . . . . . . . . . . . . . . . . . . .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20</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Forme</w:t>
            </w:r>
            <w:r w:rsidRPr="001C3738">
              <w:rPr>
                <w:spacing w:val="7"/>
              </w:rPr>
              <w:t xml:space="preserve"> </w:t>
            </w:r>
            <w:r w:rsidRPr="001C3738">
              <w:t>et</w:t>
            </w:r>
            <w:r w:rsidRPr="001C3738">
              <w:rPr>
                <w:spacing w:val="7"/>
              </w:rPr>
              <w:t xml:space="preserve"> </w:t>
            </w:r>
            <w:r w:rsidRPr="001C3738">
              <w:t>signature</w:t>
            </w:r>
            <w:r w:rsidRPr="001C3738">
              <w:rPr>
                <w:spacing w:val="7"/>
              </w:rPr>
              <w:t xml:space="preserve"> </w:t>
            </w:r>
            <w:r w:rsidRPr="001C3738">
              <w:t>de</w:t>
            </w:r>
            <w:r w:rsidRPr="001C3738">
              <w:rPr>
                <w:spacing w:val="7"/>
              </w:rPr>
              <w:t xml:space="preserve"> </w:t>
            </w:r>
            <w:r w:rsidRPr="001C3738">
              <w:t>l’offre</w:t>
            </w:r>
            <w:r w:rsidRPr="001C3738">
              <w:rPr>
                <w:spacing w:val="-35"/>
              </w:rPr>
              <w:t xml:space="preserve"> </w:t>
            </w:r>
            <w:r w:rsidRPr="001C3738">
              <w:t>. . . . . . . . . . . . . . . . . . . . . . . . . . . . . . . . . . . . . . . . . . . . . . . . . . . . . . . . . . . . . . .</w:t>
            </w:r>
            <w:r w:rsidRPr="001C3738">
              <w:rPr>
                <w:spacing w:val="-2"/>
              </w:rPr>
              <w:t xml:space="preserve"> </w:t>
            </w:r>
            <w:r w:rsidRPr="001C3738">
              <w:t>. . . . . . . . . . . . . . . . . . . . . . . . . . . . . . . . . . . . . . . . . . . . . . . . . . . . . .</w:t>
            </w:r>
          </w:p>
        </w:tc>
        <w:tc>
          <w:tcPr>
            <w:tcW w:w="547"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bl>
    <w:p w:rsidR="008901F2" w:rsidRPr="001C3738" w:rsidRDefault="008901F2" w:rsidP="008901F2">
      <w:pPr>
        <w:widowControl w:val="0"/>
        <w:autoSpaceDE w:val="0"/>
        <w:jc w:val="both"/>
      </w:pPr>
      <w:r w:rsidRPr="001C3738">
        <w:rPr>
          <w:b/>
          <w:bCs/>
        </w:rPr>
        <w:t>D.</w:t>
      </w:r>
      <w:r w:rsidRPr="001C3738">
        <w:rPr>
          <w:b/>
          <w:bCs/>
          <w:spacing w:val="7"/>
        </w:rPr>
        <w:t xml:space="preserve"> </w:t>
      </w:r>
      <w:r w:rsidRPr="001C3738">
        <w:rPr>
          <w:b/>
          <w:bCs/>
        </w:rPr>
        <w:t>Dépôt</w:t>
      </w:r>
      <w:r w:rsidRPr="001C3738">
        <w:rPr>
          <w:b/>
          <w:bCs/>
          <w:spacing w:val="7"/>
        </w:rPr>
        <w:t xml:space="preserve"> </w:t>
      </w:r>
      <w:r w:rsidRPr="001C3738">
        <w:rPr>
          <w:b/>
          <w:bCs/>
        </w:rPr>
        <w:t>des</w:t>
      </w:r>
      <w:r w:rsidRPr="001C3738">
        <w:rPr>
          <w:b/>
          <w:bCs/>
          <w:spacing w:val="7"/>
        </w:rPr>
        <w:t xml:space="preserve"> </w:t>
      </w:r>
      <w:r w:rsidRPr="001C3738">
        <w:rPr>
          <w:b/>
          <w:bCs/>
        </w:rPr>
        <w:t>offres</w:t>
      </w:r>
      <w:r w:rsidRPr="001C3738">
        <w:rPr>
          <w:b/>
          <w:bCs/>
          <w:spacing w:val="-21"/>
        </w:rPr>
        <w:t xml:space="preserve"> </w:t>
      </w:r>
      <w:r w:rsidRPr="001C3738">
        <w:t>... .</w:t>
      </w:r>
      <w:r w:rsidRPr="001C3738">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21</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Cachetage</w:t>
            </w:r>
            <w:r w:rsidRPr="001C3738">
              <w:rPr>
                <w:spacing w:val="7"/>
              </w:rPr>
              <w:t xml:space="preserve"> </w:t>
            </w:r>
            <w:r w:rsidRPr="001C3738">
              <w:t>et</w:t>
            </w:r>
            <w:r w:rsidRPr="001C3738">
              <w:rPr>
                <w:spacing w:val="7"/>
              </w:rPr>
              <w:t xml:space="preserve"> </w:t>
            </w:r>
            <w:r w:rsidRPr="001C3738">
              <w:t>marquage</w:t>
            </w:r>
            <w:r w:rsidRPr="001C3738">
              <w:rPr>
                <w:spacing w:val="7"/>
              </w:rPr>
              <w:t xml:space="preserve"> </w:t>
            </w:r>
            <w:r w:rsidRPr="001C3738">
              <w:t>des</w:t>
            </w:r>
            <w:r w:rsidRPr="001C3738">
              <w:rPr>
                <w:spacing w:val="7"/>
              </w:rPr>
              <w:t xml:space="preserve"> </w:t>
            </w:r>
            <w:r w:rsidRPr="001C3738">
              <w:t>offres</w:t>
            </w:r>
            <w:r w:rsidRPr="001C3738">
              <w:rPr>
                <w:spacing w:val="-18"/>
              </w:rPr>
              <w:t xml:space="preserve"> </w:t>
            </w:r>
            <w:r w:rsidRPr="001C3738">
              <w:t>. . . . . . . . . . . . . . . . . . . . . . . . . . . . . . . . . . . . . . . . . . . . . . . . . . . . . . . . . . . . . . .</w:t>
            </w:r>
            <w:r w:rsidRPr="001C3738">
              <w:rPr>
                <w:spacing w:val="-2"/>
              </w:rPr>
              <w:t xml:space="preserve"> </w:t>
            </w:r>
            <w:r w:rsidRPr="001C3738">
              <w:t>.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22</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Date</w:t>
            </w:r>
            <w:r w:rsidRPr="001C3738">
              <w:rPr>
                <w:spacing w:val="7"/>
              </w:rPr>
              <w:t xml:space="preserve"> </w:t>
            </w:r>
            <w:r w:rsidRPr="001C3738">
              <w:t>et</w:t>
            </w:r>
            <w:r w:rsidRPr="001C3738">
              <w:rPr>
                <w:spacing w:val="7"/>
              </w:rPr>
              <w:t xml:space="preserve"> </w:t>
            </w:r>
            <w:r w:rsidRPr="001C3738">
              <w:t>heure</w:t>
            </w:r>
            <w:r w:rsidRPr="001C3738">
              <w:rPr>
                <w:spacing w:val="7"/>
              </w:rPr>
              <w:t xml:space="preserve"> </w:t>
            </w:r>
            <w:r w:rsidRPr="001C3738">
              <w:t>limite</w:t>
            </w:r>
            <w:r w:rsidRPr="001C3738">
              <w:rPr>
                <w:spacing w:val="7"/>
              </w:rPr>
              <w:t xml:space="preserve"> </w:t>
            </w:r>
            <w:r w:rsidRPr="001C3738">
              <w:t>de</w:t>
            </w:r>
            <w:r w:rsidRPr="001C3738">
              <w:rPr>
                <w:spacing w:val="7"/>
              </w:rPr>
              <w:t xml:space="preserve"> </w:t>
            </w:r>
            <w:r w:rsidRPr="001C3738">
              <w:t>dépôt</w:t>
            </w:r>
            <w:r w:rsidRPr="001C3738">
              <w:rPr>
                <w:spacing w:val="7"/>
              </w:rPr>
              <w:t xml:space="preserve"> </w:t>
            </w:r>
            <w:r w:rsidRPr="001C3738">
              <w:t>des</w:t>
            </w:r>
            <w:r w:rsidRPr="001C3738">
              <w:rPr>
                <w:spacing w:val="7"/>
              </w:rPr>
              <w:t xml:space="preserve"> </w:t>
            </w:r>
            <w:r w:rsidRPr="001C3738">
              <w:t>offres</w:t>
            </w:r>
            <w:r w:rsidRPr="001C3738">
              <w:rPr>
                <w:spacing w:val="-11"/>
              </w:rPr>
              <w:t xml:space="preserve"> </w:t>
            </w:r>
            <w:r w:rsidRPr="001C3738">
              <w:t xml:space="preserve">.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23</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Offres</w:t>
            </w:r>
            <w:r w:rsidRPr="001C3738">
              <w:rPr>
                <w:spacing w:val="7"/>
              </w:rPr>
              <w:t xml:space="preserve"> </w:t>
            </w:r>
            <w:r w:rsidRPr="001C3738">
              <w:t>hors</w:t>
            </w:r>
            <w:r w:rsidRPr="001C3738">
              <w:rPr>
                <w:spacing w:val="7"/>
              </w:rPr>
              <w:t xml:space="preserve"> </w:t>
            </w:r>
            <w:r w:rsidRPr="001C3738">
              <w:t>délai</w:t>
            </w:r>
            <w:r w:rsidRPr="001C3738">
              <w:rPr>
                <w:spacing w:val="-26"/>
              </w:rPr>
              <w:t xml:space="preserve"> </w:t>
            </w:r>
            <w:r w:rsidRPr="001C3738">
              <w:t>. . . . . . . . . . . . . . . . . . . . . . . . . . . . . . . . . . . . . . . . . . . . . . . . . . . . . . . . . . . . . . .</w:t>
            </w:r>
            <w:r w:rsidRPr="001C3738">
              <w:rPr>
                <w:spacing w:val="-2"/>
              </w:rPr>
              <w:t xml:space="preserve"> </w:t>
            </w:r>
            <w:r w:rsidRPr="001C3738">
              <w:t xml:space="preserve">.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24</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Modification,</w:t>
            </w:r>
            <w:r w:rsidRPr="001C3738">
              <w:rPr>
                <w:spacing w:val="7"/>
              </w:rPr>
              <w:t xml:space="preserve"> </w:t>
            </w:r>
            <w:r w:rsidRPr="001C3738">
              <w:t>substitution</w:t>
            </w:r>
            <w:r w:rsidRPr="001C3738">
              <w:rPr>
                <w:spacing w:val="7"/>
              </w:rPr>
              <w:t xml:space="preserve"> </w:t>
            </w:r>
            <w:r w:rsidRPr="001C3738">
              <w:t>et</w:t>
            </w:r>
            <w:r w:rsidRPr="001C3738">
              <w:rPr>
                <w:spacing w:val="7"/>
              </w:rPr>
              <w:t xml:space="preserve"> </w:t>
            </w:r>
            <w:r w:rsidRPr="001C3738">
              <w:t>retrait</w:t>
            </w:r>
            <w:r w:rsidRPr="001C3738">
              <w:rPr>
                <w:spacing w:val="7"/>
              </w:rPr>
              <w:t xml:space="preserve"> </w:t>
            </w:r>
            <w:r w:rsidRPr="001C3738">
              <w:t>des</w:t>
            </w:r>
            <w:r w:rsidRPr="001C3738">
              <w:rPr>
                <w:spacing w:val="7"/>
              </w:rPr>
              <w:t xml:space="preserve"> </w:t>
            </w:r>
            <w:r w:rsidRPr="001C3738">
              <w:t>offres</w:t>
            </w:r>
            <w:r w:rsidRPr="001C3738">
              <w:rPr>
                <w:spacing w:val="-2"/>
              </w:rPr>
              <w:t xml:space="preserve"> </w:t>
            </w:r>
            <w:r w:rsidRPr="001C3738">
              <w:t>. . . . . . . . . . . . . . . . . . . . . . . . . . . . . . . . . . . . . . . . . . . . . . . . . . . . . . . . . . . . . . .</w:t>
            </w:r>
            <w:r w:rsidRPr="001C3738">
              <w:rPr>
                <w:spacing w:val="-2"/>
              </w:rPr>
              <w:t xml:space="preserve"> </w:t>
            </w:r>
            <w:r w:rsidRPr="001C3738">
              <w:t>.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bl>
    <w:p w:rsidR="008901F2" w:rsidRPr="001C3738" w:rsidRDefault="008901F2" w:rsidP="008901F2">
      <w:pPr>
        <w:widowControl w:val="0"/>
        <w:autoSpaceDE w:val="0"/>
        <w:jc w:val="both"/>
      </w:pPr>
      <w:r w:rsidRPr="001C3738">
        <w:rPr>
          <w:b/>
          <w:bCs/>
        </w:rPr>
        <w:t>E.</w:t>
      </w:r>
      <w:r w:rsidRPr="001C3738">
        <w:rPr>
          <w:b/>
          <w:bCs/>
          <w:spacing w:val="7"/>
        </w:rPr>
        <w:t xml:space="preserve"> </w:t>
      </w:r>
      <w:r w:rsidRPr="001C3738">
        <w:rPr>
          <w:b/>
          <w:bCs/>
        </w:rPr>
        <w:t>Ouverture</w:t>
      </w:r>
      <w:r w:rsidRPr="001C3738">
        <w:rPr>
          <w:b/>
          <w:bCs/>
          <w:spacing w:val="7"/>
        </w:rPr>
        <w:t xml:space="preserve"> </w:t>
      </w:r>
      <w:r w:rsidRPr="001C3738">
        <w:rPr>
          <w:b/>
          <w:bCs/>
        </w:rPr>
        <w:t>des</w:t>
      </w:r>
      <w:r w:rsidRPr="001C3738">
        <w:rPr>
          <w:b/>
          <w:bCs/>
          <w:spacing w:val="7"/>
        </w:rPr>
        <w:t xml:space="preserve"> </w:t>
      </w:r>
      <w:r w:rsidRPr="001C3738">
        <w:rPr>
          <w:b/>
          <w:bCs/>
        </w:rPr>
        <w:t>plis</w:t>
      </w:r>
      <w:r w:rsidRPr="001C3738">
        <w:rPr>
          <w:b/>
          <w:bCs/>
          <w:spacing w:val="7"/>
        </w:rPr>
        <w:t xml:space="preserve"> </w:t>
      </w:r>
      <w:r w:rsidRPr="001C3738">
        <w:rPr>
          <w:b/>
          <w:bCs/>
        </w:rPr>
        <w:t>et</w:t>
      </w:r>
      <w:r w:rsidRPr="001C3738">
        <w:rPr>
          <w:b/>
          <w:bCs/>
          <w:spacing w:val="7"/>
        </w:rPr>
        <w:t xml:space="preserve"> </w:t>
      </w:r>
      <w:r w:rsidRPr="001C3738">
        <w:rPr>
          <w:b/>
          <w:bCs/>
        </w:rPr>
        <w:t>évaluation</w:t>
      </w:r>
      <w:r w:rsidRPr="001C3738">
        <w:rPr>
          <w:b/>
          <w:bCs/>
          <w:spacing w:val="7"/>
        </w:rPr>
        <w:t xml:space="preserve"> </w:t>
      </w:r>
      <w:r w:rsidRPr="001C3738">
        <w:rPr>
          <w:b/>
          <w:bCs/>
        </w:rPr>
        <w:t>des</w:t>
      </w:r>
      <w:r w:rsidRPr="001C3738">
        <w:rPr>
          <w:b/>
          <w:bCs/>
          <w:spacing w:val="7"/>
        </w:rPr>
        <w:t xml:space="preserve"> </w:t>
      </w:r>
      <w:r w:rsidRPr="001C3738">
        <w:rPr>
          <w:b/>
          <w:bCs/>
        </w:rPr>
        <w:t>offres</w:t>
      </w:r>
      <w:r w:rsidRPr="001C3738">
        <w:rPr>
          <w:b/>
          <w:bCs/>
          <w:spacing w:val="-18"/>
        </w:rPr>
        <w:t xml:space="preserve"> </w:t>
      </w:r>
      <w:r w:rsidRPr="001C3738">
        <w:t>. . .</w:t>
      </w:r>
      <w:r w:rsidRPr="001C3738">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25</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Ouverture</w:t>
            </w:r>
            <w:r w:rsidRPr="001C3738">
              <w:rPr>
                <w:spacing w:val="7"/>
              </w:rPr>
              <w:t xml:space="preserve"> </w:t>
            </w:r>
            <w:r w:rsidRPr="001C3738">
              <w:t>des</w:t>
            </w:r>
            <w:r w:rsidRPr="001C3738">
              <w:rPr>
                <w:spacing w:val="7"/>
              </w:rPr>
              <w:t xml:space="preserve"> </w:t>
            </w:r>
            <w:r w:rsidRPr="001C3738">
              <w:t>plis</w:t>
            </w:r>
            <w:r w:rsidRPr="001C3738">
              <w:rPr>
                <w:spacing w:val="7"/>
              </w:rPr>
              <w:t xml:space="preserve"> </w:t>
            </w:r>
            <w:r w:rsidRPr="001C3738">
              <w:t>et</w:t>
            </w:r>
            <w:r w:rsidRPr="001C3738">
              <w:rPr>
                <w:spacing w:val="7"/>
              </w:rPr>
              <w:t xml:space="preserve"> </w:t>
            </w:r>
            <w:r w:rsidRPr="001C3738">
              <w:t>recours</w:t>
            </w:r>
            <w:r w:rsidRPr="001C3738">
              <w:rPr>
                <w:spacing w:val="-26"/>
              </w:rPr>
              <w:t xml:space="preserve"> </w:t>
            </w:r>
            <w:r w:rsidRPr="001C3738">
              <w:t>. . . . . . . . . . . . . . . . . . . . . . . . . . . . . . . . . . . . . . . . . . . . . . . . . . . . . . . . . . . . . . .</w:t>
            </w:r>
            <w:r w:rsidRPr="001C3738">
              <w:rPr>
                <w:spacing w:val="-2"/>
              </w:rPr>
              <w:t xml:space="preserve"> </w:t>
            </w:r>
            <w:r w:rsidRPr="001C3738">
              <w:t>. .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26</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Caractère</w:t>
            </w:r>
            <w:r w:rsidRPr="001C3738">
              <w:rPr>
                <w:spacing w:val="7"/>
              </w:rPr>
              <w:t xml:space="preserve"> </w:t>
            </w:r>
            <w:r w:rsidRPr="001C3738">
              <w:t>confidentiel</w:t>
            </w:r>
            <w:r w:rsidRPr="001C3738">
              <w:rPr>
                <w:spacing w:val="7"/>
              </w:rPr>
              <w:t xml:space="preserve"> </w:t>
            </w:r>
            <w:r w:rsidRPr="001C3738">
              <w:t>de</w:t>
            </w:r>
            <w:r w:rsidRPr="001C3738">
              <w:rPr>
                <w:spacing w:val="7"/>
              </w:rPr>
              <w:t xml:space="preserve"> </w:t>
            </w:r>
            <w:r w:rsidRPr="001C3738">
              <w:t>la</w:t>
            </w:r>
            <w:r w:rsidRPr="001C3738">
              <w:rPr>
                <w:spacing w:val="7"/>
              </w:rPr>
              <w:t xml:space="preserve"> </w:t>
            </w:r>
            <w:r w:rsidRPr="001C3738">
              <w:t>procédure</w:t>
            </w:r>
            <w:r w:rsidRPr="001C3738">
              <w:rPr>
                <w:spacing w:val="-36"/>
              </w:rPr>
              <w:t xml:space="preserve"> </w:t>
            </w:r>
            <w:r w:rsidRPr="001C3738">
              <w:t xml:space="preserve">.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 27</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28</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Détermination</w:t>
            </w:r>
            <w:r w:rsidRPr="001C3738">
              <w:rPr>
                <w:spacing w:val="7"/>
              </w:rPr>
              <w:t xml:space="preserve"> </w:t>
            </w:r>
            <w:r w:rsidRPr="001C3738">
              <w:t>de</w:t>
            </w:r>
            <w:r w:rsidRPr="001C3738">
              <w:rPr>
                <w:spacing w:val="7"/>
              </w:rPr>
              <w:t xml:space="preserve"> </w:t>
            </w:r>
            <w:r w:rsidRPr="001C3738">
              <w:t>la</w:t>
            </w:r>
            <w:r w:rsidRPr="001C3738">
              <w:rPr>
                <w:spacing w:val="7"/>
              </w:rPr>
              <w:t xml:space="preserve"> </w:t>
            </w:r>
            <w:r w:rsidRPr="001C3738">
              <w:t>conformité</w:t>
            </w:r>
            <w:r w:rsidRPr="001C3738">
              <w:rPr>
                <w:spacing w:val="7"/>
              </w:rPr>
              <w:t xml:space="preserve"> </w:t>
            </w:r>
            <w:r w:rsidRPr="001C3738">
              <w:t>des</w:t>
            </w:r>
            <w:r w:rsidRPr="001C3738">
              <w:rPr>
                <w:spacing w:val="7"/>
              </w:rPr>
              <w:t xml:space="preserve"> </w:t>
            </w:r>
            <w:r w:rsidRPr="001C3738">
              <w:t>offres</w:t>
            </w:r>
            <w:r w:rsidRPr="001C3738">
              <w:rPr>
                <w:spacing w:val="-7"/>
              </w:rPr>
              <w:t xml:space="preserve"> </w:t>
            </w:r>
            <w:r w:rsidRPr="001C3738">
              <w:t xml:space="preserve">.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29</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Qualification</w:t>
            </w:r>
            <w:r w:rsidRPr="001C3738">
              <w:rPr>
                <w:spacing w:val="7"/>
              </w:rPr>
              <w:t xml:space="preserve"> </w:t>
            </w:r>
            <w:r w:rsidRPr="001C3738">
              <w:t>du</w:t>
            </w:r>
            <w:r w:rsidRPr="001C3738">
              <w:rPr>
                <w:spacing w:val="7"/>
              </w:rPr>
              <w:t xml:space="preserve"> </w:t>
            </w:r>
            <w:r w:rsidRPr="001C3738">
              <w:t>soumissionnaire</w:t>
            </w:r>
            <w:r w:rsidRPr="001C3738">
              <w:rPr>
                <w:spacing w:val="-31"/>
              </w:rPr>
              <w:t xml:space="preserve"> </w:t>
            </w:r>
            <w:r w:rsidRPr="001C3738">
              <w:t xml:space="preserve">. . . . .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30</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Correction</w:t>
            </w:r>
            <w:r w:rsidRPr="001C3738">
              <w:rPr>
                <w:spacing w:val="7"/>
              </w:rPr>
              <w:t xml:space="preserve"> </w:t>
            </w:r>
            <w:r w:rsidRPr="001C3738">
              <w:t>des</w:t>
            </w:r>
            <w:r w:rsidRPr="001C3738">
              <w:rPr>
                <w:spacing w:val="7"/>
              </w:rPr>
              <w:t xml:space="preserve"> </w:t>
            </w:r>
            <w:r w:rsidRPr="001C3738">
              <w:t>erreurs</w:t>
            </w:r>
            <w:r w:rsidRPr="001C3738">
              <w:rPr>
                <w:spacing w:val="-30"/>
              </w:rPr>
              <w:t xml:space="preserve"> </w:t>
            </w:r>
            <w:r w:rsidRPr="001C3738">
              <w:t>. . . . . . . . . . . . . . . . . . . . . . . . . . . . . . . . . . . . . . . . . . . . . . . . . . . . . . . . . . . . . . .</w:t>
            </w:r>
            <w:r w:rsidRPr="001C3738">
              <w:rPr>
                <w:spacing w:val="-2"/>
              </w:rPr>
              <w:t xml:space="preserve">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31</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Conversion</w:t>
            </w:r>
            <w:r w:rsidRPr="001C3738">
              <w:rPr>
                <w:spacing w:val="7"/>
              </w:rPr>
              <w:t xml:space="preserve"> </w:t>
            </w:r>
            <w:r w:rsidRPr="001C3738">
              <w:t>en</w:t>
            </w:r>
            <w:r w:rsidRPr="001C3738">
              <w:rPr>
                <w:spacing w:val="7"/>
              </w:rPr>
              <w:t xml:space="preserve"> </w:t>
            </w:r>
            <w:r w:rsidRPr="001C3738">
              <w:t>une</w:t>
            </w:r>
            <w:r w:rsidRPr="001C3738">
              <w:rPr>
                <w:spacing w:val="7"/>
              </w:rPr>
              <w:t xml:space="preserve"> </w:t>
            </w:r>
            <w:r w:rsidRPr="001C3738">
              <w:t>seule</w:t>
            </w:r>
            <w:r w:rsidRPr="001C3738">
              <w:rPr>
                <w:spacing w:val="7"/>
              </w:rPr>
              <w:t xml:space="preserve"> </w:t>
            </w:r>
            <w:r w:rsidRPr="001C3738">
              <w:t>monnaie</w:t>
            </w:r>
            <w:r w:rsidRPr="001C3738">
              <w:rPr>
                <w:spacing w:val="-9"/>
              </w:rPr>
              <w:t xml:space="preserve"> </w:t>
            </w:r>
            <w:r w:rsidRPr="001C3738">
              <w:t xml:space="preserve">. . . .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32</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Evaluation</w:t>
            </w:r>
            <w:r w:rsidRPr="001C3738">
              <w:rPr>
                <w:spacing w:val="7"/>
              </w:rPr>
              <w:t xml:space="preserve"> </w:t>
            </w:r>
            <w:r w:rsidRPr="001C3738">
              <w:t>des</w:t>
            </w:r>
            <w:r w:rsidRPr="001C3738">
              <w:rPr>
                <w:spacing w:val="7"/>
              </w:rPr>
              <w:t xml:space="preserve"> </w:t>
            </w:r>
            <w:r w:rsidRPr="001C3738">
              <w:t>offres</w:t>
            </w:r>
            <w:r w:rsidRPr="001C3738">
              <w:rPr>
                <w:spacing w:val="7"/>
              </w:rPr>
              <w:t xml:space="preserve"> </w:t>
            </w:r>
            <w:r w:rsidRPr="001C3738">
              <w:t>au</w:t>
            </w:r>
            <w:r w:rsidRPr="001C3738">
              <w:rPr>
                <w:spacing w:val="7"/>
              </w:rPr>
              <w:t xml:space="preserve"> </w:t>
            </w:r>
            <w:r w:rsidRPr="001C3738">
              <w:t>plan</w:t>
            </w:r>
            <w:r w:rsidRPr="001C3738">
              <w:rPr>
                <w:spacing w:val="7"/>
              </w:rPr>
              <w:t xml:space="preserve"> </w:t>
            </w:r>
            <w:r w:rsidRPr="001C3738">
              <w:t>financier</w:t>
            </w:r>
            <w:r w:rsidRPr="001C3738">
              <w:rPr>
                <w:spacing w:val="-43"/>
              </w:rPr>
              <w:t xml:space="preserve"> </w:t>
            </w:r>
            <w:r w:rsidRPr="001C3738">
              <w:t xml:space="preserve">.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 33</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bl>
    <w:p w:rsidR="008901F2" w:rsidRPr="001C3738" w:rsidRDefault="008901F2" w:rsidP="008901F2">
      <w:pPr>
        <w:widowControl w:val="0"/>
        <w:autoSpaceDE w:val="0"/>
        <w:jc w:val="both"/>
      </w:pPr>
      <w:r w:rsidRPr="001C3738">
        <w:rPr>
          <w:b/>
          <w:bCs/>
        </w:rPr>
        <w:t>F.</w:t>
      </w:r>
      <w:r w:rsidRPr="001C3738">
        <w:rPr>
          <w:b/>
          <w:bCs/>
          <w:spacing w:val="7"/>
        </w:rPr>
        <w:t xml:space="preserve"> </w:t>
      </w:r>
      <w:r w:rsidRPr="001C3738">
        <w:rPr>
          <w:b/>
          <w:bCs/>
        </w:rPr>
        <w:t>Attribution</w:t>
      </w:r>
      <w:r w:rsidRPr="001C3738">
        <w:rPr>
          <w:b/>
          <w:bCs/>
          <w:spacing w:val="7"/>
        </w:rPr>
        <w:t xml:space="preserve"> </w:t>
      </w:r>
      <w:r w:rsidRPr="001C3738">
        <w:rPr>
          <w:b/>
          <w:bCs/>
        </w:rPr>
        <w:t>du</w:t>
      </w:r>
      <w:r w:rsidRPr="001C3738">
        <w:rPr>
          <w:b/>
          <w:bCs/>
          <w:spacing w:val="7"/>
        </w:rPr>
        <w:t xml:space="preserve"> </w:t>
      </w:r>
      <w:r w:rsidRPr="001C3738">
        <w:rPr>
          <w:b/>
          <w:bCs/>
        </w:rPr>
        <w:t>Marché</w:t>
      </w:r>
      <w:r w:rsidRPr="001C3738">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34</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Attribution</w:t>
            </w:r>
            <w:r w:rsidRPr="001C3738">
              <w:rPr>
                <w:spacing w:val="7"/>
              </w:rPr>
              <w:t xml:space="preserve"> </w:t>
            </w:r>
            <w:r w:rsidRPr="001C3738">
              <w:t>du</w:t>
            </w:r>
            <w:r w:rsidRPr="001C3738">
              <w:rPr>
                <w:spacing w:val="7"/>
              </w:rPr>
              <w:t xml:space="preserve"> </w:t>
            </w:r>
            <w:r w:rsidRPr="001C3738">
              <w:t>marché</w:t>
            </w:r>
            <w:r w:rsidRPr="001C3738">
              <w:rPr>
                <w:spacing w:val="-13"/>
              </w:rPr>
              <w:t xml:space="preserve"> </w:t>
            </w:r>
            <w:r w:rsidRPr="001C3738">
              <w:t>. . . . . . . . . . . . . . . . . . . . . . . . . . . . . . . . . . . . . . . . . . . . . . . . . . . . . . . . . . . . . . .</w:t>
            </w:r>
            <w:r w:rsidRPr="001C3738">
              <w:rPr>
                <w:spacing w:val="-2"/>
              </w:rPr>
              <w:t xml:space="preserve"> </w:t>
            </w:r>
            <w:r w:rsidRPr="001C3738">
              <w:t>. . . . . . . . . . . . . . . . . . . . . . . . . . . . . . . . . . . . . . . . . . . . . . . . . . . . . . . . . . . . . . . .</w:t>
            </w:r>
            <w:r w:rsidRPr="001C3738">
              <w:rPr>
                <w:spacing w:val="-2"/>
              </w:rPr>
              <w:t xml:space="preserve"> </w:t>
            </w:r>
            <w:r w:rsidRPr="001C3738">
              <w:t>. . . . . .</w:t>
            </w:r>
          </w:p>
        </w:tc>
        <w:tc>
          <w:tcPr>
            <w:tcW w:w="141"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35</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Droit</w:t>
            </w:r>
            <w:r w:rsidRPr="001C3738">
              <w:rPr>
                <w:spacing w:val="7"/>
              </w:rPr>
              <w:t xml:space="preserve"> </w:t>
            </w:r>
            <w:r w:rsidRPr="001C3738">
              <w:t>de l’Autorité Contractante</w:t>
            </w:r>
            <w:r w:rsidRPr="001C3738">
              <w:rPr>
                <w:spacing w:val="7"/>
              </w:rPr>
              <w:t xml:space="preserve"> </w:t>
            </w:r>
            <w:r w:rsidRPr="001C3738">
              <w:t>de</w:t>
            </w:r>
            <w:r w:rsidRPr="001C3738">
              <w:rPr>
                <w:spacing w:val="7"/>
              </w:rPr>
              <w:t xml:space="preserve"> </w:t>
            </w:r>
            <w:r w:rsidRPr="001C3738">
              <w:t>déclarer</w:t>
            </w:r>
            <w:r w:rsidRPr="001C3738">
              <w:rPr>
                <w:spacing w:val="7"/>
              </w:rPr>
              <w:t xml:space="preserve"> </w:t>
            </w:r>
            <w:r w:rsidRPr="001C3738">
              <w:t>un</w:t>
            </w:r>
            <w:r w:rsidRPr="001C3738">
              <w:rPr>
                <w:spacing w:val="7"/>
              </w:rPr>
              <w:t xml:space="preserve"> </w:t>
            </w:r>
            <w:r w:rsidRPr="001C3738">
              <w:t>Appel</w:t>
            </w:r>
            <w:r w:rsidRPr="001C3738">
              <w:rPr>
                <w:spacing w:val="7"/>
              </w:rPr>
              <w:t xml:space="preserve"> </w:t>
            </w:r>
            <w:r w:rsidRPr="001C3738">
              <w:t>d’Offres</w:t>
            </w:r>
            <w:r w:rsidRPr="001C3738">
              <w:rPr>
                <w:spacing w:val="7"/>
              </w:rPr>
              <w:t xml:space="preserve"> </w:t>
            </w:r>
            <w:r w:rsidRPr="001C3738">
              <w:t>infructueux ou</w:t>
            </w:r>
            <w:r w:rsidRPr="001C3738">
              <w:rPr>
                <w:spacing w:val="7"/>
              </w:rPr>
              <w:t xml:space="preserve"> </w:t>
            </w:r>
            <w:r w:rsidRPr="001C3738">
              <w:t>d’annuler</w:t>
            </w:r>
            <w:r w:rsidRPr="001C3738">
              <w:rPr>
                <w:spacing w:val="7"/>
              </w:rPr>
              <w:t xml:space="preserve"> </w:t>
            </w:r>
            <w:r w:rsidRPr="001C3738">
              <w:t>une</w:t>
            </w:r>
            <w:r w:rsidRPr="001C3738">
              <w:rPr>
                <w:spacing w:val="7"/>
              </w:rPr>
              <w:t xml:space="preserve"> </w:t>
            </w:r>
            <w:r w:rsidRPr="001C3738">
              <w:t>procédure</w:t>
            </w:r>
          </w:p>
        </w:tc>
        <w:tc>
          <w:tcPr>
            <w:tcW w:w="141"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rPr>
                <w:spacing w:val="7"/>
              </w:rPr>
              <w:t xml:space="preserve">  </w:t>
            </w:r>
            <w:r w:rsidRPr="001C3738">
              <w:t>procédure</w:t>
            </w:r>
            <w:r w:rsidRPr="001C3738">
              <w:rPr>
                <w:spacing w:val="-13"/>
              </w:rPr>
              <w:t xml:space="preserve"> </w:t>
            </w:r>
            <w:r w:rsidRPr="001C3738">
              <w:t>. . . . . . . . . . . . . . . . . . . . . . . . . . . . . . . . . . . . . . . . . . . . . . . . . . . . . . . . . . . . . . .</w:t>
            </w:r>
            <w:r w:rsidRPr="001C3738">
              <w:rPr>
                <w:spacing w:val="-2"/>
              </w:rPr>
              <w:t xml:space="preserve"> </w:t>
            </w:r>
            <w:r w:rsidRPr="001C3738">
              <w:t>. . . . . . . . . . . . . . . . . . . . . . . . . . . . . . . . . . . . . . . . . . . . . . . . . . . . . . .</w:t>
            </w:r>
          </w:p>
        </w:tc>
        <w:tc>
          <w:tcPr>
            <w:tcW w:w="141"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36</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Notification</w:t>
            </w:r>
            <w:r w:rsidRPr="001C3738">
              <w:rPr>
                <w:spacing w:val="7"/>
              </w:rPr>
              <w:t xml:space="preserve"> </w:t>
            </w:r>
            <w:r w:rsidRPr="001C3738">
              <w:t>de</w:t>
            </w:r>
            <w:r w:rsidRPr="001C3738">
              <w:rPr>
                <w:spacing w:val="7"/>
              </w:rPr>
              <w:t xml:space="preserve"> </w:t>
            </w:r>
            <w:r w:rsidRPr="001C3738">
              <w:t>l’attribution</w:t>
            </w:r>
            <w:r w:rsidRPr="001C3738">
              <w:rPr>
                <w:spacing w:val="7"/>
              </w:rPr>
              <w:t xml:space="preserve"> </w:t>
            </w:r>
            <w:r w:rsidRPr="001C3738">
              <w:t>du</w:t>
            </w:r>
            <w:r w:rsidRPr="001C3738">
              <w:rPr>
                <w:spacing w:val="7"/>
              </w:rPr>
              <w:t xml:space="preserve"> </w:t>
            </w:r>
            <w:r w:rsidRPr="001C3738">
              <w:t>marché</w:t>
            </w:r>
            <w:r w:rsidRPr="001C3738">
              <w:rPr>
                <w:spacing w:val="-4"/>
              </w:rPr>
              <w:t xml:space="preserve"> </w:t>
            </w:r>
            <w:r w:rsidRPr="001C3738">
              <w:t>. . . . . . . . . . . . . . . . . . . . . . . . . . . . . . . . . . . . . . . . . . . . . . . . . . . . . . . . . . . . . . .</w:t>
            </w:r>
            <w:r w:rsidRPr="001C3738">
              <w:rPr>
                <w:spacing w:val="-2"/>
              </w:rPr>
              <w:t xml:space="preserve"> </w:t>
            </w:r>
            <w:r w:rsidRPr="001C3738">
              <w:t>. . . . . . . . . . . . . . . . . . . . . . . . . . . . . . . .</w:t>
            </w:r>
          </w:p>
        </w:tc>
        <w:tc>
          <w:tcPr>
            <w:tcW w:w="141"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37</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Publication</w:t>
            </w:r>
            <w:r w:rsidRPr="001C3738">
              <w:rPr>
                <w:spacing w:val="7"/>
              </w:rPr>
              <w:t xml:space="preserve"> </w:t>
            </w:r>
            <w:r w:rsidRPr="001C3738">
              <w:t>des</w:t>
            </w:r>
            <w:r w:rsidRPr="001C3738">
              <w:rPr>
                <w:spacing w:val="7"/>
              </w:rPr>
              <w:t xml:space="preserve"> </w:t>
            </w:r>
            <w:r w:rsidRPr="001C3738">
              <w:t>résultats</w:t>
            </w:r>
            <w:r w:rsidRPr="001C3738">
              <w:rPr>
                <w:spacing w:val="7"/>
              </w:rPr>
              <w:t xml:space="preserve"> </w:t>
            </w:r>
            <w:r w:rsidRPr="001C3738">
              <w:t>d’attribution</w:t>
            </w:r>
            <w:r w:rsidRPr="001C3738">
              <w:rPr>
                <w:spacing w:val="7"/>
              </w:rPr>
              <w:t xml:space="preserve"> </w:t>
            </w:r>
            <w:r w:rsidRPr="001C3738">
              <w:t>du</w:t>
            </w:r>
            <w:r w:rsidRPr="001C3738">
              <w:rPr>
                <w:spacing w:val="7"/>
              </w:rPr>
              <w:t xml:space="preserve"> </w:t>
            </w:r>
            <w:r w:rsidRPr="001C3738">
              <w:t>marché</w:t>
            </w:r>
            <w:r w:rsidRPr="001C3738">
              <w:rPr>
                <w:spacing w:val="7"/>
              </w:rPr>
              <w:t xml:space="preserve"> </w:t>
            </w:r>
            <w:r w:rsidRPr="001C3738">
              <w:t>et</w:t>
            </w:r>
            <w:r w:rsidRPr="001C3738">
              <w:rPr>
                <w:spacing w:val="7"/>
              </w:rPr>
              <w:t xml:space="preserve"> </w:t>
            </w:r>
            <w:r w:rsidRPr="001C3738">
              <w:t>recours</w:t>
            </w:r>
            <w:r w:rsidRPr="001C3738">
              <w:rPr>
                <w:spacing w:val="-7"/>
              </w:rPr>
              <w:t xml:space="preserve"> </w:t>
            </w:r>
            <w:r w:rsidRPr="001C3738">
              <w:t>. . . . . . . . . . . . . . . . . . . . . . . . . . . . . . . . . . . . . . . . . . .</w:t>
            </w:r>
          </w:p>
        </w:tc>
        <w:tc>
          <w:tcPr>
            <w:tcW w:w="141"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38</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Signature</w:t>
            </w:r>
            <w:r w:rsidRPr="001C3738">
              <w:rPr>
                <w:spacing w:val="7"/>
              </w:rPr>
              <w:t xml:space="preserve"> </w:t>
            </w:r>
            <w:r w:rsidRPr="001C3738">
              <w:t>du</w:t>
            </w:r>
            <w:r w:rsidRPr="001C3738">
              <w:rPr>
                <w:spacing w:val="7"/>
              </w:rPr>
              <w:t xml:space="preserve"> </w:t>
            </w:r>
            <w:r w:rsidRPr="001C3738">
              <w:t>marché</w:t>
            </w:r>
            <w:r w:rsidRPr="001C3738">
              <w:rPr>
                <w:spacing w:val="-4"/>
              </w:rPr>
              <w:t xml:space="preserve"> </w:t>
            </w:r>
            <w:r w:rsidRPr="001C3738">
              <w:t>. . . . . . . . . . . . . . . . . . . . . . . . . . . . . . . . . . . . . . . . . . . . . . . . . . . . . . . . . . . . . . .</w:t>
            </w:r>
            <w:r w:rsidRPr="001C3738">
              <w:rPr>
                <w:spacing w:val="-2"/>
              </w:rPr>
              <w:t xml:space="preserve"> </w:t>
            </w:r>
            <w:r w:rsidRPr="001C3738">
              <w:t>. . . . . . . . . . . . . . . . . . . . . . . . . . . . . . . . . . . . . . . . . . . . . . . . . . . . . . . . . . . . . . . .</w:t>
            </w:r>
            <w:r w:rsidRPr="001C3738">
              <w:rPr>
                <w:spacing w:val="-2"/>
              </w:rPr>
              <w:t xml:space="preserve"> </w:t>
            </w:r>
            <w:r w:rsidRPr="001C3738">
              <w:t>. . . . . . .</w:t>
            </w:r>
          </w:p>
        </w:tc>
        <w:tc>
          <w:tcPr>
            <w:tcW w:w="141"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r w:rsidR="008901F2" w:rsidRPr="001C3738" w:rsidTr="008901F2">
        <w:trPr>
          <w:trHeight w:hRule="exact" w:val="227"/>
        </w:trPr>
        <w:tc>
          <w:tcPr>
            <w:tcW w:w="1418"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Article</w:t>
            </w:r>
            <w:r w:rsidRPr="001C3738">
              <w:rPr>
                <w:spacing w:val="7"/>
              </w:rPr>
              <w:t xml:space="preserve"> </w:t>
            </w:r>
            <w:r w:rsidRPr="001C3738">
              <w:t>39</w:t>
            </w:r>
          </w:p>
        </w:tc>
        <w:tc>
          <w:tcPr>
            <w:tcW w:w="8222" w:type="dxa"/>
            <w:shd w:val="clear" w:color="auto" w:fill="auto"/>
            <w:tcMar>
              <w:top w:w="0" w:type="dxa"/>
              <w:left w:w="0" w:type="dxa"/>
              <w:bottom w:w="0" w:type="dxa"/>
              <w:right w:w="0" w:type="dxa"/>
            </w:tcMar>
          </w:tcPr>
          <w:p w:rsidR="008901F2" w:rsidRPr="001C3738" w:rsidRDefault="008901F2" w:rsidP="008901F2">
            <w:pPr>
              <w:widowControl w:val="0"/>
              <w:autoSpaceDE w:val="0"/>
              <w:jc w:val="both"/>
            </w:pPr>
            <w:r w:rsidRPr="001C3738">
              <w:t>:</w:t>
            </w:r>
            <w:r w:rsidRPr="001C3738">
              <w:rPr>
                <w:spacing w:val="7"/>
              </w:rPr>
              <w:t xml:space="preserve"> </w:t>
            </w:r>
            <w:r w:rsidRPr="001C3738">
              <w:t>Cautionnement</w:t>
            </w:r>
            <w:r w:rsidRPr="001C3738">
              <w:rPr>
                <w:spacing w:val="7"/>
              </w:rPr>
              <w:t xml:space="preserve"> </w:t>
            </w:r>
            <w:r w:rsidRPr="001C3738">
              <w:t>définitif</w:t>
            </w:r>
            <w:r w:rsidRPr="001C3738">
              <w:rPr>
                <w:spacing w:val="-2"/>
              </w:rPr>
              <w:t xml:space="preserve"> </w:t>
            </w:r>
            <w:r w:rsidRPr="001C3738">
              <w:t>. . . . . . . . . . . . . . . . . . . . . . . . . . . . . . . . . . . . . . . . . . . . . . . . . . . . . . . . . . . . . . .</w:t>
            </w:r>
            <w:r w:rsidRPr="001C3738">
              <w:rPr>
                <w:spacing w:val="-2"/>
              </w:rPr>
              <w:t xml:space="preserve"> </w:t>
            </w:r>
            <w:r w:rsidRPr="001C3738">
              <w:t>. . . . . . . . . . . . . . . . . . . . . . . . . . . . . . . . . . . . . . . . . . . . . . . . . . . . . . . . . . . . . . . .</w:t>
            </w:r>
            <w:r w:rsidRPr="001C3738">
              <w:rPr>
                <w:spacing w:val="-2"/>
              </w:rPr>
              <w:t xml:space="preserve"> </w:t>
            </w:r>
            <w:r w:rsidRPr="001C3738">
              <w:t>. .</w:t>
            </w:r>
          </w:p>
        </w:tc>
        <w:tc>
          <w:tcPr>
            <w:tcW w:w="141" w:type="dxa"/>
            <w:shd w:val="clear" w:color="auto" w:fill="auto"/>
            <w:tcMar>
              <w:top w:w="0" w:type="dxa"/>
              <w:left w:w="0" w:type="dxa"/>
              <w:bottom w:w="0" w:type="dxa"/>
              <w:right w:w="0" w:type="dxa"/>
            </w:tcMar>
          </w:tcPr>
          <w:p w:rsidR="008901F2" w:rsidRPr="001C3738" w:rsidRDefault="008901F2" w:rsidP="008901F2">
            <w:pPr>
              <w:widowControl w:val="0"/>
              <w:autoSpaceDE w:val="0"/>
              <w:jc w:val="both"/>
            </w:pPr>
          </w:p>
        </w:tc>
      </w:tr>
    </w:tbl>
    <w:p w:rsidR="008901F2" w:rsidRPr="001C3738" w:rsidRDefault="008901F2" w:rsidP="008901F2">
      <w:pPr>
        <w:widowControl w:val="0"/>
        <w:tabs>
          <w:tab w:val="left" w:pos="10460"/>
        </w:tabs>
        <w:autoSpaceDE w:val="0"/>
        <w:jc w:val="both"/>
      </w:pPr>
    </w:p>
    <w:p w:rsidR="001535B7" w:rsidRPr="001C3738" w:rsidRDefault="001535B7"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8901F2">
      <w:pPr>
        <w:widowControl w:val="0"/>
        <w:autoSpaceDE w:val="0"/>
        <w:jc w:val="center"/>
      </w:pPr>
      <w:r w:rsidRPr="001C3738">
        <w:rPr>
          <w:b/>
          <w:bCs/>
        </w:rPr>
        <w:lastRenderedPageBreak/>
        <w:t>Règlement</w:t>
      </w:r>
      <w:r w:rsidRPr="001C3738">
        <w:rPr>
          <w:b/>
          <w:bCs/>
          <w:spacing w:val="10"/>
        </w:rPr>
        <w:t xml:space="preserve"> </w:t>
      </w:r>
      <w:r w:rsidRPr="001C3738">
        <w:rPr>
          <w:b/>
          <w:bCs/>
        </w:rPr>
        <w:t>Général</w:t>
      </w:r>
      <w:r w:rsidRPr="001C3738">
        <w:rPr>
          <w:b/>
          <w:bCs/>
          <w:spacing w:val="10"/>
        </w:rPr>
        <w:t xml:space="preserve"> </w:t>
      </w:r>
      <w:r w:rsidRPr="001C3738">
        <w:rPr>
          <w:b/>
          <w:bCs/>
        </w:rPr>
        <w:t>de</w:t>
      </w:r>
      <w:r w:rsidRPr="001C3738">
        <w:rPr>
          <w:b/>
          <w:bCs/>
          <w:spacing w:val="10"/>
        </w:rPr>
        <w:t xml:space="preserve"> </w:t>
      </w:r>
      <w:r w:rsidRPr="001C3738">
        <w:rPr>
          <w:b/>
          <w:bCs/>
        </w:rPr>
        <w:t>l'Appel</w:t>
      </w:r>
      <w:r w:rsidRPr="001C3738">
        <w:rPr>
          <w:b/>
          <w:bCs/>
          <w:spacing w:val="10"/>
        </w:rPr>
        <w:t xml:space="preserve"> </w:t>
      </w:r>
      <w:r w:rsidRPr="001C3738">
        <w:rPr>
          <w:b/>
          <w:bCs/>
        </w:rPr>
        <w:t>d'Offres</w:t>
      </w:r>
    </w:p>
    <w:p w:rsidR="008901F2" w:rsidRPr="001C3738" w:rsidRDefault="008901F2" w:rsidP="008901F2">
      <w:pPr>
        <w:widowControl w:val="0"/>
        <w:autoSpaceDE w:val="0"/>
        <w:jc w:val="center"/>
      </w:pPr>
      <w:r w:rsidRPr="001C3738">
        <w:rPr>
          <w:b/>
          <w:bCs/>
        </w:rPr>
        <w:t>A.</w:t>
      </w:r>
      <w:r w:rsidRPr="001C3738">
        <w:rPr>
          <w:b/>
          <w:bCs/>
          <w:spacing w:val="9"/>
        </w:rPr>
        <w:t xml:space="preserve"> </w:t>
      </w:r>
      <w:r w:rsidRPr="001C3738">
        <w:rPr>
          <w:b/>
          <w:bCs/>
        </w:rPr>
        <w:t>Généralités</w:t>
      </w: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w:t>
      </w:r>
      <w:r w:rsidRPr="001C3738">
        <w:rPr>
          <w:b/>
          <w:bCs/>
          <w:spacing w:val="6"/>
        </w:rPr>
        <w:t xml:space="preserve"> </w:t>
      </w:r>
      <w:r w:rsidRPr="001C3738">
        <w:rPr>
          <w:b/>
          <w:bCs/>
        </w:rPr>
        <w:t>:</w:t>
      </w:r>
      <w:r w:rsidRPr="001C3738">
        <w:rPr>
          <w:b/>
          <w:bCs/>
          <w:spacing w:val="6"/>
        </w:rPr>
        <w:t xml:space="preserve"> </w:t>
      </w:r>
      <w:r w:rsidRPr="001C3738">
        <w:rPr>
          <w:b/>
          <w:bCs/>
        </w:rPr>
        <w:t>Portée</w:t>
      </w:r>
      <w:r w:rsidRPr="001C3738">
        <w:rPr>
          <w:b/>
          <w:bCs/>
          <w:spacing w:val="6"/>
        </w:rPr>
        <w:t xml:space="preserve"> </w:t>
      </w:r>
      <w:r w:rsidRPr="001C3738">
        <w:rPr>
          <w:b/>
          <w:bCs/>
        </w:rPr>
        <w:t>de</w:t>
      </w:r>
      <w:r w:rsidRPr="001C3738">
        <w:rPr>
          <w:b/>
          <w:bCs/>
          <w:spacing w:val="6"/>
        </w:rPr>
        <w:t xml:space="preserve"> </w:t>
      </w:r>
      <w:r w:rsidRPr="001C3738">
        <w:rPr>
          <w:b/>
          <w:bCs/>
        </w:rPr>
        <w:t>la</w:t>
      </w:r>
      <w:r w:rsidRPr="001C3738">
        <w:rPr>
          <w:b/>
          <w:bCs/>
          <w:spacing w:val="6"/>
        </w:rPr>
        <w:t xml:space="preserve"> </w:t>
      </w:r>
      <w:r w:rsidRPr="001C3738">
        <w:rPr>
          <w:b/>
          <w:bCs/>
        </w:rPr>
        <w:t>soumission</w:t>
      </w:r>
    </w:p>
    <w:p w:rsidR="008901F2" w:rsidRPr="00C12041" w:rsidRDefault="008901F2" w:rsidP="00B47FB2">
      <w:pPr>
        <w:widowControl w:val="0"/>
        <w:numPr>
          <w:ilvl w:val="1"/>
          <w:numId w:val="103"/>
        </w:numPr>
        <w:tabs>
          <w:tab w:val="left" w:pos="709"/>
          <w:tab w:val="left" w:pos="2780"/>
          <w:tab w:val="left" w:pos="4040"/>
          <w:tab w:val="left" w:pos="4460"/>
        </w:tabs>
        <w:suppressAutoHyphens/>
        <w:autoSpaceDE w:val="0"/>
        <w:autoSpaceDN w:val="0"/>
        <w:ind w:left="0" w:firstLine="0"/>
        <w:jc w:val="both"/>
        <w:textAlignment w:val="baseline"/>
      </w:pPr>
      <w:r w:rsidRPr="00C12041">
        <w:t>L’Autorité Contractante,</w:t>
      </w:r>
      <w:r w:rsidRPr="00C12041">
        <w:rPr>
          <w:spacing w:val="6"/>
        </w:rPr>
        <w:t xml:space="preserve"> </w:t>
      </w:r>
      <w:r w:rsidRPr="00C12041">
        <w:t>défini</w:t>
      </w:r>
      <w:r w:rsidRPr="00C12041">
        <w:rPr>
          <w:spacing w:val="5"/>
        </w:rPr>
        <w:t xml:space="preserve">e </w:t>
      </w:r>
      <w:r w:rsidRPr="00C12041">
        <w:t>dans</w:t>
      </w:r>
      <w:r w:rsidRPr="00C12041">
        <w:rPr>
          <w:spacing w:val="6"/>
        </w:rPr>
        <w:t xml:space="preserve"> </w:t>
      </w:r>
      <w:r w:rsidRPr="00C12041">
        <w:t>le</w:t>
      </w:r>
      <w:r w:rsidRPr="00C12041">
        <w:rPr>
          <w:spacing w:val="5"/>
        </w:rPr>
        <w:t xml:space="preserve"> Règlemen</w:t>
      </w:r>
      <w:r w:rsidRPr="00C12041">
        <w:t xml:space="preserve">t </w:t>
      </w:r>
      <w:r w:rsidRPr="00C12041">
        <w:rPr>
          <w:spacing w:val="-8"/>
        </w:rPr>
        <w:t xml:space="preserve"> </w:t>
      </w:r>
      <w:r w:rsidRPr="00C12041">
        <w:rPr>
          <w:spacing w:val="5"/>
        </w:rPr>
        <w:t>Particulie</w:t>
      </w:r>
      <w:r w:rsidRPr="00C12041">
        <w:t xml:space="preserve">r </w:t>
      </w:r>
      <w:r w:rsidRPr="00C12041">
        <w:rPr>
          <w:spacing w:val="-8"/>
        </w:rPr>
        <w:t xml:space="preserve"> </w:t>
      </w:r>
      <w:r w:rsidRPr="00C12041">
        <w:rPr>
          <w:spacing w:val="5"/>
        </w:rPr>
        <w:t>d</w:t>
      </w:r>
      <w:r w:rsidRPr="00C12041">
        <w:t xml:space="preserve">e </w:t>
      </w:r>
      <w:r w:rsidRPr="00C12041">
        <w:rPr>
          <w:spacing w:val="-8"/>
        </w:rPr>
        <w:t xml:space="preserve"> </w:t>
      </w:r>
      <w:r w:rsidRPr="00C12041">
        <w:rPr>
          <w:spacing w:val="5"/>
        </w:rPr>
        <w:t>l’Appe</w:t>
      </w:r>
      <w:r w:rsidRPr="00C12041">
        <w:t xml:space="preserve">l </w:t>
      </w:r>
      <w:r w:rsidRPr="00C12041">
        <w:rPr>
          <w:spacing w:val="-8"/>
        </w:rPr>
        <w:t xml:space="preserve"> </w:t>
      </w:r>
      <w:r w:rsidRPr="00C12041">
        <w:rPr>
          <w:spacing w:val="5"/>
        </w:rPr>
        <w:t>d’Offres (RPAO)</w:t>
      </w:r>
      <w:r w:rsidRPr="00C12041">
        <w:t>,</w:t>
      </w:r>
      <w:r w:rsidRPr="00C12041">
        <w:rPr>
          <w:b/>
          <w:i/>
        </w:rPr>
        <w:t xml:space="preserve"> </w:t>
      </w:r>
      <w:r w:rsidRPr="00C12041">
        <w:t>lance un Appel d’Offres pour les Travaux décrits dans le Dossier d’Appel d’Offres et brièvement</w:t>
      </w:r>
      <w:r w:rsidRPr="00C12041">
        <w:rPr>
          <w:spacing w:val="6"/>
        </w:rPr>
        <w:t xml:space="preserve"> </w:t>
      </w:r>
      <w:r w:rsidRPr="00C12041">
        <w:t>définis</w:t>
      </w:r>
      <w:r w:rsidRPr="00C12041">
        <w:rPr>
          <w:spacing w:val="6"/>
        </w:rPr>
        <w:t xml:space="preserve"> </w:t>
      </w:r>
      <w:r w:rsidRPr="00C12041">
        <w:t>dans</w:t>
      </w:r>
      <w:r w:rsidRPr="00C12041">
        <w:rPr>
          <w:spacing w:val="6"/>
        </w:rPr>
        <w:t xml:space="preserve"> </w:t>
      </w:r>
      <w:r w:rsidRPr="00C12041">
        <w:t>le</w:t>
      </w:r>
      <w:r w:rsidRPr="00C12041">
        <w:rPr>
          <w:spacing w:val="6"/>
        </w:rPr>
        <w:t xml:space="preserve"> </w:t>
      </w:r>
      <w:r w:rsidRPr="00C12041">
        <w:t>RPAO.</w:t>
      </w:r>
    </w:p>
    <w:p w:rsidR="008901F2" w:rsidRDefault="008901F2" w:rsidP="008901F2">
      <w:pPr>
        <w:widowControl w:val="0"/>
        <w:autoSpaceDE w:val="0"/>
        <w:jc w:val="both"/>
      </w:pPr>
      <w:r w:rsidRPr="00C12041">
        <w:t>Le nom, le numéro d’identification et le nombre de lots faisant l’objet de l’appel d’offres figurent dans</w:t>
      </w:r>
      <w:r w:rsidRPr="00C12041">
        <w:rPr>
          <w:spacing w:val="6"/>
        </w:rPr>
        <w:t xml:space="preserve"> </w:t>
      </w:r>
      <w:r w:rsidRPr="00C12041">
        <w:t>le</w:t>
      </w:r>
      <w:r w:rsidRPr="00C12041">
        <w:rPr>
          <w:spacing w:val="6"/>
        </w:rPr>
        <w:t xml:space="preserve"> </w:t>
      </w:r>
      <w:r w:rsidRPr="00C12041">
        <w:t>RPAO.</w:t>
      </w:r>
    </w:p>
    <w:p w:rsidR="00C12041" w:rsidRPr="00C12041" w:rsidRDefault="00C12041" w:rsidP="008901F2">
      <w:pPr>
        <w:widowControl w:val="0"/>
        <w:autoSpaceDE w:val="0"/>
        <w:jc w:val="both"/>
      </w:pPr>
    </w:p>
    <w:p w:rsidR="008901F2" w:rsidRDefault="008901F2" w:rsidP="00B47FB2">
      <w:pPr>
        <w:widowControl w:val="0"/>
        <w:numPr>
          <w:ilvl w:val="1"/>
          <w:numId w:val="103"/>
        </w:numPr>
        <w:suppressAutoHyphens/>
        <w:autoSpaceDE w:val="0"/>
        <w:autoSpaceDN w:val="0"/>
        <w:ind w:left="0" w:firstLine="0"/>
        <w:jc w:val="both"/>
        <w:textAlignment w:val="baseline"/>
      </w:pPr>
      <w:r w:rsidRPr="001C3738">
        <w:t>Le</w:t>
      </w:r>
      <w:r w:rsidRPr="001C3738">
        <w:rPr>
          <w:spacing w:val="2"/>
        </w:rPr>
        <w:t xml:space="preserve"> </w:t>
      </w:r>
      <w:r w:rsidRPr="001C3738">
        <w:t>Soumissionnaire</w:t>
      </w:r>
      <w:r w:rsidRPr="001C3738">
        <w:rPr>
          <w:spacing w:val="2"/>
        </w:rPr>
        <w:t xml:space="preserve"> </w:t>
      </w:r>
      <w:r w:rsidRPr="001C3738">
        <w:t>retenu,</w:t>
      </w:r>
      <w:r w:rsidRPr="001C3738">
        <w:rPr>
          <w:spacing w:val="2"/>
        </w:rPr>
        <w:t xml:space="preserve"> </w:t>
      </w:r>
      <w:r w:rsidRPr="001C3738">
        <w:t>ou</w:t>
      </w:r>
      <w:r w:rsidRPr="001C3738">
        <w:rPr>
          <w:spacing w:val="2"/>
        </w:rPr>
        <w:t xml:space="preserve"> </w:t>
      </w:r>
      <w:r w:rsidRPr="001C3738">
        <w:t>attributaire,</w:t>
      </w:r>
      <w:r w:rsidRPr="001C3738">
        <w:rPr>
          <w:spacing w:val="2"/>
        </w:rPr>
        <w:t xml:space="preserve"> </w:t>
      </w:r>
      <w:r w:rsidRPr="001C3738">
        <w:t>doit achever</w:t>
      </w:r>
      <w:r w:rsidRPr="001C3738">
        <w:rPr>
          <w:spacing w:val="-2"/>
        </w:rPr>
        <w:t xml:space="preserve"> </w:t>
      </w:r>
      <w:r w:rsidRPr="001C3738">
        <w:t>les</w:t>
      </w:r>
      <w:r w:rsidRPr="001C3738">
        <w:rPr>
          <w:spacing w:val="-2"/>
        </w:rPr>
        <w:t xml:space="preserve"> </w:t>
      </w:r>
      <w:r w:rsidRPr="001C3738">
        <w:t>Travaux</w:t>
      </w:r>
      <w:r w:rsidRPr="001C3738">
        <w:rPr>
          <w:spacing w:val="-2"/>
        </w:rPr>
        <w:t xml:space="preserve"> </w:t>
      </w:r>
      <w:r w:rsidRPr="001C3738">
        <w:t>dans</w:t>
      </w:r>
      <w:r w:rsidRPr="001C3738">
        <w:rPr>
          <w:spacing w:val="-2"/>
        </w:rPr>
        <w:t xml:space="preserve"> </w:t>
      </w:r>
      <w:r w:rsidRPr="001C3738">
        <w:t>le</w:t>
      </w:r>
      <w:r w:rsidRPr="001C3738">
        <w:rPr>
          <w:spacing w:val="-2"/>
        </w:rPr>
        <w:t xml:space="preserve"> </w:t>
      </w:r>
      <w:r w:rsidRPr="001C3738">
        <w:t>délai</w:t>
      </w:r>
      <w:r w:rsidRPr="001C3738">
        <w:rPr>
          <w:spacing w:val="-2"/>
        </w:rPr>
        <w:t xml:space="preserve"> </w:t>
      </w:r>
      <w:r w:rsidRPr="001C3738">
        <w:t>indiqué</w:t>
      </w:r>
      <w:r w:rsidRPr="001C3738">
        <w:rPr>
          <w:spacing w:val="-2"/>
        </w:rPr>
        <w:t xml:space="preserve"> </w:t>
      </w:r>
      <w:r w:rsidRPr="001C3738">
        <w:t>dans le</w:t>
      </w:r>
      <w:r w:rsidRPr="001C3738">
        <w:rPr>
          <w:spacing w:val="9"/>
        </w:rPr>
        <w:t xml:space="preserve"> </w:t>
      </w:r>
      <w:r w:rsidRPr="001C3738">
        <w:t>RPAO,</w:t>
      </w:r>
      <w:r w:rsidRPr="001C3738">
        <w:rPr>
          <w:spacing w:val="9"/>
        </w:rPr>
        <w:t xml:space="preserve"> </w:t>
      </w:r>
      <w:r w:rsidRPr="001C3738">
        <w:t>et</w:t>
      </w:r>
      <w:r w:rsidRPr="001C3738">
        <w:rPr>
          <w:spacing w:val="9"/>
        </w:rPr>
        <w:t xml:space="preserve"> </w:t>
      </w:r>
      <w:r w:rsidRPr="001C3738">
        <w:t>qui</w:t>
      </w:r>
      <w:r w:rsidRPr="001C3738">
        <w:rPr>
          <w:spacing w:val="9"/>
        </w:rPr>
        <w:t xml:space="preserve"> </w:t>
      </w:r>
      <w:r w:rsidRPr="001C3738">
        <w:t>court</w:t>
      </w:r>
      <w:r w:rsidRPr="001C3738">
        <w:rPr>
          <w:spacing w:val="9"/>
        </w:rPr>
        <w:t xml:space="preserve"> </w:t>
      </w:r>
      <w:r w:rsidRPr="001C3738">
        <w:t>sauf</w:t>
      </w:r>
      <w:r w:rsidRPr="001C3738">
        <w:rPr>
          <w:spacing w:val="9"/>
        </w:rPr>
        <w:t xml:space="preserve"> </w:t>
      </w:r>
      <w:r w:rsidRPr="001C3738">
        <w:t>stipulation</w:t>
      </w:r>
      <w:r w:rsidRPr="001C3738">
        <w:rPr>
          <w:spacing w:val="9"/>
        </w:rPr>
        <w:t xml:space="preserve"> </w:t>
      </w:r>
      <w:r w:rsidRPr="001C3738">
        <w:t>contraire du</w:t>
      </w:r>
      <w:r w:rsidRPr="001C3738">
        <w:rPr>
          <w:spacing w:val="14"/>
        </w:rPr>
        <w:t xml:space="preserve"> </w:t>
      </w:r>
      <w:r w:rsidRPr="001C3738">
        <w:t>CCAP,</w:t>
      </w:r>
      <w:r w:rsidRPr="001C3738">
        <w:rPr>
          <w:spacing w:val="14"/>
        </w:rPr>
        <w:t xml:space="preserve"> </w:t>
      </w:r>
      <w:r w:rsidRPr="001C3738">
        <w:t>à</w:t>
      </w:r>
      <w:r w:rsidRPr="001C3738">
        <w:rPr>
          <w:spacing w:val="14"/>
        </w:rPr>
        <w:t xml:space="preserve"> </w:t>
      </w:r>
      <w:r w:rsidRPr="001C3738">
        <w:t>compter</w:t>
      </w:r>
      <w:r w:rsidRPr="001C3738">
        <w:rPr>
          <w:spacing w:val="14"/>
        </w:rPr>
        <w:t xml:space="preserve"> </w:t>
      </w:r>
      <w:r w:rsidRPr="001C3738">
        <w:t>de</w:t>
      </w:r>
      <w:r w:rsidRPr="001C3738">
        <w:rPr>
          <w:spacing w:val="14"/>
        </w:rPr>
        <w:t xml:space="preserve"> </w:t>
      </w:r>
      <w:r w:rsidRPr="001C3738">
        <w:t>la</w:t>
      </w:r>
      <w:r w:rsidRPr="001C3738">
        <w:rPr>
          <w:spacing w:val="14"/>
        </w:rPr>
        <w:t xml:space="preserve"> </w:t>
      </w:r>
      <w:r w:rsidRPr="001C3738">
        <w:t>date</w:t>
      </w:r>
      <w:r w:rsidRPr="001C3738">
        <w:rPr>
          <w:spacing w:val="14"/>
        </w:rPr>
        <w:t xml:space="preserve"> </w:t>
      </w:r>
      <w:r w:rsidRPr="001C3738">
        <w:t>de</w:t>
      </w:r>
      <w:r w:rsidRPr="001C3738">
        <w:rPr>
          <w:spacing w:val="14"/>
        </w:rPr>
        <w:t xml:space="preserve"> </w:t>
      </w:r>
      <w:r w:rsidRPr="001C3738">
        <w:t>notification de</w:t>
      </w:r>
      <w:r w:rsidRPr="001C3738">
        <w:rPr>
          <w:spacing w:val="-7"/>
        </w:rPr>
        <w:t xml:space="preserve"> </w:t>
      </w:r>
      <w:r w:rsidRPr="001C3738">
        <w:t>l’ordre</w:t>
      </w:r>
      <w:r w:rsidRPr="001C3738">
        <w:rPr>
          <w:spacing w:val="-7"/>
        </w:rPr>
        <w:t xml:space="preserve"> </w:t>
      </w:r>
      <w:r w:rsidRPr="001C3738">
        <w:t>de</w:t>
      </w:r>
      <w:r w:rsidRPr="001C3738">
        <w:rPr>
          <w:spacing w:val="-7"/>
        </w:rPr>
        <w:t xml:space="preserve"> </w:t>
      </w:r>
      <w:r w:rsidRPr="001C3738">
        <w:t>service</w:t>
      </w:r>
      <w:r w:rsidRPr="001C3738">
        <w:rPr>
          <w:spacing w:val="-7"/>
        </w:rPr>
        <w:t xml:space="preserve"> </w:t>
      </w:r>
      <w:r w:rsidRPr="001C3738">
        <w:t>de</w:t>
      </w:r>
      <w:r w:rsidRPr="001C3738">
        <w:rPr>
          <w:spacing w:val="-7"/>
        </w:rPr>
        <w:t xml:space="preserve"> </w:t>
      </w:r>
      <w:r w:rsidRPr="001C3738">
        <w:t>commencer</w:t>
      </w:r>
      <w:r w:rsidRPr="001C3738">
        <w:rPr>
          <w:spacing w:val="-7"/>
        </w:rPr>
        <w:t xml:space="preserve"> </w:t>
      </w:r>
      <w:r w:rsidRPr="001C3738">
        <w:t>les</w:t>
      </w:r>
      <w:r w:rsidRPr="001C3738">
        <w:rPr>
          <w:spacing w:val="-7"/>
        </w:rPr>
        <w:t xml:space="preserve"> </w:t>
      </w:r>
      <w:r w:rsidRPr="001C3738">
        <w:t>travaux ou</w:t>
      </w:r>
      <w:r w:rsidRPr="001C3738">
        <w:rPr>
          <w:spacing w:val="6"/>
        </w:rPr>
        <w:t xml:space="preserve"> </w:t>
      </w:r>
      <w:r w:rsidRPr="001C3738">
        <w:t>dans</w:t>
      </w:r>
      <w:r w:rsidRPr="001C3738">
        <w:rPr>
          <w:spacing w:val="6"/>
        </w:rPr>
        <w:t xml:space="preserve"> </w:t>
      </w:r>
      <w:r w:rsidRPr="001C3738">
        <w:t>celle</w:t>
      </w:r>
      <w:r w:rsidRPr="001C3738">
        <w:rPr>
          <w:spacing w:val="6"/>
        </w:rPr>
        <w:t xml:space="preserve"> </w:t>
      </w:r>
      <w:r w:rsidRPr="001C3738">
        <w:t>fixée</w:t>
      </w:r>
      <w:r w:rsidRPr="001C3738">
        <w:rPr>
          <w:spacing w:val="6"/>
        </w:rPr>
        <w:t xml:space="preserve"> </w:t>
      </w:r>
      <w:r w:rsidRPr="001C3738">
        <w:t>dans</w:t>
      </w:r>
      <w:r w:rsidRPr="001C3738">
        <w:rPr>
          <w:spacing w:val="6"/>
        </w:rPr>
        <w:t xml:space="preserve"> </w:t>
      </w:r>
      <w:r w:rsidRPr="001C3738">
        <w:t>ledit</w:t>
      </w:r>
      <w:r w:rsidRPr="001C3738">
        <w:rPr>
          <w:spacing w:val="6"/>
        </w:rPr>
        <w:t xml:space="preserve"> </w:t>
      </w:r>
      <w:r w:rsidRPr="001C3738">
        <w:t>ordre</w:t>
      </w:r>
      <w:r w:rsidRPr="001C3738">
        <w:rPr>
          <w:spacing w:val="6"/>
        </w:rPr>
        <w:t xml:space="preserve"> </w:t>
      </w:r>
      <w:r w:rsidRPr="001C3738">
        <w:t>de</w:t>
      </w:r>
      <w:r w:rsidRPr="001C3738">
        <w:rPr>
          <w:spacing w:val="6"/>
        </w:rPr>
        <w:t xml:space="preserve"> </w:t>
      </w:r>
      <w:r w:rsidRPr="001C3738">
        <w:t>service.</w:t>
      </w:r>
    </w:p>
    <w:p w:rsidR="00C12041" w:rsidRPr="001C3738" w:rsidRDefault="00C12041" w:rsidP="00C12041">
      <w:pPr>
        <w:widowControl w:val="0"/>
        <w:suppressAutoHyphens/>
        <w:autoSpaceDE w:val="0"/>
        <w:autoSpaceDN w:val="0"/>
        <w:jc w:val="both"/>
        <w:textAlignment w:val="baseline"/>
      </w:pPr>
    </w:p>
    <w:p w:rsidR="00C12041" w:rsidRDefault="008901F2" w:rsidP="00B47FB2">
      <w:pPr>
        <w:widowControl w:val="0"/>
        <w:numPr>
          <w:ilvl w:val="1"/>
          <w:numId w:val="103"/>
        </w:numPr>
        <w:suppressAutoHyphens/>
        <w:autoSpaceDE w:val="0"/>
        <w:autoSpaceDN w:val="0"/>
        <w:ind w:left="0" w:firstLine="0"/>
        <w:jc w:val="both"/>
        <w:textAlignment w:val="baseline"/>
      </w:pPr>
      <w:r w:rsidRPr="001C3738">
        <w:t>Dans le présent Dossier d’Appel d’Offres, le</w:t>
      </w:r>
      <w:r w:rsidRPr="001C3738">
        <w:rPr>
          <w:spacing w:val="6"/>
        </w:rPr>
        <w:t xml:space="preserve"> </w:t>
      </w:r>
      <w:r w:rsidRPr="001C3738">
        <w:t>terme</w:t>
      </w:r>
      <w:r w:rsidRPr="001C3738">
        <w:rPr>
          <w:spacing w:val="6"/>
        </w:rPr>
        <w:t xml:space="preserve"> </w:t>
      </w:r>
      <w:r w:rsidRPr="001C3738">
        <w:t>“jour”</w:t>
      </w:r>
      <w:r w:rsidRPr="001C3738">
        <w:rPr>
          <w:spacing w:val="6"/>
        </w:rPr>
        <w:t xml:space="preserve"> </w:t>
      </w:r>
      <w:r w:rsidRPr="001C3738">
        <w:t>désigne</w:t>
      </w:r>
      <w:r w:rsidRPr="001C3738">
        <w:rPr>
          <w:spacing w:val="6"/>
        </w:rPr>
        <w:t xml:space="preserve"> </w:t>
      </w:r>
      <w:r w:rsidRPr="001C3738">
        <w:t>un</w:t>
      </w:r>
      <w:r w:rsidRPr="001C3738">
        <w:rPr>
          <w:spacing w:val="6"/>
        </w:rPr>
        <w:t xml:space="preserve"> </w:t>
      </w:r>
      <w:r w:rsidRPr="001C3738">
        <w:t>jour</w:t>
      </w:r>
      <w:r w:rsidRPr="001C3738">
        <w:rPr>
          <w:spacing w:val="6"/>
        </w:rPr>
        <w:t xml:space="preserve"> </w:t>
      </w:r>
      <w:r w:rsidRPr="001C3738">
        <w:t>calendaire.</w:t>
      </w:r>
    </w:p>
    <w:p w:rsidR="00C12041" w:rsidRPr="001C3738" w:rsidRDefault="00C12041" w:rsidP="00C12041">
      <w:pPr>
        <w:widowControl w:val="0"/>
        <w:suppressAutoHyphens/>
        <w:autoSpaceDE w:val="0"/>
        <w:autoSpaceDN w:val="0"/>
        <w:jc w:val="both"/>
        <w:textAlignment w:val="baseline"/>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2</w:t>
      </w:r>
      <w:r w:rsidRPr="001C3738">
        <w:rPr>
          <w:b/>
          <w:bCs/>
          <w:spacing w:val="6"/>
        </w:rPr>
        <w:t xml:space="preserve"> </w:t>
      </w:r>
      <w:r w:rsidRPr="001C3738">
        <w:rPr>
          <w:b/>
          <w:bCs/>
        </w:rPr>
        <w:t>:</w:t>
      </w:r>
      <w:r w:rsidRPr="001C3738">
        <w:rPr>
          <w:b/>
          <w:bCs/>
          <w:spacing w:val="6"/>
        </w:rPr>
        <w:t xml:space="preserve"> </w:t>
      </w:r>
      <w:r w:rsidRPr="001C3738">
        <w:rPr>
          <w:b/>
          <w:bCs/>
        </w:rPr>
        <w:t>Financement</w:t>
      </w:r>
    </w:p>
    <w:p w:rsidR="008901F2" w:rsidRDefault="008901F2" w:rsidP="008901F2">
      <w:pPr>
        <w:widowControl w:val="0"/>
        <w:autoSpaceDE w:val="0"/>
        <w:jc w:val="both"/>
      </w:pPr>
      <w:r w:rsidRPr="001C3738">
        <w:t>La source de financement des travaux objet du présent</w:t>
      </w:r>
      <w:r w:rsidRPr="001C3738">
        <w:rPr>
          <w:spacing w:val="6"/>
        </w:rPr>
        <w:t xml:space="preserve"> </w:t>
      </w:r>
      <w:r w:rsidRPr="001C3738">
        <w:t>appel</w:t>
      </w:r>
      <w:r w:rsidRPr="001C3738">
        <w:rPr>
          <w:spacing w:val="6"/>
        </w:rPr>
        <w:t xml:space="preserve"> </w:t>
      </w:r>
      <w:r w:rsidRPr="001C3738">
        <w:t>d’offres</w:t>
      </w:r>
      <w:r w:rsidRPr="001C3738">
        <w:rPr>
          <w:spacing w:val="6"/>
        </w:rPr>
        <w:t xml:space="preserve"> </w:t>
      </w:r>
      <w:r w:rsidRPr="001C3738">
        <w:t>est</w:t>
      </w:r>
      <w:r w:rsidRPr="001C3738">
        <w:rPr>
          <w:spacing w:val="6"/>
        </w:rPr>
        <w:t xml:space="preserve"> </w:t>
      </w:r>
      <w:r w:rsidRPr="001C3738">
        <w:t>précisée</w:t>
      </w:r>
      <w:r w:rsidRPr="001C3738">
        <w:rPr>
          <w:spacing w:val="6"/>
        </w:rPr>
        <w:t xml:space="preserve"> </w:t>
      </w:r>
      <w:r w:rsidRPr="001C3738">
        <w:t>dans</w:t>
      </w:r>
      <w:r w:rsidRPr="001C3738">
        <w:rPr>
          <w:spacing w:val="6"/>
        </w:rPr>
        <w:t xml:space="preserve"> </w:t>
      </w:r>
      <w:r w:rsidRPr="001C3738">
        <w:t>le</w:t>
      </w:r>
      <w:r w:rsidRPr="001C3738">
        <w:rPr>
          <w:spacing w:val="6"/>
        </w:rPr>
        <w:t xml:space="preserve"> </w:t>
      </w:r>
      <w:r w:rsidRPr="001C3738">
        <w:t>RPAO.</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3</w:t>
      </w:r>
      <w:r w:rsidRPr="001C3738">
        <w:rPr>
          <w:b/>
          <w:bCs/>
          <w:spacing w:val="6"/>
        </w:rPr>
        <w:t xml:space="preserve"> </w:t>
      </w:r>
      <w:r w:rsidRPr="001C3738">
        <w:rPr>
          <w:b/>
          <w:bCs/>
        </w:rPr>
        <w:t>:</w:t>
      </w:r>
      <w:r w:rsidRPr="001C3738">
        <w:rPr>
          <w:b/>
          <w:bCs/>
          <w:spacing w:val="6"/>
        </w:rPr>
        <w:t xml:space="preserve"> </w:t>
      </w:r>
      <w:r w:rsidRPr="001C3738">
        <w:rPr>
          <w:b/>
          <w:bCs/>
        </w:rPr>
        <w:t>Fraude</w:t>
      </w:r>
      <w:r w:rsidRPr="001C3738">
        <w:rPr>
          <w:b/>
          <w:bCs/>
          <w:spacing w:val="6"/>
        </w:rPr>
        <w:t xml:space="preserve"> </w:t>
      </w:r>
      <w:r w:rsidRPr="001C3738">
        <w:rPr>
          <w:b/>
          <w:bCs/>
        </w:rPr>
        <w:t>et</w:t>
      </w:r>
      <w:r w:rsidRPr="001C3738">
        <w:rPr>
          <w:b/>
          <w:bCs/>
          <w:spacing w:val="6"/>
        </w:rPr>
        <w:t xml:space="preserve"> </w:t>
      </w:r>
      <w:r w:rsidRPr="001C3738">
        <w:rPr>
          <w:b/>
          <w:bCs/>
        </w:rPr>
        <w:t>corruption</w:t>
      </w:r>
    </w:p>
    <w:p w:rsidR="008901F2" w:rsidRPr="001C3738" w:rsidRDefault="008901F2" w:rsidP="008901F2">
      <w:pPr>
        <w:widowControl w:val="0"/>
        <w:autoSpaceDE w:val="0"/>
        <w:jc w:val="both"/>
      </w:pPr>
      <w:r w:rsidRPr="001C3738">
        <w:t>3.1. Les soumissionnaires et les entrepreneurs, sont tenus au respect des règles d’éthique professionnelle les plus strictes durant la passation et l’exécution des marchés.</w:t>
      </w:r>
    </w:p>
    <w:p w:rsidR="008901F2" w:rsidRPr="001C3738" w:rsidRDefault="008901F2" w:rsidP="008901F2">
      <w:pPr>
        <w:widowControl w:val="0"/>
        <w:autoSpaceDE w:val="0"/>
        <w:jc w:val="both"/>
      </w:pPr>
      <w:r w:rsidRPr="001C3738">
        <w:t>En</w:t>
      </w:r>
      <w:r w:rsidRPr="001C3738">
        <w:rPr>
          <w:spacing w:val="-3"/>
        </w:rPr>
        <w:t xml:space="preserve"> </w:t>
      </w:r>
      <w:r w:rsidRPr="001C3738">
        <w:t>vertu</w:t>
      </w:r>
      <w:r w:rsidRPr="001C3738">
        <w:rPr>
          <w:spacing w:val="-3"/>
        </w:rPr>
        <w:t xml:space="preserve"> </w:t>
      </w:r>
      <w:r w:rsidRPr="001C3738">
        <w:t>de</w:t>
      </w:r>
      <w:r w:rsidRPr="001C3738">
        <w:rPr>
          <w:spacing w:val="-3"/>
        </w:rPr>
        <w:t xml:space="preserve"> </w:t>
      </w:r>
      <w:r w:rsidRPr="001C3738">
        <w:t>ce</w:t>
      </w:r>
      <w:r w:rsidRPr="001C3738">
        <w:rPr>
          <w:spacing w:val="-3"/>
        </w:rPr>
        <w:t xml:space="preserve"> </w:t>
      </w:r>
      <w:r w:rsidRPr="001C3738">
        <w:t>principe :</w:t>
      </w:r>
    </w:p>
    <w:p w:rsidR="008901F2" w:rsidRPr="001C3738" w:rsidRDefault="008901F2" w:rsidP="008901F2">
      <w:pPr>
        <w:widowControl w:val="0"/>
        <w:autoSpaceDE w:val="0"/>
        <w:jc w:val="both"/>
      </w:pPr>
      <w:r w:rsidRPr="001C3738">
        <w:t xml:space="preserve">a. </w:t>
      </w:r>
      <w:r w:rsidRPr="001C3738">
        <w:rPr>
          <w:spacing w:val="6"/>
        </w:rPr>
        <w:t>Les définitions ci-après sont admises</w:t>
      </w:r>
      <w:r w:rsidRPr="001C3738">
        <w:t>:</w:t>
      </w:r>
    </w:p>
    <w:p w:rsidR="008901F2" w:rsidRPr="001C3738" w:rsidRDefault="008901F2" w:rsidP="008901F2">
      <w:pPr>
        <w:widowControl w:val="0"/>
        <w:tabs>
          <w:tab w:val="left" w:pos="500"/>
        </w:tabs>
        <w:autoSpaceDE w:val="0"/>
        <w:ind w:left="851" w:hanging="284"/>
        <w:jc w:val="both"/>
      </w:pPr>
      <w:r w:rsidRPr="001C3738">
        <w:t>i. Est coupable de “corruption” quiconque offre, donne,</w:t>
      </w:r>
      <w:r w:rsidRPr="001C3738">
        <w:rPr>
          <w:spacing w:val="-4"/>
        </w:rPr>
        <w:t xml:space="preserve"> </w:t>
      </w:r>
      <w:r w:rsidRPr="001C3738">
        <w:t>sollicite</w:t>
      </w:r>
      <w:r w:rsidRPr="001C3738">
        <w:rPr>
          <w:spacing w:val="-4"/>
        </w:rPr>
        <w:t xml:space="preserve"> </w:t>
      </w:r>
      <w:r w:rsidRPr="001C3738">
        <w:t>ou</w:t>
      </w:r>
      <w:r w:rsidRPr="001C3738">
        <w:rPr>
          <w:spacing w:val="-4"/>
        </w:rPr>
        <w:t xml:space="preserve"> </w:t>
      </w:r>
      <w:r w:rsidRPr="001C3738">
        <w:t>accepte</w:t>
      </w:r>
      <w:r w:rsidRPr="001C3738">
        <w:rPr>
          <w:spacing w:val="-4"/>
        </w:rPr>
        <w:t xml:space="preserve"> </w:t>
      </w:r>
      <w:r w:rsidRPr="001C3738">
        <w:t>un</w:t>
      </w:r>
      <w:r w:rsidRPr="001C3738">
        <w:rPr>
          <w:spacing w:val="-4"/>
        </w:rPr>
        <w:t xml:space="preserve"> </w:t>
      </w:r>
      <w:r w:rsidRPr="001C3738">
        <w:t>quelconque</w:t>
      </w:r>
      <w:r w:rsidRPr="001C3738">
        <w:rPr>
          <w:spacing w:val="-4"/>
        </w:rPr>
        <w:t xml:space="preserve"> </w:t>
      </w:r>
      <w:r w:rsidRPr="001C3738">
        <w:t>avantage en vue d’influencer l’action d’un agent public</w:t>
      </w:r>
      <w:r w:rsidRPr="001C3738">
        <w:rPr>
          <w:spacing w:val="9"/>
        </w:rPr>
        <w:t xml:space="preserve"> </w:t>
      </w:r>
      <w:r w:rsidRPr="001C3738">
        <w:t>au</w:t>
      </w:r>
      <w:r w:rsidRPr="001C3738">
        <w:rPr>
          <w:spacing w:val="9"/>
        </w:rPr>
        <w:t xml:space="preserve"> </w:t>
      </w:r>
      <w:r w:rsidRPr="001C3738">
        <w:t>cours</w:t>
      </w:r>
      <w:r w:rsidRPr="001C3738">
        <w:rPr>
          <w:spacing w:val="9"/>
        </w:rPr>
        <w:t xml:space="preserve"> </w:t>
      </w:r>
      <w:r w:rsidRPr="001C3738">
        <w:t>de</w:t>
      </w:r>
      <w:r w:rsidRPr="001C3738">
        <w:rPr>
          <w:spacing w:val="9"/>
        </w:rPr>
        <w:t xml:space="preserve"> </w:t>
      </w:r>
      <w:r w:rsidRPr="001C3738">
        <w:t>l’attribution</w:t>
      </w:r>
      <w:r w:rsidRPr="001C3738">
        <w:rPr>
          <w:spacing w:val="9"/>
        </w:rPr>
        <w:t xml:space="preserve"> </w:t>
      </w:r>
      <w:r w:rsidRPr="001C3738">
        <w:t>ou</w:t>
      </w:r>
      <w:r w:rsidRPr="001C3738">
        <w:rPr>
          <w:spacing w:val="9"/>
        </w:rPr>
        <w:t xml:space="preserve"> </w:t>
      </w:r>
      <w:r w:rsidRPr="001C3738">
        <w:t>de</w:t>
      </w:r>
      <w:r w:rsidRPr="001C3738">
        <w:rPr>
          <w:spacing w:val="9"/>
        </w:rPr>
        <w:t xml:space="preserve"> </w:t>
      </w:r>
      <w:r w:rsidRPr="001C3738">
        <w:t>l’exécution d’un</w:t>
      </w:r>
      <w:r w:rsidRPr="001C3738">
        <w:rPr>
          <w:spacing w:val="6"/>
        </w:rPr>
        <w:t xml:space="preserve"> </w:t>
      </w:r>
      <w:r w:rsidRPr="001C3738">
        <w:t>marché,</w:t>
      </w:r>
    </w:p>
    <w:p w:rsidR="008901F2" w:rsidRPr="001C3738" w:rsidRDefault="008901F2" w:rsidP="008901F2">
      <w:pPr>
        <w:widowControl w:val="0"/>
        <w:tabs>
          <w:tab w:val="left" w:pos="500"/>
        </w:tabs>
        <w:autoSpaceDE w:val="0"/>
        <w:ind w:left="851" w:hanging="284"/>
        <w:jc w:val="both"/>
      </w:pPr>
      <w:r w:rsidRPr="001C3738">
        <w:t xml:space="preserve">ii. </w:t>
      </w:r>
      <w:r w:rsidRPr="001C3738">
        <w:rPr>
          <w:spacing w:val="5"/>
        </w:rPr>
        <w:t>S</w:t>
      </w:r>
      <w:r w:rsidRPr="001C3738">
        <w:t xml:space="preserve">e </w:t>
      </w:r>
      <w:r w:rsidRPr="001C3738">
        <w:rPr>
          <w:spacing w:val="-25"/>
        </w:rPr>
        <w:t xml:space="preserve"> </w:t>
      </w:r>
      <w:r w:rsidRPr="001C3738">
        <w:rPr>
          <w:spacing w:val="5"/>
        </w:rPr>
        <w:t>livr</w:t>
      </w:r>
      <w:r w:rsidRPr="001C3738">
        <w:t xml:space="preserve">e </w:t>
      </w:r>
      <w:r w:rsidRPr="001C3738">
        <w:rPr>
          <w:spacing w:val="-25"/>
        </w:rPr>
        <w:t xml:space="preserve"> </w:t>
      </w:r>
      <w:r w:rsidRPr="001C3738">
        <w:t xml:space="preserve">à </w:t>
      </w:r>
      <w:r w:rsidRPr="001C3738">
        <w:rPr>
          <w:spacing w:val="-25"/>
        </w:rPr>
        <w:t xml:space="preserve"> </w:t>
      </w:r>
      <w:r w:rsidRPr="001C3738">
        <w:rPr>
          <w:spacing w:val="5"/>
        </w:rPr>
        <w:t>de</w:t>
      </w:r>
      <w:r w:rsidRPr="001C3738">
        <w:t xml:space="preserve">s </w:t>
      </w:r>
      <w:r w:rsidRPr="001C3738">
        <w:rPr>
          <w:spacing w:val="-25"/>
        </w:rPr>
        <w:t xml:space="preserve"> </w:t>
      </w:r>
      <w:r w:rsidRPr="001C3738">
        <w:rPr>
          <w:spacing w:val="5"/>
        </w:rPr>
        <w:t>“manœuvres</w:t>
      </w:r>
      <w:r w:rsidRPr="001C3738">
        <w:t xml:space="preserve"> </w:t>
      </w:r>
      <w:r w:rsidRPr="001C3738">
        <w:rPr>
          <w:spacing w:val="-25"/>
        </w:rPr>
        <w:t xml:space="preserve"> </w:t>
      </w:r>
      <w:r w:rsidRPr="001C3738">
        <w:rPr>
          <w:spacing w:val="5"/>
        </w:rPr>
        <w:t xml:space="preserve">frauduleuses” </w:t>
      </w:r>
      <w:r w:rsidRPr="001C3738">
        <w:t xml:space="preserve">quiconque déforme ou dénature des faits afin </w:t>
      </w:r>
      <w:r w:rsidRPr="001C3738">
        <w:rPr>
          <w:spacing w:val="5"/>
        </w:rPr>
        <w:t>d’influence</w:t>
      </w:r>
      <w:r w:rsidRPr="001C3738">
        <w:t xml:space="preserve">r </w:t>
      </w:r>
      <w:r w:rsidRPr="001C3738">
        <w:rPr>
          <w:spacing w:val="-25"/>
        </w:rPr>
        <w:t xml:space="preserve"> </w:t>
      </w:r>
      <w:r w:rsidRPr="001C3738">
        <w:rPr>
          <w:spacing w:val="5"/>
        </w:rPr>
        <w:t>l’attributio</w:t>
      </w:r>
      <w:r w:rsidRPr="001C3738">
        <w:t xml:space="preserve">n </w:t>
      </w:r>
      <w:r w:rsidRPr="001C3738">
        <w:rPr>
          <w:spacing w:val="-25"/>
        </w:rPr>
        <w:t xml:space="preserve"> </w:t>
      </w:r>
      <w:r w:rsidRPr="001C3738">
        <w:rPr>
          <w:spacing w:val="5"/>
        </w:rPr>
        <w:t>o</w:t>
      </w:r>
      <w:r w:rsidRPr="001C3738">
        <w:t xml:space="preserve">u </w:t>
      </w:r>
      <w:r w:rsidRPr="001C3738">
        <w:rPr>
          <w:spacing w:val="-25"/>
        </w:rPr>
        <w:t xml:space="preserve"> </w:t>
      </w:r>
      <w:r w:rsidRPr="001C3738">
        <w:rPr>
          <w:spacing w:val="5"/>
        </w:rPr>
        <w:t>l’exécutio</w:t>
      </w:r>
      <w:r w:rsidRPr="001C3738">
        <w:t xml:space="preserve">n </w:t>
      </w:r>
      <w:r w:rsidRPr="001C3738">
        <w:rPr>
          <w:spacing w:val="-25"/>
        </w:rPr>
        <w:t xml:space="preserve"> </w:t>
      </w:r>
      <w:r w:rsidRPr="001C3738">
        <w:rPr>
          <w:spacing w:val="5"/>
        </w:rPr>
        <w:t xml:space="preserve">d’un </w:t>
      </w:r>
      <w:r w:rsidRPr="001C3738">
        <w:t>marché</w:t>
      </w:r>
      <w:r w:rsidRPr="001C3738">
        <w:rPr>
          <w:spacing w:val="6"/>
        </w:rPr>
        <w:t xml:space="preserve"> </w:t>
      </w:r>
      <w:r w:rsidRPr="001C3738">
        <w:t>;</w:t>
      </w:r>
    </w:p>
    <w:p w:rsidR="008901F2" w:rsidRPr="001C3738" w:rsidRDefault="008901F2" w:rsidP="008901F2">
      <w:pPr>
        <w:widowControl w:val="0"/>
        <w:tabs>
          <w:tab w:val="left" w:pos="500"/>
        </w:tabs>
        <w:autoSpaceDE w:val="0"/>
        <w:ind w:left="851" w:hanging="284"/>
        <w:jc w:val="both"/>
      </w:pPr>
      <w:r w:rsidRPr="001C3738">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901F2" w:rsidRPr="001C3738" w:rsidRDefault="008901F2" w:rsidP="008901F2">
      <w:pPr>
        <w:widowControl w:val="0"/>
        <w:tabs>
          <w:tab w:val="left" w:pos="500"/>
        </w:tabs>
        <w:autoSpaceDE w:val="0"/>
        <w:ind w:left="851" w:hanging="284"/>
        <w:jc w:val="both"/>
      </w:pPr>
      <w:r w:rsidRPr="001C3738">
        <w:t>iv.  “pratiques coercitives” désignent toute forme d’atteinte aux personnes ou à leurs biens ou de menaces à leur encontre afin d’influencer leur action au cours de l’attribution ou de l’exécution d’un marché.</w:t>
      </w:r>
    </w:p>
    <w:p w:rsidR="008901F2" w:rsidRPr="001C3738" w:rsidRDefault="008901F2" w:rsidP="008901F2">
      <w:pPr>
        <w:widowControl w:val="0"/>
        <w:autoSpaceDE w:val="0"/>
        <w:ind w:left="851" w:hanging="284"/>
        <w:jc w:val="both"/>
      </w:pPr>
      <w:r w:rsidRPr="001C3738">
        <w:t xml:space="preserve">v. </w:t>
      </w:r>
      <w:r w:rsidRPr="001C3738">
        <w:rPr>
          <w:spacing w:val="-6"/>
        </w:rPr>
        <w:t xml:space="preserve"> </w:t>
      </w:r>
      <w:r w:rsidRPr="001C3738">
        <w:t>“Pratiques coercitives” désignent toute forme d’atteinte</w:t>
      </w:r>
      <w:r w:rsidRPr="001C3738">
        <w:rPr>
          <w:spacing w:val="8"/>
        </w:rPr>
        <w:t xml:space="preserve"> </w:t>
      </w:r>
      <w:r w:rsidRPr="001C3738">
        <w:t>aux</w:t>
      </w:r>
      <w:r w:rsidRPr="001C3738">
        <w:rPr>
          <w:spacing w:val="8"/>
        </w:rPr>
        <w:t xml:space="preserve"> </w:t>
      </w:r>
      <w:r w:rsidRPr="001C3738">
        <w:t>personnes</w:t>
      </w:r>
      <w:r w:rsidRPr="001C3738">
        <w:rPr>
          <w:spacing w:val="8"/>
        </w:rPr>
        <w:t xml:space="preserve"> </w:t>
      </w:r>
      <w:r w:rsidRPr="001C3738">
        <w:t>ou</w:t>
      </w:r>
      <w:r w:rsidRPr="001C3738">
        <w:rPr>
          <w:spacing w:val="8"/>
        </w:rPr>
        <w:t xml:space="preserve"> </w:t>
      </w:r>
      <w:r w:rsidRPr="001C3738">
        <w:t>à</w:t>
      </w:r>
      <w:r w:rsidRPr="001C3738">
        <w:rPr>
          <w:spacing w:val="8"/>
        </w:rPr>
        <w:t xml:space="preserve"> </w:t>
      </w:r>
      <w:r w:rsidRPr="001C3738">
        <w:t>leurs</w:t>
      </w:r>
      <w:r w:rsidRPr="001C3738">
        <w:rPr>
          <w:spacing w:val="8"/>
        </w:rPr>
        <w:t xml:space="preserve"> </w:t>
      </w:r>
      <w:r w:rsidRPr="001C3738">
        <w:t>biens</w:t>
      </w:r>
      <w:r w:rsidRPr="001C3738">
        <w:rPr>
          <w:spacing w:val="8"/>
        </w:rPr>
        <w:t xml:space="preserve"> </w:t>
      </w:r>
      <w:r w:rsidRPr="001C3738">
        <w:t>ou</w:t>
      </w:r>
      <w:r w:rsidRPr="001C3738">
        <w:rPr>
          <w:spacing w:val="8"/>
        </w:rPr>
        <w:t xml:space="preserve"> </w:t>
      </w:r>
      <w:r w:rsidRPr="001C3738">
        <w:t>de menaces à leur encontre afin d’influencer leur action</w:t>
      </w:r>
      <w:r w:rsidRPr="001C3738">
        <w:rPr>
          <w:spacing w:val="7"/>
        </w:rPr>
        <w:t xml:space="preserve"> </w:t>
      </w:r>
      <w:r w:rsidRPr="001C3738">
        <w:t>au</w:t>
      </w:r>
      <w:r w:rsidRPr="001C3738">
        <w:rPr>
          <w:spacing w:val="7"/>
        </w:rPr>
        <w:t xml:space="preserve"> </w:t>
      </w:r>
      <w:r w:rsidRPr="001C3738">
        <w:t>cours</w:t>
      </w:r>
      <w:r w:rsidRPr="001C3738">
        <w:rPr>
          <w:spacing w:val="7"/>
        </w:rPr>
        <w:t xml:space="preserve"> </w:t>
      </w:r>
      <w:r w:rsidRPr="001C3738">
        <w:t>de</w:t>
      </w:r>
      <w:r w:rsidRPr="001C3738">
        <w:rPr>
          <w:spacing w:val="7"/>
        </w:rPr>
        <w:t xml:space="preserve"> </w:t>
      </w:r>
      <w:r w:rsidRPr="001C3738">
        <w:t>l’attribution</w:t>
      </w:r>
      <w:r w:rsidRPr="001C3738">
        <w:rPr>
          <w:spacing w:val="7"/>
        </w:rPr>
        <w:t xml:space="preserve"> </w:t>
      </w:r>
      <w:r w:rsidRPr="001C3738">
        <w:t>ou</w:t>
      </w:r>
      <w:r w:rsidRPr="001C3738">
        <w:rPr>
          <w:spacing w:val="7"/>
        </w:rPr>
        <w:t xml:space="preserve"> </w:t>
      </w:r>
      <w:r w:rsidRPr="001C3738">
        <w:t>de</w:t>
      </w:r>
      <w:r w:rsidRPr="001C3738">
        <w:rPr>
          <w:spacing w:val="7"/>
        </w:rPr>
        <w:t xml:space="preserve"> </w:t>
      </w:r>
      <w:r w:rsidRPr="001C3738">
        <w:t>l’exécution d’un</w:t>
      </w:r>
      <w:r w:rsidRPr="001C3738">
        <w:rPr>
          <w:spacing w:val="6"/>
        </w:rPr>
        <w:t xml:space="preserve"> </w:t>
      </w:r>
      <w:r w:rsidRPr="001C3738">
        <w:t>marché.</w:t>
      </w:r>
    </w:p>
    <w:p w:rsidR="008901F2" w:rsidRPr="001C3738" w:rsidRDefault="008901F2" w:rsidP="008901F2">
      <w:pPr>
        <w:widowControl w:val="0"/>
        <w:autoSpaceDE w:val="0"/>
        <w:jc w:val="both"/>
      </w:pPr>
      <w:r w:rsidRPr="001C3738">
        <w:t xml:space="preserve">b. </w:t>
      </w:r>
      <w:r w:rsidRPr="001C3738">
        <w:rPr>
          <w:spacing w:val="-26"/>
        </w:rPr>
        <w:t xml:space="preserve"> </w:t>
      </w:r>
      <w:r w:rsidRPr="001C3738">
        <w:t>Toute proposition d’attribution est rejetée,</w:t>
      </w:r>
      <w:r w:rsidRPr="001C3738">
        <w:rPr>
          <w:spacing w:val="-26"/>
        </w:rPr>
        <w:t xml:space="preserve"> </w:t>
      </w:r>
      <w:r w:rsidRPr="001C3738">
        <w:t>s’il est prouvé que l’attributaire proposé est direc</w:t>
      </w:r>
      <w:r w:rsidRPr="001C3738">
        <w:rPr>
          <w:spacing w:val="5"/>
        </w:rPr>
        <w:t>temen</w:t>
      </w:r>
      <w:r w:rsidRPr="001C3738">
        <w:t xml:space="preserve">t </w:t>
      </w:r>
      <w:r w:rsidRPr="001C3738">
        <w:rPr>
          <w:spacing w:val="5"/>
        </w:rPr>
        <w:t>o</w:t>
      </w:r>
      <w:r w:rsidRPr="001C3738">
        <w:t xml:space="preserve">u </w:t>
      </w:r>
      <w:r w:rsidRPr="001C3738">
        <w:rPr>
          <w:spacing w:val="5"/>
        </w:rPr>
        <w:t>pa</w:t>
      </w:r>
      <w:r w:rsidRPr="001C3738">
        <w:t xml:space="preserve">r </w:t>
      </w:r>
      <w:r w:rsidRPr="001C3738">
        <w:rPr>
          <w:spacing w:val="5"/>
        </w:rPr>
        <w:t>l’intermédiair</w:t>
      </w:r>
      <w:r w:rsidRPr="001C3738">
        <w:t xml:space="preserve">e </w:t>
      </w:r>
      <w:r w:rsidRPr="001C3738">
        <w:rPr>
          <w:spacing w:val="10"/>
        </w:rPr>
        <w:t xml:space="preserve"> </w:t>
      </w:r>
      <w:r w:rsidRPr="001C3738">
        <w:rPr>
          <w:spacing w:val="5"/>
        </w:rPr>
        <w:t>d’u</w:t>
      </w:r>
      <w:r w:rsidRPr="001C3738">
        <w:t xml:space="preserve">n </w:t>
      </w:r>
      <w:r w:rsidRPr="001C3738">
        <w:rPr>
          <w:spacing w:val="10"/>
        </w:rPr>
        <w:t xml:space="preserve"> </w:t>
      </w:r>
      <w:r w:rsidRPr="001C3738">
        <w:rPr>
          <w:spacing w:val="5"/>
        </w:rPr>
        <w:t xml:space="preserve">agent, </w:t>
      </w:r>
      <w:r w:rsidRPr="001C3738">
        <w:t>coupable de corruption ou s’est livré à des manœuvres frauduleuses, des pratiques collusoires ou coercitives pour l’attribution de ce marché.</w:t>
      </w:r>
    </w:p>
    <w:p w:rsidR="008901F2" w:rsidRDefault="008901F2" w:rsidP="008901F2">
      <w:pPr>
        <w:widowControl w:val="0"/>
        <w:tabs>
          <w:tab w:val="left" w:pos="1120"/>
          <w:tab w:val="left" w:pos="2700"/>
          <w:tab w:val="left" w:pos="3440"/>
          <w:tab w:val="left" w:pos="3860"/>
        </w:tabs>
        <w:autoSpaceDE w:val="0"/>
        <w:jc w:val="both"/>
      </w:pPr>
      <w:r w:rsidRPr="001C3738">
        <w:rPr>
          <w:spacing w:val="1"/>
        </w:rPr>
        <w:t>3.2</w:t>
      </w:r>
      <w:r w:rsidRPr="001C3738">
        <w:t xml:space="preserve">. </w:t>
      </w:r>
      <w:r w:rsidRPr="001C3738">
        <w:rPr>
          <w:spacing w:val="1"/>
        </w:rPr>
        <w:t>L</w:t>
      </w:r>
      <w:r w:rsidRPr="001C3738">
        <w:t>e</w:t>
      </w:r>
      <w:r w:rsidRPr="001C3738">
        <w:rPr>
          <w:spacing w:val="-28"/>
        </w:rPr>
        <w:t xml:space="preserve"> </w:t>
      </w:r>
      <w:r w:rsidRPr="001C3738">
        <w:rPr>
          <w:spacing w:val="2"/>
        </w:rPr>
        <w:t>Ministre Délégué à la Présidence chargé des Marchés Publics</w:t>
      </w:r>
      <w:r w:rsidRPr="001C3738">
        <w:t>, peut à titre conservatoire, prendre</w:t>
      </w:r>
      <w:r w:rsidRPr="001C3738">
        <w:rPr>
          <w:spacing w:val="17"/>
        </w:rPr>
        <w:t xml:space="preserve"> </w:t>
      </w:r>
      <w:r w:rsidRPr="001C3738">
        <w:t>une</w:t>
      </w:r>
      <w:r w:rsidRPr="001C3738">
        <w:rPr>
          <w:spacing w:val="17"/>
        </w:rPr>
        <w:t xml:space="preserve"> </w:t>
      </w:r>
      <w:r w:rsidRPr="001C3738">
        <w:t>décision</w:t>
      </w:r>
      <w:r w:rsidRPr="001C3738">
        <w:rPr>
          <w:spacing w:val="17"/>
        </w:rPr>
        <w:t xml:space="preserve"> </w:t>
      </w:r>
      <w:r w:rsidRPr="001C3738">
        <w:t>d’interdiction</w:t>
      </w:r>
      <w:r w:rsidRPr="001C3738">
        <w:rPr>
          <w:spacing w:val="17"/>
        </w:rPr>
        <w:t xml:space="preserve"> </w:t>
      </w:r>
      <w:r w:rsidRPr="001C3738">
        <w:t>de</w:t>
      </w:r>
      <w:r w:rsidRPr="001C3738">
        <w:rPr>
          <w:spacing w:val="17"/>
        </w:rPr>
        <w:t xml:space="preserve"> </w:t>
      </w:r>
      <w:r w:rsidRPr="001C3738">
        <w:t>soumissionner pendant une période n’excédant pas deux</w:t>
      </w:r>
      <w:r w:rsidRPr="001C3738">
        <w:rPr>
          <w:spacing w:val="17"/>
        </w:rPr>
        <w:t xml:space="preserve"> </w:t>
      </w:r>
      <w:r w:rsidRPr="001C3738">
        <w:t>(2)</w:t>
      </w:r>
      <w:r w:rsidRPr="001C3738">
        <w:rPr>
          <w:spacing w:val="17"/>
        </w:rPr>
        <w:t xml:space="preserve"> </w:t>
      </w:r>
      <w:r w:rsidRPr="001C3738">
        <w:t>ans,</w:t>
      </w:r>
      <w:r w:rsidRPr="001C3738">
        <w:rPr>
          <w:spacing w:val="17"/>
        </w:rPr>
        <w:t xml:space="preserve"> </w:t>
      </w:r>
      <w:r w:rsidRPr="001C3738">
        <w:t>à</w:t>
      </w:r>
      <w:r w:rsidRPr="001C3738">
        <w:rPr>
          <w:spacing w:val="17"/>
        </w:rPr>
        <w:t xml:space="preserve"> </w:t>
      </w:r>
      <w:r w:rsidRPr="001C3738">
        <w:t>l’encontre</w:t>
      </w:r>
      <w:r w:rsidRPr="001C3738">
        <w:rPr>
          <w:spacing w:val="17"/>
        </w:rPr>
        <w:t xml:space="preserve"> </w:t>
      </w:r>
      <w:r w:rsidRPr="001C3738">
        <w:t>de</w:t>
      </w:r>
      <w:r w:rsidRPr="001C3738">
        <w:rPr>
          <w:spacing w:val="17"/>
        </w:rPr>
        <w:t xml:space="preserve"> </w:t>
      </w:r>
      <w:r w:rsidRPr="001C3738">
        <w:t>tout</w:t>
      </w:r>
      <w:r w:rsidRPr="001C3738">
        <w:rPr>
          <w:spacing w:val="17"/>
        </w:rPr>
        <w:t xml:space="preserve"> </w:t>
      </w:r>
      <w:r w:rsidRPr="001C3738">
        <w:t>soumissionnaire</w:t>
      </w:r>
      <w:r w:rsidRPr="001C3738">
        <w:rPr>
          <w:spacing w:val="-8"/>
        </w:rPr>
        <w:t xml:space="preserve"> </w:t>
      </w:r>
      <w:r w:rsidRPr="001C3738">
        <w:t>reconnu</w:t>
      </w:r>
      <w:r w:rsidRPr="001C3738">
        <w:rPr>
          <w:spacing w:val="-8"/>
        </w:rPr>
        <w:t xml:space="preserve"> </w:t>
      </w:r>
      <w:r w:rsidRPr="001C3738">
        <w:t>coupable</w:t>
      </w:r>
      <w:r w:rsidRPr="001C3738">
        <w:rPr>
          <w:spacing w:val="-8"/>
        </w:rPr>
        <w:t xml:space="preserve"> </w:t>
      </w:r>
      <w:r w:rsidRPr="001C3738">
        <w:t>de</w:t>
      </w:r>
      <w:r w:rsidRPr="001C3738">
        <w:rPr>
          <w:spacing w:val="-8"/>
        </w:rPr>
        <w:t xml:space="preserve"> </w:t>
      </w:r>
      <w:r w:rsidRPr="001C3738">
        <w:t>trafic</w:t>
      </w:r>
      <w:r w:rsidRPr="001C3738">
        <w:rPr>
          <w:spacing w:val="-8"/>
        </w:rPr>
        <w:t xml:space="preserve"> </w:t>
      </w:r>
      <w:r w:rsidRPr="001C3738">
        <w:t>d’influence,</w:t>
      </w:r>
      <w:r w:rsidRPr="001C3738">
        <w:rPr>
          <w:spacing w:val="-8"/>
        </w:rPr>
        <w:t xml:space="preserve"> </w:t>
      </w:r>
      <w:r w:rsidRPr="001C3738">
        <w:t>de conflits d’intérêts, de délit d’initiés, de fraude, de</w:t>
      </w:r>
      <w:r w:rsidRPr="001C3738">
        <w:rPr>
          <w:spacing w:val="24"/>
        </w:rPr>
        <w:t xml:space="preserve"> </w:t>
      </w:r>
      <w:r w:rsidRPr="001C3738">
        <w:t>corruption</w:t>
      </w:r>
      <w:r w:rsidRPr="001C3738">
        <w:rPr>
          <w:spacing w:val="24"/>
        </w:rPr>
        <w:t xml:space="preserve"> </w:t>
      </w:r>
      <w:r w:rsidRPr="001C3738">
        <w:t>ou</w:t>
      </w:r>
      <w:r w:rsidRPr="001C3738">
        <w:rPr>
          <w:spacing w:val="24"/>
        </w:rPr>
        <w:t xml:space="preserve"> </w:t>
      </w:r>
      <w:r w:rsidRPr="001C3738">
        <w:t>de</w:t>
      </w:r>
      <w:r w:rsidRPr="001C3738">
        <w:rPr>
          <w:spacing w:val="24"/>
        </w:rPr>
        <w:t xml:space="preserve"> </w:t>
      </w:r>
      <w:r w:rsidRPr="001C3738">
        <w:t>production</w:t>
      </w:r>
      <w:r w:rsidRPr="001C3738">
        <w:rPr>
          <w:spacing w:val="24"/>
        </w:rPr>
        <w:t xml:space="preserve"> </w:t>
      </w:r>
      <w:r w:rsidRPr="001C3738">
        <w:t>de</w:t>
      </w:r>
      <w:r w:rsidRPr="001C3738">
        <w:rPr>
          <w:spacing w:val="24"/>
        </w:rPr>
        <w:t xml:space="preserve"> </w:t>
      </w:r>
      <w:r w:rsidRPr="001C3738">
        <w:t xml:space="preserve">documents </w:t>
      </w:r>
      <w:r w:rsidRPr="001C3738">
        <w:rPr>
          <w:spacing w:val="5"/>
        </w:rPr>
        <w:t>no</w:t>
      </w:r>
      <w:r w:rsidRPr="001C3738">
        <w:t>n</w:t>
      </w:r>
      <w:r w:rsidRPr="001C3738">
        <w:rPr>
          <w:b/>
          <w:i/>
        </w:rPr>
        <w:t xml:space="preserve"> </w:t>
      </w:r>
      <w:r w:rsidRPr="001C3738">
        <w:rPr>
          <w:spacing w:val="5"/>
        </w:rPr>
        <w:t>authentique</w:t>
      </w:r>
      <w:r w:rsidRPr="001C3738">
        <w:t>s</w:t>
      </w:r>
      <w:r w:rsidRPr="001C3738">
        <w:rPr>
          <w:b/>
          <w:i/>
        </w:rPr>
        <w:t xml:space="preserve"> </w:t>
      </w:r>
      <w:r w:rsidRPr="001C3738">
        <w:rPr>
          <w:spacing w:val="5"/>
        </w:rPr>
        <w:t>dan</w:t>
      </w:r>
      <w:r w:rsidRPr="001C3738">
        <w:t>s</w:t>
      </w:r>
      <w:r w:rsidRPr="001C3738">
        <w:rPr>
          <w:b/>
          <w:i/>
        </w:rPr>
        <w:t xml:space="preserve"> </w:t>
      </w:r>
      <w:r w:rsidRPr="001C3738">
        <w:rPr>
          <w:spacing w:val="5"/>
        </w:rPr>
        <w:t>l</w:t>
      </w:r>
      <w:r w:rsidRPr="001C3738">
        <w:t>a</w:t>
      </w:r>
      <w:r w:rsidRPr="001C3738">
        <w:rPr>
          <w:b/>
          <w:i/>
        </w:rPr>
        <w:t xml:space="preserve"> </w:t>
      </w:r>
      <w:r w:rsidRPr="001C3738">
        <w:rPr>
          <w:spacing w:val="5"/>
        </w:rPr>
        <w:t xml:space="preserve">soumission, </w:t>
      </w:r>
      <w:r w:rsidRPr="001C3738">
        <w:t xml:space="preserve">sans </w:t>
      </w:r>
      <w:r w:rsidRPr="001C3738">
        <w:rPr>
          <w:spacing w:val="-30"/>
        </w:rPr>
        <w:t xml:space="preserve"> </w:t>
      </w:r>
      <w:r w:rsidRPr="001C3738">
        <w:t xml:space="preserve">préjudice </w:t>
      </w:r>
      <w:r w:rsidRPr="001C3738">
        <w:rPr>
          <w:spacing w:val="-30"/>
        </w:rPr>
        <w:t xml:space="preserve"> </w:t>
      </w:r>
      <w:r w:rsidRPr="001C3738">
        <w:t xml:space="preserve">des </w:t>
      </w:r>
      <w:r w:rsidRPr="001C3738">
        <w:rPr>
          <w:spacing w:val="-30"/>
        </w:rPr>
        <w:t xml:space="preserve"> </w:t>
      </w:r>
      <w:r w:rsidRPr="001C3738">
        <w:t xml:space="preserve">poursuites </w:t>
      </w:r>
      <w:r w:rsidRPr="001C3738">
        <w:rPr>
          <w:spacing w:val="-30"/>
        </w:rPr>
        <w:t xml:space="preserve"> </w:t>
      </w:r>
      <w:r w:rsidRPr="001C3738">
        <w:t xml:space="preserve">pénales </w:t>
      </w:r>
      <w:r w:rsidRPr="001C3738">
        <w:rPr>
          <w:spacing w:val="-30"/>
        </w:rPr>
        <w:t xml:space="preserve"> </w:t>
      </w:r>
      <w:r w:rsidRPr="001C3738">
        <w:t>qui pourraient</w:t>
      </w:r>
      <w:r w:rsidRPr="001C3738">
        <w:rPr>
          <w:spacing w:val="6"/>
        </w:rPr>
        <w:t xml:space="preserve"> </w:t>
      </w:r>
      <w:r w:rsidRPr="001C3738">
        <w:t>être</w:t>
      </w:r>
      <w:r w:rsidRPr="001C3738">
        <w:rPr>
          <w:spacing w:val="6"/>
        </w:rPr>
        <w:t xml:space="preserve"> </w:t>
      </w:r>
      <w:r w:rsidRPr="001C3738">
        <w:t>engagées</w:t>
      </w:r>
      <w:r w:rsidRPr="001C3738">
        <w:rPr>
          <w:spacing w:val="6"/>
        </w:rPr>
        <w:t xml:space="preserve"> </w:t>
      </w:r>
      <w:r w:rsidRPr="001C3738">
        <w:t>contre</w:t>
      </w:r>
      <w:r w:rsidRPr="001C3738">
        <w:rPr>
          <w:spacing w:val="6"/>
        </w:rPr>
        <w:t xml:space="preserve"> </w:t>
      </w:r>
      <w:r w:rsidRPr="001C3738">
        <w:t>lui.</w:t>
      </w:r>
    </w:p>
    <w:p w:rsidR="00C12041" w:rsidRPr="001C3738" w:rsidRDefault="00C12041" w:rsidP="008901F2">
      <w:pPr>
        <w:widowControl w:val="0"/>
        <w:tabs>
          <w:tab w:val="left" w:pos="1120"/>
          <w:tab w:val="left" w:pos="2700"/>
          <w:tab w:val="left" w:pos="3440"/>
          <w:tab w:val="left" w:pos="3860"/>
        </w:tabs>
        <w:autoSpaceDE w:val="0"/>
        <w:jc w:val="both"/>
      </w:pPr>
    </w:p>
    <w:p w:rsidR="008901F2" w:rsidRPr="001C3738" w:rsidRDefault="008901F2" w:rsidP="008901F2">
      <w:pPr>
        <w:widowControl w:val="0"/>
        <w:autoSpaceDE w:val="0"/>
        <w:jc w:val="both"/>
      </w:pPr>
      <w:r w:rsidRPr="001C3738">
        <w:rPr>
          <w:b/>
          <w:bCs/>
        </w:rPr>
        <w:t>Article 4</w:t>
      </w:r>
      <w:r w:rsidRPr="001C3738">
        <w:rPr>
          <w:b/>
          <w:bCs/>
          <w:spacing w:val="6"/>
        </w:rPr>
        <w:t xml:space="preserve"> </w:t>
      </w:r>
      <w:r w:rsidRPr="001C3738">
        <w:rPr>
          <w:b/>
          <w:bCs/>
        </w:rPr>
        <w:t>:</w:t>
      </w:r>
      <w:r w:rsidRPr="001C3738">
        <w:rPr>
          <w:b/>
          <w:bCs/>
          <w:spacing w:val="6"/>
        </w:rPr>
        <w:t xml:space="preserve"> </w:t>
      </w:r>
      <w:r w:rsidRPr="001C3738">
        <w:rPr>
          <w:b/>
          <w:bCs/>
        </w:rPr>
        <w:t>Candidats</w:t>
      </w:r>
      <w:r w:rsidRPr="001C3738">
        <w:rPr>
          <w:b/>
          <w:bCs/>
          <w:spacing w:val="6"/>
        </w:rPr>
        <w:t xml:space="preserve"> </w:t>
      </w:r>
      <w:r w:rsidRPr="001C3738">
        <w:rPr>
          <w:b/>
          <w:bCs/>
        </w:rPr>
        <w:t>admis</w:t>
      </w:r>
      <w:r w:rsidRPr="001C3738">
        <w:rPr>
          <w:b/>
          <w:bCs/>
          <w:spacing w:val="6"/>
        </w:rPr>
        <w:t xml:space="preserve"> </w:t>
      </w:r>
      <w:r w:rsidRPr="001C3738">
        <w:rPr>
          <w:b/>
          <w:bCs/>
        </w:rPr>
        <w:t>à</w:t>
      </w:r>
      <w:r w:rsidRPr="001C3738">
        <w:rPr>
          <w:b/>
          <w:bCs/>
          <w:spacing w:val="6"/>
        </w:rPr>
        <w:t xml:space="preserve"> </w:t>
      </w:r>
      <w:r w:rsidRPr="001C3738">
        <w:rPr>
          <w:b/>
          <w:bCs/>
        </w:rPr>
        <w:t>concourir</w:t>
      </w:r>
    </w:p>
    <w:p w:rsidR="008901F2" w:rsidRPr="001C3738" w:rsidRDefault="008901F2" w:rsidP="008901F2">
      <w:pPr>
        <w:widowControl w:val="0"/>
        <w:autoSpaceDE w:val="0"/>
        <w:jc w:val="both"/>
      </w:pPr>
      <w:r w:rsidRPr="001C3738">
        <w:t>4.1. Si</w:t>
      </w:r>
      <w:r w:rsidRPr="001C3738">
        <w:rPr>
          <w:spacing w:val="26"/>
        </w:rPr>
        <w:t xml:space="preserve"> </w:t>
      </w:r>
      <w:r w:rsidRPr="001C3738">
        <w:t>l’appel</w:t>
      </w:r>
      <w:r w:rsidRPr="001C3738">
        <w:rPr>
          <w:spacing w:val="26"/>
        </w:rPr>
        <w:t xml:space="preserve"> </w:t>
      </w:r>
      <w:r w:rsidRPr="001C3738">
        <w:t>d’offres</w:t>
      </w:r>
      <w:r w:rsidRPr="001C3738">
        <w:rPr>
          <w:spacing w:val="26"/>
        </w:rPr>
        <w:t xml:space="preserve"> </w:t>
      </w:r>
      <w:r w:rsidRPr="001C3738">
        <w:t>est</w:t>
      </w:r>
      <w:r w:rsidRPr="001C3738">
        <w:rPr>
          <w:spacing w:val="26"/>
        </w:rPr>
        <w:t xml:space="preserve"> </w:t>
      </w:r>
      <w:r w:rsidRPr="001C3738">
        <w:t>restreint,</w:t>
      </w:r>
      <w:r w:rsidRPr="001C3738">
        <w:rPr>
          <w:spacing w:val="26"/>
        </w:rPr>
        <w:t xml:space="preserve"> </w:t>
      </w:r>
      <w:r w:rsidRPr="001C3738">
        <w:t>la</w:t>
      </w:r>
      <w:r w:rsidRPr="001C3738">
        <w:rPr>
          <w:spacing w:val="26"/>
        </w:rPr>
        <w:t xml:space="preserve"> </w:t>
      </w:r>
      <w:r w:rsidRPr="001C3738">
        <w:t>consultation s’adresse</w:t>
      </w:r>
      <w:r w:rsidRPr="001C3738">
        <w:rPr>
          <w:spacing w:val="-3"/>
        </w:rPr>
        <w:t xml:space="preserve"> </w:t>
      </w:r>
      <w:r w:rsidRPr="001C3738">
        <w:t>à</w:t>
      </w:r>
      <w:r w:rsidRPr="001C3738">
        <w:rPr>
          <w:spacing w:val="-3"/>
        </w:rPr>
        <w:t xml:space="preserve"> </w:t>
      </w:r>
      <w:r w:rsidRPr="001C3738">
        <w:t>tous</w:t>
      </w:r>
      <w:r w:rsidRPr="001C3738">
        <w:rPr>
          <w:spacing w:val="-3"/>
        </w:rPr>
        <w:t xml:space="preserve"> </w:t>
      </w:r>
      <w:r w:rsidRPr="001C3738">
        <w:t>les</w:t>
      </w:r>
      <w:r w:rsidRPr="001C3738">
        <w:rPr>
          <w:spacing w:val="-3"/>
        </w:rPr>
        <w:t xml:space="preserve"> </w:t>
      </w:r>
      <w:r w:rsidRPr="001C3738">
        <w:t>candidats</w:t>
      </w:r>
      <w:r w:rsidRPr="001C3738">
        <w:rPr>
          <w:spacing w:val="-3"/>
        </w:rPr>
        <w:t xml:space="preserve"> </w:t>
      </w:r>
      <w:r w:rsidRPr="001C3738">
        <w:t>retenus</w:t>
      </w:r>
      <w:r w:rsidRPr="001C3738">
        <w:rPr>
          <w:spacing w:val="-3"/>
        </w:rPr>
        <w:t xml:space="preserve"> </w:t>
      </w:r>
      <w:r w:rsidRPr="001C3738">
        <w:t>à</w:t>
      </w:r>
      <w:r w:rsidRPr="001C3738">
        <w:rPr>
          <w:spacing w:val="-3"/>
        </w:rPr>
        <w:t xml:space="preserve"> </w:t>
      </w:r>
      <w:r w:rsidRPr="001C3738">
        <w:t>l’issue de</w:t>
      </w:r>
      <w:r w:rsidRPr="001C3738">
        <w:rPr>
          <w:spacing w:val="6"/>
        </w:rPr>
        <w:t xml:space="preserve"> </w:t>
      </w:r>
      <w:r w:rsidRPr="001C3738">
        <w:t>la</w:t>
      </w:r>
      <w:r w:rsidRPr="001C3738">
        <w:rPr>
          <w:spacing w:val="6"/>
        </w:rPr>
        <w:t xml:space="preserve"> </w:t>
      </w:r>
      <w:r w:rsidRPr="001C3738">
        <w:t>procédure</w:t>
      </w:r>
      <w:r w:rsidRPr="001C3738">
        <w:rPr>
          <w:spacing w:val="6"/>
        </w:rPr>
        <w:t xml:space="preserve"> </w:t>
      </w:r>
      <w:r w:rsidRPr="001C3738">
        <w:t>de</w:t>
      </w:r>
      <w:r w:rsidRPr="001C3738">
        <w:rPr>
          <w:spacing w:val="6"/>
        </w:rPr>
        <w:t xml:space="preserve"> </w:t>
      </w:r>
      <w:r w:rsidRPr="001C3738">
        <w:t>pré-qualification.</w:t>
      </w:r>
    </w:p>
    <w:p w:rsidR="008901F2" w:rsidRPr="001C3738" w:rsidRDefault="008901F2" w:rsidP="008901F2">
      <w:pPr>
        <w:widowControl w:val="0"/>
        <w:autoSpaceDE w:val="0"/>
        <w:jc w:val="both"/>
      </w:pPr>
      <w:r w:rsidRPr="001C3738">
        <w:t>4.2. En</w:t>
      </w:r>
      <w:r w:rsidRPr="001C3738">
        <w:rPr>
          <w:spacing w:val="18"/>
        </w:rPr>
        <w:t xml:space="preserve"> </w:t>
      </w:r>
      <w:r w:rsidRPr="001C3738">
        <w:t>règle</w:t>
      </w:r>
      <w:r w:rsidRPr="001C3738">
        <w:rPr>
          <w:spacing w:val="18"/>
        </w:rPr>
        <w:t xml:space="preserve"> </w:t>
      </w:r>
      <w:r w:rsidRPr="001C3738">
        <w:t>générale,</w:t>
      </w:r>
      <w:r w:rsidRPr="001C3738">
        <w:rPr>
          <w:spacing w:val="18"/>
        </w:rPr>
        <w:t xml:space="preserve"> </w:t>
      </w:r>
      <w:r w:rsidRPr="001C3738">
        <w:t>l’appel</w:t>
      </w:r>
      <w:r w:rsidRPr="001C3738">
        <w:rPr>
          <w:spacing w:val="18"/>
        </w:rPr>
        <w:t xml:space="preserve"> </w:t>
      </w:r>
      <w:r w:rsidRPr="001C3738">
        <w:t>d’offres</w:t>
      </w:r>
      <w:r w:rsidRPr="001C3738">
        <w:rPr>
          <w:spacing w:val="18"/>
        </w:rPr>
        <w:t xml:space="preserve"> </w:t>
      </w:r>
      <w:r w:rsidRPr="001C3738">
        <w:t>s’adresse</w:t>
      </w:r>
      <w:r w:rsidRPr="001C3738">
        <w:rPr>
          <w:spacing w:val="18"/>
        </w:rPr>
        <w:t xml:space="preserve"> </w:t>
      </w:r>
      <w:r w:rsidRPr="001C3738">
        <w:t xml:space="preserve">à </w:t>
      </w:r>
      <w:r w:rsidRPr="001C3738">
        <w:rPr>
          <w:spacing w:val="4"/>
        </w:rPr>
        <w:t>tou</w:t>
      </w:r>
      <w:r w:rsidRPr="001C3738">
        <w:t>s</w:t>
      </w:r>
      <w:r w:rsidRPr="001C3738">
        <w:rPr>
          <w:spacing w:val="-26"/>
        </w:rPr>
        <w:t xml:space="preserve"> </w:t>
      </w:r>
      <w:r w:rsidRPr="001C3738">
        <w:rPr>
          <w:spacing w:val="4"/>
        </w:rPr>
        <w:t>le</w:t>
      </w:r>
      <w:r w:rsidRPr="001C3738">
        <w:t xml:space="preserve">s </w:t>
      </w:r>
      <w:r w:rsidRPr="001C3738">
        <w:rPr>
          <w:spacing w:val="-26"/>
        </w:rPr>
        <w:t xml:space="preserve"> </w:t>
      </w:r>
      <w:r w:rsidRPr="001C3738">
        <w:rPr>
          <w:spacing w:val="4"/>
        </w:rPr>
        <w:t>entrepreneurs</w:t>
      </w:r>
      <w:r w:rsidRPr="001C3738">
        <w:t xml:space="preserve">, </w:t>
      </w:r>
      <w:r w:rsidRPr="001C3738">
        <w:rPr>
          <w:spacing w:val="-26"/>
        </w:rPr>
        <w:t xml:space="preserve"> </w:t>
      </w:r>
      <w:r w:rsidRPr="001C3738">
        <w:rPr>
          <w:spacing w:val="4"/>
        </w:rPr>
        <w:t>sou</w:t>
      </w:r>
      <w:r w:rsidRPr="001C3738">
        <w:t xml:space="preserve">s </w:t>
      </w:r>
      <w:r w:rsidRPr="001C3738">
        <w:rPr>
          <w:spacing w:val="-26"/>
        </w:rPr>
        <w:t xml:space="preserve"> </w:t>
      </w:r>
      <w:r w:rsidRPr="001C3738">
        <w:rPr>
          <w:spacing w:val="4"/>
        </w:rPr>
        <w:t>réserv</w:t>
      </w:r>
      <w:r w:rsidRPr="001C3738">
        <w:t xml:space="preserve">e </w:t>
      </w:r>
      <w:r w:rsidRPr="001C3738">
        <w:rPr>
          <w:spacing w:val="-26"/>
        </w:rPr>
        <w:t xml:space="preserve"> </w:t>
      </w:r>
      <w:r w:rsidRPr="001C3738">
        <w:rPr>
          <w:spacing w:val="4"/>
        </w:rPr>
        <w:t xml:space="preserve">des </w:t>
      </w:r>
      <w:r w:rsidRPr="001C3738">
        <w:t>dispositions</w:t>
      </w:r>
      <w:r w:rsidRPr="001C3738">
        <w:rPr>
          <w:spacing w:val="6"/>
        </w:rPr>
        <w:t xml:space="preserve"> </w:t>
      </w:r>
      <w:r w:rsidRPr="001C3738">
        <w:t>ci-après</w:t>
      </w:r>
      <w:r w:rsidRPr="001C3738">
        <w:rPr>
          <w:spacing w:val="6"/>
        </w:rPr>
        <w:t xml:space="preserve"> </w:t>
      </w:r>
      <w:r w:rsidRPr="001C3738">
        <w:t>:</w:t>
      </w:r>
    </w:p>
    <w:p w:rsidR="008901F2" w:rsidRPr="001C3738" w:rsidRDefault="008901F2" w:rsidP="008901F2">
      <w:pPr>
        <w:widowControl w:val="0"/>
        <w:tabs>
          <w:tab w:val="left" w:pos="840"/>
          <w:tab w:val="left" w:pos="2700"/>
          <w:tab w:val="left" w:pos="3120"/>
          <w:tab w:val="left" w:pos="4140"/>
          <w:tab w:val="left" w:pos="4780"/>
        </w:tabs>
        <w:autoSpaceDE w:val="0"/>
        <w:jc w:val="both"/>
      </w:pPr>
      <w:r w:rsidRPr="001C3738">
        <w:t xml:space="preserve">a. </w:t>
      </w:r>
      <w:r w:rsidRPr="001C3738">
        <w:rPr>
          <w:spacing w:val="-26"/>
        </w:rPr>
        <w:t xml:space="preserve"> </w:t>
      </w:r>
      <w:r w:rsidRPr="001C3738">
        <w:rPr>
          <w:spacing w:val="5"/>
        </w:rPr>
        <w:t>U</w:t>
      </w:r>
      <w:r w:rsidRPr="001C3738">
        <w:t>n</w:t>
      </w:r>
      <w:r w:rsidRPr="001C3738">
        <w:rPr>
          <w:b/>
          <w:i/>
        </w:rPr>
        <w:t xml:space="preserve"> </w:t>
      </w:r>
      <w:r w:rsidRPr="001C3738">
        <w:rPr>
          <w:spacing w:val="5"/>
        </w:rPr>
        <w:t>soumissionnair</w:t>
      </w:r>
      <w:r w:rsidRPr="001C3738">
        <w:t>e</w:t>
      </w:r>
      <w:r w:rsidRPr="001C3738">
        <w:rPr>
          <w:b/>
          <w:i/>
        </w:rPr>
        <w:t xml:space="preserve"> </w:t>
      </w:r>
      <w:r w:rsidRPr="001C3738">
        <w:rPr>
          <w:spacing w:val="5"/>
        </w:rPr>
        <w:t>(</w:t>
      </w:r>
      <w:r w:rsidRPr="001C3738">
        <w:t>y</w:t>
      </w:r>
      <w:r w:rsidRPr="001C3738">
        <w:rPr>
          <w:b/>
          <w:i/>
        </w:rPr>
        <w:t xml:space="preserve"> </w:t>
      </w:r>
      <w:r w:rsidRPr="001C3738">
        <w:rPr>
          <w:spacing w:val="5"/>
        </w:rPr>
        <w:t>compri</w:t>
      </w:r>
      <w:r w:rsidRPr="001C3738">
        <w:t>s</w:t>
      </w:r>
      <w:r w:rsidRPr="001C3738">
        <w:rPr>
          <w:b/>
          <w:i/>
        </w:rPr>
        <w:t xml:space="preserve"> </w:t>
      </w:r>
      <w:r w:rsidRPr="001C3738">
        <w:rPr>
          <w:spacing w:val="5"/>
        </w:rPr>
        <w:t>tou</w:t>
      </w:r>
      <w:r w:rsidRPr="001C3738">
        <w:t>s</w:t>
      </w:r>
      <w:r w:rsidRPr="001C3738">
        <w:rPr>
          <w:b/>
          <w:i/>
        </w:rPr>
        <w:t xml:space="preserve"> </w:t>
      </w:r>
      <w:r w:rsidRPr="001C3738">
        <w:rPr>
          <w:spacing w:val="5"/>
        </w:rPr>
        <w:t xml:space="preserve">les </w:t>
      </w:r>
      <w:r w:rsidRPr="001C3738">
        <w:t>membres</w:t>
      </w:r>
      <w:r w:rsidRPr="001C3738">
        <w:rPr>
          <w:spacing w:val="14"/>
        </w:rPr>
        <w:t xml:space="preserve"> </w:t>
      </w:r>
      <w:r w:rsidRPr="001C3738">
        <w:t>d’un</w:t>
      </w:r>
      <w:r w:rsidRPr="001C3738">
        <w:rPr>
          <w:spacing w:val="14"/>
        </w:rPr>
        <w:t xml:space="preserve"> </w:t>
      </w:r>
      <w:r w:rsidRPr="001C3738">
        <w:t>groupement</w:t>
      </w:r>
      <w:r w:rsidRPr="001C3738">
        <w:rPr>
          <w:spacing w:val="14"/>
        </w:rPr>
        <w:t xml:space="preserve"> </w:t>
      </w:r>
      <w:r w:rsidRPr="001C3738">
        <w:t>d’entreprises</w:t>
      </w:r>
      <w:r w:rsidRPr="001C3738">
        <w:rPr>
          <w:spacing w:val="14"/>
        </w:rPr>
        <w:t xml:space="preserve"> </w:t>
      </w:r>
      <w:r w:rsidRPr="001C3738">
        <w:t>et</w:t>
      </w:r>
      <w:r w:rsidRPr="001C3738">
        <w:rPr>
          <w:spacing w:val="14"/>
        </w:rPr>
        <w:t xml:space="preserve"> </w:t>
      </w:r>
      <w:r w:rsidRPr="001C3738">
        <w:t>tous les sous-traitants du soumissionnaire) doit être d’un</w:t>
      </w:r>
      <w:r w:rsidRPr="001C3738">
        <w:rPr>
          <w:spacing w:val="-2"/>
        </w:rPr>
        <w:t xml:space="preserve"> </w:t>
      </w:r>
      <w:r w:rsidRPr="001C3738">
        <w:t>pays</w:t>
      </w:r>
      <w:r w:rsidRPr="001C3738">
        <w:rPr>
          <w:spacing w:val="-2"/>
        </w:rPr>
        <w:t xml:space="preserve"> </w:t>
      </w:r>
      <w:r w:rsidRPr="001C3738">
        <w:t>éligible,</w:t>
      </w:r>
      <w:r w:rsidRPr="001C3738">
        <w:rPr>
          <w:spacing w:val="-2"/>
        </w:rPr>
        <w:t xml:space="preserve"> </w:t>
      </w:r>
      <w:r w:rsidRPr="001C3738">
        <w:t>conformément</w:t>
      </w:r>
      <w:r w:rsidRPr="001C3738">
        <w:rPr>
          <w:spacing w:val="-2"/>
        </w:rPr>
        <w:t xml:space="preserve"> </w:t>
      </w:r>
      <w:r w:rsidRPr="001C3738">
        <w:t>à</w:t>
      </w:r>
      <w:r w:rsidRPr="001C3738">
        <w:rPr>
          <w:spacing w:val="-2"/>
        </w:rPr>
        <w:t xml:space="preserve"> </w:t>
      </w:r>
      <w:r w:rsidRPr="001C3738">
        <w:t>la</w:t>
      </w:r>
      <w:r w:rsidRPr="001C3738">
        <w:rPr>
          <w:spacing w:val="-2"/>
        </w:rPr>
        <w:t xml:space="preserve"> </w:t>
      </w:r>
      <w:r w:rsidRPr="001C3738">
        <w:t>convention de</w:t>
      </w:r>
      <w:r w:rsidRPr="001C3738">
        <w:rPr>
          <w:spacing w:val="6"/>
        </w:rPr>
        <w:t xml:space="preserve"> </w:t>
      </w:r>
      <w:r w:rsidRPr="001C3738">
        <w:t>financement</w:t>
      </w:r>
      <w:r w:rsidRPr="001C3738">
        <w:rPr>
          <w:spacing w:val="6"/>
        </w:rPr>
        <w:t xml:space="preserve"> </w:t>
      </w:r>
      <w:r w:rsidRPr="001C3738">
        <w:t>;</w:t>
      </w:r>
    </w:p>
    <w:p w:rsidR="008901F2" w:rsidRPr="001C3738" w:rsidRDefault="008901F2" w:rsidP="008901F2">
      <w:pPr>
        <w:widowControl w:val="0"/>
        <w:autoSpaceDE w:val="0"/>
        <w:ind w:left="340" w:right="95" w:hanging="340"/>
        <w:jc w:val="both"/>
      </w:pPr>
      <w:r w:rsidRPr="001C3738">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1C3738" w:rsidRDefault="008901F2" w:rsidP="00B47FB2">
      <w:pPr>
        <w:widowControl w:val="0"/>
        <w:numPr>
          <w:ilvl w:val="2"/>
          <w:numId w:val="85"/>
        </w:numPr>
        <w:tabs>
          <w:tab w:val="left" w:pos="851"/>
        </w:tabs>
        <w:suppressAutoHyphens/>
        <w:autoSpaceDE w:val="0"/>
        <w:autoSpaceDN w:val="0"/>
        <w:spacing w:before="57"/>
        <w:ind w:left="851" w:right="-134" w:hanging="142"/>
        <w:jc w:val="both"/>
        <w:textAlignment w:val="baseline"/>
      </w:pPr>
      <w:r w:rsidRPr="001C3738">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1C3738" w:rsidRDefault="008901F2" w:rsidP="008901F2">
      <w:pPr>
        <w:widowControl w:val="0"/>
        <w:tabs>
          <w:tab w:val="left" w:pos="851"/>
        </w:tabs>
        <w:autoSpaceDE w:val="0"/>
        <w:ind w:left="851" w:right="-15" w:hanging="340"/>
        <w:jc w:val="both"/>
      </w:pPr>
      <w:r w:rsidRPr="001C3738">
        <w:t>ii.</w:t>
      </w:r>
      <w:r w:rsidRPr="001C3738">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1C3738" w:rsidRDefault="008901F2" w:rsidP="008901F2">
      <w:pPr>
        <w:widowControl w:val="0"/>
        <w:tabs>
          <w:tab w:val="left" w:pos="900"/>
        </w:tabs>
        <w:autoSpaceDE w:val="0"/>
        <w:ind w:left="908" w:right="-15" w:hanging="397"/>
        <w:jc w:val="both"/>
      </w:pPr>
      <w:r w:rsidRPr="001C3738">
        <w:t>iii</w:t>
      </w:r>
      <w:r w:rsidRPr="001C3738">
        <w:tab/>
        <w:t>l’autorité contractante ou le Maître d’ouvrage Délégué possèdent des intérêts financiers dans sa géographie du capital de nature à compromettre la transparence des procédures de passation des marchés publics</w:t>
      </w:r>
    </w:p>
    <w:p w:rsidR="008901F2" w:rsidRPr="001C3738" w:rsidRDefault="008901F2" w:rsidP="008901F2">
      <w:pPr>
        <w:widowControl w:val="0"/>
        <w:autoSpaceDE w:val="0"/>
        <w:jc w:val="both"/>
      </w:pPr>
      <w:r w:rsidRPr="001C3738">
        <w:t>c. Le</w:t>
      </w:r>
      <w:r w:rsidRPr="001C3738">
        <w:rPr>
          <w:spacing w:val="4"/>
        </w:rPr>
        <w:t xml:space="preserve"> </w:t>
      </w:r>
      <w:r w:rsidRPr="001C3738">
        <w:t>soumissionnaire</w:t>
      </w:r>
      <w:r w:rsidRPr="001C3738">
        <w:rPr>
          <w:spacing w:val="4"/>
        </w:rPr>
        <w:t xml:space="preserve"> </w:t>
      </w:r>
      <w:r w:rsidRPr="001C3738">
        <w:t>ne</w:t>
      </w:r>
      <w:r w:rsidRPr="001C3738">
        <w:rPr>
          <w:spacing w:val="4"/>
        </w:rPr>
        <w:t xml:space="preserve"> </w:t>
      </w:r>
      <w:r w:rsidRPr="001C3738">
        <w:t>doit</w:t>
      </w:r>
      <w:r w:rsidRPr="001C3738">
        <w:rPr>
          <w:spacing w:val="4"/>
        </w:rPr>
        <w:t xml:space="preserve"> </w:t>
      </w:r>
      <w:r w:rsidRPr="001C3738">
        <w:t>pas</w:t>
      </w:r>
      <w:r w:rsidRPr="001C3738">
        <w:rPr>
          <w:spacing w:val="4"/>
        </w:rPr>
        <w:t xml:space="preserve"> </w:t>
      </w:r>
      <w:r w:rsidRPr="001C3738">
        <w:t>être</w:t>
      </w:r>
      <w:r w:rsidRPr="001C3738">
        <w:rPr>
          <w:spacing w:val="4"/>
        </w:rPr>
        <w:t xml:space="preserve"> </w:t>
      </w:r>
      <w:r w:rsidRPr="001C3738">
        <w:t>sous</w:t>
      </w:r>
      <w:r w:rsidRPr="001C3738">
        <w:rPr>
          <w:spacing w:val="4"/>
        </w:rPr>
        <w:t xml:space="preserve"> </w:t>
      </w:r>
      <w:r w:rsidRPr="001C3738">
        <w:t>le</w:t>
      </w:r>
      <w:r w:rsidRPr="001C3738">
        <w:rPr>
          <w:spacing w:val="4"/>
        </w:rPr>
        <w:t xml:space="preserve"> </w:t>
      </w:r>
      <w:r w:rsidRPr="001C3738">
        <w:t>coup d’une</w:t>
      </w:r>
      <w:r w:rsidRPr="001C3738">
        <w:rPr>
          <w:spacing w:val="6"/>
        </w:rPr>
        <w:t xml:space="preserve"> </w:t>
      </w:r>
      <w:r w:rsidRPr="001C3738">
        <w:t>décision</w:t>
      </w:r>
      <w:r w:rsidRPr="001C3738">
        <w:rPr>
          <w:spacing w:val="6"/>
        </w:rPr>
        <w:t xml:space="preserve"> </w:t>
      </w:r>
      <w:r w:rsidRPr="001C3738">
        <w:t>d’exclusion.</w:t>
      </w:r>
    </w:p>
    <w:p w:rsidR="008901F2" w:rsidRPr="001C3738" w:rsidRDefault="008901F2" w:rsidP="008901F2">
      <w:pPr>
        <w:widowControl w:val="0"/>
        <w:autoSpaceDE w:val="0"/>
        <w:jc w:val="both"/>
      </w:pPr>
      <w:r w:rsidRPr="001C3738">
        <w:t>d. Une</w:t>
      </w:r>
      <w:r w:rsidRPr="001C3738">
        <w:rPr>
          <w:spacing w:val="16"/>
        </w:rPr>
        <w:t xml:space="preserve"> </w:t>
      </w:r>
      <w:r w:rsidRPr="001C3738">
        <w:t>entreprise</w:t>
      </w:r>
      <w:r w:rsidRPr="001C3738">
        <w:rPr>
          <w:spacing w:val="16"/>
        </w:rPr>
        <w:t xml:space="preserve"> </w:t>
      </w:r>
      <w:r w:rsidRPr="001C3738">
        <w:t>publique</w:t>
      </w:r>
      <w:r w:rsidRPr="001C3738">
        <w:rPr>
          <w:spacing w:val="16"/>
        </w:rPr>
        <w:t xml:space="preserve"> </w:t>
      </w:r>
      <w:r w:rsidRPr="001C3738">
        <w:t>camerounaise</w:t>
      </w:r>
      <w:r w:rsidRPr="001C3738">
        <w:rPr>
          <w:spacing w:val="16"/>
        </w:rPr>
        <w:t xml:space="preserve"> </w:t>
      </w:r>
      <w:r w:rsidRPr="001C3738">
        <w:t>peut</w:t>
      </w:r>
      <w:r w:rsidRPr="001C3738">
        <w:rPr>
          <w:spacing w:val="16"/>
        </w:rPr>
        <w:t xml:space="preserve"> </w:t>
      </w:r>
      <w:r w:rsidRPr="001C3738">
        <w:t>participer à la consultation si elle démontre qu’elle est (i) juridiquement et financièrement autonome, (ii) administrée selon les règles du droit</w:t>
      </w:r>
      <w:r w:rsidRPr="001C3738">
        <w:rPr>
          <w:spacing w:val="-7"/>
        </w:rPr>
        <w:t xml:space="preserve"> </w:t>
      </w:r>
      <w:r w:rsidRPr="001C3738">
        <w:t>commercial</w:t>
      </w:r>
      <w:r w:rsidRPr="001C3738">
        <w:rPr>
          <w:spacing w:val="-7"/>
        </w:rPr>
        <w:t xml:space="preserve"> </w:t>
      </w:r>
      <w:r w:rsidRPr="001C3738">
        <w:t>et</w:t>
      </w:r>
      <w:r w:rsidRPr="001C3738">
        <w:rPr>
          <w:spacing w:val="-7"/>
        </w:rPr>
        <w:t xml:space="preserve"> </w:t>
      </w:r>
      <w:r w:rsidRPr="001C3738">
        <w:t>(iii)</w:t>
      </w:r>
      <w:r w:rsidRPr="001C3738">
        <w:rPr>
          <w:spacing w:val="-7"/>
        </w:rPr>
        <w:t xml:space="preserve"> </w:t>
      </w:r>
      <w:r w:rsidRPr="001C3738">
        <w:t>n’est</w:t>
      </w:r>
      <w:r w:rsidRPr="001C3738">
        <w:rPr>
          <w:spacing w:val="-7"/>
        </w:rPr>
        <w:t xml:space="preserve"> </w:t>
      </w:r>
      <w:r w:rsidRPr="001C3738">
        <w:t>pas</w:t>
      </w:r>
      <w:r w:rsidRPr="001C3738">
        <w:rPr>
          <w:spacing w:val="-7"/>
        </w:rPr>
        <w:t xml:space="preserve"> </w:t>
      </w:r>
      <w:r w:rsidRPr="001C3738">
        <w:t>sous</w:t>
      </w:r>
      <w:r w:rsidRPr="001C3738">
        <w:rPr>
          <w:spacing w:val="-7"/>
        </w:rPr>
        <w:t xml:space="preserve"> </w:t>
      </w:r>
      <w:r w:rsidRPr="001C3738">
        <w:rPr>
          <w:spacing w:val="5"/>
        </w:rPr>
        <w:t>l’autorit</w:t>
      </w:r>
      <w:r w:rsidRPr="001C3738">
        <w:t xml:space="preserve">é </w:t>
      </w:r>
      <w:r w:rsidRPr="001C3738">
        <w:rPr>
          <w:spacing w:val="5"/>
        </w:rPr>
        <w:t>direct</w:t>
      </w:r>
      <w:r w:rsidRPr="001C3738">
        <w:t xml:space="preserve">e </w:t>
      </w:r>
      <w:r w:rsidRPr="001C3738">
        <w:rPr>
          <w:spacing w:val="5"/>
        </w:rPr>
        <w:t>de l’Autorité Contractante ou du Maître d’ouvrage Délégué</w:t>
      </w:r>
      <w:r w:rsidRPr="001C3738">
        <w:t>.</w:t>
      </w:r>
    </w:p>
    <w:p w:rsidR="008901F2" w:rsidRPr="001C3738" w:rsidRDefault="008901F2" w:rsidP="008901F2">
      <w:pPr>
        <w:widowControl w:val="0"/>
        <w:tabs>
          <w:tab w:val="left" w:pos="2580"/>
          <w:tab w:val="left" w:pos="3920"/>
        </w:tabs>
        <w:autoSpaceDE w:val="0"/>
        <w:jc w:val="both"/>
      </w:pPr>
      <w:r w:rsidRPr="001C3738">
        <w:rPr>
          <w:b/>
          <w:bCs/>
        </w:rPr>
        <w:lastRenderedPageBreak/>
        <w:t>Article</w:t>
      </w:r>
      <w:r w:rsidRPr="001C3738">
        <w:rPr>
          <w:b/>
          <w:bCs/>
          <w:spacing w:val="6"/>
        </w:rPr>
        <w:t xml:space="preserve"> </w:t>
      </w:r>
      <w:r w:rsidRPr="001C3738">
        <w:rPr>
          <w:b/>
          <w:bCs/>
        </w:rPr>
        <w:t>5</w:t>
      </w:r>
      <w:r w:rsidRPr="001C3738">
        <w:rPr>
          <w:b/>
          <w:bCs/>
          <w:spacing w:val="6"/>
        </w:rPr>
        <w:t xml:space="preserve"> </w:t>
      </w:r>
      <w:r w:rsidRPr="001C3738">
        <w:rPr>
          <w:b/>
          <w:bCs/>
        </w:rPr>
        <w:t>:</w:t>
      </w:r>
      <w:r w:rsidRPr="001C3738">
        <w:rPr>
          <w:b/>
          <w:bCs/>
          <w:spacing w:val="1"/>
        </w:rPr>
        <w:t xml:space="preserve"> </w:t>
      </w:r>
      <w:r w:rsidRPr="001C3738">
        <w:rPr>
          <w:b/>
          <w:bCs/>
          <w:spacing w:val="5"/>
        </w:rPr>
        <w:t>Matériaux</w:t>
      </w:r>
      <w:r w:rsidRPr="001C3738">
        <w:rPr>
          <w:b/>
          <w:bCs/>
        </w:rPr>
        <w:t xml:space="preserve">, </w:t>
      </w:r>
      <w:r w:rsidRPr="001C3738">
        <w:rPr>
          <w:b/>
          <w:bCs/>
          <w:spacing w:val="5"/>
        </w:rPr>
        <w:t>matériels</w:t>
      </w:r>
      <w:r w:rsidRPr="001C3738">
        <w:rPr>
          <w:b/>
          <w:bCs/>
        </w:rPr>
        <w:t xml:space="preserve">, </w:t>
      </w:r>
      <w:r w:rsidRPr="001C3738">
        <w:rPr>
          <w:b/>
          <w:bCs/>
          <w:spacing w:val="5"/>
        </w:rPr>
        <w:t xml:space="preserve">fournitures, </w:t>
      </w:r>
      <w:r w:rsidRPr="001C3738">
        <w:rPr>
          <w:b/>
          <w:bCs/>
        </w:rPr>
        <w:t>équipements</w:t>
      </w:r>
      <w:r w:rsidRPr="001C3738">
        <w:rPr>
          <w:b/>
          <w:bCs/>
          <w:spacing w:val="6"/>
        </w:rPr>
        <w:t xml:space="preserve"> </w:t>
      </w:r>
      <w:r w:rsidRPr="001C3738">
        <w:rPr>
          <w:b/>
          <w:bCs/>
        </w:rPr>
        <w:t>et</w:t>
      </w:r>
      <w:r w:rsidRPr="001C3738">
        <w:rPr>
          <w:b/>
          <w:bCs/>
          <w:spacing w:val="6"/>
        </w:rPr>
        <w:t xml:space="preserve"> </w:t>
      </w:r>
      <w:r w:rsidRPr="001C3738">
        <w:rPr>
          <w:b/>
          <w:bCs/>
        </w:rPr>
        <w:t>services</w:t>
      </w:r>
      <w:r w:rsidRPr="001C3738">
        <w:rPr>
          <w:b/>
          <w:bCs/>
          <w:spacing w:val="6"/>
        </w:rPr>
        <w:t xml:space="preserve"> </w:t>
      </w:r>
      <w:r w:rsidRPr="001C3738">
        <w:rPr>
          <w:b/>
          <w:bCs/>
        </w:rPr>
        <w:t>autorisés</w:t>
      </w:r>
    </w:p>
    <w:p w:rsidR="008901F2" w:rsidRPr="001C3738" w:rsidRDefault="008901F2" w:rsidP="008901F2">
      <w:pPr>
        <w:widowControl w:val="0"/>
        <w:autoSpaceDE w:val="0"/>
        <w:jc w:val="both"/>
      </w:pPr>
      <w:r w:rsidRPr="001C3738">
        <w:t>5.1. Les</w:t>
      </w:r>
      <w:r w:rsidRPr="001C3738">
        <w:rPr>
          <w:spacing w:val="5"/>
        </w:rPr>
        <w:t xml:space="preserve"> </w:t>
      </w:r>
      <w:r w:rsidRPr="001C3738">
        <w:t>matériaux,</w:t>
      </w:r>
      <w:r w:rsidRPr="001C3738">
        <w:rPr>
          <w:spacing w:val="5"/>
        </w:rPr>
        <w:t xml:space="preserve"> </w:t>
      </w:r>
      <w:r w:rsidRPr="001C3738">
        <w:t>les</w:t>
      </w:r>
      <w:r w:rsidRPr="001C3738">
        <w:rPr>
          <w:spacing w:val="5"/>
        </w:rPr>
        <w:t xml:space="preserve"> </w:t>
      </w:r>
      <w:r w:rsidRPr="001C3738">
        <w:t>matériels</w:t>
      </w:r>
      <w:r w:rsidRPr="001C3738">
        <w:rPr>
          <w:spacing w:val="5"/>
        </w:rPr>
        <w:t xml:space="preserve"> </w:t>
      </w:r>
      <w:r w:rsidRPr="001C3738">
        <w:t>de</w:t>
      </w:r>
      <w:r w:rsidRPr="001C3738">
        <w:rPr>
          <w:spacing w:val="5"/>
        </w:rPr>
        <w:t xml:space="preserve"> </w:t>
      </w:r>
      <w:r w:rsidRPr="001C3738">
        <w:t>l’Entrepreneur, les</w:t>
      </w:r>
      <w:r w:rsidRPr="001C3738">
        <w:rPr>
          <w:spacing w:val="-5"/>
        </w:rPr>
        <w:t xml:space="preserve"> </w:t>
      </w:r>
      <w:r w:rsidRPr="001C3738">
        <w:t>fournitures,</w:t>
      </w:r>
      <w:r w:rsidRPr="001C3738">
        <w:rPr>
          <w:spacing w:val="-5"/>
        </w:rPr>
        <w:t xml:space="preserve"> </w:t>
      </w:r>
      <w:r w:rsidRPr="001C3738">
        <w:t>équipements</w:t>
      </w:r>
      <w:r w:rsidRPr="001C3738">
        <w:rPr>
          <w:spacing w:val="-5"/>
        </w:rPr>
        <w:t xml:space="preserve"> </w:t>
      </w:r>
      <w:r w:rsidRPr="001C3738">
        <w:t>et</w:t>
      </w:r>
      <w:r w:rsidRPr="001C3738">
        <w:rPr>
          <w:spacing w:val="-5"/>
        </w:rPr>
        <w:t xml:space="preserve"> </w:t>
      </w:r>
      <w:r w:rsidRPr="001C3738">
        <w:t>services</w:t>
      </w:r>
      <w:r w:rsidRPr="001C3738">
        <w:rPr>
          <w:spacing w:val="-5"/>
        </w:rPr>
        <w:t xml:space="preserve"> </w:t>
      </w:r>
      <w:r w:rsidRPr="001C3738">
        <w:t>devant être fournis dans le cadre du Marché doivent provenir de pays répondant aux critères de provenance</w:t>
      </w:r>
      <w:r w:rsidRPr="001C3738">
        <w:rPr>
          <w:spacing w:val="-5"/>
        </w:rPr>
        <w:t xml:space="preserve"> </w:t>
      </w:r>
      <w:r w:rsidRPr="001C3738">
        <w:t>définis</w:t>
      </w:r>
      <w:r w:rsidRPr="001C3738">
        <w:rPr>
          <w:spacing w:val="-5"/>
        </w:rPr>
        <w:t xml:space="preserve"> </w:t>
      </w:r>
      <w:r w:rsidRPr="001C3738">
        <w:t>dans</w:t>
      </w:r>
      <w:r w:rsidRPr="001C3738">
        <w:rPr>
          <w:spacing w:val="-5"/>
        </w:rPr>
        <w:t xml:space="preserve"> </w:t>
      </w:r>
      <w:r w:rsidRPr="001C3738">
        <w:t>le</w:t>
      </w:r>
      <w:r w:rsidRPr="001C3738">
        <w:rPr>
          <w:spacing w:val="-5"/>
        </w:rPr>
        <w:t xml:space="preserve"> </w:t>
      </w:r>
      <w:r w:rsidRPr="001C3738">
        <w:t>RPAO,</w:t>
      </w:r>
      <w:r w:rsidRPr="001C3738">
        <w:rPr>
          <w:spacing w:val="-5"/>
        </w:rPr>
        <w:t xml:space="preserve"> </w:t>
      </w:r>
      <w:r w:rsidRPr="001C3738">
        <w:t>et</w:t>
      </w:r>
      <w:r w:rsidRPr="001C3738">
        <w:rPr>
          <w:spacing w:val="-5"/>
        </w:rPr>
        <w:t xml:space="preserve"> </w:t>
      </w:r>
      <w:r w:rsidRPr="001C3738">
        <w:t>toutes</w:t>
      </w:r>
      <w:r w:rsidRPr="001C3738">
        <w:rPr>
          <w:spacing w:val="-5"/>
        </w:rPr>
        <w:t xml:space="preserve"> </w:t>
      </w:r>
      <w:r w:rsidRPr="001C3738">
        <w:t>les dépenses effectuées au titre du Marché sont limitées</w:t>
      </w:r>
      <w:r w:rsidRPr="001C3738">
        <w:rPr>
          <w:spacing w:val="25"/>
        </w:rPr>
        <w:t xml:space="preserve"> </w:t>
      </w:r>
      <w:r w:rsidRPr="001C3738">
        <w:t>auxdits</w:t>
      </w:r>
      <w:r w:rsidRPr="001C3738">
        <w:rPr>
          <w:spacing w:val="25"/>
        </w:rPr>
        <w:t xml:space="preserve"> </w:t>
      </w:r>
      <w:r w:rsidRPr="001C3738">
        <w:t>matériaux,</w:t>
      </w:r>
      <w:r w:rsidRPr="001C3738">
        <w:rPr>
          <w:spacing w:val="25"/>
        </w:rPr>
        <w:t xml:space="preserve"> </w:t>
      </w:r>
      <w:r w:rsidRPr="001C3738">
        <w:t>matériels,</w:t>
      </w:r>
      <w:r w:rsidRPr="001C3738">
        <w:rPr>
          <w:spacing w:val="25"/>
        </w:rPr>
        <w:t xml:space="preserve"> </w:t>
      </w:r>
      <w:r w:rsidRPr="001C3738">
        <w:t>fournitures,</w:t>
      </w:r>
      <w:r w:rsidRPr="001C3738">
        <w:rPr>
          <w:spacing w:val="6"/>
        </w:rPr>
        <w:t xml:space="preserve"> </w:t>
      </w:r>
      <w:r w:rsidRPr="001C3738">
        <w:t>équipements</w:t>
      </w:r>
      <w:r w:rsidRPr="001C3738">
        <w:rPr>
          <w:spacing w:val="6"/>
        </w:rPr>
        <w:t xml:space="preserve"> </w:t>
      </w:r>
      <w:r w:rsidRPr="001C3738">
        <w:t>et</w:t>
      </w:r>
      <w:r w:rsidRPr="001C3738">
        <w:rPr>
          <w:spacing w:val="6"/>
        </w:rPr>
        <w:t xml:space="preserve"> </w:t>
      </w:r>
      <w:r w:rsidRPr="001C3738">
        <w:t>services.</w:t>
      </w:r>
    </w:p>
    <w:p w:rsidR="008901F2" w:rsidRDefault="008901F2" w:rsidP="008901F2">
      <w:pPr>
        <w:widowControl w:val="0"/>
        <w:autoSpaceDE w:val="0"/>
        <w:jc w:val="both"/>
      </w:pPr>
      <w:r w:rsidRPr="001C3738">
        <w:t>5.2. En vertu</w:t>
      </w:r>
      <w:r w:rsidRPr="001C3738">
        <w:rPr>
          <w:spacing w:val="-8"/>
        </w:rPr>
        <w:t xml:space="preserve"> </w:t>
      </w:r>
      <w:r w:rsidRPr="001C3738">
        <w:t>de</w:t>
      </w:r>
      <w:r w:rsidRPr="001C3738">
        <w:rPr>
          <w:spacing w:val="-8"/>
        </w:rPr>
        <w:t xml:space="preserve"> </w:t>
      </w:r>
      <w:r w:rsidRPr="001C3738">
        <w:t>l’article</w:t>
      </w:r>
      <w:r w:rsidRPr="001C3738">
        <w:rPr>
          <w:spacing w:val="-8"/>
        </w:rPr>
        <w:t xml:space="preserve"> </w:t>
      </w:r>
      <w:r w:rsidRPr="001C3738">
        <w:t>5.1</w:t>
      </w:r>
      <w:r w:rsidRPr="001C3738">
        <w:rPr>
          <w:spacing w:val="-8"/>
        </w:rPr>
        <w:t xml:space="preserve"> </w:t>
      </w:r>
      <w:r w:rsidRPr="001C3738">
        <w:t>ci-dessus,</w:t>
      </w:r>
      <w:r w:rsidRPr="001C3738">
        <w:rPr>
          <w:spacing w:val="-8"/>
        </w:rPr>
        <w:t xml:space="preserve"> </w:t>
      </w:r>
      <w:r w:rsidRPr="001C3738">
        <w:t>le</w:t>
      </w:r>
      <w:r w:rsidRPr="001C3738">
        <w:rPr>
          <w:spacing w:val="-8"/>
        </w:rPr>
        <w:t xml:space="preserve"> </w:t>
      </w:r>
      <w:r w:rsidRPr="001C3738">
        <w:t>terme</w:t>
      </w:r>
      <w:r w:rsidRPr="001C3738">
        <w:rPr>
          <w:spacing w:val="-8"/>
        </w:rPr>
        <w:t xml:space="preserve"> </w:t>
      </w:r>
      <w:r w:rsidRPr="001C3738">
        <w:t>“provenir”</w:t>
      </w:r>
      <w:r w:rsidRPr="001C3738">
        <w:rPr>
          <w:spacing w:val="2"/>
        </w:rPr>
        <w:t xml:space="preserve"> </w:t>
      </w:r>
      <w:r w:rsidRPr="001C3738">
        <w:t>désigne</w:t>
      </w:r>
      <w:r w:rsidRPr="001C3738">
        <w:rPr>
          <w:spacing w:val="2"/>
        </w:rPr>
        <w:t xml:space="preserve"> </w:t>
      </w:r>
      <w:r w:rsidRPr="001C3738">
        <w:t>le</w:t>
      </w:r>
      <w:r w:rsidRPr="001C3738">
        <w:rPr>
          <w:spacing w:val="2"/>
        </w:rPr>
        <w:t xml:space="preserve"> </w:t>
      </w:r>
      <w:r w:rsidRPr="001C3738">
        <w:t>lieu</w:t>
      </w:r>
      <w:r w:rsidRPr="001C3738">
        <w:rPr>
          <w:spacing w:val="2"/>
        </w:rPr>
        <w:t xml:space="preserve"> </w:t>
      </w:r>
      <w:r w:rsidRPr="001C3738">
        <w:t>où</w:t>
      </w:r>
      <w:r w:rsidRPr="001C3738">
        <w:rPr>
          <w:spacing w:val="2"/>
        </w:rPr>
        <w:t xml:space="preserve"> </w:t>
      </w:r>
      <w:r w:rsidRPr="001C3738">
        <w:t>les</w:t>
      </w:r>
      <w:r w:rsidRPr="001C3738">
        <w:rPr>
          <w:spacing w:val="2"/>
        </w:rPr>
        <w:t xml:space="preserve"> </w:t>
      </w:r>
      <w:r w:rsidRPr="001C3738">
        <w:t>biens</w:t>
      </w:r>
      <w:r w:rsidRPr="001C3738">
        <w:rPr>
          <w:spacing w:val="2"/>
        </w:rPr>
        <w:t xml:space="preserve"> </w:t>
      </w:r>
      <w:r w:rsidRPr="001C3738">
        <w:t>sont</w:t>
      </w:r>
      <w:r w:rsidRPr="001C3738">
        <w:rPr>
          <w:spacing w:val="2"/>
        </w:rPr>
        <w:t xml:space="preserve"> </w:t>
      </w:r>
      <w:r w:rsidRPr="001C3738">
        <w:t>extraits, cultivés,</w:t>
      </w:r>
      <w:r w:rsidRPr="001C3738">
        <w:rPr>
          <w:spacing w:val="14"/>
        </w:rPr>
        <w:t xml:space="preserve"> </w:t>
      </w:r>
      <w:r w:rsidRPr="001C3738">
        <w:t>produits</w:t>
      </w:r>
      <w:r w:rsidRPr="001C3738">
        <w:rPr>
          <w:spacing w:val="14"/>
        </w:rPr>
        <w:t xml:space="preserve"> </w:t>
      </w:r>
      <w:r w:rsidRPr="001C3738">
        <w:t>ou</w:t>
      </w:r>
      <w:r w:rsidRPr="001C3738">
        <w:rPr>
          <w:spacing w:val="14"/>
        </w:rPr>
        <w:t xml:space="preserve"> </w:t>
      </w:r>
      <w:r w:rsidRPr="001C3738">
        <w:t>fabriqués</w:t>
      </w:r>
      <w:r w:rsidRPr="001C3738">
        <w:rPr>
          <w:spacing w:val="14"/>
        </w:rPr>
        <w:t xml:space="preserve"> </w:t>
      </w:r>
      <w:r w:rsidRPr="001C3738">
        <w:t>et</w:t>
      </w:r>
      <w:r w:rsidRPr="001C3738">
        <w:rPr>
          <w:spacing w:val="14"/>
        </w:rPr>
        <w:t xml:space="preserve"> </w:t>
      </w:r>
      <w:r w:rsidRPr="001C3738">
        <w:t>d’où</w:t>
      </w:r>
      <w:r w:rsidRPr="001C3738">
        <w:rPr>
          <w:spacing w:val="14"/>
        </w:rPr>
        <w:t xml:space="preserve"> </w:t>
      </w:r>
      <w:r w:rsidRPr="001C3738">
        <w:t>proviennent</w:t>
      </w:r>
      <w:r w:rsidRPr="001C3738">
        <w:rPr>
          <w:spacing w:val="6"/>
        </w:rPr>
        <w:t xml:space="preserve"> </w:t>
      </w:r>
      <w:r w:rsidRPr="001C3738">
        <w:t>les</w:t>
      </w:r>
      <w:r w:rsidRPr="001C3738">
        <w:rPr>
          <w:spacing w:val="6"/>
        </w:rPr>
        <w:t xml:space="preserve"> </w:t>
      </w:r>
      <w:r w:rsidRPr="001C3738">
        <w:t>services.</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6</w:t>
      </w:r>
      <w:r w:rsidRPr="001C3738">
        <w:rPr>
          <w:b/>
          <w:bCs/>
          <w:spacing w:val="6"/>
        </w:rPr>
        <w:t xml:space="preserve"> </w:t>
      </w:r>
      <w:r w:rsidRPr="001C3738">
        <w:rPr>
          <w:b/>
          <w:bCs/>
        </w:rPr>
        <w:t>:</w:t>
      </w:r>
      <w:r w:rsidRPr="001C3738">
        <w:rPr>
          <w:b/>
          <w:bCs/>
          <w:spacing w:val="6"/>
        </w:rPr>
        <w:t xml:space="preserve"> </w:t>
      </w:r>
      <w:r w:rsidRPr="001C3738">
        <w:rPr>
          <w:b/>
          <w:bCs/>
        </w:rPr>
        <w:t>Qualification</w:t>
      </w:r>
      <w:r w:rsidRPr="001C3738">
        <w:rPr>
          <w:b/>
          <w:bCs/>
          <w:spacing w:val="6"/>
        </w:rPr>
        <w:t xml:space="preserve"> </w:t>
      </w:r>
      <w:r w:rsidRPr="001C3738">
        <w:rPr>
          <w:b/>
          <w:bCs/>
        </w:rPr>
        <w:t>du</w:t>
      </w:r>
      <w:r w:rsidRPr="001C3738">
        <w:rPr>
          <w:b/>
          <w:bCs/>
          <w:spacing w:val="6"/>
        </w:rPr>
        <w:t xml:space="preserve"> </w:t>
      </w:r>
      <w:r w:rsidRPr="001C3738">
        <w:rPr>
          <w:b/>
          <w:bCs/>
        </w:rPr>
        <w:t>Soumissionnaire</w:t>
      </w:r>
    </w:p>
    <w:p w:rsidR="008901F2" w:rsidRPr="001C3738" w:rsidRDefault="008901F2" w:rsidP="008901F2">
      <w:pPr>
        <w:widowControl w:val="0"/>
        <w:autoSpaceDE w:val="0"/>
        <w:jc w:val="both"/>
      </w:pPr>
      <w:r w:rsidRPr="001C3738">
        <w:t>6.1. Les soumissionnaires doivent, comme partie intégrante</w:t>
      </w:r>
      <w:r w:rsidRPr="001C3738">
        <w:rPr>
          <w:spacing w:val="6"/>
        </w:rPr>
        <w:t xml:space="preserve"> </w:t>
      </w:r>
      <w:r w:rsidRPr="001C3738">
        <w:t>de</w:t>
      </w:r>
      <w:r w:rsidRPr="001C3738">
        <w:rPr>
          <w:spacing w:val="6"/>
        </w:rPr>
        <w:t xml:space="preserve"> </w:t>
      </w:r>
      <w:r w:rsidRPr="001C3738">
        <w:t>leur</w:t>
      </w:r>
      <w:r w:rsidRPr="001C3738">
        <w:rPr>
          <w:spacing w:val="6"/>
        </w:rPr>
        <w:t xml:space="preserve"> </w:t>
      </w:r>
      <w:r w:rsidRPr="001C3738">
        <w:t>offre</w:t>
      </w:r>
      <w:r w:rsidRPr="001C3738">
        <w:rPr>
          <w:spacing w:val="6"/>
        </w:rPr>
        <w:t xml:space="preserve"> </w:t>
      </w:r>
      <w:r w:rsidRPr="001C3738">
        <w:t>:</w:t>
      </w:r>
    </w:p>
    <w:p w:rsidR="008901F2" w:rsidRPr="001C3738" w:rsidRDefault="008901F2" w:rsidP="008901F2">
      <w:pPr>
        <w:widowControl w:val="0"/>
        <w:autoSpaceDE w:val="0"/>
        <w:jc w:val="both"/>
      </w:pPr>
      <w:r w:rsidRPr="001C3738">
        <w:t>a. Soumettre</w:t>
      </w:r>
      <w:r w:rsidRPr="001C3738">
        <w:rPr>
          <w:spacing w:val="-4"/>
        </w:rPr>
        <w:t xml:space="preserve"> </w:t>
      </w:r>
      <w:r w:rsidRPr="001C3738">
        <w:t>un</w:t>
      </w:r>
      <w:r w:rsidRPr="001C3738">
        <w:rPr>
          <w:spacing w:val="-4"/>
        </w:rPr>
        <w:t xml:space="preserve"> </w:t>
      </w:r>
      <w:r w:rsidRPr="001C3738">
        <w:t>pouvoir</w:t>
      </w:r>
      <w:r w:rsidRPr="001C3738">
        <w:rPr>
          <w:spacing w:val="-4"/>
        </w:rPr>
        <w:t xml:space="preserve"> </w:t>
      </w:r>
      <w:r w:rsidRPr="001C3738">
        <w:t>habilitant</w:t>
      </w:r>
      <w:r w:rsidRPr="001C3738">
        <w:rPr>
          <w:spacing w:val="-4"/>
        </w:rPr>
        <w:t xml:space="preserve"> </w:t>
      </w:r>
      <w:r w:rsidRPr="001C3738">
        <w:t>le</w:t>
      </w:r>
      <w:r w:rsidRPr="001C3738">
        <w:rPr>
          <w:spacing w:val="-4"/>
        </w:rPr>
        <w:t xml:space="preserve"> </w:t>
      </w:r>
      <w:r w:rsidRPr="001C3738">
        <w:t>signataire</w:t>
      </w:r>
      <w:r w:rsidRPr="001C3738">
        <w:rPr>
          <w:spacing w:val="-4"/>
        </w:rPr>
        <w:t xml:space="preserve"> </w:t>
      </w:r>
      <w:r w:rsidRPr="001C3738">
        <w:t>de</w:t>
      </w:r>
      <w:r w:rsidRPr="001C3738">
        <w:rPr>
          <w:spacing w:val="-4"/>
        </w:rPr>
        <w:t xml:space="preserve"> </w:t>
      </w:r>
      <w:r w:rsidRPr="001C3738">
        <w:t>la soumission</w:t>
      </w:r>
      <w:r w:rsidRPr="001C3738">
        <w:rPr>
          <w:spacing w:val="6"/>
        </w:rPr>
        <w:t xml:space="preserve"> </w:t>
      </w:r>
      <w:r w:rsidRPr="001C3738">
        <w:t>à</w:t>
      </w:r>
      <w:r w:rsidRPr="001C3738">
        <w:rPr>
          <w:spacing w:val="6"/>
        </w:rPr>
        <w:t xml:space="preserve"> </w:t>
      </w:r>
      <w:r w:rsidRPr="001C3738">
        <w:t>engager</w:t>
      </w:r>
      <w:r w:rsidRPr="001C3738">
        <w:rPr>
          <w:spacing w:val="6"/>
        </w:rPr>
        <w:t xml:space="preserve"> </w:t>
      </w:r>
      <w:r w:rsidRPr="001C3738">
        <w:t>le</w:t>
      </w:r>
      <w:r w:rsidRPr="001C3738">
        <w:rPr>
          <w:spacing w:val="6"/>
        </w:rPr>
        <w:t xml:space="preserve"> </w:t>
      </w:r>
      <w:r w:rsidRPr="001C3738">
        <w:t>Soumissionnaire;</w:t>
      </w:r>
    </w:p>
    <w:p w:rsidR="008901F2" w:rsidRPr="001C3738" w:rsidRDefault="008901F2" w:rsidP="008901F2">
      <w:pPr>
        <w:widowControl w:val="0"/>
        <w:autoSpaceDE w:val="0"/>
        <w:jc w:val="both"/>
      </w:pPr>
      <w:r w:rsidRPr="001C3738">
        <w:t xml:space="preserve">b. Fournir toutes les informations (compléter ou mettre </w:t>
      </w:r>
      <w:r w:rsidRPr="001C3738">
        <w:rPr>
          <w:spacing w:val="-30"/>
        </w:rPr>
        <w:t xml:space="preserve"> </w:t>
      </w:r>
      <w:r w:rsidRPr="001C3738">
        <w:t xml:space="preserve">à </w:t>
      </w:r>
      <w:r w:rsidRPr="001C3738">
        <w:rPr>
          <w:spacing w:val="-30"/>
        </w:rPr>
        <w:t xml:space="preserve"> </w:t>
      </w:r>
      <w:r w:rsidRPr="001C3738">
        <w:t xml:space="preserve">jour </w:t>
      </w:r>
      <w:r w:rsidRPr="001C3738">
        <w:rPr>
          <w:spacing w:val="-30"/>
        </w:rPr>
        <w:t xml:space="preserve"> </w:t>
      </w:r>
      <w:r w:rsidRPr="001C3738">
        <w:t xml:space="preserve">les </w:t>
      </w:r>
      <w:r w:rsidRPr="001C3738">
        <w:rPr>
          <w:spacing w:val="-30"/>
        </w:rPr>
        <w:t xml:space="preserve"> </w:t>
      </w:r>
      <w:r w:rsidRPr="001C3738">
        <w:t xml:space="preserve">informations </w:t>
      </w:r>
      <w:r w:rsidRPr="001C3738">
        <w:rPr>
          <w:spacing w:val="-30"/>
        </w:rPr>
        <w:t xml:space="preserve"> </w:t>
      </w:r>
      <w:r w:rsidRPr="001C3738">
        <w:t xml:space="preserve">jointes </w:t>
      </w:r>
      <w:r w:rsidRPr="001C3738">
        <w:rPr>
          <w:spacing w:val="-30"/>
        </w:rPr>
        <w:t xml:space="preserve"> </w:t>
      </w:r>
      <w:r w:rsidRPr="001C3738">
        <w:t xml:space="preserve">à </w:t>
      </w:r>
      <w:r w:rsidRPr="001C3738">
        <w:rPr>
          <w:spacing w:val="-30"/>
        </w:rPr>
        <w:t xml:space="preserve"> </w:t>
      </w:r>
      <w:r w:rsidRPr="001C3738">
        <w:t>leur demande</w:t>
      </w:r>
      <w:r w:rsidRPr="001C3738">
        <w:rPr>
          <w:spacing w:val="3"/>
        </w:rPr>
        <w:t xml:space="preserve"> </w:t>
      </w:r>
      <w:r w:rsidRPr="001C3738">
        <w:t>de</w:t>
      </w:r>
      <w:r w:rsidRPr="001C3738">
        <w:rPr>
          <w:spacing w:val="3"/>
        </w:rPr>
        <w:t xml:space="preserve"> </w:t>
      </w:r>
      <w:r w:rsidRPr="001C3738">
        <w:t>pré-qualification</w:t>
      </w:r>
      <w:r w:rsidRPr="001C3738">
        <w:rPr>
          <w:spacing w:val="3"/>
        </w:rPr>
        <w:t xml:space="preserve"> </w:t>
      </w:r>
      <w:r w:rsidRPr="001C3738">
        <w:t>qui</w:t>
      </w:r>
      <w:r w:rsidRPr="001C3738">
        <w:rPr>
          <w:spacing w:val="3"/>
        </w:rPr>
        <w:t xml:space="preserve"> </w:t>
      </w:r>
      <w:r w:rsidRPr="001C3738">
        <w:t>ont</w:t>
      </w:r>
      <w:r w:rsidRPr="001C3738">
        <w:rPr>
          <w:spacing w:val="3"/>
        </w:rPr>
        <w:t xml:space="preserve"> </w:t>
      </w:r>
      <w:r w:rsidRPr="001C3738">
        <w:t>pu</w:t>
      </w:r>
      <w:r w:rsidRPr="001C3738">
        <w:rPr>
          <w:spacing w:val="3"/>
        </w:rPr>
        <w:t xml:space="preserve"> </w:t>
      </w:r>
      <w:r w:rsidRPr="001C3738">
        <w:t>changer, au</w:t>
      </w:r>
      <w:r w:rsidRPr="001C3738">
        <w:rPr>
          <w:spacing w:val="10"/>
        </w:rPr>
        <w:t xml:space="preserve"> </w:t>
      </w:r>
      <w:r w:rsidRPr="001C3738">
        <w:t>cas</w:t>
      </w:r>
      <w:r w:rsidRPr="001C3738">
        <w:rPr>
          <w:spacing w:val="10"/>
        </w:rPr>
        <w:t xml:space="preserve"> </w:t>
      </w:r>
      <w:r w:rsidRPr="001C3738">
        <w:t>où</w:t>
      </w:r>
      <w:r w:rsidRPr="001C3738">
        <w:rPr>
          <w:spacing w:val="10"/>
        </w:rPr>
        <w:t xml:space="preserve"> </w:t>
      </w:r>
      <w:r w:rsidRPr="001C3738">
        <w:t>les</w:t>
      </w:r>
      <w:r w:rsidRPr="001C3738">
        <w:rPr>
          <w:spacing w:val="10"/>
        </w:rPr>
        <w:t xml:space="preserve"> </w:t>
      </w:r>
      <w:r w:rsidRPr="001C3738">
        <w:t>candidats</w:t>
      </w:r>
      <w:r w:rsidRPr="001C3738">
        <w:rPr>
          <w:spacing w:val="10"/>
        </w:rPr>
        <w:t xml:space="preserve"> </w:t>
      </w:r>
      <w:r w:rsidRPr="001C3738">
        <w:t>ont</w:t>
      </w:r>
      <w:r w:rsidRPr="001C3738">
        <w:rPr>
          <w:spacing w:val="10"/>
        </w:rPr>
        <w:t xml:space="preserve"> </w:t>
      </w:r>
      <w:r w:rsidRPr="001C3738">
        <w:t>fait</w:t>
      </w:r>
      <w:r w:rsidRPr="001C3738">
        <w:rPr>
          <w:spacing w:val="10"/>
        </w:rPr>
        <w:t xml:space="preserve"> </w:t>
      </w:r>
      <w:r w:rsidRPr="001C3738">
        <w:t>l’objet</w:t>
      </w:r>
      <w:r w:rsidRPr="001C3738">
        <w:rPr>
          <w:spacing w:val="10"/>
        </w:rPr>
        <w:t xml:space="preserve"> </w:t>
      </w:r>
      <w:r w:rsidRPr="001C3738">
        <w:t>d’une</w:t>
      </w:r>
      <w:r w:rsidRPr="001C3738">
        <w:rPr>
          <w:spacing w:val="10"/>
        </w:rPr>
        <w:t xml:space="preserve"> </w:t>
      </w:r>
      <w:r w:rsidRPr="001C3738">
        <w:t>pré- qualification) demandées aux soumissionnaires, dans</w:t>
      </w:r>
      <w:r w:rsidRPr="001C3738">
        <w:rPr>
          <w:spacing w:val="-8"/>
        </w:rPr>
        <w:t xml:space="preserve"> </w:t>
      </w:r>
      <w:r w:rsidRPr="001C3738">
        <w:t>le</w:t>
      </w:r>
      <w:r w:rsidRPr="001C3738">
        <w:rPr>
          <w:spacing w:val="-8"/>
        </w:rPr>
        <w:t xml:space="preserve"> </w:t>
      </w:r>
      <w:r w:rsidRPr="001C3738">
        <w:t>RPAO,</w:t>
      </w:r>
      <w:r w:rsidRPr="001C3738">
        <w:rPr>
          <w:spacing w:val="-8"/>
        </w:rPr>
        <w:t xml:space="preserve"> </w:t>
      </w:r>
      <w:r w:rsidRPr="001C3738">
        <w:t>afin</w:t>
      </w:r>
      <w:r w:rsidRPr="001C3738">
        <w:rPr>
          <w:spacing w:val="-8"/>
        </w:rPr>
        <w:t xml:space="preserve"> </w:t>
      </w:r>
      <w:r w:rsidRPr="001C3738">
        <w:t>d’établir</w:t>
      </w:r>
      <w:r w:rsidRPr="001C3738">
        <w:rPr>
          <w:spacing w:val="-8"/>
        </w:rPr>
        <w:t xml:space="preserve"> </w:t>
      </w:r>
      <w:r w:rsidRPr="001C3738">
        <w:t>leur</w:t>
      </w:r>
      <w:r w:rsidRPr="001C3738">
        <w:rPr>
          <w:spacing w:val="-8"/>
        </w:rPr>
        <w:t xml:space="preserve"> </w:t>
      </w:r>
      <w:r w:rsidRPr="001C3738">
        <w:t>qualification</w:t>
      </w:r>
      <w:r w:rsidRPr="001C3738">
        <w:rPr>
          <w:spacing w:val="-8"/>
        </w:rPr>
        <w:t xml:space="preserve"> </w:t>
      </w:r>
      <w:r w:rsidRPr="001C3738">
        <w:t>pour exécuter</w:t>
      </w:r>
      <w:r w:rsidRPr="001C3738">
        <w:rPr>
          <w:spacing w:val="6"/>
        </w:rPr>
        <w:t xml:space="preserve"> </w:t>
      </w:r>
      <w:r w:rsidRPr="001C3738">
        <w:t>le</w:t>
      </w:r>
      <w:r w:rsidRPr="001C3738">
        <w:rPr>
          <w:spacing w:val="6"/>
        </w:rPr>
        <w:t xml:space="preserve"> </w:t>
      </w:r>
      <w:r w:rsidRPr="001C3738">
        <w:t>marché.</w:t>
      </w:r>
    </w:p>
    <w:p w:rsidR="008901F2" w:rsidRPr="001C3738" w:rsidRDefault="008901F2" w:rsidP="008901F2">
      <w:pPr>
        <w:widowControl w:val="0"/>
        <w:autoSpaceDE w:val="0"/>
        <w:jc w:val="both"/>
      </w:pPr>
      <w:r w:rsidRPr="001C3738">
        <w:t>Les</w:t>
      </w:r>
      <w:r w:rsidRPr="001C3738">
        <w:rPr>
          <w:spacing w:val="30"/>
        </w:rPr>
        <w:t xml:space="preserve"> </w:t>
      </w:r>
      <w:r w:rsidRPr="001C3738">
        <w:t>informations</w:t>
      </w:r>
      <w:r w:rsidRPr="001C3738">
        <w:rPr>
          <w:spacing w:val="30"/>
        </w:rPr>
        <w:t xml:space="preserve"> </w:t>
      </w:r>
      <w:r w:rsidRPr="001C3738">
        <w:t>relatives</w:t>
      </w:r>
      <w:r w:rsidRPr="001C3738">
        <w:rPr>
          <w:spacing w:val="30"/>
        </w:rPr>
        <w:t xml:space="preserve"> </w:t>
      </w:r>
      <w:r w:rsidRPr="001C3738">
        <w:t>aux</w:t>
      </w:r>
      <w:r w:rsidRPr="001C3738">
        <w:rPr>
          <w:spacing w:val="30"/>
        </w:rPr>
        <w:t xml:space="preserve"> </w:t>
      </w:r>
      <w:r w:rsidRPr="001C3738">
        <w:t>points</w:t>
      </w:r>
      <w:r w:rsidRPr="001C3738">
        <w:rPr>
          <w:spacing w:val="30"/>
        </w:rPr>
        <w:t xml:space="preserve"> </w:t>
      </w:r>
      <w:r w:rsidRPr="001C3738">
        <w:t>suivants</w:t>
      </w:r>
      <w:r w:rsidRPr="001C3738">
        <w:rPr>
          <w:spacing w:val="30"/>
        </w:rPr>
        <w:t xml:space="preserve"> </w:t>
      </w:r>
      <w:r w:rsidRPr="001C3738">
        <w:t>sont exigées</w:t>
      </w:r>
      <w:r w:rsidRPr="001C3738">
        <w:rPr>
          <w:spacing w:val="6"/>
        </w:rPr>
        <w:t xml:space="preserve"> </w:t>
      </w:r>
      <w:r w:rsidRPr="001C3738">
        <w:t>le</w:t>
      </w:r>
      <w:r w:rsidRPr="001C3738">
        <w:rPr>
          <w:spacing w:val="6"/>
        </w:rPr>
        <w:t xml:space="preserve"> </w:t>
      </w:r>
      <w:r w:rsidRPr="001C3738">
        <w:t>cas</w:t>
      </w:r>
      <w:r w:rsidRPr="001C3738">
        <w:rPr>
          <w:spacing w:val="6"/>
        </w:rPr>
        <w:t xml:space="preserve"> </w:t>
      </w:r>
      <w:r w:rsidRPr="001C3738">
        <w:t>échéant</w:t>
      </w:r>
      <w:r w:rsidRPr="001C3738">
        <w:rPr>
          <w:spacing w:val="6"/>
        </w:rPr>
        <w:t xml:space="preserve"> </w:t>
      </w:r>
      <w:r w:rsidRPr="001C3738">
        <w:t>:</w:t>
      </w:r>
    </w:p>
    <w:p w:rsidR="008901F2" w:rsidRPr="001C3738" w:rsidRDefault="008901F2" w:rsidP="008901F2">
      <w:pPr>
        <w:widowControl w:val="0"/>
        <w:tabs>
          <w:tab w:val="left" w:pos="340"/>
        </w:tabs>
        <w:autoSpaceDE w:val="0"/>
        <w:ind w:left="567" w:hanging="283"/>
        <w:jc w:val="both"/>
      </w:pPr>
      <w:r w:rsidRPr="001C3738">
        <w:t>i.</w:t>
      </w:r>
      <w:r w:rsidRPr="001C3738">
        <w:tab/>
        <w:t>La production des bilans certifiés et chiffres d’affaires</w:t>
      </w:r>
      <w:r w:rsidRPr="001C3738">
        <w:rPr>
          <w:spacing w:val="6"/>
        </w:rPr>
        <w:t xml:space="preserve"> </w:t>
      </w:r>
      <w:r w:rsidRPr="001C3738">
        <w:t>récents</w:t>
      </w:r>
      <w:r w:rsidRPr="001C3738">
        <w:rPr>
          <w:spacing w:val="6"/>
        </w:rPr>
        <w:t xml:space="preserve"> </w:t>
      </w:r>
      <w:r w:rsidRPr="001C3738">
        <w:t>;</w:t>
      </w:r>
    </w:p>
    <w:p w:rsidR="008901F2" w:rsidRPr="001C3738" w:rsidRDefault="008901F2" w:rsidP="008901F2">
      <w:pPr>
        <w:widowControl w:val="0"/>
        <w:autoSpaceDE w:val="0"/>
        <w:ind w:left="567" w:hanging="283"/>
        <w:jc w:val="both"/>
      </w:pPr>
      <w:r w:rsidRPr="001C3738">
        <w:t xml:space="preserve">ii. </w:t>
      </w:r>
      <w:r w:rsidRPr="001C3738">
        <w:rPr>
          <w:spacing w:val="-2"/>
        </w:rPr>
        <w:t xml:space="preserve"> </w:t>
      </w:r>
      <w:r w:rsidRPr="001C3738">
        <w:rPr>
          <w:spacing w:val="2"/>
        </w:rPr>
        <w:t>Accè</w:t>
      </w:r>
      <w:r w:rsidRPr="001C3738">
        <w:t xml:space="preserve">s </w:t>
      </w:r>
      <w:r w:rsidRPr="001C3738">
        <w:rPr>
          <w:spacing w:val="-28"/>
        </w:rPr>
        <w:t xml:space="preserve"> </w:t>
      </w:r>
      <w:r w:rsidRPr="001C3738">
        <w:t xml:space="preserve">à </w:t>
      </w:r>
      <w:r w:rsidRPr="001C3738">
        <w:rPr>
          <w:spacing w:val="-28"/>
        </w:rPr>
        <w:t xml:space="preserve"> </w:t>
      </w:r>
      <w:r w:rsidRPr="001C3738">
        <w:rPr>
          <w:spacing w:val="2"/>
        </w:rPr>
        <w:t>un</w:t>
      </w:r>
      <w:r w:rsidRPr="001C3738">
        <w:t xml:space="preserve">e </w:t>
      </w:r>
      <w:r w:rsidRPr="001C3738">
        <w:rPr>
          <w:spacing w:val="-28"/>
        </w:rPr>
        <w:t xml:space="preserve"> </w:t>
      </w:r>
      <w:r w:rsidRPr="001C3738">
        <w:rPr>
          <w:spacing w:val="2"/>
        </w:rPr>
        <w:t>lign</w:t>
      </w:r>
      <w:r w:rsidRPr="001C3738">
        <w:t xml:space="preserve">e </w:t>
      </w:r>
      <w:r w:rsidRPr="001C3738">
        <w:rPr>
          <w:spacing w:val="-28"/>
        </w:rPr>
        <w:t xml:space="preserve"> </w:t>
      </w:r>
      <w:r w:rsidRPr="001C3738">
        <w:rPr>
          <w:spacing w:val="2"/>
        </w:rPr>
        <w:t>d</w:t>
      </w:r>
      <w:r w:rsidRPr="001C3738">
        <w:t xml:space="preserve">e </w:t>
      </w:r>
      <w:r w:rsidRPr="001C3738">
        <w:rPr>
          <w:spacing w:val="-28"/>
        </w:rPr>
        <w:t xml:space="preserve"> </w:t>
      </w:r>
      <w:r w:rsidRPr="001C3738">
        <w:rPr>
          <w:spacing w:val="2"/>
        </w:rPr>
        <w:t>crédi</w:t>
      </w:r>
      <w:r w:rsidRPr="001C3738">
        <w:t xml:space="preserve">t </w:t>
      </w:r>
      <w:r w:rsidRPr="001C3738">
        <w:rPr>
          <w:spacing w:val="-28"/>
        </w:rPr>
        <w:t xml:space="preserve"> </w:t>
      </w:r>
      <w:r w:rsidRPr="001C3738">
        <w:rPr>
          <w:spacing w:val="2"/>
        </w:rPr>
        <w:t>o</w:t>
      </w:r>
      <w:r w:rsidRPr="001C3738">
        <w:t xml:space="preserve">u </w:t>
      </w:r>
      <w:r w:rsidRPr="001C3738">
        <w:rPr>
          <w:spacing w:val="-28"/>
        </w:rPr>
        <w:t xml:space="preserve"> </w:t>
      </w:r>
      <w:r w:rsidRPr="001C3738">
        <w:rPr>
          <w:spacing w:val="2"/>
        </w:rPr>
        <w:t xml:space="preserve">disposition </w:t>
      </w:r>
      <w:r w:rsidRPr="001C3738">
        <w:t>d’autres</w:t>
      </w:r>
      <w:r w:rsidRPr="001C3738">
        <w:rPr>
          <w:spacing w:val="6"/>
        </w:rPr>
        <w:t xml:space="preserve"> </w:t>
      </w:r>
      <w:r w:rsidRPr="001C3738">
        <w:t>ressources</w:t>
      </w:r>
      <w:r w:rsidRPr="001C3738">
        <w:rPr>
          <w:spacing w:val="6"/>
        </w:rPr>
        <w:t xml:space="preserve"> </w:t>
      </w:r>
      <w:r w:rsidRPr="001C3738">
        <w:t>financières</w:t>
      </w:r>
      <w:r w:rsidRPr="001C3738">
        <w:rPr>
          <w:spacing w:val="6"/>
        </w:rPr>
        <w:t xml:space="preserve"> </w:t>
      </w:r>
      <w:r w:rsidRPr="001C3738">
        <w:t>;</w:t>
      </w:r>
    </w:p>
    <w:p w:rsidR="008901F2" w:rsidRPr="001C3738" w:rsidRDefault="008901F2" w:rsidP="008901F2">
      <w:pPr>
        <w:widowControl w:val="0"/>
        <w:autoSpaceDE w:val="0"/>
        <w:ind w:left="567" w:hanging="283"/>
        <w:jc w:val="both"/>
      </w:pPr>
      <w:r w:rsidRPr="001C3738">
        <w:t xml:space="preserve">iii. </w:t>
      </w:r>
      <w:r w:rsidRPr="001C3738">
        <w:rPr>
          <w:spacing w:val="5"/>
        </w:rPr>
        <w:t>Le</w:t>
      </w:r>
      <w:r w:rsidRPr="001C3738">
        <w:t xml:space="preserve">s </w:t>
      </w:r>
      <w:r w:rsidRPr="001C3738">
        <w:rPr>
          <w:spacing w:val="-6"/>
        </w:rPr>
        <w:t xml:space="preserve"> </w:t>
      </w:r>
      <w:r w:rsidRPr="001C3738">
        <w:rPr>
          <w:spacing w:val="5"/>
        </w:rPr>
        <w:t>commande</w:t>
      </w:r>
      <w:r w:rsidRPr="001C3738">
        <w:t xml:space="preserve">s </w:t>
      </w:r>
      <w:r w:rsidRPr="001C3738">
        <w:rPr>
          <w:spacing w:val="-6"/>
        </w:rPr>
        <w:t xml:space="preserve"> </w:t>
      </w:r>
      <w:r w:rsidRPr="001C3738">
        <w:rPr>
          <w:spacing w:val="5"/>
        </w:rPr>
        <w:t>acquise</w:t>
      </w:r>
      <w:r w:rsidRPr="001C3738">
        <w:t xml:space="preserve">s </w:t>
      </w:r>
      <w:r w:rsidRPr="001C3738">
        <w:rPr>
          <w:spacing w:val="-6"/>
        </w:rPr>
        <w:t xml:space="preserve"> </w:t>
      </w:r>
      <w:r w:rsidRPr="001C3738">
        <w:rPr>
          <w:spacing w:val="5"/>
        </w:rPr>
        <w:t>e</w:t>
      </w:r>
      <w:r w:rsidRPr="001C3738">
        <w:t xml:space="preserve">t </w:t>
      </w:r>
      <w:r w:rsidRPr="001C3738">
        <w:rPr>
          <w:spacing w:val="-6"/>
        </w:rPr>
        <w:t xml:space="preserve"> </w:t>
      </w:r>
      <w:r w:rsidRPr="001C3738">
        <w:rPr>
          <w:spacing w:val="5"/>
        </w:rPr>
        <w:t>le</w:t>
      </w:r>
      <w:r w:rsidRPr="001C3738">
        <w:t xml:space="preserve">s </w:t>
      </w:r>
      <w:r w:rsidRPr="001C3738">
        <w:rPr>
          <w:spacing w:val="-6"/>
        </w:rPr>
        <w:t xml:space="preserve"> </w:t>
      </w:r>
      <w:r w:rsidRPr="001C3738">
        <w:rPr>
          <w:spacing w:val="5"/>
        </w:rPr>
        <w:t xml:space="preserve">marchés </w:t>
      </w:r>
      <w:r w:rsidRPr="001C3738">
        <w:t>attribués</w:t>
      </w:r>
      <w:r w:rsidRPr="001C3738">
        <w:rPr>
          <w:spacing w:val="6"/>
        </w:rPr>
        <w:t xml:space="preserve"> </w:t>
      </w:r>
      <w:r w:rsidRPr="001C3738">
        <w:t>;</w:t>
      </w:r>
    </w:p>
    <w:p w:rsidR="008901F2" w:rsidRPr="001C3738" w:rsidRDefault="008901F2" w:rsidP="008901F2">
      <w:pPr>
        <w:widowControl w:val="0"/>
        <w:autoSpaceDE w:val="0"/>
        <w:ind w:left="567" w:hanging="283"/>
        <w:jc w:val="both"/>
      </w:pPr>
      <w:r w:rsidRPr="001C3738">
        <w:t>iv. Les</w:t>
      </w:r>
      <w:r w:rsidRPr="001C3738">
        <w:rPr>
          <w:spacing w:val="6"/>
        </w:rPr>
        <w:t xml:space="preserve"> </w:t>
      </w:r>
      <w:r w:rsidRPr="001C3738">
        <w:t>litiges</w:t>
      </w:r>
      <w:r w:rsidRPr="001C3738">
        <w:rPr>
          <w:spacing w:val="6"/>
        </w:rPr>
        <w:t xml:space="preserve"> </w:t>
      </w:r>
      <w:r w:rsidRPr="001C3738">
        <w:t>en</w:t>
      </w:r>
      <w:r w:rsidRPr="001C3738">
        <w:rPr>
          <w:spacing w:val="6"/>
        </w:rPr>
        <w:t xml:space="preserve"> </w:t>
      </w:r>
      <w:r w:rsidRPr="001C3738">
        <w:t>cours</w:t>
      </w:r>
      <w:r w:rsidRPr="001C3738">
        <w:rPr>
          <w:spacing w:val="6"/>
        </w:rPr>
        <w:t xml:space="preserve"> </w:t>
      </w:r>
      <w:r w:rsidRPr="001C3738">
        <w:t>;</w:t>
      </w:r>
    </w:p>
    <w:p w:rsidR="008901F2" w:rsidRPr="001C3738" w:rsidRDefault="008901F2" w:rsidP="008901F2">
      <w:pPr>
        <w:widowControl w:val="0"/>
        <w:autoSpaceDE w:val="0"/>
        <w:ind w:left="567" w:hanging="283"/>
        <w:jc w:val="both"/>
      </w:pPr>
      <w:r w:rsidRPr="001C3738">
        <w:t xml:space="preserve">v. </w:t>
      </w:r>
      <w:r w:rsidRPr="001C3738">
        <w:rPr>
          <w:spacing w:val="-14"/>
        </w:rPr>
        <w:t xml:space="preserve"> </w:t>
      </w:r>
      <w:r w:rsidRPr="001C3738">
        <w:t>La</w:t>
      </w:r>
      <w:r w:rsidRPr="001C3738">
        <w:rPr>
          <w:spacing w:val="6"/>
        </w:rPr>
        <w:t xml:space="preserve"> </w:t>
      </w:r>
      <w:r w:rsidRPr="001C3738">
        <w:t>disponibilité</w:t>
      </w:r>
      <w:r w:rsidRPr="001C3738">
        <w:rPr>
          <w:spacing w:val="6"/>
        </w:rPr>
        <w:t xml:space="preserve"> </w:t>
      </w:r>
      <w:r w:rsidRPr="001C3738">
        <w:t>du</w:t>
      </w:r>
      <w:r w:rsidRPr="001C3738">
        <w:rPr>
          <w:spacing w:val="6"/>
        </w:rPr>
        <w:t xml:space="preserve"> </w:t>
      </w:r>
      <w:r w:rsidRPr="001C3738">
        <w:t>matériel</w:t>
      </w:r>
      <w:r w:rsidRPr="001C3738">
        <w:rPr>
          <w:spacing w:val="6"/>
        </w:rPr>
        <w:t xml:space="preserve"> </w:t>
      </w:r>
      <w:r w:rsidRPr="001C3738">
        <w:t>indispensable.</w:t>
      </w:r>
    </w:p>
    <w:p w:rsidR="008901F2" w:rsidRPr="001C3738" w:rsidRDefault="008901F2" w:rsidP="008901F2">
      <w:pPr>
        <w:widowControl w:val="0"/>
        <w:autoSpaceDE w:val="0"/>
        <w:jc w:val="both"/>
      </w:pPr>
      <w:r w:rsidRPr="001C3738">
        <w:t xml:space="preserve">6.2. </w:t>
      </w:r>
      <w:r w:rsidRPr="001C3738">
        <w:rPr>
          <w:spacing w:val="4"/>
        </w:rPr>
        <w:t>Le</w:t>
      </w:r>
      <w:r w:rsidRPr="001C3738">
        <w:t xml:space="preserve">s </w:t>
      </w:r>
      <w:r w:rsidRPr="001C3738">
        <w:rPr>
          <w:spacing w:val="-26"/>
        </w:rPr>
        <w:t xml:space="preserve"> </w:t>
      </w:r>
      <w:r w:rsidRPr="001C3738">
        <w:rPr>
          <w:spacing w:val="4"/>
        </w:rPr>
        <w:t>soumission</w:t>
      </w:r>
      <w:r w:rsidRPr="001C3738">
        <w:t xml:space="preserve">s </w:t>
      </w:r>
      <w:r w:rsidRPr="001C3738">
        <w:rPr>
          <w:spacing w:val="-26"/>
        </w:rPr>
        <w:t xml:space="preserve"> </w:t>
      </w:r>
      <w:r w:rsidRPr="001C3738">
        <w:rPr>
          <w:spacing w:val="4"/>
        </w:rPr>
        <w:t>présentée</w:t>
      </w:r>
      <w:r w:rsidRPr="001C3738">
        <w:t xml:space="preserve">s </w:t>
      </w:r>
      <w:r w:rsidRPr="001C3738">
        <w:rPr>
          <w:spacing w:val="4"/>
        </w:rPr>
        <w:t>pa</w:t>
      </w:r>
      <w:r w:rsidRPr="001C3738">
        <w:t xml:space="preserve">r </w:t>
      </w:r>
      <w:r w:rsidRPr="001C3738">
        <w:rPr>
          <w:spacing w:val="4"/>
        </w:rPr>
        <w:t>deu</w:t>
      </w:r>
      <w:r w:rsidRPr="001C3738">
        <w:t xml:space="preserve">x </w:t>
      </w:r>
      <w:r w:rsidRPr="001C3738">
        <w:rPr>
          <w:spacing w:val="4"/>
        </w:rPr>
        <w:t xml:space="preserve">ou </w:t>
      </w:r>
      <w:r w:rsidRPr="001C3738">
        <w:t>plusieurs</w:t>
      </w:r>
      <w:r w:rsidRPr="001C3738">
        <w:rPr>
          <w:spacing w:val="16"/>
        </w:rPr>
        <w:t xml:space="preserve"> </w:t>
      </w:r>
      <w:r w:rsidRPr="001C3738">
        <w:t>entrepreneurs</w:t>
      </w:r>
      <w:r w:rsidRPr="001C3738">
        <w:rPr>
          <w:spacing w:val="16"/>
        </w:rPr>
        <w:t xml:space="preserve"> </w:t>
      </w:r>
      <w:r w:rsidRPr="001C3738">
        <w:t>groupés</w:t>
      </w:r>
      <w:r w:rsidRPr="001C3738">
        <w:rPr>
          <w:spacing w:val="16"/>
        </w:rPr>
        <w:t xml:space="preserve"> </w:t>
      </w:r>
      <w:r w:rsidRPr="001C3738">
        <w:t>(co-traitance) doivent</w:t>
      </w:r>
      <w:r w:rsidRPr="001C3738">
        <w:rPr>
          <w:spacing w:val="6"/>
        </w:rPr>
        <w:t xml:space="preserve"> </w:t>
      </w:r>
      <w:r w:rsidRPr="001C3738">
        <w:t>satisfaire</w:t>
      </w:r>
      <w:r w:rsidRPr="001C3738">
        <w:rPr>
          <w:spacing w:val="6"/>
        </w:rPr>
        <w:t xml:space="preserve"> </w:t>
      </w:r>
      <w:r w:rsidRPr="001C3738">
        <w:t>aux</w:t>
      </w:r>
      <w:r w:rsidRPr="001C3738">
        <w:rPr>
          <w:spacing w:val="6"/>
        </w:rPr>
        <w:t xml:space="preserve"> </w:t>
      </w:r>
      <w:r w:rsidRPr="001C3738">
        <w:t>conditions</w:t>
      </w:r>
      <w:r w:rsidRPr="001C3738">
        <w:rPr>
          <w:spacing w:val="6"/>
        </w:rPr>
        <w:t xml:space="preserve"> </w:t>
      </w:r>
      <w:r w:rsidRPr="001C3738">
        <w:t>suivantes</w:t>
      </w:r>
      <w:r w:rsidRPr="001C3738">
        <w:rPr>
          <w:spacing w:val="6"/>
        </w:rPr>
        <w:t xml:space="preserve"> </w:t>
      </w:r>
      <w:r w:rsidRPr="001C3738">
        <w:t>:</w:t>
      </w:r>
    </w:p>
    <w:p w:rsidR="008901F2" w:rsidRPr="001C3738" w:rsidRDefault="008901F2" w:rsidP="008901F2">
      <w:pPr>
        <w:widowControl w:val="0"/>
        <w:tabs>
          <w:tab w:val="left" w:pos="1160"/>
          <w:tab w:val="left" w:pos="1980"/>
          <w:tab w:val="left" w:pos="2900"/>
          <w:tab w:val="left" w:pos="3600"/>
          <w:tab w:val="left" w:pos="4700"/>
        </w:tabs>
        <w:autoSpaceDE w:val="0"/>
        <w:jc w:val="both"/>
      </w:pPr>
      <w:r w:rsidRPr="001C3738">
        <w:t xml:space="preserve">a. </w:t>
      </w:r>
      <w:r w:rsidRPr="001C3738">
        <w:rPr>
          <w:spacing w:val="5"/>
        </w:rPr>
        <w:t>L’offr</w:t>
      </w:r>
      <w:r w:rsidRPr="001C3738">
        <w:t>e</w:t>
      </w:r>
      <w:r w:rsidRPr="001C3738">
        <w:rPr>
          <w:b/>
          <w:i/>
        </w:rPr>
        <w:t xml:space="preserve"> </w:t>
      </w:r>
      <w:r w:rsidRPr="001C3738">
        <w:rPr>
          <w:spacing w:val="5"/>
        </w:rPr>
        <w:t>devr</w:t>
      </w:r>
      <w:r w:rsidRPr="001C3738">
        <w:t>a</w:t>
      </w:r>
      <w:r w:rsidRPr="001C3738">
        <w:rPr>
          <w:b/>
          <w:i/>
        </w:rPr>
        <w:t xml:space="preserve"> </w:t>
      </w:r>
      <w:r w:rsidRPr="001C3738">
        <w:rPr>
          <w:spacing w:val="5"/>
        </w:rPr>
        <w:t>inclur</w:t>
      </w:r>
      <w:r w:rsidRPr="001C3738">
        <w:t>e</w:t>
      </w:r>
      <w:r w:rsidRPr="001C3738">
        <w:rPr>
          <w:b/>
          <w:i/>
        </w:rPr>
        <w:t xml:space="preserve"> </w:t>
      </w:r>
      <w:r w:rsidRPr="001C3738">
        <w:rPr>
          <w:spacing w:val="5"/>
        </w:rPr>
        <w:t>pou</w:t>
      </w:r>
      <w:r w:rsidRPr="001C3738">
        <w:t>r</w:t>
      </w:r>
      <w:r w:rsidRPr="001C3738">
        <w:rPr>
          <w:b/>
          <w:i/>
        </w:rPr>
        <w:t xml:space="preserve"> </w:t>
      </w:r>
      <w:r w:rsidRPr="001C3738">
        <w:rPr>
          <w:spacing w:val="5"/>
        </w:rPr>
        <w:t>chacun</w:t>
      </w:r>
      <w:r w:rsidRPr="001C3738">
        <w:t>e</w:t>
      </w:r>
      <w:r w:rsidRPr="001C3738">
        <w:rPr>
          <w:b/>
          <w:i/>
        </w:rPr>
        <w:t xml:space="preserve"> </w:t>
      </w:r>
      <w:r w:rsidRPr="001C3738">
        <w:rPr>
          <w:spacing w:val="5"/>
        </w:rPr>
        <w:t xml:space="preserve">des </w:t>
      </w:r>
      <w:r w:rsidRPr="001C3738">
        <w:t>entreprises,</w:t>
      </w:r>
      <w:r w:rsidRPr="001C3738">
        <w:rPr>
          <w:spacing w:val="-4"/>
        </w:rPr>
        <w:t xml:space="preserve"> </w:t>
      </w:r>
      <w:r w:rsidRPr="001C3738">
        <w:t>tous</w:t>
      </w:r>
      <w:r w:rsidRPr="001C3738">
        <w:rPr>
          <w:spacing w:val="-4"/>
        </w:rPr>
        <w:t xml:space="preserve"> </w:t>
      </w:r>
      <w:r w:rsidRPr="001C3738">
        <w:t>les</w:t>
      </w:r>
      <w:r w:rsidRPr="001C3738">
        <w:rPr>
          <w:spacing w:val="-4"/>
        </w:rPr>
        <w:t xml:space="preserve"> </w:t>
      </w:r>
      <w:r w:rsidRPr="001C3738">
        <w:t>renseignements</w:t>
      </w:r>
      <w:r w:rsidRPr="001C3738">
        <w:rPr>
          <w:spacing w:val="-4"/>
        </w:rPr>
        <w:t xml:space="preserve"> </w:t>
      </w:r>
      <w:r w:rsidRPr="001C3738">
        <w:t>énumérés</w:t>
      </w:r>
      <w:r w:rsidRPr="001C3738">
        <w:rPr>
          <w:spacing w:val="-4"/>
        </w:rPr>
        <w:t xml:space="preserve"> </w:t>
      </w:r>
      <w:r w:rsidRPr="001C3738">
        <w:t xml:space="preserve">à l’Article 6.1 ci-dessus. Le RPAO devra préciser les informations à fournir par le groupement </w:t>
      </w:r>
      <w:r w:rsidRPr="001C3738">
        <w:rPr>
          <w:spacing w:val="5"/>
        </w:rPr>
        <w:t>e</w:t>
      </w:r>
      <w:r w:rsidRPr="001C3738">
        <w:t xml:space="preserve">t </w:t>
      </w:r>
      <w:r w:rsidRPr="001C3738">
        <w:rPr>
          <w:spacing w:val="-25"/>
        </w:rPr>
        <w:t xml:space="preserve"> </w:t>
      </w:r>
      <w:r w:rsidRPr="001C3738">
        <w:rPr>
          <w:spacing w:val="5"/>
        </w:rPr>
        <w:t>celle</w:t>
      </w:r>
      <w:r w:rsidRPr="001C3738">
        <w:t>s</w:t>
      </w:r>
      <w:r w:rsidRPr="001C3738">
        <w:rPr>
          <w:spacing w:val="-25"/>
        </w:rPr>
        <w:t xml:space="preserve"> </w:t>
      </w:r>
      <w:r w:rsidRPr="001C3738">
        <w:t xml:space="preserve">à </w:t>
      </w:r>
      <w:r w:rsidRPr="001C3738">
        <w:rPr>
          <w:spacing w:val="5"/>
        </w:rPr>
        <w:t>fourni</w:t>
      </w:r>
      <w:r w:rsidRPr="001C3738">
        <w:t xml:space="preserve">r </w:t>
      </w:r>
      <w:r w:rsidRPr="001C3738">
        <w:rPr>
          <w:spacing w:val="5"/>
        </w:rPr>
        <w:t>pa</w:t>
      </w:r>
      <w:r w:rsidRPr="001C3738">
        <w:t xml:space="preserve">r </w:t>
      </w:r>
      <w:r w:rsidRPr="001C3738">
        <w:rPr>
          <w:spacing w:val="-25"/>
        </w:rPr>
        <w:t xml:space="preserve"> </w:t>
      </w:r>
      <w:r w:rsidRPr="001C3738">
        <w:rPr>
          <w:spacing w:val="5"/>
        </w:rPr>
        <w:t>chaqu</w:t>
      </w:r>
      <w:r w:rsidRPr="001C3738">
        <w:t xml:space="preserve">e </w:t>
      </w:r>
      <w:r w:rsidRPr="001C3738">
        <w:rPr>
          <w:spacing w:val="-25"/>
        </w:rPr>
        <w:t xml:space="preserve"> </w:t>
      </w:r>
      <w:r w:rsidRPr="001C3738">
        <w:rPr>
          <w:spacing w:val="5"/>
        </w:rPr>
        <w:t>membr</w:t>
      </w:r>
      <w:r w:rsidRPr="001C3738">
        <w:t xml:space="preserve">e </w:t>
      </w:r>
      <w:r w:rsidRPr="001C3738">
        <w:rPr>
          <w:spacing w:val="-25"/>
        </w:rPr>
        <w:t xml:space="preserve"> </w:t>
      </w:r>
      <w:r w:rsidRPr="001C3738">
        <w:rPr>
          <w:spacing w:val="5"/>
        </w:rPr>
        <w:t xml:space="preserve">du </w:t>
      </w:r>
      <w:r w:rsidRPr="001C3738">
        <w:t>groupement</w:t>
      </w:r>
      <w:r w:rsidRPr="001C3738">
        <w:rPr>
          <w:spacing w:val="6"/>
        </w:rPr>
        <w:t xml:space="preserve"> </w:t>
      </w:r>
      <w:r w:rsidRPr="001C3738">
        <w:t>;</w:t>
      </w:r>
    </w:p>
    <w:p w:rsidR="008901F2" w:rsidRPr="001C3738" w:rsidRDefault="008901F2" w:rsidP="008901F2">
      <w:pPr>
        <w:widowControl w:val="0"/>
        <w:autoSpaceDE w:val="0"/>
        <w:jc w:val="both"/>
      </w:pPr>
      <w:r w:rsidRPr="001C3738">
        <w:t>b. L’offre</w:t>
      </w:r>
      <w:r w:rsidRPr="001C3738">
        <w:rPr>
          <w:spacing w:val="13"/>
        </w:rPr>
        <w:t xml:space="preserve"> </w:t>
      </w:r>
      <w:r w:rsidRPr="001C3738">
        <w:t>et</w:t>
      </w:r>
      <w:r w:rsidRPr="001C3738">
        <w:rPr>
          <w:spacing w:val="13"/>
        </w:rPr>
        <w:t xml:space="preserve"> </w:t>
      </w:r>
      <w:r w:rsidRPr="001C3738">
        <w:t>le</w:t>
      </w:r>
      <w:r w:rsidRPr="001C3738">
        <w:rPr>
          <w:spacing w:val="13"/>
        </w:rPr>
        <w:t xml:space="preserve"> </w:t>
      </w:r>
      <w:r w:rsidRPr="001C3738">
        <w:t>marché</w:t>
      </w:r>
      <w:r w:rsidRPr="001C3738">
        <w:rPr>
          <w:spacing w:val="13"/>
        </w:rPr>
        <w:t xml:space="preserve"> </w:t>
      </w:r>
      <w:r w:rsidRPr="001C3738">
        <w:t>doivent</w:t>
      </w:r>
      <w:r w:rsidRPr="001C3738">
        <w:rPr>
          <w:spacing w:val="13"/>
        </w:rPr>
        <w:t xml:space="preserve"> </w:t>
      </w:r>
      <w:r w:rsidRPr="001C3738">
        <w:t>être</w:t>
      </w:r>
      <w:r w:rsidRPr="001C3738">
        <w:rPr>
          <w:spacing w:val="13"/>
        </w:rPr>
        <w:t xml:space="preserve"> </w:t>
      </w:r>
      <w:r w:rsidRPr="001C3738">
        <w:t>signés</w:t>
      </w:r>
      <w:r w:rsidRPr="001C3738">
        <w:rPr>
          <w:spacing w:val="13"/>
        </w:rPr>
        <w:t xml:space="preserve"> </w:t>
      </w:r>
      <w:r w:rsidRPr="001C3738">
        <w:t>de</w:t>
      </w:r>
      <w:r w:rsidRPr="001C3738">
        <w:rPr>
          <w:spacing w:val="13"/>
        </w:rPr>
        <w:t xml:space="preserve"> </w:t>
      </w:r>
      <w:r w:rsidRPr="001C3738">
        <w:t>façon à</w:t>
      </w:r>
      <w:r w:rsidRPr="001C3738">
        <w:rPr>
          <w:spacing w:val="6"/>
        </w:rPr>
        <w:t xml:space="preserve"> </w:t>
      </w:r>
      <w:r w:rsidRPr="001C3738">
        <w:t>obliger</w:t>
      </w:r>
      <w:r w:rsidRPr="001C3738">
        <w:rPr>
          <w:spacing w:val="6"/>
        </w:rPr>
        <w:t xml:space="preserve"> </w:t>
      </w:r>
      <w:r w:rsidRPr="001C3738">
        <w:t>tous</w:t>
      </w:r>
      <w:r w:rsidRPr="001C3738">
        <w:rPr>
          <w:spacing w:val="6"/>
        </w:rPr>
        <w:t xml:space="preserve"> </w:t>
      </w:r>
      <w:r w:rsidRPr="001C3738">
        <w:t>les</w:t>
      </w:r>
      <w:r w:rsidRPr="001C3738">
        <w:rPr>
          <w:spacing w:val="6"/>
        </w:rPr>
        <w:t xml:space="preserve"> </w:t>
      </w:r>
      <w:r w:rsidRPr="001C3738">
        <w:t>membres</w:t>
      </w:r>
      <w:r w:rsidRPr="001C3738">
        <w:rPr>
          <w:spacing w:val="6"/>
        </w:rPr>
        <w:t xml:space="preserve"> </w:t>
      </w:r>
      <w:r w:rsidRPr="001C3738">
        <w:t>du</w:t>
      </w:r>
      <w:r w:rsidRPr="001C3738">
        <w:rPr>
          <w:spacing w:val="6"/>
        </w:rPr>
        <w:t xml:space="preserve"> </w:t>
      </w:r>
      <w:r w:rsidRPr="001C3738">
        <w:t>groupement</w:t>
      </w:r>
      <w:r w:rsidRPr="001C3738">
        <w:rPr>
          <w:spacing w:val="6"/>
        </w:rPr>
        <w:t xml:space="preserve"> </w:t>
      </w:r>
      <w:r w:rsidRPr="001C3738">
        <w:t>;</w:t>
      </w:r>
    </w:p>
    <w:p w:rsidR="008901F2" w:rsidRPr="001C3738" w:rsidRDefault="008901F2" w:rsidP="008901F2">
      <w:pPr>
        <w:widowControl w:val="0"/>
        <w:autoSpaceDE w:val="0"/>
        <w:jc w:val="both"/>
      </w:pPr>
      <w:r w:rsidRPr="001C3738">
        <w:t>c. La nature du groupement (conjoint ou solidaire tel que</w:t>
      </w:r>
      <w:r w:rsidRPr="001C3738">
        <w:rPr>
          <w:spacing w:val="27"/>
        </w:rPr>
        <w:t xml:space="preserve"> </w:t>
      </w:r>
      <w:r w:rsidRPr="001C3738">
        <w:t>requis</w:t>
      </w:r>
      <w:r w:rsidRPr="001C3738">
        <w:rPr>
          <w:spacing w:val="27"/>
        </w:rPr>
        <w:t xml:space="preserve"> </w:t>
      </w:r>
      <w:r w:rsidRPr="001C3738">
        <w:t>dans</w:t>
      </w:r>
      <w:r w:rsidRPr="001C3738">
        <w:rPr>
          <w:spacing w:val="27"/>
        </w:rPr>
        <w:t xml:space="preserve"> </w:t>
      </w:r>
      <w:r w:rsidRPr="001C3738">
        <w:t>le</w:t>
      </w:r>
      <w:r w:rsidRPr="001C3738">
        <w:rPr>
          <w:spacing w:val="27"/>
        </w:rPr>
        <w:t xml:space="preserve"> </w:t>
      </w:r>
      <w:r w:rsidRPr="001C3738">
        <w:t>RPAO)</w:t>
      </w:r>
      <w:r w:rsidRPr="001C3738">
        <w:rPr>
          <w:spacing w:val="27"/>
        </w:rPr>
        <w:t xml:space="preserve"> </w:t>
      </w:r>
      <w:r w:rsidRPr="001C3738">
        <w:t>doit</w:t>
      </w:r>
      <w:r w:rsidRPr="001C3738">
        <w:rPr>
          <w:spacing w:val="27"/>
        </w:rPr>
        <w:t xml:space="preserve"> </w:t>
      </w:r>
      <w:r w:rsidRPr="001C3738">
        <w:t>être précisée</w:t>
      </w:r>
      <w:r w:rsidRPr="001C3738">
        <w:rPr>
          <w:spacing w:val="4"/>
        </w:rPr>
        <w:t xml:space="preserve"> </w:t>
      </w:r>
      <w:r w:rsidRPr="001C3738">
        <w:t>et</w:t>
      </w:r>
      <w:r w:rsidRPr="001C3738">
        <w:rPr>
          <w:spacing w:val="4"/>
        </w:rPr>
        <w:t xml:space="preserve"> </w:t>
      </w:r>
      <w:r w:rsidRPr="001C3738">
        <w:t>justifiée</w:t>
      </w:r>
      <w:r w:rsidRPr="001C3738">
        <w:rPr>
          <w:spacing w:val="4"/>
        </w:rPr>
        <w:t xml:space="preserve"> </w:t>
      </w:r>
      <w:r w:rsidRPr="001C3738">
        <w:t>par</w:t>
      </w:r>
      <w:r w:rsidRPr="001C3738">
        <w:rPr>
          <w:spacing w:val="4"/>
        </w:rPr>
        <w:t xml:space="preserve"> </w:t>
      </w:r>
      <w:r w:rsidRPr="001C3738">
        <w:t>la</w:t>
      </w:r>
      <w:r w:rsidRPr="001C3738">
        <w:rPr>
          <w:spacing w:val="4"/>
        </w:rPr>
        <w:t xml:space="preserve"> </w:t>
      </w:r>
      <w:r w:rsidRPr="001C3738">
        <w:t>production</w:t>
      </w:r>
      <w:r w:rsidRPr="001C3738">
        <w:rPr>
          <w:spacing w:val="4"/>
        </w:rPr>
        <w:t xml:space="preserve"> </w:t>
      </w:r>
      <w:r w:rsidRPr="001C3738">
        <w:t>d’une</w:t>
      </w:r>
      <w:r w:rsidRPr="001C3738">
        <w:rPr>
          <w:spacing w:val="4"/>
        </w:rPr>
        <w:t xml:space="preserve"> </w:t>
      </w:r>
      <w:r w:rsidRPr="001C3738">
        <w:t>copie de l’accord de groupement en bonne et due forme</w:t>
      </w:r>
      <w:r w:rsidRPr="001C3738">
        <w:rPr>
          <w:spacing w:val="6"/>
        </w:rPr>
        <w:t xml:space="preserve"> </w:t>
      </w:r>
      <w:r w:rsidRPr="001C3738">
        <w:t>;</w:t>
      </w:r>
    </w:p>
    <w:p w:rsidR="008901F2" w:rsidRPr="001C3738" w:rsidRDefault="008901F2" w:rsidP="008901F2">
      <w:pPr>
        <w:widowControl w:val="0"/>
        <w:autoSpaceDE w:val="0"/>
        <w:jc w:val="both"/>
      </w:pPr>
      <w:r w:rsidRPr="001C3738">
        <w:t>d. Le</w:t>
      </w:r>
      <w:r w:rsidRPr="001C3738">
        <w:rPr>
          <w:spacing w:val="-5"/>
        </w:rPr>
        <w:t xml:space="preserve"> </w:t>
      </w:r>
      <w:r w:rsidRPr="001C3738">
        <w:t>membre</w:t>
      </w:r>
      <w:r w:rsidRPr="001C3738">
        <w:rPr>
          <w:spacing w:val="-5"/>
        </w:rPr>
        <w:t xml:space="preserve"> </w:t>
      </w:r>
      <w:r w:rsidRPr="001C3738">
        <w:t>du</w:t>
      </w:r>
      <w:r w:rsidRPr="001C3738">
        <w:rPr>
          <w:spacing w:val="-5"/>
        </w:rPr>
        <w:t xml:space="preserve"> </w:t>
      </w:r>
      <w:r w:rsidRPr="001C3738">
        <w:t>groupement</w:t>
      </w:r>
      <w:r w:rsidRPr="001C3738">
        <w:rPr>
          <w:spacing w:val="-5"/>
        </w:rPr>
        <w:t xml:space="preserve"> </w:t>
      </w:r>
      <w:r w:rsidRPr="001C3738">
        <w:t>désigné</w:t>
      </w:r>
      <w:r w:rsidRPr="001C3738">
        <w:rPr>
          <w:spacing w:val="-5"/>
        </w:rPr>
        <w:t xml:space="preserve"> </w:t>
      </w:r>
      <w:r w:rsidRPr="001C3738">
        <w:t>comme</w:t>
      </w:r>
      <w:r w:rsidRPr="001C3738">
        <w:rPr>
          <w:spacing w:val="-5"/>
        </w:rPr>
        <w:t xml:space="preserve"> </w:t>
      </w:r>
      <w:r w:rsidRPr="001C3738">
        <w:t>mandataire,</w:t>
      </w:r>
      <w:r w:rsidRPr="001C3738">
        <w:rPr>
          <w:spacing w:val="20"/>
        </w:rPr>
        <w:t xml:space="preserve"> </w:t>
      </w:r>
      <w:r w:rsidRPr="001C3738">
        <w:t>représentera</w:t>
      </w:r>
      <w:r w:rsidRPr="001C3738">
        <w:rPr>
          <w:spacing w:val="20"/>
        </w:rPr>
        <w:t xml:space="preserve"> </w:t>
      </w:r>
      <w:r w:rsidRPr="001C3738">
        <w:t>l’ensemble</w:t>
      </w:r>
      <w:r w:rsidRPr="001C3738">
        <w:rPr>
          <w:spacing w:val="20"/>
        </w:rPr>
        <w:t xml:space="preserve"> </w:t>
      </w:r>
      <w:r w:rsidRPr="001C3738">
        <w:t>des</w:t>
      </w:r>
      <w:r w:rsidRPr="001C3738">
        <w:rPr>
          <w:spacing w:val="20"/>
        </w:rPr>
        <w:t xml:space="preserve"> </w:t>
      </w:r>
      <w:r w:rsidRPr="001C3738">
        <w:t>entreprises vis</w:t>
      </w:r>
      <w:r w:rsidRPr="001C3738">
        <w:rPr>
          <w:spacing w:val="5"/>
        </w:rPr>
        <w:t xml:space="preserve"> </w:t>
      </w:r>
      <w:r w:rsidRPr="001C3738">
        <w:t>à</w:t>
      </w:r>
      <w:r w:rsidRPr="001C3738">
        <w:rPr>
          <w:spacing w:val="5"/>
        </w:rPr>
        <w:t xml:space="preserve"> </w:t>
      </w:r>
      <w:r w:rsidRPr="001C3738">
        <w:t>vis</w:t>
      </w:r>
      <w:r w:rsidRPr="001C3738">
        <w:rPr>
          <w:spacing w:val="5"/>
        </w:rPr>
        <w:t xml:space="preserve"> </w:t>
      </w:r>
      <w:r w:rsidRPr="001C3738">
        <w:t>du Maître d’ouvrage Délégué et de l’Autorité Contractante</w:t>
      </w:r>
      <w:r w:rsidRPr="001C3738">
        <w:rPr>
          <w:spacing w:val="5"/>
        </w:rPr>
        <w:t xml:space="preserve"> </w:t>
      </w:r>
      <w:r w:rsidRPr="001C3738">
        <w:t>pour</w:t>
      </w:r>
      <w:r w:rsidRPr="001C3738">
        <w:rPr>
          <w:spacing w:val="5"/>
        </w:rPr>
        <w:t xml:space="preserve"> </w:t>
      </w:r>
      <w:r w:rsidRPr="001C3738">
        <w:t>l’exécution</w:t>
      </w:r>
      <w:r w:rsidRPr="001C3738">
        <w:rPr>
          <w:spacing w:val="5"/>
        </w:rPr>
        <w:t xml:space="preserve"> </w:t>
      </w:r>
      <w:r w:rsidRPr="001C3738">
        <w:t>du marché</w:t>
      </w:r>
      <w:r w:rsidRPr="001C3738">
        <w:rPr>
          <w:spacing w:val="6"/>
        </w:rPr>
        <w:t xml:space="preserve"> </w:t>
      </w:r>
      <w:r w:rsidRPr="001C3738">
        <w:t>;</w:t>
      </w:r>
    </w:p>
    <w:p w:rsidR="008901F2" w:rsidRPr="001C3738" w:rsidRDefault="008901F2" w:rsidP="008901F2">
      <w:pPr>
        <w:widowControl w:val="0"/>
        <w:autoSpaceDE w:val="0"/>
        <w:jc w:val="both"/>
      </w:pPr>
      <w:r w:rsidRPr="001C3738">
        <w:t>e. En cas de groupement solidaire, les co-traitants se répartissent les payements qui sont effectués par le Maître d’ouvrage Délégué dans un compte unique; en revanche, chaque entreprise est payée par le Maître  d’Ouvrage  dans  son  propre  compte, lorsqu’il s’agit d’un groupement conjoint.</w:t>
      </w:r>
    </w:p>
    <w:p w:rsidR="008901F2" w:rsidRPr="001C3738"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1C3738">
        <w:t>6.3. Les soumissionnaires doivent également présenter des propositions  suffisamment détaillées  pour  démontrer qu’elles sont conformes aux spécifications techniques et aux délais d’exécution visés dans le RPAO.</w:t>
      </w:r>
    </w:p>
    <w:p w:rsidR="008901F2"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1C3738">
        <w:t>6.4. Les</w:t>
      </w:r>
      <w:r w:rsidRPr="001C3738">
        <w:rPr>
          <w:spacing w:val="24"/>
        </w:rPr>
        <w:t xml:space="preserve"> </w:t>
      </w:r>
      <w:r w:rsidRPr="001C3738">
        <w:t>soumissionnaires</w:t>
      </w:r>
      <w:r w:rsidRPr="001C3738">
        <w:rPr>
          <w:spacing w:val="24"/>
        </w:rPr>
        <w:t xml:space="preserve"> </w:t>
      </w:r>
      <w:r w:rsidRPr="001C3738">
        <w:t>qui sollicitent le</w:t>
      </w:r>
      <w:r w:rsidRPr="001C3738">
        <w:rPr>
          <w:spacing w:val="24"/>
        </w:rPr>
        <w:t xml:space="preserve"> </w:t>
      </w:r>
      <w:r w:rsidRPr="001C3738">
        <w:t xml:space="preserve">bénéfice d’une marge de préférence, doivent fournir </w:t>
      </w:r>
      <w:r w:rsidRPr="001C3738">
        <w:rPr>
          <w:spacing w:val="2"/>
        </w:rPr>
        <w:t>tou</w:t>
      </w:r>
      <w:r w:rsidRPr="001C3738">
        <w:t xml:space="preserve">s </w:t>
      </w:r>
      <w:r w:rsidRPr="001C3738">
        <w:rPr>
          <w:spacing w:val="-28"/>
        </w:rPr>
        <w:t xml:space="preserve"> </w:t>
      </w:r>
      <w:r w:rsidRPr="001C3738">
        <w:rPr>
          <w:spacing w:val="2"/>
        </w:rPr>
        <w:t>le</w:t>
      </w:r>
      <w:r w:rsidRPr="001C3738">
        <w:t xml:space="preserve">s </w:t>
      </w:r>
      <w:r w:rsidRPr="001C3738">
        <w:rPr>
          <w:spacing w:val="-28"/>
        </w:rPr>
        <w:t xml:space="preserve"> </w:t>
      </w:r>
      <w:r w:rsidRPr="001C3738">
        <w:rPr>
          <w:spacing w:val="2"/>
        </w:rPr>
        <w:t>renseignement</w:t>
      </w:r>
      <w:r w:rsidRPr="001C3738">
        <w:t xml:space="preserve">s </w:t>
      </w:r>
      <w:r w:rsidRPr="001C3738">
        <w:rPr>
          <w:spacing w:val="-28"/>
        </w:rPr>
        <w:t xml:space="preserve"> </w:t>
      </w:r>
      <w:r w:rsidRPr="001C3738">
        <w:rPr>
          <w:spacing w:val="2"/>
        </w:rPr>
        <w:t>nécessaire</w:t>
      </w:r>
      <w:r w:rsidRPr="001C3738">
        <w:t xml:space="preserve">s </w:t>
      </w:r>
      <w:r w:rsidRPr="001C3738">
        <w:rPr>
          <w:spacing w:val="-28"/>
        </w:rPr>
        <w:t xml:space="preserve"> </w:t>
      </w:r>
      <w:r w:rsidRPr="001C3738">
        <w:rPr>
          <w:spacing w:val="2"/>
        </w:rPr>
        <w:t xml:space="preserve">pour </w:t>
      </w:r>
      <w:r w:rsidRPr="001C3738">
        <w:t>prouver</w:t>
      </w:r>
      <w:r w:rsidRPr="001C3738">
        <w:rPr>
          <w:spacing w:val="22"/>
        </w:rPr>
        <w:t xml:space="preserve"> </w:t>
      </w:r>
      <w:r w:rsidRPr="001C3738">
        <w:t>qu’ils</w:t>
      </w:r>
      <w:r w:rsidRPr="001C3738">
        <w:rPr>
          <w:spacing w:val="22"/>
        </w:rPr>
        <w:t xml:space="preserve"> </w:t>
      </w:r>
      <w:r w:rsidRPr="001C3738">
        <w:t>satisfont</w:t>
      </w:r>
      <w:r w:rsidRPr="001C3738">
        <w:rPr>
          <w:spacing w:val="22"/>
        </w:rPr>
        <w:t xml:space="preserve"> </w:t>
      </w:r>
      <w:r w:rsidRPr="001C3738">
        <w:t>aux</w:t>
      </w:r>
      <w:r w:rsidRPr="001C3738">
        <w:rPr>
          <w:spacing w:val="22"/>
        </w:rPr>
        <w:t xml:space="preserve"> </w:t>
      </w:r>
      <w:r w:rsidRPr="001C3738">
        <w:t>critères</w:t>
      </w:r>
      <w:r w:rsidRPr="001C3738">
        <w:rPr>
          <w:spacing w:val="22"/>
        </w:rPr>
        <w:t xml:space="preserve"> </w:t>
      </w:r>
      <w:r w:rsidRPr="001C3738">
        <w:t>d’éligibilité décrits</w:t>
      </w:r>
      <w:r w:rsidRPr="001C3738">
        <w:rPr>
          <w:spacing w:val="6"/>
        </w:rPr>
        <w:t xml:space="preserve"> </w:t>
      </w:r>
      <w:r w:rsidRPr="001C3738">
        <w:t>à</w:t>
      </w:r>
      <w:r w:rsidRPr="001C3738">
        <w:rPr>
          <w:spacing w:val="6"/>
        </w:rPr>
        <w:t xml:space="preserve"> </w:t>
      </w:r>
      <w:r w:rsidRPr="001C3738">
        <w:t>l’article 33</w:t>
      </w:r>
      <w:r w:rsidRPr="001C3738">
        <w:rPr>
          <w:spacing w:val="6"/>
        </w:rPr>
        <w:t xml:space="preserve">  </w:t>
      </w:r>
      <w:r w:rsidRPr="001C3738">
        <w:t>du</w:t>
      </w:r>
      <w:r w:rsidRPr="001C3738">
        <w:rPr>
          <w:spacing w:val="6"/>
        </w:rPr>
        <w:t xml:space="preserve"> </w:t>
      </w:r>
      <w:r w:rsidRPr="001C3738">
        <w:t>RGAO.</w:t>
      </w:r>
    </w:p>
    <w:p w:rsidR="00C12041" w:rsidRPr="001C3738" w:rsidRDefault="00C12041" w:rsidP="008901F2">
      <w:pPr>
        <w:widowControl w:val="0"/>
        <w:tabs>
          <w:tab w:val="left" w:pos="1080"/>
          <w:tab w:val="left" w:pos="1680"/>
          <w:tab w:val="left" w:pos="2260"/>
          <w:tab w:val="left" w:pos="3060"/>
          <w:tab w:val="left" w:pos="3640"/>
          <w:tab w:val="left" w:pos="4000"/>
          <w:tab w:val="left" w:pos="4640"/>
        </w:tabs>
        <w:autoSpaceDE w:val="0"/>
        <w:jc w:val="both"/>
      </w:pPr>
    </w:p>
    <w:p w:rsidR="008901F2" w:rsidRPr="001C3738" w:rsidRDefault="008901F2" w:rsidP="008901F2">
      <w:pPr>
        <w:widowControl w:val="0"/>
        <w:autoSpaceDE w:val="0"/>
        <w:jc w:val="both"/>
      </w:pPr>
      <w:r w:rsidRPr="001C3738">
        <w:rPr>
          <w:b/>
          <w:bCs/>
        </w:rPr>
        <w:t>Article 7</w:t>
      </w:r>
      <w:r w:rsidRPr="001C3738">
        <w:rPr>
          <w:b/>
          <w:bCs/>
          <w:spacing w:val="6"/>
        </w:rPr>
        <w:t xml:space="preserve"> </w:t>
      </w:r>
      <w:r w:rsidRPr="001C3738">
        <w:rPr>
          <w:b/>
          <w:bCs/>
        </w:rPr>
        <w:t>:</w:t>
      </w:r>
      <w:r w:rsidRPr="001C3738">
        <w:rPr>
          <w:b/>
          <w:bCs/>
          <w:spacing w:val="6"/>
        </w:rPr>
        <w:t xml:space="preserve"> </w:t>
      </w:r>
      <w:r w:rsidRPr="001C3738">
        <w:rPr>
          <w:b/>
          <w:bCs/>
        </w:rPr>
        <w:t>Visite</w:t>
      </w:r>
      <w:r w:rsidRPr="001C3738">
        <w:rPr>
          <w:b/>
          <w:bCs/>
          <w:spacing w:val="6"/>
        </w:rPr>
        <w:t xml:space="preserve"> </w:t>
      </w:r>
      <w:r w:rsidRPr="001C3738">
        <w:rPr>
          <w:b/>
          <w:bCs/>
        </w:rPr>
        <w:t>du</w:t>
      </w:r>
      <w:r w:rsidRPr="001C3738">
        <w:rPr>
          <w:b/>
          <w:bCs/>
          <w:spacing w:val="6"/>
        </w:rPr>
        <w:t xml:space="preserve"> </w:t>
      </w:r>
      <w:r w:rsidRPr="001C3738">
        <w:rPr>
          <w:b/>
          <w:bCs/>
        </w:rPr>
        <w:t>site</w:t>
      </w:r>
      <w:r w:rsidRPr="001C3738">
        <w:rPr>
          <w:b/>
          <w:bCs/>
          <w:spacing w:val="6"/>
        </w:rPr>
        <w:t xml:space="preserve"> </w:t>
      </w:r>
      <w:r w:rsidRPr="001C3738">
        <w:rPr>
          <w:b/>
          <w:bCs/>
        </w:rPr>
        <w:t>des</w:t>
      </w:r>
      <w:r w:rsidRPr="001C3738">
        <w:rPr>
          <w:b/>
          <w:bCs/>
          <w:spacing w:val="6"/>
        </w:rPr>
        <w:t xml:space="preserve"> </w:t>
      </w:r>
      <w:r w:rsidRPr="001C3738">
        <w:rPr>
          <w:b/>
          <w:bCs/>
        </w:rPr>
        <w:t>travaux</w:t>
      </w:r>
    </w:p>
    <w:p w:rsidR="008901F2" w:rsidRPr="001C3738" w:rsidRDefault="008901F2" w:rsidP="008901F2">
      <w:pPr>
        <w:widowControl w:val="0"/>
        <w:autoSpaceDE w:val="0"/>
        <w:jc w:val="both"/>
      </w:pPr>
      <w:r w:rsidRPr="001C3738">
        <w:t>7.1. Il</w:t>
      </w:r>
      <w:r w:rsidRPr="001C3738">
        <w:rPr>
          <w:spacing w:val="7"/>
        </w:rPr>
        <w:t xml:space="preserve"> </w:t>
      </w:r>
      <w:r w:rsidRPr="001C3738">
        <w:t>est</w:t>
      </w:r>
      <w:r w:rsidRPr="001C3738">
        <w:rPr>
          <w:spacing w:val="7"/>
        </w:rPr>
        <w:t xml:space="preserve"> </w:t>
      </w:r>
      <w:r w:rsidRPr="001C3738">
        <w:t>conseillé</w:t>
      </w:r>
      <w:r w:rsidRPr="001C3738">
        <w:rPr>
          <w:spacing w:val="7"/>
        </w:rPr>
        <w:t xml:space="preserve"> </w:t>
      </w:r>
      <w:r w:rsidRPr="001C3738">
        <w:t>au</w:t>
      </w:r>
      <w:r w:rsidRPr="001C3738">
        <w:rPr>
          <w:spacing w:val="7"/>
        </w:rPr>
        <w:t xml:space="preserve"> </w:t>
      </w:r>
      <w:r w:rsidRPr="001C3738">
        <w:t>soumissionnaire</w:t>
      </w:r>
      <w:r w:rsidRPr="001C3738">
        <w:rPr>
          <w:spacing w:val="7"/>
        </w:rPr>
        <w:t xml:space="preserve"> </w:t>
      </w:r>
      <w:r w:rsidRPr="001C3738">
        <w:t>de</w:t>
      </w:r>
      <w:r w:rsidRPr="001C3738">
        <w:rPr>
          <w:spacing w:val="7"/>
        </w:rPr>
        <w:t xml:space="preserve"> </w:t>
      </w:r>
      <w:r w:rsidRPr="001C3738">
        <w:t>visiter</w:t>
      </w:r>
      <w:r w:rsidRPr="001C3738">
        <w:rPr>
          <w:spacing w:val="7"/>
        </w:rPr>
        <w:t xml:space="preserve"> </w:t>
      </w:r>
      <w:r w:rsidRPr="001C3738">
        <w:t>et d’inspecter</w:t>
      </w:r>
      <w:r w:rsidRPr="001C3738">
        <w:rPr>
          <w:spacing w:val="19"/>
        </w:rPr>
        <w:t xml:space="preserve"> </w:t>
      </w:r>
      <w:r w:rsidRPr="001C3738">
        <w:t>le</w:t>
      </w:r>
      <w:r w:rsidRPr="001C3738">
        <w:rPr>
          <w:spacing w:val="19"/>
        </w:rPr>
        <w:t xml:space="preserve"> </w:t>
      </w:r>
      <w:r w:rsidRPr="001C3738">
        <w:t>site</w:t>
      </w:r>
      <w:r w:rsidRPr="001C3738">
        <w:rPr>
          <w:spacing w:val="19"/>
        </w:rPr>
        <w:t xml:space="preserve"> </w:t>
      </w:r>
      <w:r w:rsidRPr="001C3738">
        <w:t>des</w:t>
      </w:r>
      <w:r w:rsidRPr="001C3738">
        <w:rPr>
          <w:spacing w:val="19"/>
        </w:rPr>
        <w:t xml:space="preserve"> </w:t>
      </w:r>
      <w:r w:rsidRPr="001C3738">
        <w:t>travaux</w:t>
      </w:r>
      <w:r w:rsidRPr="001C3738">
        <w:rPr>
          <w:spacing w:val="19"/>
        </w:rPr>
        <w:t xml:space="preserve"> </w:t>
      </w:r>
      <w:r w:rsidRPr="001C3738">
        <w:t>et</w:t>
      </w:r>
      <w:r w:rsidRPr="001C3738">
        <w:rPr>
          <w:spacing w:val="19"/>
        </w:rPr>
        <w:t xml:space="preserve"> </w:t>
      </w:r>
      <w:r w:rsidRPr="001C3738">
        <w:t>ses</w:t>
      </w:r>
      <w:r w:rsidRPr="001C3738">
        <w:rPr>
          <w:spacing w:val="19"/>
        </w:rPr>
        <w:t xml:space="preserve"> </w:t>
      </w:r>
      <w:r w:rsidRPr="001C3738">
        <w:t>environs et d’obtenir par lui-même, et sous sa propre responsabilité, tous les renseignements qui peuvent être nécessaires pour la préparation de</w:t>
      </w:r>
      <w:r w:rsidRPr="001C3738">
        <w:rPr>
          <w:spacing w:val="8"/>
        </w:rPr>
        <w:t xml:space="preserve"> </w:t>
      </w:r>
      <w:r w:rsidRPr="001C3738">
        <w:t>l’offre</w:t>
      </w:r>
      <w:r w:rsidRPr="001C3738">
        <w:rPr>
          <w:spacing w:val="8"/>
        </w:rPr>
        <w:t xml:space="preserve"> </w:t>
      </w:r>
      <w:r w:rsidRPr="001C3738">
        <w:t>et</w:t>
      </w:r>
      <w:r w:rsidRPr="001C3738">
        <w:rPr>
          <w:spacing w:val="8"/>
        </w:rPr>
        <w:t xml:space="preserve"> </w:t>
      </w:r>
      <w:r w:rsidRPr="001C3738">
        <w:t>l’exécution</w:t>
      </w:r>
      <w:r w:rsidRPr="001C3738">
        <w:rPr>
          <w:spacing w:val="8"/>
        </w:rPr>
        <w:t xml:space="preserve"> </w:t>
      </w:r>
      <w:r w:rsidRPr="001C3738">
        <w:t>des</w:t>
      </w:r>
      <w:r w:rsidRPr="001C3738">
        <w:rPr>
          <w:spacing w:val="8"/>
        </w:rPr>
        <w:t xml:space="preserve"> </w:t>
      </w:r>
      <w:r w:rsidRPr="001C3738">
        <w:t>travaux. Les</w:t>
      </w:r>
      <w:r w:rsidRPr="001C3738">
        <w:rPr>
          <w:spacing w:val="8"/>
        </w:rPr>
        <w:t xml:space="preserve"> </w:t>
      </w:r>
      <w:r w:rsidRPr="001C3738">
        <w:t>coûts liés à la visite du site sont à la charge du Soumissionnaire.</w:t>
      </w:r>
    </w:p>
    <w:p w:rsidR="008901F2" w:rsidRPr="001C3738" w:rsidRDefault="008901F2" w:rsidP="008901F2">
      <w:pPr>
        <w:widowControl w:val="0"/>
        <w:tabs>
          <w:tab w:val="left" w:pos="1100"/>
          <w:tab w:val="left" w:pos="2100"/>
          <w:tab w:val="left" w:pos="3520"/>
          <w:tab w:val="left" w:pos="4900"/>
        </w:tabs>
        <w:autoSpaceDE w:val="0"/>
        <w:jc w:val="both"/>
      </w:pPr>
      <w:r w:rsidRPr="001C3738">
        <w:t xml:space="preserve">7.2. le Maître d’ouvrage Délégué </w:t>
      </w:r>
      <w:r w:rsidRPr="001C3738">
        <w:rPr>
          <w:spacing w:val="5"/>
        </w:rPr>
        <w:t>est tenu d’autoriser</w:t>
      </w:r>
      <w:r w:rsidRPr="001C3738">
        <w:rPr>
          <w:b/>
          <w:i/>
        </w:rPr>
        <w:t xml:space="preserve"> </w:t>
      </w:r>
      <w:r w:rsidRPr="001C3738">
        <w:rPr>
          <w:spacing w:val="5"/>
        </w:rPr>
        <w:t xml:space="preserve">le </w:t>
      </w:r>
      <w:r w:rsidRPr="001C3738">
        <w:t>Soumissionnaire qui en fait la demande</w:t>
      </w:r>
      <w:r w:rsidRPr="001C3738">
        <w:rPr>
          <w:spacing w:val="14"/>
        </w:rPr>
        <w:t xml:space="preserve"> </w:t>
      </w:r>
      <w:r w:rsidRPr="001C3738">
        <w:t>et</w:t>
      </w:r>
      <w:r w:rsidRPr="001C3738">
        <w:rPr>
          <w:spacing w:val="14"/>
        </w:rPr>
        <w:t xml:space="preserve"> </w:t>
      </w:r>
      <w:r w:rsidRPr="001C3738">
        <w:t>ses</w:t>
      </w:r>
      <w:r w:rsidRPr="001C3738">
        <w:rPr>
          <w:spacing w:val="14"/>
        </w:rPr>
        <w:t xml:space="preserve"> </w:t>
      </w:r>
      <w:r w:rsidRPr="001C3738">
        <w:t>employés</w:t>
      </w:r>
      <w:r w:rsidRPr="001C3738">
        <w:rPr>
          <w:spacing w:val="14"/>
        </w:rPr>
        <w:t xml:space="preserve"> </w:t>
      </w:r>
      <w:r w:rsidRPr="001C3738">
        <w:t>ou</w:t>
      </w:r>
      <w:r w:rsidRPr="001C3738">
        <w:rPr>
          <w:spacing w:val="14"/>
        </w:rPr>
        <w:t xml:space="preserve"> </w:t>
      </w:r>
      <w:r w:rsidRPr="001C3738">
        <w:t>agents,</w:t>
      </w:r>
      <w:r w:rsidRPr="001C3738">
        <w:rPr>
          <w:spacing w:val="14"/>
        </w:rPr>
        <w:t xml:space="preserve"> </w:t>
      </w:r>
      <w:r w:rsidRPr="001C3738">
        <w:t xml:space="preserve">à pénétrer dans ses locaux et sur ses terrains aux fins de ladite visite, mais seulement à la condition expresse que le Soumissionnaire, ses employés et agents dégagent </w:t>
      </w:r>
      <w:r w:rsidRPr="001C3738">
        <w:rPr>
          <w:spacing w:val="5"/>
        </w:rPr>
        <w:t>le Maître d’ouvrage Délégué,</w:t>
      </w:r>
      <w:r w:rsidRPr="001C3738">
        <w:t xml:space="preserve"> ses employés et agents, de toute responsabilité</w:t>
      </w:r>
      <w:r w:rsidRPr="001C3738">
        <w:rPr>
          <w:spacing w:val="-8"/>
        </w:rPr>
        <w:t xml:space="preserve"> </w:t>
      </w:r>
      <w:r w:rsidRPr="001C3738">
        <w:t>pouvant</w:t>
      </w:r>
      <w:r w:rsidRPr="001C3738">
        <w:rPr>
          <w:spacing w:val="-8"/>
        </w:rPr>
        <w:t xml:space="preserve"> </w:t>
      </w:r>
      <w:r w:rsidRPr="001C3738">
        <w:t>en</w:t>
      </w:r>
      <w:r w:rsidRPr="001C3738">
        <w:rPr>
          <w:spacing w:val="-8"/>
        </w:rPr>
        <w:t xml:space="preserve"> </w:t>
      </w:r>
      <w:r w:rsidRPr="001C3738">
        <w:t>résulter</w:t>
      </w:r>
      <w:r w:rsidRPr="001C3738">
        <w:rPr>
          <w:spacing w:val="-8"/>
        </w:rPr>
        <w:t xml:space="preserve"> </w:t>
      </w:r>
      <w:r w:rsidRPr="001C3738">
        <w:t>et</w:t>
      </w:r>
      <w:r w:rsidRPr="001C3738">
        <w:rPr>
          <w:spacing w:val="-8"/>
        </w:rPr>
        <w:t xml:space="preserve"> </w:t>
      </w:r>
      <w:r w:rsidRPr="001C3738">
        <w:t>les</w:t>
      </w:r>
      <w:r w:rsidRPr="001C3738">
        <w:rPr>
          <w:spacing w:val="-8"/>
        </w:rPr>
        <w:t xml:space="preserve"> </w:t>
      </w:r>
      <w:r w:rsidRPr="001C3738">
        <w:t>indem</w:t>
      </w:r>
      <w:r w:rsidRPr="001C3738">
        <w:rPr>
          <w:spacing w:val="5"/>
        </w:rPr>
        <w:t>nisen</w:t>
      </w:r>
      <w:r w:rsidRPr="001C3738">
        <w:t xml:space="preserve">t </w:t>
      </w:r>
      <w:r w:rsidRPr="001C3738">
        <w:rPr>
          <w:spacing w:val="5"/>
        </w:rPr>
        <w:t>s</w:t>
      </w:r>
      <w:r w:rsidRPr="001C3738">
        <w:t xml:space="preserve">i </w:t>
      </w:r>
      <w:r w:rsidRPr="001C3738">
        <w:rPr>
          <w:spacing w:val="-19"/>
        </w:rPr>
        <w:t xml:space="preserve"> </w:t>
      </w:r>
      <w:r w:rsidRPr="001C3738">
        <w:rPr>
          <w:spacing w:val="5"/>
        </w:rPr>
        <w:t>nécessaire</w:t>
      </w:r>
      <w:r w:rsidRPr="001C3738">
        <w:t xml:space="preserve">, </w:t>
      </w:r>
      <w:r w:rsidRPr="001C3738">
        <w:rPr>
          <w:spacing w:val="-19"/>
        </w:rPr>
        <w:t xml:space="preserve"> </w:t>
      </w:r>
      <w:r w:rsidRPr="001C3738">
        <w:rPr>
          <w:spacing w:val="5"/>
        </w:rPr>
        <w:t>e</w:t>
      </w:r>
      <w:r w:rsidRPr="001C3738">
        <w:t xml:space="preserve">t </w:t>
      </w:r>
      <w:r w:rsidRPr="001C3738">
        <w:rPr>
          <w:spacing w:val="-19"/>
        </w:rPr>
        <w:t xml:space="preserve"> </w:t>
      </w:r>
      <w:r w:rsidRPr="001C3738">
        <w:rPr>
          <w:spacing w:val="5"/>
        </w:rPr>
        <w:t>qu’il</w:t>
      </w:r>
      <w:r w:rsidRPr="001C3738">
        <w:t xml:space="preserve"> </w:t>
      </w:r>
      <w:r w:rsidRPr="001C3738">
        <w:rPr>
          <w:spacing w:val="-19"/>
        </w:rPr>
        <w:t xml:space="preserve"> </w:t>
      </w:r>
      <w:r w:rsidRPr="001C3738">
        <w:rPr>
          <w:spacing w:val="5"/>
        </w:rPr>
        <w:t xml:space="preserve">demeure </w:t>
      </w:r>
      <w:r w:rsidRPr="001C3738">
        <w:t>responsable</w:t>
      </w:r>
      <w:r w:rsidRPr="001C3738">
        <w:rPr>
          <w:spacing w:val="17"/>
        </w:rPr>
        <w:t xml:space="preserve"> </w:t>
      </w:r>
      <w:r w:rsidRPr="001C3738">
        <w:t>des</w:t>
      </w:r>
      <w:r w:rsidRPr="001C3738">
        <w:rPr>
          <w:spacing w:val="17"/>
        </w:rPr>
        <w:t xml:space="preserve"> </w:t>
      </w:r>
      <w:r w:rsidRPr="001C3738">
        <w:t>accidents</w:t>
      </w:r>
      <w:r w:rsidRPr="001C3738">
        <w:rPr>
          <w:spacing w:val="17"/>
        </w:rPr>
        <w:t xml:space="preserve"> </w:t>
      </w:r>
      <w:r w:rsidRPr="001C3738">
        <w:t>mortels</w:t>
      </w:r>
      <w:r w:rsidRPr="001C3738">
        <w:rPr>
          <w:spacing w:val="17"/>
        </w:rPr>
        <w:t xml:space="preserve"> </w:t>
      </w:r>
      <w:r w:rsidRPr="001C3738">
        <w:t>ou</w:t>
      </w:r>
      <w:r w:rsidRPr="001C3738">
        <w:rPr>
          <w:spacing w:val="17"/>
        </w:rPr>
        <w:t xml:space="preserve"> </w:t>
      </w:r>
      <w:r w:rsidRPr="001C3738">
        <w:t>corporels,</w:t>
      </w:r>
      <w:r w:rsidRPr="001C3738">
        <w:rPr>
          <w:spacing w:val="2"/>
        </w:rPr>
        <w:t xml:space="preserve"> </w:t>
      </w:r>
      <w:r w:rsidRPr="001C3738">
        <w:t>des</w:t>
      </w:r>
      <w:r w:rsidRPr="001C3738">
        <w:rPr>
          <w:spacing w:val="2"/>
        </w:rPr>
        <w:t xml:space="preserve"> </w:t>
      </w:r>
      <w:r w:rsidRPr="001C3738">
        <w:t>pertes</w:t>
      </w:r>
      <w:r w:rsidRPr="001C3738">
        <w:rPr>
          <w:spacing w:val="2"/>
        </w:rPr>
        <w:t xml:space="preserve"> </w:t>
      </w:r>
      <w:r w:rsidRPr="001C3738">
        <w:t>ou</w:t>
      </w:r>
      <w:r w:rsidRPr="001C3738">
        <w:rPr>
          <w:spacing w:val="2"/>
        </w:rPr>
        <w:t xml:space="preserve"> </w:t>
      </w:r>
      <w:r w:rsidRPr="001C3738">
        <w:t>dommages</w:t>
      </w:r>
      <w:r w:rsidRPr="001C3738">
        <w:rPr>
          <w:spacing w:val="2"/>
        </w:rPr>
        <w:t xml:space="preserve"> </w:t>
      </w:r>
      <w:r w:rsidRPr="001C3738">
        <w:t>matériels,</w:t>
      </w:r>
      <w:r w:rsidRPr="001C3738">
        <w:rPr>
          <w:spacing w:val="2"/>
        </w:rPr>
        <w:t xml:space="preserve"> </w:t>
      </w:r>
      <w:r w:rsidRPr="001C3738">
        <w:t>coûts et</w:t>
      </w:r>
      <w:r w:rsidRPr="001C3738">
        <w:rPr>
          <w:spacing w:val="6"/>
        </w:rPr>
        <w:t xml:space="preserve"> </w:t>
      </w:r>
      <w:r w:rsidRPr="001C3738">
        <w:t>frais</w:t>
      </w:r>
      <w:r w:rsidRPr="001C3738">
        <w:rPr>
          <w:spacing w:val="6"/>
        </w:rPr>
        <w:t xml:space="preserve"> </w:t>
      </w:r>
      <w:r w:rsidRPr="001C3738">
        <w:t>encourus</w:t>
      </w:r>
      <w:r w:rsidRPr="001C3738">
        <w:rPr>
          <w:spacing w:val="6"/>
        </w:rPr>
        <w:t xml:space="preserve"> </w:t>
      </w:r>
      <w:r w:rsidRPr="001C3738">
        <w:t>du</w:t>
      </w:r>
      <w:r w:rsidRPr="001C3738">
        <w:rPr>
          <w:spacing w:val="6"/>
        </w:rPr>
        <w:t xml:space="preserve"> </w:t>
      </w:r>
      <w:r w:rsidRPr="001C3738">
        <w:t>fait</w:t>
      </w:r>
      <w:r w:rsidRPr="001C3738">
        <w:rPr>
          <w:spacing w:val="6"/>
        </w:rPr>
        <w:t xml:space="preserve"> </w:t>
      </w:r>
      <w:r w:rsidRPr="001C3738">
        <w:t>de</w:t>
      </w:r>
      <w:r w:rsidRPr="001C3738">
        <w:rPr>
          <w:spacing w:val="6"/>
        </w:rPr>
        <w:t xml:space="preserve"> </w:t>
      </w:r>
      <w:r w:rsidRPr="001C3738">
        <w:t>cette</w:t>
      </w:r>
      <w:r w:rsidRPr="001C3738">
        <w:rPr>
          <w:spacing w:val="6"/>
        </w:rPr>
        <w:t xml:space="preserve"> </w:t>
      </w:r>
      <w:r w:rsidRPr="001C3738">
        <w:t>visite.</w:t>
      </w:r>
    </w:p>
    <w:p w:rsidR="008901F2" w:rsidRPr="001C3738" w:rsidRDefault="008901F2" w:rsidP="008901F2">
      <w:pPr>
        <w:widowControl w:val="0"/>
        <w:autoSpaceDE w:val="0"/>
        <w:jc w:val="both"/>
      </w:pPr>
      <w:r w:rsidRPr="001C3738">
        <w:t>7.3. Le Maître d’ouvrage Délégué peut</w:t>
      </w:r>
      <w:r w:rsidRPr="001C3738">
        <w:rPr>
          <w:spacing w:val="18"/>
        </w:rPr>
        <w:t xml:space="preserve"> </w:t>
      </w:r>
      <w:r w:rsidRPr="001C3738">
        <w:t>organiser</w:t>
      </w:r>
      <w:r w:rsidRPr="001C3738">
        <w:rPr>
          <w:spacing w:val="18"/>
        </w:rPr>
        <w:t xml:space="preserve"> </w:t>
      </w:r>
      <w:r w:rsidRPr="001C3738">
        <w:t>une</w:t>
      </w:r>
      <w:r w:rsidRPr="001C3738">
        <w:rPr>
          <w:spacing w:val="18"/>
        </w:rPr>
        <w:t xml:space="preserve"> </w:t>
      </w:r>
      <w:r w:rsidRPr="001C3738">
        <w:t>visite du</w:t>
      </w:r>
      <w:r w:rsidRPr="001C3738">
        <w:rPr>
          <w:spacing w:val="29"/>
        </w:rPr>
        <w:t xml:space="preserve"> </w:t>
      </w:r>
      <w:r w:rsidRPr="001C3738">
        <w:t>site</w:t>
      </w:r>
      <w:r w:rsidRPr="001C3738">
        <w:rPr>
          <w:spacing w:val="29"/>
        </w:rPr>
        <w:t xml:space="preserve"> </w:t>
      </w:r>
      <w:r w:rsidRPr="001C3738">
        <w:t>des</w:t>
      </w:r>
      <w:r w:rsidRPr="001C3738">
        <w:rPr>
          <w:spacing w:val="29"/>
        </w:rPr>
        <w:t xml:space="preserve"> </w:t>
      </w:r>
      <w:r w:rsidRPr="001C3738">
        <w:t>travaux</w:t>
      </w:r>
      <w:r w:rsidRPr="001C3738">
        <w:rPr>
          <w:spacing w:val="29"/>
        </w:rPr>
        <w:t xml:space="preserve"> </w:t>
      </w:r>
      <w:r w:rsidRPr="001C3738">
        <w:t>au</w:t>
      </w:r>
      <w:r w:rsidRPr="001C3738">
        <w:rPr>
          <w:spacing w:val="29"/>
        </w:rPr>
        <w:t xml:space="preserve"> </w:t>
      </w:r>
      <w:r w:rsidRPr="001C3738">
        <w:t>moment</w:t>
      </w:r>
      <w:r w:rsidRPr="001C3738">
        <w:rPr>
          <w:spacing w:val="29"/>
        </w:rPr>
        <w:t xml:space="preserve"> </w:t>
      </w:r>
      <w:r w:rsidRPr="001C3738">
        <w:t>de</w:t>
      </w:r>
      <w:r w:rsidRPr="001C3738">
        <w:rPr>
          <w:spacing w:val="29"/>
        </w:rPr>
        <w:t xml:space="preserve"> </w:t>
      </w:r>
      <w:r w:rsidRPr="001C3738">
        <w:t>la</w:t>
      </w:r>
      <w:r w:rsidRPr="001C3738">
        <w:rPr>
          <w:spacing w:val="29"/>
        </w:rPr>
        <w:t xml:space="preserve"> </w:t>
      </w:r>
      <w:r w:rsidRPr="001C3738">
        <w:t xml:space="preserve">réunion </w:t>
      </w:r>
      <w:r w:rsidRPr="001C3738">
        <w:rPr>
          <w:spacing w:val="5"/>
        </w:rPr>
        <w:t>préparatoir</w:t>
      </w:r>
      <w:r w:rsidRPr="001C3738">
        <w:t xml:space="preserve">e </w:t>
      </w:r>
      <w:r w:rsidRPr="001C3738">
        <w:rPr>
          <w:spacing w:val="4"/>
        </w:rPr>
        <w:t xml:space="preserve"> </w:t>
      </w:r>
      <w:r w:rsidRPr="001C3738">
        <w:t xml:space="preserve">à </w:t>
      </w:r>
      <w:r w:rsidRPr="001C3738">
        <w:rPr>
          <w:spacing w:val="4"/>
        </w:rPr>
        <w:t xml:space="preserve"> </w:t>
      </w:r>
      <w:r w:rsidRPr="001C3738">
        <w:rPr>
          <w:spacing w:val="5"/>
        </w:rPr>
        <w:t>l’établissemen</w:t>
      </w:r>
      <w:r w:rsidRPr="001C3738">
        <w:t xml:space="preserve">t </w:t>
      </w:r>
      <w:r w:rsidRPr="001C3738">
        <w:rPr>
          <w:spacing w:val="4"/>
        </w:rPr>
        <w:t xml:space="preserve"> </w:t>
      </w:r>
      <w:r w:rsidRPr="001C3738">
        <w:rPr>
          <w:spacing w:val="5"/>
        </w:rPr>
        <w:t>de</w:t>
      </w:r>
      <w:r w:rsidRPr="001C3738">
        <w:t xml:space="preserve">s </w:t>
      </w:r>
      <w:r w:rsidRPr="001C3738">
        <w:rPr>
          <w:spacing w:val="4"/>
        </w:rPr>
        <w:t xml:space="preserve"> </w:t>
      </w:r>
      <w:r w:rsidRPr="001C3738">
        <w:rPr>
          <w:spacing w:val="5"/>
        </w:rPr>
        <w:t xml:space="preserve">offres </w:t>
      </w:r>
      <w:r w:rsidRPr="001C3738">
        <w:t>mentionnées</w:t>
      </w:r>
      <w:r w:rsidRPr="001C3738">
        <w:rPr>
          <w:spacing w:val="6"/>
        </w:rPr>
        <w:t xml:space="preserve"> </w:t>
      </w:r>
      <w:r w:rsidRPr="001C3738">
        <w:t>à</w:t>
      </w:r>
      <w:r w:rsidRPr="001C3738">
        <w:rPr>
          <w:spacing w:val="6"/>
        </w:rPr>
        <w:t xml:space="preserve"> </w:t>
      </w:r>
      <w:r w:rsidRPr="001C3738">
        <w:t>l’article</w:t>
      </w:r>
      <w:r w:rsidRPr="001C3738">
        <w:rPr>
          <w:spacing w:val="6"/>
        </w:rPr>
        <w:t xml:space="preserve"> </w:t>
      </w:r>
      <w:r w:rsidRPr="001C3738">
        <w:t>19</w:t>
      </w:r>
      <w:r w:rsidRPr="001C3738">
        <w:rPr>
          <w:spacing w:val="6"/>
        </w:rPr>
        <w:t xml:space="preserve"> </w:t>
      </w:r>
      <w:r w:rsidRPr="001C3738">
        <w:t>du</w:t>
      </w:r>
      <w:r w:rsidRPr="001C3738">
        <w:rPr>
          <w:spacing w:val="6"/>
        </w:rPr>
        <w:t xml:space="preserve"> </w:t>
      </w:r>
      <w:r w:rsidRPr="001C3738">
        <w:t>RGAO.</w:t>
      </w:r>
    </w:p>
    <w:p w:rsidR="008901F2" w:rsidRPr="001C3738" w:rsidRDefault="008901F2" w:rsidP="008901F2">
      <w:pPr>
        <w:widowControl w:val="0"/>
        <w:autoSpaceDE w:val="0"/>
        <w:jc w:val="both"/>
        <w:rPr>
          <w:b/>
          <w:bCs/>
        </w:rPr>
      </w:pPr>
    </w:p>
    <w:p w:rsidR="008901F2" w:rsidRPr="001C3738" w:rsidRDefault="008901F2" w:rsidP="008901F2">
      <w:pPr>
        <w:widowControl w:val="0"/>
        <w:autoSpaceDE w:val="0"/>
        <w:jc w:val="center"/>
      </w:pPr>
      <w:r w:rsidRPr="001C3738">
        <w:rPr>
          <w:b/>
        </w:rPr>
        <w:t>B.</w:t>
      </w:r>
      <w:r w:rsidRPr="001C3738">
        <w:rPr>
          <w:b/>
          <w:spacing w:val="9"/>
        </w:rPr>
        <w:t xml:space="preserve"> </w:t>
      </w:r>
      <w:r w:rsidRPr="001C3738">
        <w:rPr>
          <w:b/>
        </w:rPr>
        <w:t>Dossier</w:t>
      </w:r>
      <w:r w:rsidRPr="001C3738">
        <w:rPr>
          <w:b/>
          <w:spacing w:val="9"/>
        </w:rPr>
        <w:t xml:space="preserve"> </w:t>
      </w:r>
      <w:r w:rsidRPr="001C3738">
        <w:rPr>
          <w:b/>
        </w:rPr>
        <w:t>d’Appel</w:t>
      </w:r>
      <w:r w:rsidRPr="001C3738">
        <w:rPr>
          <w:b/>
          <w:spacing w:val="9"/>
        </w:rPr>
        <w:t xml:space="preserve"> </w:t>
      </w:r>
      <w:r w:rsidRPr="001C3738">
        <w:rPr>
          <w:b/>
        </w:rPr>
        <w:t>d’Offres</w:t>
      </w:r>
    </w:p>
    <w:p w:rsidR="008901F2" w:rsidRPr="001C3738" w:rsidRDefault="008901F2" w:rsidP="008901F2">
      <w:pPr>
        <w:widowControl w:val="0"/>
        <w:autoSpaceDE w:val="0"/>
        <w:jc w:val="both"/>
      </w:pPr>
      <w:r w:rsidRPr="001C3738">
        <w:rPr>
          <w:b/>
          <w:bCs/>
        </w:rPr>
        <w:t>Article 8</w:t>
      </w:r>
      <w:r w:rsidRPr="001C3738">
        <w:rPr>
          <w:b/>
          <w:bCs/>
          <w:spacing w:val="6"/>
        </w:rPr>
        <w:t xml:space="preserve"> </w:t>
      </w:r>
      <w:r w:rsidRPr="001C3738">
        <w:rPr>
          <w:b/>
          <w:bCs/>
        </w:rPr>
        <w:t>:</w:t>
      </w:r>
      <w:r w:rsidRPr="001C3738">
        <w:rPr>
          <w:b/>
          <w:bCs/>
          <w:spacing w:val="6"/>
        </w:rPr>
        <w:t xml:space="preserve"> </w:t>
      </w:r>
      <w:r w:rsidRPr="001C3738">
        <w:rPr>
          <w:b/>
          <w:bCs/>
        </w:rPr>
        <w:t>Contenu</w:t>
      </w:r>
      <w:r w:rsidRPr="001C3738">
        <w:rPr>
          <w:b/>
          <w:bCs/>
          <w:spacing w:val="6"/>
        </w:rPr>
        <w:t xml:space="preserve"> </w:t>
      </w:r>
      <w:r w:rsidRPr="001C3738">
        <w:rPr>
          <w:b/>
          <w:bCs/>
        </w:rPr>
        <w:t>du</w:t>
      </w:r>
      <w:r w:rsidRPr="001C3738">
        <w:rPr>
          <w:b/>
          <w:bCs/>
          <w:spacing w:val="6"/>
        </w:rPr>
        <w:t xml:space="preserve"> </w:t>
      </w:r>
      <w:r w:rsidRPr="001C3738">
        <w:rPr>
          <w:b/>
          <w:bCs/>
        </w:rPr>
        <w:t>Dossier</w:t>
      </w:r>
      <w:r w:rsidRPr="001C3738">
        <w:rPr>
          <w:b/>
          <w:bCs/>
          <w:spacing w:val="6"/>
        </w:rPr>
        <w:t xml:space="preserve"> </w:t>
      </w:r>
      <w:r w:rsidRPr="001C3738">
        <w:rPr>
          <w:b/>
          <w:bCs/>
        </w:rPr>
        <w:t>d’Appel</w:t>
      </w:r>
      <w:r w:rsidRPr="001C3738">
        <w:rPr>
          <w:b/>
          <w:bCs/>
          <w:spacing w:val="6"/>
        </w:rPr>
        <w:t xml:space="preserve"> </w:t>
      </w:r>
      <w:r w:rsidRPr="001C3738">
        <w:rPr>
          <w:b/>
          <w:bCs/>
        </w:rPr>
        <w:t>d’Offres</w:t>
      </w:r>
    </w:p>
    <w:p w:rsidR="008901F2" w:rsidRPr="001C3738" w:rsidRDefault="008901F2" w:rsidP="008901F2">
      <w:pPr>
        <w:widowControl w:val="0"/>
        <w:autoSpaceDE w:val="0"/>
        <w:jc w:val="both"/>
      </w:pPr>
      <w:r w:rsidRPr="001C3738">
        <w:t>8.1. Le</w:t>
      </w:r>
      <w:r w:rsidRPr="001C3738">
        <w:rPr>
          <w:spacing w:val="29"/>
        </w:rPr>
        <w:t xml:space="preserve"> </w:t>
      </w:r>
      <w:r w:rsidRPr="001C3738">
        <w:t>Dossier</w:t>
      </w:r>
      <w:r w:rsidRPr="001C3738">
        <w:rPr>
          <w:spacing w:val="29"/>
        </w:rPr>
        <w:t xml:space="preserve"> </w:t>
      </w:r>
      <w:r w:rsidRPr="001C3738">
        <w:t>d’Appel</w:t>
      </w:r>
      <w:r w:rsidRPr="001C3738">
        <w:rPr>
          <w:spacing w:val="29"/>
        </w:rPr>
        <w:t xml:space="preserve"> </w:t>
      </w:r>
      <w:r w:rsidRPr="001C3738">
        <w:t>d’Offres</w:t>
      </w:r>
      <w:r w:rsidRPr="001C3738">
        <w:rPr>
          <w:spacing w:val="29"/>
        </w:rPr>
        <w:t xml:space="preserve"> </w:t>
      </w:r>
      <w:r w:rsidRPr="001C3738">
        <w:t>décrit</w:t>
      </w:r>
      <w:r w:rsidRPr="001C3738">
        <w:rPr>
          <w:spacing w:val="29"/>
        </w:rPr>
        <w:t xml:space="preserve"> </w:t>
      </w:r>
      <w:r w:rsidRPr="001C3738">
        <w:t>les</w:t>
      </w:r>
      <w:r w:rsidRPr="001C3738">
        <w:rPr>
          <w:spacing w:val="29"/>
        </w:rPr>
        <w:t xml:space="preserve"> </w:t>
      </w:r>
      <w:r w:rsidRPr="001C3738">
        <w:t>travaux faisant l’objet du marché, fixe les procédures de consultation des entrepreneurs et précise les</w:t>
      </w:r>
      <w:r w:rsidRPr="001C3738">
        <w:rPr>
          <w:spacing w:val="12"/>
        </w:rPr>
        <w:t xml:space="preserve"> </w:t>
      </w:r>
      <w:r w:rsidRPr="001C3738">
        <w:t>conditions</w:t>
      </w:r>
      <w:r w:rsidRPr="001C3738">
        <w:rPr>
          <w:spacing w:val="12"/>
        </w:rPr>
        <w:t xml:space="preserve"> </w:t>
      </w:r>
      <w:r w:rsidRPr="001C3738">
        <w:t>du</w:t>
      </w:r>
      <w:r w:rsidRPr="001C3738">
        <w:rPr>
          <w:spacing w:val="12"/>
        </w:rPr>
        <w:t xml:space="preserve"> </w:t>
      </w:r>
      <w:r w:rsidRPr="001C3738">
        <w:t>marché.</w:t>
      </w:r>
      <w:r w:rsidRPr="001C3738">
        <w:rPr>
          <w:spacing w:val="12"/>
        </w:rPr>
        <w:t xml:space="preserve"> </w:t>
      </w:r>
      <w:r w:rsidRPr="001C3738">
        <w:t>Outre</w:t>
      </w:r>
      <w:r w:rsidRPr="001C3738">
        <w:rPr>
          <w:spacing w:val="12"/>
        </w:rPr>
        <w:t xml:space="preserve"> </w:t>
      </w:r>
      <w:r w:rsidRPr="001C3738">
        <w:t>le(s)</w:t>
      </w:r>
      <w:r w:rsidRPr="001C3738">
        <w:rPr>
          <w:spacing w:val="12"/>
        </w:rPr>
        <w:t xml:space="preserve"> </w:t>
      </w:r>
      <w:r w:rsidRPr="001C3738">
        <w:t xml:space="preserve">additif(s) </w:t>
      </w:r>
      <w:r w:rsidRPr="001C3738">
        <w:rPr>
          <w:spacing w:val="5"/>
        </w:rPr>
        <w:t>publié(s</w:t>
      </w:r>
      <w:r w:rsidRPr="001C3738">
        <w:t xml:space="preserve">) </w:t>
      </w:r>
      <w:r w:rsidRPr="001C3738">
        <w:rPr>
          <w:spacing w:val="-6"/>
        </w:rPr>
        <w:t xml:space="preserve"> </w:t>
      </w:r>
      <w:r w:rsidRPr="001C3738">
        <w:rPr>
          <w:spacing w:val="5"/>
        </w:rPr>
        <w:t>conformémen</w:t>
      </w:r>
      <w:r w:rsidRPr="001C3738">
        <w:t xml:space="preserve">t </w:t>
      </w:r>
      <w:r w:rsidRPr="001C3738">
        <w:rPr>
          <w:spacing w:val="-6"/>
        </w:rPr>
        <w:t xml:space="preserve"> </w:t>
      </w:r>
      <w:r w:rsidRPr="001C3738">
        <w:t xml:space="preserve">à </w:t>
      </w:r>
      <w:r w:rsidRPr="001C3738">
        <w:rPr>
          <w:spacing w:val="-6"/>
        </w:rPr>
        <w:t xml:space="preserve"> </w:t>
      </w:r>
      <w:r w:rsidRPr="001C3738">
        <w:rPr>
          <w:spacing w:val="5"/>
        </w:rPr>
        <w:t>l’articl</w:t>
      </w:r>
      <w:r w:rsidRPr="001C3738">
        <w:t xml:space="preserve">e </w:t>
      </w:r>
      <w:r w:rsidRPr="001C3738">
        <w:rPr>
          <w:spacing w:val="-6"/>
        </w:rPr>
        <w:t xml:space="preserve"> </w:t>
      </w:r>
      <w:r w:rsidRPr="001C3738">
        <w:rPr>
          <w:spacing w:val="5"/>
        </w:rPr>
        <w:t>1</w:t>
      </w:r>
      <w:r w:rsidRPr="001C3738">
        <w:t xml:space="preserve">0 </w:t>
      </w:r>
      <w:r w:rsidRPr="001C3738">
        <w:rPr>
          <w:spacing w:val="-6"/>
        </w:rPr>
        <w:t xml:space="preserve"> </w:t>
      </w:r>
      <w:r w:rsidRPr="001C3738">
        <w:rPr>
          <w:spacing w:val="5"/>
        </w:rPr>
        <w:t xml:space="preserve">du </w:t>
      </w:r>
      <w:r w:rsidRPr="001C3738">
        <w:t>RGAO,</w:t>
      </w:r>
      <w:r w:rsidRPr="001C3738">
        <w:rPr>
          <w:spacing w:val="24"/>
        </w:rPr>
        <w:t xml:space="preserve"> </w:t>
      </w:r>
      <w:r w:rsidRPr="001C3738">
        <w:t>il</w:t>
      </w:r>
      <w:r w:rsidRPr="001C3738">
        <w:rPr>
          <w:spacing w:val="24"/>
        </w:rPr>
        <w:t xml:space="preserve"> </w:t>
      </w:r>
      <w:r w:rsidRPr="001C3738">
        <w:t>comprend</w:t>
      </w:r>
      <w:r w:rsidRPr="001C3738">
        <w:rPr>
          <w:spacing w:val="24"/>
        </w:rPr>
        <w:t xml:space="preserve"> aussi </w:t>
      </w:r>
      <w:r w:rsidRPr="001C3738">
        <w:t>les</w:t>
      </w:r>
      <w:r w:rsidRPr="001C3738">
        <w:rPr>
          <w:spacing w:val="24"/>
        </w:rPr>
        <w:t xml:space="preserve"> </w:t>
      </w:r>
      <w:r w:rsidRPr="001C3738">
        <w:t>principaux</w:t>
      </w:r>
      <w:r w:rsidRPr="001C3738">
        <w:rPr>
          <w:spacing w:val="24"/>
        </w:rPr>
        <w:t xml:space="preserve"> </w:t>
      </w:r>
      <w:r w:rsidRPr="001C3738">
        <w:t>documents énumérés</w:t>
      </w:r>
      <w:r w:rsidRPr="001C3738">
        <w:rPr>
          <w:spacing w:val="6"/>
        </w:rPr>
        <w:t xml:space="preserve"> </w:t>
      </w:r>
      <w:r w:rsidRPr="001C3738">
        <w:t>ci-après</w:t>
      </w:r>
      <w:r w:rsidRPr="001C3738">
        <w:rPr>
          <w:spacing w:val="6"/>
        </w:rPr>
        <w:t xml:space="preserve"> </w:t>
      </w:r>
      <w:r w:rsidRPr="001C3738">
        <w:t>:</w:t>
      </w:r>
    </w:p>
    <w:p w:rsidR="008901F2" w:rsidRPr="001C3738" w:rsidRDefault="008901F2" w:rsidP="008901F2">
      <w:pPr>
        <w:widowControl w:val="0"/>
        <w:autoSpaceDE w:val="0"/>
        <w:jc w:val="both"/>
      </w:pPr>
      <w:r w:rsidRPr="001C3738">
        <w:t>Pièce n°1 La lettre d’invitation à soumissionner (pour les Appels</w:t>
      </w:r>
      <w:r w:rsidRPr="001C3738">
        <w:rPr>
          <w:spacing w:val="6"/>
        </w:rPr>
        <w:t xml:space="preserve"> </w:t>
      </w:r>
      <w:r w:rsidRPr="001C3738">
        <w:t>d’Offres</w:t>
      </w:r>
      <w:r w:rsidRPr="001C3738">
        <w:rPr>
          <w:spacing w:val="6"/>
        </w:rPr>
        <w:t xml:space="preserve"> </w:t>
      </w:r>
      <w:r w:rsidRPr="001C3738">
        <w:t>Restreints)</w:t>
      </w:r>
      <w:r w:rsidRPr="001C3738">
        <w:rPr>
          <w:spacing w:val="6"/>
        </w:rPr>
        <w:t xml:space="preserve"> </w:t>
      </w:r>
      <w:r w:rsidRPr="001C3738">
        <w:t>;</w:t>
      </w:r>
    </w:p>
    <w:p w:rsidR="008901F2" w:rsidRPr="001C3738" w:rsidRDefault="008901F2" w:rsidP="008901F2">
      <w:pPr>
        <w:widowControl w:val="0"/>
        <w:autoSpaceDE w:val="0"/>
        <w:jc w:val="both"/>
      </w:pPr>
      <w:r w:rsidRPr="001C3738">
        <w:t>Pièce n°2 L’Avis</w:t>
      </w:r>
      <w:r w:rsidRPr="001C3738">
        <w:rPr>
          <w:spacing w:val="6"/>
        </w:rPr>
        <w:t xml:space="preserve"> </w:t>
      </w:r>
      <w:r w:rsidRPr="001C3738">
        <w:t>d’Appel</w:t>
      </w:r>
      <w:r w:rsidRPr="001C3738">
        <w:rPr>
          <w:spacing w:val="6"/>
        </w:rPr>
        <w:t xml:space="preserve"> </w:t>
      </w:r>
      <w:r w:rsidRPr="001C3738">
        <w:t>d’Offres</w:t>
      </w:r>
      <w:r w:rsidRPr="001C3738">
        <w:rPr>
          <w:spacing w:val="6"/>
        </w:rPr>
        <w:t xml:space="preserve"> </w:t>
      </w:r>
      <w:r w:rsidRPr="001C3738">
        <w:t>(AAO)</w:t>
      </w:r>
      <w:r w:rsidRPr="001C3738">
        <w:rPr>
          <w:spacing w:val="6"/>
        </w:rPr>
        <w:t xml:space="preserve"> </w:t>
      </w:r>
      <w:r w:rsidRPr="001C3738">
        <w:t>;</w:t>
      </w:r>
    </w:p>
    <w:p w:rsidR="008901F2" w:rsidRPr="001C3738" w:rsidRDefault="008901F2" w:rsidP="008901F2">
      <w:pPr>
        <w:widowControl w:val="0"/>
        <w:autoSpaceDE w:val="0"/>
        <w:jc w:val="both"/>
      </w:pPr>
      <w:r w:rsidRPr="001C3738">
        <w:t>Pièce n°3 Le Règlement Général de l’Appel d’Offres (RGAO) ;</w:t>
      </w:r>
    </w:p>
    <w:p w:rsidR="008901F2" w:rsidRPr="001C3738" w:rsidRDefault="008901F2" w:rsidP="008901F2">
      <w:pPr>
        <w:widowControl w:val="0"/>
        <w:tabs>
          <w:tab w:val="left" w:pos="1760"/>
          <w:tab w:val="left" w:pos="3000"/>
          <w:tab w:val="left" w:pos="3480"/>
          <w:tab w:val="left" w:pos="4380"/>
        </w:tabs>
        <w:autoSpaceDE w:val="0"/>
        <w:jc w:val="both"/>
      </w:pPr>
      <w:r w:rsidRPr="001C3738">
        <w:t xml:space="preserve">Pièce n°4 Le </w:t>
      </w:r>
      <w:r w:rsidRPr="001C3738">
        <w:rPr>
          <w:spacing w:val="5"/>
        </w:rPr>
        <w:t>Règlemen</w:t>
      </w:r>
      <w:r w:rsidRPr="001C3738">
        <w:t>t</w:t>
      </w:r>
      <w:r w:rsidRPr="001C3738">
        <w:rPr>
          <w:b/>
          <w:i/>
        </w:rPr>
        <w:t xml:space="preserve"> </w:t>
      </w:r>
      <w:r w:rsidRPr="001C3738">
        <w:rPr>
          <w:spacing w:val="5"/>
        </w:rPr>
        <w:t>Particulie</w:t>
      </w:r>
      <w:r w:rsidRPr="001C3738">
        <w:t>r</w:t>
      </w:r>
      <w:r w:rsidRPr="001C3738">
        <w:rPr>
          <w:b/>
          <w:i/>
        </w:rPr>
        <w:t xml:space="preserve"> </w:t>
      </w:r>
      <w:r w:rsidRPr="001C3738">
        <w:rPr>
          <w:spacing w:val="5"/>
        </w:rPr>
        <w:t>d</w:t>
      </w:r>
      <w:r w:rsidRPr="001C3738">
        <w:t>e</w:t>
      </w:r>
      <w:r w:rsidRPr="001C3738">
        <w:rPr>
          <w:b/>
          <w:i/>
        </w:rPr>
        <w:t xml:space="preserve"> </w:t>
      </w:r>
      <w:r w:rsidRPr="001C3738">
        <w:rPr>
          <w:spacing w:val="5"/>
        </w:rPr>
        <w:t>l’Appe</w:t>
      </w:r>
      <w:r w:rsidRPr="001C3738">
        <w:t>l</w:t>
      </w:r>
      <w:r w:rsidRPr="001C3738">
        <w:rPr>
          <w:b/>
          <w:i/>
        </w:rPr>
        <w:t xml:space="preserve"> </w:t>
      </w:r>
      <w:r w:rsidRPr="001C3738">
        <w:rPr>
          <w:spacing w:val="5"/>
        </w:rPr>
        <w:t>d’Offres</w:t>
      </w:r>
      <w:r w:rsidRPr="001C3738">
        <w:t xml:space="preserve"> (RPAO)</w:t>
      </w:r>
      <w:r w:rsidRPr="001C3738">
        <w:rPr>
          <w:spacing w:val="6"/>
        </w:rPr>
        <w:t xml:space="preserve"> </w:t>
      </w:r>
      <w:r w:rsidRPr="001C3738">
        <w:t>;</w:t>
      </w:r>
    </w:p>
    <w:p w:rsidR="008901F2" w:rsidRPr="001C3738" w:rsidRDefault="008901F2" w:rsidP="008901F2">
      <w:pPr>
        <w:widowControl w:val="0"/>
        <w:autoSpaceDE w:val="0"/>
        <w:jc w:val="both"/>
      </w:pPr>
      <w:r w:rsidRPr="001C3738">
        <w:t>Pièce n°5 Le Cahier des Clauses Administratives Particulières (CCAP)</w:t>
      </w:r>
      <w:r w:rsidRPr="001C3738">
        <w:rPr>
          <w:spacing w:val="6"/>
        </w:rPr>
        <w:t xml:space="preserve"> </w:t>
      </w:r>
      <w:r w:rsidRPr="001C3738">
        <w:t>;</w:t>
      </w:r>
    </w:p>
    <w:p w:rsidR="008901F2" w:rsidRPr="001C3738" w:rsidRDefault="008901F2" w:rsidP="008901F2">
      <w:pPr>
        <w:widowControl w:val="0"/>
        <w:tabs>
          <w:tab w:val="left" w:pos="440"/>
        </w:tabs>
        <w:autoSpaceDE w:val="0"/>
        <w:jc w:val="both"/>
      </w:pPr>
      <w:r w:rsidRPr="001C3738">
        <w:t>Pièce n°6 Le Cahier des Clauses Techniques Particulières (CCTP)</w:t>
      </w:r>
      <w:r w:rsidRPr="001C3738">
        <w:rPr>
          <w:spacing w:val="6"/>
        </w:rPr>
        <w:t xml:space="preserve"> </w:t>
      </w:r>
      <w:r w:rsidRPr="001C3738">
        <w:t>;</w:t>
      </w:r>
    </w:p>
    <w:p w:rsidR="008901F2" w:rsidRPr="001C3738" w:rsidRDefault="008901F2" w:rsidP="008901F2">
      <w:pPr>
        <w:widowControl w:val="0"/>
        <w:autoSpaceDE w:val="0"/>
        <w:jc w:val="both"/>
      </w:pPr>
      <w:r w:rsidRPr="001C3738">
        <w:t>Pièce n° 7 Le</w:t>
      </w:r>
      <w:r w:rsidRPr="001C3738">
        <w:rPr>
          <w:spacing w:val="6"/>
        </w:rPr>
        <w:t xml:space="preserve"> </w:t>
      </w:r>
      <w:r w:rsidRPr="001C3738">
        <w:t>cadre</w:t>
      </w:r>
      <w:r w:rsidRPr="001C3738">
        <w:rPr>
          <w:spacing w:val="6"/>
        </w:rPr>
        <w:t xml:space="preserve"> </w:t>
      </w:r>
      <w:r w:rsidRPr="001C3738">
        <w:t>du</w:t>
      </w:r>
      <w:r w:rsidRPr="001C3738">
        <w:rPr>
          <w:spacing w:val="6"/>
        </w:rPr>
        <w:t xml:space="preserve"> </w:t>
      </w:r>
      <w:r w:rsidRPr="001C3738">
        <w:t>Bordereau</w:t>
      </w:r>
      <w:r w:rsidRPr="001C3738">
        <w:rPr>
          <w:spacing w:val="6"/>
        </w:rPr>
        <w:t xml:space="preserve"> </w:t>
      </w:r>
      <w:r w:rsidRPr="001C3738">
        <w:t>des</w:t>
      </w:r>
      <w:r w:rsidRPr="001C3738">
        <w:rPr>
          <w:spacing w:val="6"/>
        </w:rPr>
        <w:t xml:space="preserve"> </w:t>
      </w:r>
      <w:r w:rsidRPr="001C3738">
        <w:t>Prix</w:t>
      </w:r>
      <w:r w:rsidRPr="001C3738">
        <w:rPr>
          <w:spacing w:val="6"/>
        </w:rPr>
        <w:t xml:space="preserve"> </w:t>
      </w:r>
      <w:r w:rsidRPr="001C3738">
        <w:t>unitaires</w:t>
      </w:r>
      <w:r w:rsidRPr="001C3738">
        <w:rPr>
          <w:spacing w:val="6"/>
        </w:rPr>
        <w:t xml:space="preserve"> </w:t>
      </w:r>
      <w:r w:rsidRPr="001C3738">
        <w:t>;</w:t>
      </w:r>
    </w:p>
    <w:p w:rsidR="008901F2" w:rsidRPr="001C3738" w:rsidRDefault="008901F2" w:rsidP="008901F2">
      <w:pPr>
        <w:widowControl w:val="0"/>
        <w:autoSpaceDE w:val="0"/>
        <w:jc w:val="both"/>
      </w:pPr>
      <w:r w:rsidRPr="001C3738">
        <w:t xml:space="preserve">Pièce n°8 </w:t>
      </w:r>
      <w:r w:rsidRPr="001C3738">
        <w:rPr>
          <w:spacing w:val="-26"/>
        </w:rPr>
        <w:t xml:space="preserve"> </w:t>
      </w:r>
      <w:r w:rsidRPr="001C3738">
        <w:t>Le</w:t>
      </w:r>
      <w:r w:rsidRPr="001C3738">
        <w:rPr>
          <w:spacing w:val="6"/>
        </w:rPr>
        <w:t xml:space="preserve"> </w:t>
      </w:r>
      <w:r w:rsidRPr="001C3738">
        <w:t>cadre</w:t>
      </w:r>
      <w:r w:rsidRPr="001C3738">
        <w:rPr>
          <w:spacing w:val="6"/>
        </w:rPr>
        <w:t xml:space="preserve"> </w:t>
      </w:r>
      <w:r w:rsidRPr="001C3738">
        <w:t>du</w:t>
      </w:r>
      <w:r w:rsidRPr="001C3738">
        <w:rPr>
          <w:spacing w:val="6"/>
        </w:rPr>
        <w:t xml:space="preserve"> </w:t>
      </w:r>
      <w:r w:rsidRPr="001C3738">
        <w:t>Détail</w:t>
      </w:r>
      <w:r w:rsidRPr="001C3738">
        <w:rPr>
          <w:spacing w:val="6"/>
        </w:rPr>
        <w:t xml:space="preserve"> </w:t>
      </w:r>
      <w:r w:rsidRPr="001C3738">
        <w:t>quantitatif</w:t>
      </w:r>
      <w:r w:rsidRPr="001C3738">
        <w:rPr>
          <w:spacing w:val="6"/>
        </w:rPr>
        <w:t xml:space="preserve"> </w:t>
      </w:r>
      <w:r w:rsidRPr="001C3738">
        <w:t>et</w:t>
      </w:r>
      <w:r w:rsidRPr="001C3738">
        <w:rPr>
          <w:spacing w:val="6"/>
        </w:rPr>
        <w:t xml:space="preserve"> </w:t>
      </w:r>
      <w:r w:rsidRPr="001C3738">
        <w:t>estimatif</w:t>
      </w:r>
      <w:r w:rsidRPr="001C3738">
        <w:rPr>
          <w:spacing w:val="6"/>
        </w:rPr>
        <w:t xml:space="preserve"> </w:t>
      </w:r>
      <w:r w:rsidRPr="001C3738">
        <w:t>;</w:t>
      </w:r>
    </w:p>
    <w:p w:rsidR="008901F2" w:rsidRPr="001C3738" w:rsidRDefault="008901F2" w:rsidP="008901F2">
      <w:pPr>
        <w:widowControl w:val="0"/>
        <w:tabs>
          <w:tab w:val="left" w:pos="440"/>
        </w:tabs>
        <w:autoSpaceDE w:val="0"/>
        <w:jc w:val="both"/>
      </w:pPr>
      <w:r w:rsidRPr="001C3738">
        <w:lastRenderedPageBreak/>
        <w:t>Pièce n°9 Le</w:t>
      </w:r>
      <w:r w:rsidRPr="001C3738">
        <w:rPr>
          <w:spacing w:val="6"/>
        </w:rPr>
        <w:t xml:space="preserve"> </w:t>
      </w:r>
      <w:r w:rsidRPr="001C3738">
        <w:t>cadre</w:t>
      </w:r>
      <w:r w:rsidRPr="001C3738">
        <w:rPr>
          <w:spacing w:val="6"/>
        </w:rPr>
        <w:t xml:space="preserve"> </w:t>
      </w:r>
      <w:r w:rsidRPr="001C3738">
        <w:t>du</w:t>
      </w:r>
      <w:r w:rsidRPr="001C3738">
        <w:rPr>
          <w:spacing w:val="6"/>
        </w:rPr>
        <w:t xml:space="preserve"> </w:t>
      </w:r>
      <w:r w:rsidRPr="001C3738">
        <w:t>Sous-Détail</w:t>
      </w:r>
      <w:r w:rsidRPr="001C3738">
        <w:rPr>
          <w:spacing w:val="6"/>
        </w:rPr>
        <w:t xml:space="preserve"> </w:t>
      </w:r>
      <w:r w:rsidRPr="001C3738">
        <w:t>des</w:t>
      </w:r>
      <w:r w:rsidRPr="001C3738">
        <w:rPr>
          <w:spacing w:val="6"/>
        </w:rPr>
        <w:t xml:space="preserve"> </w:t>
      </w:r>
      <w:r w:rsidRPr="001C3738">
        <w:t>Prix</w:t>
      </w:r>
      <w:r w:rsidRPr="001C3738">
        <w:rPr>
          <w:spacing w:val="6"/>
        </w:rPr>
        <w:t xml:space="preserve"> </w:t>
      </w:r>
      <w:r w:rsidRPr="001C3738">
        <w:t>unitaires</w:t>
      </w:r>
      <w:r w:rsidRPr="001C3738">
        <w:rPr>
          <w:spacing w:val="6"/>
        </w:rPr>
        <w:t xml:space="preserve"> </w:t>
      </w:r>
      <w:r w:rsidRPr="001C3738">
        <w:t>;</w:t>
      </w:r>
    </w:p>
    <w:p w:rsidR="008901F2" w:rsidRPr="001C3738" w:rsidRDefault="008901F2" w:rsidP="008901F2">
      <w:pPr>
        <w:widowControl w:val="0"/>
        <w:tabs>
          <w:tab w:val="left" w:pos="440"/>
        </w:tabs>
        <w:autoSpaceDE w:val="0"/>
        <w:jc w:val="both"/>
      </w:pPr>
      <w:r w:rsidRPr="001C3738">
        <w:t xml:space="preserve">Pièce n°10 Le modèles de </w:t>
      </w:r>
      <w:r w:rsidR="00A53A1F" w:rsidRPr="001C3738">
        <w:t>Lettre Commande</w:t>
      </w:r>
    </w:p>
    <w:p w:rsidR="008901F2" w:rsidRPr="001C3738" w:rsidRDefault="008901F2" w:rsidP="00B47FB2">
      <w:pPr>
        <w:widowControl w:val="0"/>
        <w:numPr>
          <w:ilvl w:val="0"/>
          <w:numId w:val="104"/>
        </w:numPr>
        <w:tabs>
          <w:tab w:val="left" w:pos="440"/>
        </w:tabs>
        <w:suppressAutoHyphens/>
        <w:autoSpaceDE w:val="0"/>
        <w:autoSpaceDN w:val="0"/>
        <w:ind w:left="426" w:firstLine="0"/>
        <w:jc w:val="both"/>
        <w:textAlignment w:val="baseline"/>
      </w:pPr>
      <w:r w:rsidRPr="001C3738">
        <w:t>Le</w:t>
      </w:r>
      <w:r w:rsidRPr="001C3738">
        <w:rPr>
          <w:spacing w:val="6"/>
        </w:rPr>
        <w:t xml:space="preserve"> </w:t>
      </w:r>
      <w:r w:rsidRPr="001C3738">
        <w:t>cadre</w:t>
      </w:r>
      <w:r w:rsidRPr="001C3738">
        <w:rPr>
          <w:spacing w:val="6"/>
        </w:rPr>
        <w:t xml:space="preserve"> </w:t>
      </w:r>
      <w:r w:rsidRPr="001C3738">
        <w:t>du</w:t>
      </w:r>
      <w:r w:rsidRPr="001C3738">
        <w:rPr>
          <w:spacing w:val="6"/>
        </w:rPr>
        <w:t xml:space="preserve"> </w:t>
      </w:r>
      <w:r w:rsidRPr="001C3738">
        <w:t>planning</w:t>
      </w:r>
      <w:r w:rsidRPr="001C3738">
        <w:rPr>
          <w:spacing w:val="6"/>
        </w:rPr>
        <w:t xml:space="preserve"> </w:t>
      </w:r>
      <w:r w:rsidRPr="001C3738">
        <w:t>d’exécution</w:t>
      </w:r>
      <w:r w:rsidRPr="001C3738">
        <w:rPr>
          <w:spacing w:val="6"/>
        </w:rPr>
        <w:t xml:space="preserve"> </w:t>
      </w:r>
      <w:r w:rsidRPr="001C3738">
        <w:t>;</w:t>
      </w:r>
    </w:p>
    <w:p w:rsidR="008901F2" w:rsidRPr="001C3738" w:rsidRDefault="008901F2" w:rsidP="00B47FB2">
      <w:pPr>
        <w:widowControl w:val="0"/>
        <w:numPr>
          <w:ilvl w:val="0"/>
          <w:numId w:val="104"/>
        </w:numPr>
        <w:tabs>
          <w:tab w:val="left" w:pos="440"/>
        </w:tabs>
        <w:suppressAutoHyphens/>
        <w:autoSpaceDE w:val="0"/>
        <w:autoSpaceDN w:val="0"/>
        <w:ind w:left="426" w:firstLine="0"/>
        <w:jc w:val="both"/>
        <w:textAlignment w:val="baseline"/>
      </w:pPr>
      <w:r w:rsidRPr="001C3738">
        <w:t>Modèles de fiches de présentation du matériel, personnel et références ;</w:t>
      </w:r>
    </w:p>
    <w:p w:rsidR="008901F2" w:rsidRPr="001C3738" w:rsidRDefault="008901F2" w:rsidP="00B47FB2">
      <w:pPr>
        <w:widowControl w:val="0"/>
        <w:numPr>
          <w:ilvl w:val="0"/>
          <w:numId w:val="104"/>
        </w:numPr>
        <w:tabs>
          <w:tab w:val="left" w:pos="440"/>
        </w:tabs>
        <w:suppressAutoHyphens/>
        <w:autoSpaceDE w:val="0"/>
        <w:autoSpaceDN w:val="0"/>
        <w:ind w:left="426" w:firstLine="0"/>
        <w:jc w:val="both"/>
        <w:textAlignment w:val="baseline"/>
      </w:pPr>
      <w:r w:rsidRPr="001C3738">
        <w:t>Modèle</w:t>
      </w:r>
      <w:r w:rsidRPr="001C3738">
        <w:rPr>
          <w:spacing w:val="6"/>
        </w:rPr>
        <w:t xml:space="preserve"> </w:t>
      </w:r>
      <w:r w:rsidRPr="001C3738">
        <w:t>de</w:t>
      </w:r>
      <w:r w:rsidRPr="001C3738">
        <w:rPr>
          <w:spacing w:val="6"/>
        </w:rPr>
        <w:t xml:space="preserve"> </w:t>
      </w:r>
      <w:r w:rsidRPr="001C3738">
        <w:t>lettre</w:t>
      </w:r>
      <w:r w:rsidRPr="001C3738">
        <w:rPr>
          <w:spacing w:val="6"/>
        </w:rPr>
        <w:t xml:space="preserve"> </w:t>
      </w:r>
      <w:r w:rsidRPr="001C3738">
        <w:t>de</w:t>
      </w:r>
      <w:r w:rsidRPr="001C3738">
        <w:rPr>
          <w:spacing w:val="6"/>
        </w:rPr>
        <w:t xml:space="preserve"> </w:t>
      </w:r>
      <w:r w:rsidRPr="001C3738">
        <w:t>soumission</w:t>
      </w:r>
      <w:r w:rsidRPr="001C3738">
        <w:rPr>
          <w:spacing w:val="6"/>
        </w:rPr>
        <w:t xml:space="preserve"> </w:t>
      </w:r>
      <w:r w:rsidRPr="001C3738">
        <w:t>;</w:t>
      </w:r>
    </w:p>
    <w:p w:rsidR="008901F2" w:rsidRPr="001C3738" w:rsidRDefault="008901F2" w:rsidP="00B47FB2">
      <w:pPr>
        <w:widowControl w:val="0"/>
        <w:numPr>
          <w:ilvl w:val="0"/>
          <w:numId w:val="104"/>
        </w:numPr>
        <w:tabs>
          <w:tab w:val="left" w:pos="440"/>
        </w:tabs>
        <w:suppressAutoHyphens/>
        <w:autoSpaceDE w:val="0"/>
        <w:autoSpaceDN w:val="0"/>
        <w:ind w:left="426" w:firstLine="0"/>
        <w:jc w:val="both"/>
        <w:textAlignment w:val="baseline"/>
      </w:pPr>
      <w:r w:rsidRPr="001C3738">
        <w:t>Modèle de caution de soumission ;</w:t>
      </w:r>
    </w:p>
    <w:p w:rsidR="008901F2" w:rsidRPr="001C3738" w:rsidRDefault="008901F2" w:rsidP="00B47FB2">
      <w:pPr>
        <w:widowControl w:val="0"/>
        <w:numPr>
          <w:ilvl w:val="0"/>
          <w:numId w:val="104"/>
        </w:numPr>
        <w:tabs>
          <w:tab w:val="left" w:pos="440"/>
        </w:tabs>
        <w:suppressAutoHyphens/>
        <w:autoSpaceDE w:val="0"/>
        <w:autoSpaceDN w:val="0"/>
        <w:ind w:left="426" w:firstLine="0"/>
        <w:jc w:val="both"/>
        <w:textAlignment w:val="baseline"/>
      </w:pPr>
      <w:r w:rsidRPr="001C3738">
        <w:t>Modèle de cautionnement définitif ;</w:t>
      </w:r>
    </w:p>
    <w:p w:rsidR="008901F2" w:rsidRPr="001C3738" w:rsidRDefault="008901F2" w:rsidP="00B47FB2">
      <w:pPr>
        <w:widowControl w:val="0"/>
        <w:numPr>
          <w:ilvl w:val="0"/>
          <w:numId w:val="104"/>
        </w:numPr>
        <w:tabs>
          <w:tab w:val="left" w:pos="440"/>
        </w:tabs>
        <w:suppressAutoHyphens/>
        <w:autoSpaceDE w:val="0"/>
        <w:autoSpaceDN w:val="0"/>
        <w:ind w:left="426" w:firstLine="0"/>
        <w:jc w:val="both"/>
        <w:textAlignment w:val="baseline"/>
      </w:pPr>
      <w:r w:rsidRPr="001C3738">
        <w:t>Modèle de caution d’avance de démarrage ;</w:t>
      </w:r>
    </w:p>
    <w:p w:rsidR="008901F2" w:rsidRPr="001C3738" w:rsidRDefault="008901F2" w:rsidP="00B47FB2">
      <w:pPr>
        <w:widowControl w:val="0"/>
        <w:numPr>
          <w:ilvl w:val="0"/>
          <w:numId w:val="104"/>
        </w:numPr>
        <w:tabs>
          <w:tab w:val="left" w:pos="440"/>
        </w:tabs>
        <w:suppressAutoHyphens/>
        <w:autoSpaceDE w:val="0"/>
        <w:autoSpaceDN w:val="0"/>
        <w:ind w:left="426" w:firstLine="0"/>
        <w:jc w:val="both"/>
        <w:textAlignment w:val="baseline"/>
      </w:pPr>
      <w:r w:rsidRPr="001C3738">
        <w:t>Modèle de caution de retenue de garantie en remplacement de la retenue de garantie;</w:t>
      </w:r>
    </w:p>
    <w:p w:rsidR="008901F2" w:rsidRPr="001C3738" w:rsidRDefault="008901F2" w:rsidP="008901F2">
      <w:pPr>
        <w:widowControl w:val="0"/>
        <w:tabs>
          <w:tab w:val="left" w:pos="440"/>
        </w:tabs>
        <w:autoSpaceDE w:val="0"/>
        <w:jc w:val="both"/>
      </w:pPr>
      <w:r w:rsidRPr="001C3738">
        <w:t xml:space="preserve">Pièce n° 11 </w:t>
      </w:r>
      <w:r w:rsidRPr="001C3738">
        <w:tab/>
        <w:t>Modèles à utiliser par les Soumissionnaires</w:t>
      </w:r>
      <w:r w:rsidRPr="001C3738">
        <w:rPr>
          <w:spacing w:val="6"/>
        </w:rPr>
        <w:t xml:space="preserve"> </w:t>
      </w:r>
      <w:r w:rsidRPr="001C3738">
        <w:t>;</w:t>
      </w:r>
    </w:p>
    <w:p w:rsidR="008901F2" w:rsidRPr="001C3738" w:rsidRDefault="008901F2" w:rsidP="008901F2">
      <w:pPr>
        <w:widowControl w:val="0"/>
        <w:tabs>
          <w:tab w:val="left" w:pos="440"/>
        </w:tabs>
        <w:autoSpaceDE w:val="0"/>
        <w:jc w:val="both"/>
      </w:pPr>
      <w:r w:rsidRPr="001C3738">
        <w:tab/>
        <w:t>a.</w:t>
      </w:r>
      <w:r w:rsidRPr="001C3738">
        <w:tab/>
        <w:t>Modèle</w:t>
      </w:r>
      <w:r w:rsidRPr="001C3738">
        <w:rPr>
          <w:spacing w:val="6"/>
        </w:rPr>
        <w:t xml:space="preserve"> </w:t>
      </w:r>
      <w:r w:rsidRPr="001C3738">
        <w:t>de</w:t>
      </w:r>
      <w:r w:rsidRPr="001C3738">
        <w:rPr>
          <w:spacing w:val="6"/>
        </w:rPr>
        <w:t xml:space="preserve"> </w:t>
      </w:r>
      <w:r w:rsidR="00A53A1F" w:rsidRPr="001C3738">
        <w:t>Lettre Commande</w:t>
      </w:r>
      <w:r w:rsidRPr="001C3738">
        <w:rPr>
          <w:spacing w:val="6"/>
        </w:rPr>
        <w:t xml:space="preserve"> </w:t>
      </w:r>
      <w:r w:rsidRPr="001C3738">
        <w:t>;</w:t>
      </w:r>
    </w:p>
    <w:p w:rsidR="008901F2" w:rsidRPr="001C3738" w:rsidRDefault="008901F2" w:rsidP="008901F2">
      <w:pPr>
        <w:widowControl w:val="0"/>
        <w:autoSpaceDE w:val="0"/>
        <w:jc w:val="both"/>
      </w:pPr>
      <w:r w:rsidRPr="001C3738">
        <w:t>Pièce n° 12 Justificatifs des études</w:t>
      </w:r>
      <w:r w:rsidRPr="001C3738">
        <w:rPr>
          <w:spacing w:val="6"/>
        </w:rPr>
        <w:t xml:space="preserve"> </w:t>
      </w:r>
      <w:r w:rsidRPr="001C3738">
        <w:t>préalables</w:t>
      </w:r>
      <w:r w:rsidRPr="001C3738">
        <w:rPr>
          <w:spacing w:val="6"/>
        </w:rPr>
        <w:t xml:space="preserve"> </w:t>
      </w:r>
      <w:r w:rsidRPr="001C3738">
        <w:t>;à remplir par le Maître d’ouvrage Délégué ou le Maître d’ouvrage Délégué</w:t>
      </w:r>
    </w:p>
    <w:p w:rsidR="008901F2" w:rsidRPr="001C3738" w:rsidRDefault="008901F2" w:rsidP="008901F2">
      <w:pPr>
        <w:widowControl w:val="0"/>
        <w:tabs>
          <w:tab w:val="left" w:pos="440"/>
        </w:tabs>
        <w:autoSpaceDE w:val="0"/>
        <w:jc w:val="both"/>
      </w:pPr>
      <w:r w:rsidRPr="001C3738">
        <w:t>Pièce n° 13</w:t>
      </w:r>
      <w:r w:rsidRPr="001C3738">
        <w:tab/>
        <w:t>La</w:t>
      </w:r>
      <w:r w:rsidRPr="001C3738">
        <w:rPr>
          <w:spacing w:val="-4"/>
        </w:rPr>
        <w:t xml:space="preserve"> </w:t>
      </w:r>
      <w:r w:rsidRPr="001C3738">
        <w:t>liste</w:t>
      </w:r>
      <w:r w:rsidRPr="001C3738">
        <w:rPr>
          <w:spacing w:val="-4"/>
        </w:rPr>
        <w:t xml:space="preserve"> </w:t>
      </w:r>
      <w:r w:rsidRPr="001C3738">
        <w:t>des</w:t>
      </w:r>
      <w:r w:rsidRPr="001C3738">
        <w:rPr>
          <w:spacing w:val="-4"/>
        </w:rPr>
        <w:t xml:space="preserve"> </w:t>
      </w:r>
      <w:r w:rsidRPr="001C3738">
        <w:t xml:space="preserve">établissements bancaires </w:t>
      </w:r>
      <w:r w:rsidRPr="001C3738">
        <w:rPr>
          <w:spacing w:val="-4"/>
        </w:rPr>
        <w:t xml:space="preserve"> </w:t>
      </w:r>
      <w:r w:rsidRPr="001C3738">
        <w:t>et</w:t>
      </w:r>
      <w:r w:rsidRPr="001C3738">
        <w:rPr>
          <w:spacing w:val="-4"/>
        </w:rPr>
        <w:t xml:space="preserve"> </w:t>
      </w:r>
      <w:r w:rsidRPr="001C3738">
        <w:t>organismes</w:t>
      </w:r>
      <w:r w:rsidRPr="001C3738">
        <w:rPr>
          <w:spacing w:val="-4"/>
        </w:rPr>
        <w:t xml:space="preserve"> </w:t>
      </w:r>
      <w:r w:rsidRPr="001C3738">
        <w:t>financiers</w:t>
      </w:r>
      <w:r w:rsidRPr="001C3738">
        <w:rPr>
          <w:spacing w:val="-4"/>
        </w:rPr>
        <w:t xml:space="preserve"> </w:t>
      </w:r>
      <w:r w:rsidRPr="001C3738">
        <w:t>de 1</w:t>
      </w:r>
      <w:r w:rsidRPr="001C3738">
        <w:rPr>
          <w:vertAlign w:val="superscript"/>
        </w:rPr>
        <w:t>e</w:t>
      </w:r>
      <w:r w:rsidRPr="001C3738">
        <w:t>r rang agréés par le ministre en charge des finances</w:t>
      </w:r>
      <w:r w:rsidRPr="001C3738">
        <w:rPr>
          <w:spacing w:val="6"/>
        </w:rPr>
        <w:t xml:space="preserve"> </w:t>
      </w:r>
      <w:r w:rsidRPr="001C3738">
        <w:t>autorisés</w:t>
      </w:r>
      <w:r w:rsidRPr="001C3738">
        <w:rPr>
          <w:spacing w:val="6"/>
        </w:rPr>
        <w:t xml:space="preserve"> </w:t>
      </w:r>
      <w:r w:rsidRPr="001C3738">
        <w:t>à</w:t>
      </w:r>
      <w:r w:rsidRPr="001C3738">
        <w:rPr>
          <w:spacing w:val="6"/>
        </w:rPr>
        <w:t xml:space="preserve"> </w:t>
      </w:r>
      <w:r w:rsidRPr="001C3738">
        <w:t>émettre</w:t>
      </w:r>
      <w:r w:rsidRPr="001C3738">
        <w:rPr>
          <w:spacing w:val="6"/>
        </w:rPr>
        <w:t xml:space="preserve"> </w:t>
      </w:r>
      <w:r w:rsidRPr="001C3738">
        <w:t>des</w:t>
      </w:r>
      <w:r w:rsidRPr="001C3738">
        <w:rPr>
          <w:spacing w:val="6"/>
        </w:rPr>
        <w:t xml:space="preserve"> </w:t>
      </w:r>
      <w:r w:rsidRPr="001C3738">
        <w:t>cautions, dans le cadre des marchés publics, à insérer par l’Autorité Contractante</w:t>
      </w:r>
    </w:p>
    <w:p w:rsidR="008901F2" w:rsidRDefault="008901F2" w:rsidP="008901F2">
      <w:pPr>
        <w:widowControl w:val="0"/>
        <w:tabs>
          <w:tab w:val="left" w:pos="2420"/>
          <w:tab w:val="left" w:pos="2940"/>
          <w:tab w:val="left" w:pos="3320"/>
          <w:tab w:val="left" w:pos="4300"/>
        </w:tabs>
        <w:autoSpaceDE w:val="0"/>
        <w:jc w:val="both"/>
      </w:pPr>
      <w:r w:rsidRPr="001C3738">
        <w:t>8.2. Le Soumissionnaire doit examiner l’ensemble des</w:t>
      </w:r>
      <w:r w:rsidRPr="001C3738">
        <w:rPr>
          <w:spacing w:val="2"/>
        </w:rPr>
        <w:t xml:space="preserve"> </w:t>
      </w:r>
      <w:r w:rsidRPr="001C3738">
        <w:t>règlements,</w:t>
      </w:r>
      <w:r w:rsidRPr="001C3738">
        <w:rPr>
          <w:spacing w:val="2"/>
        </w:rPr>
        <w:t xml:space="preserve"> </w:t>
      </w:r>
      <w:r w:rsidRPr="001C3738">
        <w:t>formulaires,</w:t>
      </w:r>
      <w:r w:rsidRPr="001C3738">
        <w:rPr>
          <w:spacing w:val="2"/>
        </w:rPr>
        <w:t xml:space="preserve"> </w:t>
      </w:r>
      <w:r w:rsidRPr="001C3738">
        <w:t>conditions</w:t>
      </w:r>
      <w:r w:rsidRPr="001C3738">
        <w:rPr>
          <w:spacing w:val="2"/>
        </w:rPr>
        <w:t xml:space="preserve"> </w:t>
      </w:r>
      <w:r w:rsidRPr="001C3738">
        <w:t>et</w:t>
      </w:r>
      <w:r w:rsidRPr="001C3738">
        <w:rPr>
          <w:spacing w:val="2"/>
        </w:rPr>
        <w:t xml:space="preserve"> </w:t>
      </w:r>
      <w:r w:rsidRPr="001C3738">
        <w:t>spécifications</w:t>
      </w:r>
      <w:r w:rsidRPr="001C3738">
        <w:rPr>
          <w:spacing w:val="19"/>
        </w:rPr>
        <w:t xml:space="preserve"> </w:t>
      </w:r>
      <w:r w:rsidRPr="001C3738">
        <w:t>contenus</w:t>
      </w:r>
      <w:r w:rsidRPr="001C3738">
        <w:rPr>
          <w:spacing w:val="19"/>
        </w:rPr>
        <w:t xml:space="preserve"> </w:t>
      </w:r>
      <w:r w:rsidRPr="001C3738">
        <w:t>dans</w:t>
      </w:r>
      <w:r w:rsidRPr="001C3738">
        <w:rPr>
          <w:spacing w:val="19"/>
        </w:rPr>
        <w:t xml:space="preserve"> </w:t>
      </w:r>
      <w:r w:rsidRPr="001C3738">
        <w:t>le</w:t>
      </w:r>
      <w:r w:rsidRPr="001C3738">
        <w:rPr>
          <w:spacing w:val="19"/>
        </w:rPr>
        <w:t xml:space="preserve"> </w:t>
      </w:r>
      <w:r w:rsidRPr="001C3738">
        <w:t>DAO.</w:t>
      </w:r>
      <w:r w:rsidRPr="001C3738">
        <w:rPr>
          <w:spacing w:val="19"/>
        </w:rPr>
        <w:t xml:space="preserve"> </w:t>
      </w:r>
      <w:r w:rsidRPr="001C3738">
        <w:t>Il</w:t>
      </w:r>
      <w:r w:rsidRPr="001C3738">
        <w:rPr>
          <w:spacing w:val="19"/>
        </w:rPr>
        <w:t xml:space="preserve"> </w:t>
      </w:r>
      <w:r w:rsidRPr="001C3738">
        <w:t>lui</w:t>
      </w:r>
      <w:r w:rsidRPr="001C3738">
        <w:rPr>
          <w:spacing w:val="19"/>
        </w:rPr>
        <w:t xml:space="preserve"> </w:t>
      </w:r>
      <w:r w:rsidRPr="001C3738">
        <w:rPr>
          <w:spacing w:val="5"/>
        </w:rPr>
        <w:t>appartient</w:t>
      </w:r>
      <w:r w:rsidRPr="001C3738">
        <w:t xml:space="preserve"> </w:t>
      </w:r>
      <w:r w:rsidRPr="001C3738">
        <w:rPr>
          <w:spacing w:val="-6"/>
        </w:rPr>
        <w:t xml:space="preserve"> </w:t>
      </w:r>
      <w:r w:rsidRPr="001C3738">
        <w:rPr>
          <w:spacing w:val="5"/>
        </w:rPr>
        <w:t>d</w:t>
      </w:r>
      <w:r w:rsidRPr="001C3738">
        <w:t xml:space="preserve">e </w:t>
      </w:r>
      <w:r w:rsidRPr="001C3738">
        <w:rPr>
          <w:spacing w:val="-6"/>
        </w:rPr>
        <w:t xml:space="preserve"> </w:t>
      </w:r>
      <w:r w:rsidRPr="001C3738">
        <w:rPr>
          <w:spacing w:val="5"/>
        </w:rPr>
        <w:t>fourni</w:t>
      </w:r>
      <w:r w:rsidRPr="001C3738">
        <w:t xml:space="preserve">r </w:t>
      </w:r>
      <w:r w:rsidRPr="001C3738">
        <w:rPr>
          <w:spacing w:val="-6"/>
        </w:rPr>
        <w:t xml:space="preserve"> </w:t>
      </w:r>
      <w:r w:rsidRPr="001C3738">
        <w:rPr>
          <w:spacing w:val="5"/>
        </w:rPr>
        <w:t>tou</w:t>
      </w:r>
      <w:r w:rsidRPr="001C3738">
        <w:t xml:space="preserve">s </w:t>
      </w:r>
      <w:r w:rsidRPr="001C3738">
        <w:rPr>
          <w:spacing w:val="-6"/>
        </w:rPr>
        <w:t xml:space="preserve"> </w:t>
      </w:r>
      <w:r w:rsidRPr="001C3738">
        <w:rPr>
          <w:spacing w:val="5"/>
        </w:rPr>
        <w:t>le</w:t>
      </w:r>
      <w:r w:rsidRPr="001C3738">
        <w:t xml:space="preserve">s </w:t>
      </w:r>
      <w:r w:rsidRPr="001C3738">
        <w:rPr>
          <w:spacing w:val="-6"/>
        </w:rPr>
        <w:t xml:space="preserve"> </w:t>
      </w:r>
      <w:r w:rsidRPr="001C3738">
        <w:rPr>
          <w:spacing w:val="5"/>
        </w:rPr>
        <w:t xml:space="preserve">renseignements </w:t>
      </w:r>
      <w:r w:rsidRPr="001C3738">
        <w:t>demandés</w:t>
      </w:r>
      <w:r w:rsidRPr="001C3738">
        <w:rPr>
          <w:spacing w:val="2"/>
        </w:rPr>
        <w:t xml:space="preserve"> </w:t>
      </w:r>
      <w:r w:rsidRPr="001C3738">
        <w:t>et</w:t>
      </w:r>
      <w:r w:rsidRPr="001C3738">
        <w:rPr>
          <w:spacing w:val="2"/>
        </w:rPr>
        <w:t xml:space="preserve"> </w:t>
      </w:r>
      <w:r w:rsidRPr="001C3738">
        <w:t>de</w:t>
      </w:r>
      <w:r w:rsidRPr="001C3738">
        <w:rPr>
          <w:spacing w:val="2"/>
        </w:rPr>
        <w:t xml:space="preserve"> </w:t>
      </w:r>
      <w:r w:rsidRPr="001C3738">
        <w:t>préparer</w:t>
      </w:r>
      <w:r w:rsidRPr="001C3738">
        <w:rPr>
          <w:spacing w:val="2"/>
        </w:rPr>
        <w:t xml:space="preserve"> </w:t>
      </w:r>
      <w:r w:rsidRPr="001C3738">
        <w:t>une</w:t>
      </w:r>
      <w:r w:rsidRPr="001C3738">
        <w:rPr>
          <w:spacing w:val="2"/>
        </w:rPr>
        <w:t xml:space="preserve"> </w:t>
      </w:r>
      <w:r w:rsidRPr="001C3738">
        <w:t>offre</w:t>
      </w:r>
      <w:r w:rsidRPr="001C3738">
        <w:rPr>
          <w:spacing w:val="2"/>
        </w:rPr>
        <w:t xml:space="preserve"> </w:t>
      </w:r>
      <w:r w:rsidRPr="001C3738">
        <w:t>conforme</w:t>
      </w:r>
      <w:r w:rsidRPr="001C3738">
        <w:rPr>
          <w:spacing w:val="2"/>
        </w:rPr>
        <w:t xml:space="preserve"> </w:t>
      </w:r>
      <w:r w:rsidRPr="001C3738">
        <w:t>à tous</w:t>
      </w:r>
      <w:r w:rsidRPr="001C3738">
        <w:rPr>
          <w:spacing w:val="16"/>
        </w:rPr>
        <w:t xml:space="preserve"> </w:t>
      </w:r>
      <w:r w:rsidRPr="001C3738">
        <w:t>égards</w:t>
      </w:r>
      <w:r w:rsidRPr="001C3738">
        <w:rPr>
          <w:spacing w:val="16"/>
        </w:rPr>
        <w:t xml:space="preserve"> </w:t>
      </w:r>
      <w:r w:rsidRPr="001C3738">
        <w:t>audit</w:t>
      </w:r>
      <w:r w:rsidRPr="001C3738">
        <w:rPr>
          <w:spacing w:val="16"/>
        </w:rPr>
        <w:t xml:space="preserve"> </w:t>
      </w:r>
      <w:r w:rsidRPr="001C3738">
        <w:t>dossier.</w:t>
      </w:r>
    </w:p>
    <w:p w:rsidR="00C12041" w:rsidRPr="001C3738" w:rsidRDefault="00C12041" w:rsidP="008901F2">
      <w:pPr>
        <w:widowControl w:val="0"/>
        <w:tabs>
          <w:tab w:val="left" w:pos="2420"/>
          <w:tab w:val="left" w:pos="2940"/>
          <w:tab w:val="left" w:pos="3320"/>
          <w:tab w:val="left" w:pos="4300"/>
        </w:tabs>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9</w:t>
      </w:r>
      <w:r w:rsidRPr="001C3738">
        <w:rPr>
          <w:b/>
          <w:bCs/>
          <w:spacing w:val="6"/>
        </w:rPr>
        <w:t xml:space="preserve"> </w:t>
      </w:r>
      <w:r w:rsidRPr="001C3738">
        <w:rPr>
          <w:b/>
          <w:bCs/>
        </w:rPr>
        <w:t>:</w:t>
      </w:r>
      <w:r w:rsidRPr="001C3738">
        <w:rPr>
          <w:b/>
          <w:bCs/>
          <w:spacing w:val="1"/>
        </w:rPr>
        <w:t xml:space="preserve"> </w:t>
      </w:r>
      <w:r w:rsidRPr="001C3738">
        <w:rPr>
          <w:b/>
          <w:bCs/>
        </w:rPr>
        <w:t>Eclaircissements</w:t>
      </w:r>
      <w:r w:rsidRPr="001C3738">
        <w:rPr>
          <w:b/>
          <w:bCs/>
          <w:spacing w:val="11"/>
        </w:rPr>
        <w:t xml:space="preserve"> </w:t>
      </w:r>
      <w:r w:rsidRPr="001C3738">
        <w:rPr>
          <w:b/>
          <w:bCs/>
        </w:rPr>
        <w:t>apportés</w:t>
      </w:r>
      <w:r w:rsidRPr="001C3738">
        <w:rPr>
          <w:b/>
          <w:bCs/>
          <w:spacing w:val="11"/>
        </w:rPr>
        <w:t xml:space="preserve"> </w:t>
      </w:r>
      <w:r w:rsidRPr="001C3738">
        <w:rPr>
          <w:b/>
          <w:bCs/>
        </w:rPr>
        <w:t>au</w:t>
      </w:r>
      <w:r w:rsidRPr="001C3738">
        <w:rPr>
          <w:b/>
          <w:bCs/>
          <w:spacing w:val="11"/>
        </w:rPr>
        <w:t xml:space="preserve"> </w:t>
      </w:r>
      <w:r w:rsidRPr="001C3738">
        <w:rPr>
          <w:b/>
          <w:bCs/>
        </w:rPr>
        <w:t>Dossier d’Appel</w:t>
      </w:r>
      <w:r w:rsidRPr="001C3738">
        <w:rPr>
          <w:b/>
          <w:bCs/>
          <w:spacing w:val="6"/>
        </w:rPr>
        <w:t xml:space="preserve"> </w:t>
      </w:r>
      <w:r w:rsidRPr="001C3738">
        <w:rPr>
          <w:b/>
          <w:bCs/>
        </w:rPr>
        <w:t>d’Offres</w:t>
      </w:r>
      <w:r w:rsidRPr="001C3738">
        <w:rPr>
          <w:b/>
          <w:bCs/>
          <w:spacing w:val="6"/>
        </w:rPr>
        <w:t xml:space="preserve"> </w:t>
      </w:r>
      <w:r w:rsidRPr="001C3738">
        <w:rPr>
          <w:b/>
          <w:bCs/>
        </w:rPr>
        <w:t>et</w:t>
      </w:r>
      <w:r w:rsidRPr="001C3738">
        <w:rPr>
          <w:b/>
          <w:bCs/>
          <w:spacing w:val="6"/>
        </w:rPr>
        <w:t xml:space="preserve"> </w:t>
      </w:r>
      <w:r w:rsidRPr="001C3738">
        <w:rPr>
          <w:b/>
          <w:bCs/>
        </w:rPr>
        <w:t>recours</w:t>
      </w:r>
    </w:p>
    <w:p w:rsidR="008901F2" w:rsidRPr="001C3738" w:rsidRDefault="008901F2" w:rsidP="008901F2">
      <w:pPr>
        <w:widowControl w:val="0"/>
        <w:tabs>
          <w:tab w:val="left" w:pos="2420"/>
          <w:tab w:val="left" w:pos="2940"/>
          <w:tab w:val="left" w:pos="3320"/>
          <w:tab w:val="left" w:pos="4300"/>
        </w:tabs>
        <w:autoSpaceDE w:val="0"/>
        <w:jc w:val="both"/>
      </w:pPr>
      <w:r w:rsidRPr="001C3738">
        <w:t xml:space="preserve">9.1. </w:t>
      </w:r>
      <w:r w:rsidRPr="001C3738">
        <w:rPr>
          <w:spacing w:val="3"/>
        </w:rPr>
        <w:t>Tou</w:t>
      </w:r>
      <w:r w:rsidRPr="001C3738">
        <w:t xml:space="preserve">t </w:t>
      </w:r>
      <w:r w:rsidRPr="001C3738">
        <w:rPr>
          <w:spacing w:val="-27"/>
        </w:rPr>
        <w:t xml:space="preserve"> </w:t>
      </w:r>
      <w:r w:rsidRPr="001C3738">
        <w:rPr>
          <w:spacing w:val="3"/>
        </w:rPr>
        <w:t>soumissionnair</w:t>
      </w:r>
      <w:r w:rsidRPr="001C3738">
        <w:t xml:space="preserve">e </w:t>
      </w:r>
      <w:r w:rsidRPr="001C3738">
        <w:rPr>
          <w:spacing w:val="-27"/>
        </w:rPr>
        <w:t xml:space="preserve"> </w:t>
      </w:r>
      <w:r w:rsidRPr="001C3738">
        <w:rPr>
          <w:spacing w:val="3"/>
        </w:rPr>
        <w:t>désiran</w:t>
      </w:r>
      <w:r w:rsidRPr="001C3738">
        <w:t xml:space="preserve">t </w:t>
      </w:r>
      <w:r w:rsidRPr="001C3738">
        <w:rPr>
          <w:spacing w:val="-27"/>
        </w:rPr>
        <w:t xml:space="preserve"> </w:t>
      </w:r>
      <w:r w:rsidRPr="001C3738">
        <w:rPr>
          <w:spacing w:val="3"/>
        </w:rPr>
        <w:t>obteni</w:t>
      </w:r>
      <w:r w:rsidRPr="001C3738">
        <w:t xml:space="preserve">r </w:t>
      </w:r>
      <w:r w:rsidRPr="001C3738">
        <w:rPr>
          <w:spacing w:val="-27"/>
        </w:rPr>
        <w:t xml:space="preserve"> </w:t>
      </w:r>
      <w:r w:rsidRPr="001C3738">
        <w:rPr>
          <w:spacing w:val="3"/>
        </w:rPr>
        <w:t xml:space="preserve">des </w:t>
      </w:r>
      <w:r w:rsidRPr="001C3738">
        <w:rPr>
          <w:spacing w:val="5"/>
        </w:rPr>
        <w:t>éclaircissement</w:t>
      </w:r>
      <w:r w:rsidRPr="001C3738">
        <w:t>s</w:t>
      </w:r>
      <w:r w:rsidRPr="001C3738">
        <w:rPr>
          <w:b/>
          <w:i/>
        </w:rPr>
        <w:t xml:space="preserve"> </w:t>
      </w:r>
      <w:r w:rsidRPr="001C3738">
        <w:rPr>
          <w:spacing w:val="5"/>
        </w:rPr>
        <w:t>su</w:t>
      </w:r>
      <w:r w:rsidRPr="001C3738">
        <w:t>r</w:t>
      </w:r>
      <w:r w:rsidRPr="001C3738">
        <w:rPr>
          <w:b/>
          <w:i/>
        </w:rPr>
        <w:t xml:space="preserve"> </w:t>
      </w:r>
      <w:r w:rsidRPr="001C3738">
        <w:rPr>
          <w:spacing w:val="5"/>
        </w:rPr>
        <w:t>l</w:t>
      </w:r>
      <w:r w:rsidRPr="001C3738">
        <w:t>e</w:t>
      </w:r>
      <w:r w:rsidRPr="001C3738">
        <w:rPr>
          <w:b/>
          <w:i/>
        </w:rPr>
        <w:t xml:space="preserve"> </w:t>
      </w:r>
      <w:r w:rsidRPr="001C3738">
        <w:rPr>
          <w:spacing w:val="5"/>
        </w:rPr>
        <w:t>Dossie</w:t>
      </w:r>
      <w:r w:rsidRPr="001C3738">
        <w:t>r</w:t>
      </w:r>
      <w:r w:rsidRPr="001C3738">
        <w:rPr>
          <w:b/>
          <w:i/>
        </w:rPr>
        <w:t xml:space="preserve"> </w:t>
      </w:r>
      <w:r w:rsidRPr="001C3738">
        <w:rPr>
          <w:spacing w:val="5"/>
        </w:rPr>
        <w:t xml:space="preserve">d’Appel </w:t>
      </w:r>
      <w:r w:rsidRPr="001C3738">
        <w:t>d’Offres peut en faire la demande à l’Autorité Contractante</w:t>
      </w:r>
      <w:r w:rsidRPr="001C3738">
        <w:rPr>
          <w:spacing w:val="-8"/>
        </w:rPr>
        <w:t xml:space="preserve"> </w:t>
      </w:r>
      <w:r w:rsidRPr="001C3738">
        <w:t>par</w:t>
      </w:r>
      <w:r w:rsidRPr="001C3738">
        <w:rPr>
          <w:spacing w:val="-8"/>
        </w:rPr>
        <w:t xml:space="preserve"> </w:t>
      </w:r>
      <w:r w:rsidRPr="001C3738">
        <w:t>écrit</w:t>
      </w:r>
      <w:r w:rsidRPr="001C3738">
        <w:rPr>
          <w:spacing w:val="-8"/>
        </w:rPr>
        <w:t xml:space="preserve"> </w:t>
      </w:r>
      <w:r w:rsidRPr="001C3738">
        <w:t>ou</w:t>
      </w:r>
      <w:r w:rsidRPr="001C3738">
        <w:rPr>
          <w:spacing w:val="-8"/>
        </w:rPr>
        <w:t xml:space="preserve"> </w:t>
      </w:r>
      <w:r w:rsidRPr="001C3738">
        <w:t>par</w:t>
      </w:r>
      <w:r w:rsidRPr="001C3738">
        <w:rPr>
          <w:spacing w:val="-8"/>
        </w:rPr>
        <w:t xml:space="preserve"> </w:t>
      </w:r>
      <w:r w:rsidRPr="001C3738">
        <w:t>courrier</w:t>
      </w:r>
      <w:r w:rsidRPr="001C3738">
        <w:rPr>
          <w:spacing w:val="-8"/>
        </w:rPr>
        <w:t xml:space="preserve"> </w:t>
      </w:r>
      <w:r w:rsidRPr="001C3738">
        <w:t>électronique (télécopie ou e-mail) à l’adresse de l’Autorité Contractante</w:t>
      </w:r>
      <w:r w:rsidRPr="001C3738">
        <w:rPr>
          <w:spacing w:val="26"/>
        </w:rPr>
        <w:t xml:space="preserve"> </w:t>
      </w:r>
      <w:r w:rsidRPr="001C3738">
        <w:t>indiquée</w:t>
      </w:r>
      <w:r w:rsidRPr="001C3738">
        <w:rPr>
          <w:spacing w:val="26"/>
        </w:rPr>
        <w:t xml:space="preserve"> </w:t>
      </w:r>
      <w:r w:rsidRPr="001C3738">
        <w:t>dans</w:t>
      </w:r>
      <w:r w:rsidRPr="001C3738">
        <w:rPr>
          <w:spacing w:val="26"/>
        </w:rPr>
        <w:t xml:space="preserve"> </w:t>
      </w:r>
      <w:r w:rsidRPr="001C3738">
        <w:t>le</w:t>
      </w:r>
      <w:r w:rsidRPr="001C3738">
        <w:rPr>
          <w:spacing w:val="26"/>
        </w:rPr>
        <w:t xml:space="preserve"> </w:t>
      </w:r>
      <w:r w:rsidRPr="001C3738">
        <w:t>RPAO avec copie au Maître d’ouvrage Délégué.</w:t>
      </w:r>
      <w:r w:rsidRPr="001C3738">
        <w:rPr>
          <w:spacing w:val="26"/>
        </w:rPr>
        <w:t xml:space="preserve"> Cependant, </w:t>
      </w:r>
      <w:r w:rsidRPr="001C3738">
        <w:t>l’Autorité Contractante</w:t>
      </w:r>
      <w:r w:rsidRPr="001C3738">
        <w:rPr>
          <w:spacing w:val="8"/>
        </w:rPr>
        <w:t xml:space="preserve"> </w:t>
      </w:r>
      <w:r w:rsidRPr="001C3738">
        <w:t>répondra</w:t>
      </w:r>
      <w:r w:rsidRPr="001C3738">
        <w:rPr>
          <w:spacing w:val="8"/>
        </w:rPr>
        <w:t xml:space="preserve"> </w:t>
      </w:r>
      <w:r w:rsidRPr="001C3738">
        <w:t>par</w:t>
      </w:r>
      <w:r w:rsidRPr="001C3738">
        <w:rPr>
          <w:spacing w:val="8"/>
        </w:rPr>
        <w:t xml:space="preserve"> </w:t>
      </w:r>
      <w:r w:rsidRPr="001C3738">
        <w:t>écrit</w:t>
      </w:r>
      <w:r w:rsidRPr="001C3738">
        <w:rPr>
          <w:spacing w:val="8"/>
        </w:rPr>
        <w:t xml:space="preserve"> </w:t>
      </w:r>
      <w:r w:rsidRPr="001C3738">
        <w:t>à</w:t>
      </w:r>
      <w:r w:rsidRPr="001C3738">
        <w:rPr>
          <w:spacing w:val="8"/>
        </w:rPr>
        <w:t xml:space="preserve"> </w:t>
      </w:r>
      <w:r w:rsidRPr="001C3738">
        <w:t>toute</w:t>
      </w:r>
      <w:r w:rsidRPr="001C3738">
        <w:rPr>
          <w:spacing w:val="8"/>
        </w:rPr>
        <w:t xml:space="preserve"> </w:t>
      </w:r>
      <w:r w:rsidRPr="001C3738">
        <w:t xml:space="preserve">demande </w:t>
      </w:r>
      <w:r w:rsidRPr="001C3738">
        <w:rPr>
          <w:spacing w:val="1"/>
        </w:rPr>
        <w:t>d’éclaircissemen</w:t>
      </w:r>
      <w:r w:rsidRPr="001C3738">
        <w:t xml:space="preserve">t </w:t>
      </w:r>
      <w:r w:rsidRPr="001C3738">
        <w:rPr>
          <w:spacing w:val="-29"/>
        </w:rPr>
        <w:t xml:space="preserve"> </w:t>
      </w:r>
      <w:r w:rsidRPr="001C3738">
        <w:rPr>
          <w:spacing w:val="1"/>
        </w:rPr>
        <w:t>reçue</w:t>
      </w:r>
      <w:r w:rsidRPr="001C3738">
        <w:t xml:space="preserve"> </w:t>
      </w:r>
      <w:r w:rsidRPr="001C3738">
        <w:rPr>
          <w:spacing w:val="-29"/>
        </w:rPr>
        <w:t xml:space="preserve"> </w:t>
      </w:r>
      <w:r w:rsidRPr="001C3738">
        <w:rPr>
          <w:spacing w:val="1"/>
        </w:rPr>
        <w:t>a</w:t>
      </w:r>
      <w:r w:rsidRPr="001C3738">
        <w:t xml:space="preserve">u </w:t>
      </w:r>
      <w:r w:rsidRPr="001C3738">
        <w:rPr>
          <w:spacing w:val="-29"/>
        </w:rPr>
        <w:t xml:space="preserve"> </w:t>
      </w:r>
      <w:r w:rsidRPr="001C3738">
        <w:rPr>
          <w:spacing w:val="1"/>
        </w:rPr>
        <w:t>moin</w:t>
      </w:r>
      <w:r w:rsidRPr="001C3738">
        <w:t xml:space="preserve">s </w:t>
      </w:r>
      <w:r w:rsidRPr="001C3738">
        <w:rPr>
          <w:spacing w:val="-29"/>
        </w:rPr>
        <w:t xml:space="preserve"> </w:t>
      </w:r>
      <w:r w:rsidRPr="001C3738">
        <w:rPr>
          <w:spacing w:val="1"/>
        </w:rPr>
        <w:t xml:space="preserve">quatorze </w:t>
      </w:r>
      <w:r w:rsidRPr="001C3738">
        <w:t>(14)</w:t>
      </w:r>
      <w:r w:rsidRPr="001C3738">
        <w:rPr>
          <w:spacing w:val="1"/>
        </w:rPr>
        <w:t xml:space="preserve"> </w:t>
      </w:r>
      <w:r w:rsidRPr="001C3738">
        <w:t>jours</w:t>
      </w:r>
      <w:r w:rsidRPr="001C3738">
        <w:rPr>
          <w:spacing w:val="1"/>
        </w:rPr>
        <w:t xml:space="preserve"> </w:t>
      </w:r>
      <w:r w:rsidRPr="001C3738">
        <w:t>pour</w:t>
      </w:r>
      <w:r w:rsidRPr="001C3738">
        <w:rPr>
          <w:spacing w:val="1"/>
        </w:rPr>
        <w:t xml:space="preserve"> </w:t>
      </w:r>
      <w:r w:rsidRPr="001C3738">
        <w:t>les</w:t>
      </w:r>
      <w:r w:rsidRPr="001C3738">
        <w:rPr>
          <w:spacing w:val="1"/>
        </w:rPr>
        <w:t xml:space="preserve"> </w:t>
      </w:r>
      <w:r w:rsidRPr="001C3738">
        <w:t>(AON)</w:t>
      </w:r>
      <w:r w:rsidRPr="001C3738">
        <w:rPr>
          <w:spacing w:val="1"/>
        </w:rPr>
        <w:t xml:space="preserve"> </w:t>
      </w:r>
      <w:r w:rsidRPr="001C3738">
        <w:t>Vingt</w:t>
      </w:r>
      <w:r w:rsidRPr="001C3738">
        <w:rPr>
          <w:spacing w:val="1"/>
        </w:rPr>
        <w:t xml:space="preserve"> </w:t>
      </w:r>
      <w:r w:rsidRPr="001C3738">
        <w:t>et</w:t>
      </w:r>
      <w:r w:rsidRPr="001C3738">
        <w:rPr>
          <w:spacing w:val="1"/>
        </w:rPr>
        <w:t xml:space="preserve"> </w:t>
      </w:r>
      <w:r w:rsidRPr="001C3738">
        <w:t>un</w:t>
      </w:r>
      <w:r w:rsidRPr="001C3738">
        <w:rPr>
          <w:spacing w:val="1"/>
        </w:rPr>
        <w:t xml:space="preserve"> </w:t>
      </w:r>
      <w:r w:rsidRPr="001C3738">
        <w:t>(21)</w:t>
      </w:r>
      <w:r w:rsidRPr="001C3738">
        <w:rPr>
          <w:spacing w:val="1"/>
        </w:rPr>
        <w:t xml:space="preserve"> </w:t>
      </w:r>
      <w:r w:rsidRPr="001C3738">
        <w:t>jours pour</w:t>
      </w:r>
      <w:r w:rsidRPr="001C3738">
        <w:rPr>
          <w:spacing w:val="-3"/>
        </w:rPr>
        <w:t xml:space="preserve"> </w:t>
      </w:r>
      <w:r w:rsidRPr="001C3738">
        <w:t>les</w:t>
      </w:r>
      <w:r w:rsidRPr="001C3738">
        <w:rPr>
          <w:spacing w:val="-3"/>
        </w:rPr>
        <w:t xml:space="preserve"> </w:t>
      </w:r>
      <w:r w:rsidRPr="001C3738">
        <w:t>(AOI)</w:t>
      </w:r>
      <w:r w:rsidRPr="001C3738">
        <w:rPr>
          <w:spacing w:val="-3"/>
        </w:rPr>
        <w:t xml:space="preserve"> </w:t>
      </w:r>
      <w:r w:rsidRPr="001C3738">
        <w:t>avant</w:t>
      </w:r>
      <w:r w:rsidRPr="001C3738">
        <w:rPr>
          <w:spacing w:val="-3"/>
        </w:rPr>
        <w:t xml:space="preserve"> </w:t>
      </w:r>
      <w:r w:rsidRPr="001C3738">
        <w:t>la</w:t>
      </w:r>
      <w:r w:rsidRPr="001C3738">
        <w:rPr>
          <w:spacing w:val="-3"/>
        </w:rPr>
        <w:t xml:space="preserve"> </w:t>
      </w:r>
      <w:r w:rsidRPr="001C3738">
        <w:t>date</w:t>
      </w:r>
      <w:r w:rsidRPr="001C3738">
        <w:rPr>
          <w:spacing w:val="-3"/>
        </w:rPr>
        <w:t xml:space="preserve"> </w:t>
      </w:r>
      <w:r w:rsidRPr="001C3738">
        <w:t>limite</w:t>
      </w:r>
      <w:r w:rsidRPr="001C3738">
        <w:rPr>
          <w:spacing w:val="-3"/>
        </w:rPr>
        <w:t xml:space="preserve"> </w:t>
      </w:r>
      <w:r w:rsidRPr="001C3738">
        <w:t>de</w:t>
      </w:r>
      <w:r w:rsidRPr="001C3738">
        <w:rPr>
          <w:spacing w:val="-3"/>
        </w:rPr>
        <w:t xml:space="preserve"> </w:t>
      </w:r>
      <w:r w:rsidRPr="001C3738">
        <w:t>dépôt</w:t>
      </w:r>
      <w:r w:rsidRPr="001C3738">
        <w:rPr>
          <w:spacing w:val="-3"/>
        </w:rPr>
        <w:t xml:space="preserve"> </w:t>
      </w:r>
      <w:r w:rsidRPr="001C3738">
        <w:t>des offres.</w:t>
      </w:r>
    </w:p>
    <w:p w:rsidR="008901F2" w:rsidRPr="001C3738" w:rsidRDefault="008901F2" w:rsidP="008901F2">
      <w:pPr>
        <w:widowControl w:val="0"/>
        <w:tabs>
          <w:tab w:val="left" w:pos="2420"/>
          <w:tab w:val="left" w:pos="2940"/>
          <w:tab w:val="left" w:pos="3320"/>
          <w:tab w:val="left" w:pos="4300"/>
        </w:tabs>
        <w:autoSpaceDE w:val="0"/>
        <w:jc w:val="both"/>
      </w:pPr>
      <w:r w:rsidRPr="001C3738">
        <w:t>Une copie de la réponse de l’Autorité Contractante, indiquant la question posée mais ne mentionnant pas</w:t>
      </w:r>
      <w:r w:rsidRPr="001C3738">
        <w:rPr>
          <w:spacing w:val="1"/>
        </w:rPr>
        <w:t xml:space="preserve"> </w:t>
      </w:r>
      <w:r w:rsidRPr="001C3738">
        <w:t>son</w:t>
      </w:r>
      <w:r w:rsidRPr="001C3738">
        <w:rPr>
          <w:spacing w:val="1"/>
        </w:rPr>
        <w:t xml:space="preserve"> </w:t>
      </w:r>
      <w:r w:rsidRPr="001C3738">
        <w:t>auteur,</w:t>
      </w:r>
      <w:r w:rsidRPr="001C3738">
        <w:rPr>
          <w:spacing w:val="1"/>
        </w:rPr>
        <w:t xml:space="preserve"> </w:t>
      </w:r>
      <w:r w:rsidRPr="001C3738">
        <w:t>est</w:t>
      </w:r>
      <w:r w:rsidRPr="001C3738">
        <w:rPr>
          <w:spacing w:val="1"/>
        </w:rPr>
        <w:t xml:space="preserve"> </w:t>
      </w:r>
      <w:r w:rsidRPr="001C3738">
        <w:t>adressée</w:t>
      </w:r>
      <w:r w:rsidRPr="001C3738">
        <w:rPr>
          <w:spacing w:val="1"/>
        </w:rPr>
        <w:t xml:space="preserve"> </w:t>
      </w:r>
      <w:r w:rsidRPr="001C3738">
        <w:t>à</w:t>
      </w:r>
      <w:r w:rsidRPr="001C3738">
        <w:rPr>
          <w:spacing w:val="1"/>
        </w:rPr>
        <w:t xml:space="preserve"> </w:t>
      </w:r>
      <w:r w:rsidRPr="001C3738">
        <w:t>tous</w:t>
      </w:r>
      <w:r w:rsidRPr="001C3738">
        <w:rPr>
          <w:spacing w:val="1"/>
        </w:rPr>
        <w:t xml:space="preserve"> </w:t>
      </w:r>
      <w:r w:rsidRPr="001C3738">
        <w:t>les</w:t>
      </w:r>
      <w:r w:rsidRPr="001C3738">
        <w:rPr>
          <w:spacing w:val="1"/>
        </w:rPr>
        <w:t xml:space="preserve"> </w:t>
      </w:r>
      <w:r w:rsidRPr="001C3738">
        <w:t>soumissionnaires</w:t>
      </w:r>
      <w:r w:rsidRPr="001C3738">
        <w:rPr>
          <w:spacing w:val="6"/>
        </w:rPr>
        <w:t xml:space="preserve"> </w:t>
      </w:r>
      <w:r w:rsidRPr="001C3738">
        <w:t>ayant</w:t>
      </w:r>
      <w:r w:rsidRPr="001C3738">
        <w:rPr>
          <w:spacing w:val="6"/>
        </w:rPr>
        <w:t xml:space="preserve"> </w:t>
      </w:r>
      <w:r w:rsidRPr="001C3738">
        <w:t>acheté</w:t>
      </w:r>
      <w:r w:rsidRPr="001C3738">
        <w:rPr>
          <w:spacing w:val="6"/>
        </w:rPr>
        <w:t xml:space="preserve"> </w:t>
      </w:r>
      <w:r w:rsidRPr="001C3738">
        <w:t>le</w:t>
      </w:r>
      <w:r w:rsidRPr="001C3738">
        <w:rPr>
          <w:spacing w:val="6"/>
        </w:rPr>
        <w:t xml:space="preserve"> </w:t>
      </w:r>
      <w:r w:rsidRPr="001C3738">
        <w:t>Dossier</w:t>
      </w:r>
      <w:r w:rsidRPr="001C3738">
        <w:rPr>
          <w:spacing w:val="6"/>
        </w:rPr>
        <w:t xml:space="preserve"> </w:t>
      </w:r>
      <w:r w:rsidRPr="001C3738">
        <w:t>d’Appel</w:t>
      </w:r>
      <w:r w:rsidRPr="001C3738">
        <w:rPr>
          <w:spacing w:val="6"/>
        </w:rPr>
        <w:t xml:space="preserve"> </w:t>
      </w:r>
      <w:r w:rsidRPr="001C3738">
        <w:t>d’Offres.</w:t>
      </w:r>
    </w:p>
    <w:p w:rsidR="008901F2" w:rsidRPr="001C3738" w:rsidRDefault="008901F2" w:rsidP="008901F2">
      <w:pPr>
        <w:widowControl w:val="0"/>
        <w:autoSpaceDE w:val="0"/>
        <w:jc w:val="both"/>
      </w:pPr>
      <w:r w:rsidRPr="001C3738">
        <w:t>9.2. Entre</w:t>
      </w:r>
      <w:r w:rsidRPr="001C3738">
        <w:rPr>
          <w:spacing w:val="4"/>
        </w:rPr>
        <w:t xml:space="preserve"> </w:t>
      </w:r>
      <w:r w:rsidRPr="001C3738">
        <w:t>la</w:t>
      </w:r>
      <w:r w:rsidRPr="001C3738">
        <w:rPr>
          <w:spacing w:val="4"/>
        </w:rPr>
        <w:t xml:space="preserve"> </w:t>
      </w:r>
      <w:r w:rsidRPr="001C3738">
        <w:t>publication</w:t>
      </w:r>
      <w:r w:rsidRPr="001C3738">
        <w:rPr>
          <w:spacing w:val="4"/>
        </w:rPr>
        <w:t xml:space="preserve"> </w:t>
      </w:r>
      <w:r w:rsidRPr="001C3738">
        <w:t>de</w:t>
      </w:r>
      <w:r w:rsidRPr="001C3738">
        <w:rPr>
          <w:spacing w:val="4"/>
        </w:rPr>
        <w:t xml:space="preserve"> </w:t>
      </w:r>
      <w:r w:rsidRPr="001C3738">
        <w:t>l’Avis</w:t>
      </w:r>
      <w:r w:rsidRPr="001C3738">
        <w:rPr>
          <w:spacing w:val="4"/>
        </w:rPr>
        <w:t xml:space="preserve"> </w:t>
      </w:r>
      <w:r w:rsidRPr="001C3738">
        <w:t>d’Appel</w:t>
      </w:r>
      <w:r w:rsidRPr="001C3738">
        <w:rPr>
          <w:spacing w:val="4"/>
        </w:rPr>
        <w:t xml:space="preserve"> </w:t>
      </w:r>
      <w:r w:rsidRPr="001C3738">
        <w:t>d’Offres,</w:t>
      </w:r>
      <w:r w:rsidRPr="001C3738">
        <w:rPr>
          <w:spacing w:val="4"/>
        </w:rPr>
        <w:t xml:space="preserve"> </w:t>
      </w:r>
      <w:r w:rsidRPr="001C3738">
        <w:t xml:space="preserve">y </w:t>
      </w:r>
      <w:r w:rsidRPr="001C3738">
        <w:rPr>
          <w:spacing w:val="3"/>
        </w:rPr>
        <w:t>compri</w:t>
      </w:r>
      <w:r w:rsidRPr="001C3738">
        <w:t>s</w:t>
      </w:r>
      <w:r w:rsidRPr="001C3738">
        <w:rPr>
          <w:spacing w:val="-27"/>
        </w:rPr>
        <w:t xml:space="preserve"> </w:t>
      </w:r>
      <w:r w:rsidRPr="001C3738">
        <w:rPr>
          <w:spacing w:val="3"/>
        </w:rPr>
        <w:t>l</w:t>
      </w:r>
      <w:r w:rsidRPr="001C3738">
        <w:t xml:space="preserve">a </w:t>
      </w:r>
      <w:r w:rsidRPr="001C3738">
        <w:rPr>
          <w:spacing w:val="3"/>
        </w:rPr>
        <w:t>phas</w:t>
      </w:r>
      <w:r w:rsidRPr="001C3738">
        <w:t xml:space="preserve">e </w:t>
      </w:r>
      <w:r w:rsidRPr="001C3738">
        <w:rPr>
          <w:spacing w:val="3"/>
        </w:rPr>
        <w:t>d</w:t>
      </w:r>
      <w:r w:rsidRPr="001C3738">
        <w:t xml:space="preserve">e </w:t>
      </w:r>
      <w:r w:rsidRPr="001C3738">
        <w:rPr>
          <w:spacing w:val="-27"/>
        </w:rPr>
        <w:t xml:space="preserve"> </w:t>
      </w:r>
      <w:r w:rsidRPr="001C3738">
        <w:rPr>
          <w:spacing w:val="3"/>
        </w:rPr>
        <w:t>pré-qualificatio</w:t>
      </w:r>
      <w:r w:rsidRPr="001C3738">
        <w:t xml:space="preserve">n </w:t>
      </w:r>
      <w:r w:rsidRPr="001C3738">
        <w:rPr>
          <w:spacing w:val="-27"/>
        </w:rPr>
        <w:t xml:space="preserve"> </w:t>
      </w:r>
      <w:r w:rsidRPr="001C3738">
        <w:rPr>
          <w:spacing w:val="3"/>
        </w:rPr>
        <w:t xml:space="preserve">des </w:t>
      </w:r>
      <w:r w:rsidRPr="001C3738">
        <w:t>candidats</w:t>
      </w:r>
      <w:r w:rsidRPr="001C3738">
        <w:rPr>
          <w:spacing w:val="29"/>
        </w:rPr>
        <w:t xml:space="preserve"> </w:t>
      </w:r>
      <w:r w:rsidRPr="001C3738">
        <w:t>et</w:t>
      </w:r>
      <w:r w:rsidRPr="001C3738">
        <w:rPr>
          <w:spacing w:val="29"/>
        </w:rPr>
        <w:t xml:space="preserve"> </w:t>
      </w:r>
      <w:r w:rsidRPr="001C3738">
        <w:t>l’ouverture</w:t>
      </w:r>
      <w:r w:rsidRPr="001C3738">
        <w:rPr>
          <w:spacing w:val="29"/>
        </w:rPr>
        <w:t xml:space="preserve"> </w:t>
      </w:r>
      <w:r w:rsidRPr="001C3738">
        <w:t>des</w:t>
      </w:r>
      <w:r w:rsidRPr="001C3738">
        <w:rPr>
          <w:spacing w:val="29"/>
        </w:rPr>
        <w:t xml:space="preserve"> </w:t>
      </w:r>
      <w:r w:rsidRPr="001C3738">
        <w:t>plis,</w:t>
      </w:r>
      <w:r w:rsidRPr="001C3738">
        <w:rPr>
          <w:spacing w:val="29"/>
        </w:rPr>
        <w:t xml:space="preserve"> </w:t>
      </w:r>
      <w:r w:rsidRPr="001C3738">
        <w:t>tout</w:t>
      </w:r>
      <w:r w:rsidRPr="001C3738">
        <w:rPr>
          <w:spacing w:val="29"/>
        </w:rPr>
        <w:t xml:space="preserve"> </w:t>
      </w:r>
      <w:r w:rsidRPr="001C3738">
        <w:t>soumissionnaire potentiel</w:t>
      </w:r>
      <w:r w:rsidRPr="001C3738">
        <w:rPr>
          <w:spacing w:val="16"/>
        </w:rPr>
        <w:t xml:space="preserve"> </w:t>
      </w:r>
      <w:r w:rsidRPr="001C3738">
        <w:t>qui</w:t>
      </w:r>
      <w:r w:rsidRPr="001C3738">
        <w:rPr>
          <w:spacing w:val="16"/>
        </w:rPr>
        <w:t xml:space="preserve"> </w:t>
      </w:r>
      <w:r w:rsidRPr="001C3738">
        <w:t>s’estime</w:t>
      </w:r>
      <w:r w:rsidRPr="001C3738">
        <w:rPr>
          <w:spacing w:val="16"/>
        </w:rPr>
        <w:t xml:space="preserve"> </w:t>
      </w:r>
      <w:r w:rsidRPr="001C3738">
        <w:t>lésé</w:t>
      </w:r>
      <w:r w:rsidRPr="001C3738">
        <w:rPr>
          <w:spacing w:val="16"/>
        </w:rPr>
        <w:t xml:space="preserve"> </w:t>
      </w:r>
      <w:r w:rsidRPr="001C3738">
        <w:t>dans</w:t>
      </w:r>
      <w:r w:rsidRPr="001C3738">
        <w:rPr>
          <w:spacing w:val="16"/>
        </w:rPr>
        <w:t xml:space="preserve"> </w:t>
      </w:r>
      <w:r w:rsidRPr="001C3738">
        <w:t xml:space="preserve">la </w:t>
      </w:r>
      <w:r w:rsidRPr="001C3738">
        <w:rPr>
          <w:spacing w:val="-29"/>
        </w:rPr>
        <w:t xml:space="preserve"> </w:t>
      </w:r>
      <w:r w:rsidRPr="001C3738">
        <w:t>procédure de passation des marchés publics peut introduire une</w:t>
      </w:r>
      <w:r w:rsidRPr="001C3738">
        <w:rPr>
          <w:spacing w:val="6"/>
        </w:rPr>
        <w:t xml:space="preserve"> </w:t>
      </w:r>
      <w:r w:rsidRPr="001C3738">
        <w:t>requête</w:t>
      </w:r>
      <w:r w:rsidRPr="001C3738">
        <w:rPr>
          <w:spacing w:val="6"/>
        </w:rPr>
        <w:t xml:space="preserve"> </w:t>
      </w:r>
      <w:r w:rsidRPr="001C3738">
        <w:t>auprès</w:t>
      </w:r>
      <w:r w:rsidRPr="001C3738">
        <w:rPr>
          <w:spacing w:val="6"/>
        </w:rPr>
        <w:t xml:space="preserve"> du Ministre chargé des Marchés publics.</w:t>
      </w:r>
    </w:p>
    <w:p w:rsidR="008901F2" w:rsidRPr="001C3738" w:rsidRDefault="008901F2" w:rsidP="008901F2">
      <w:pPr>
        <w:widowControl w:val="0"/>
        <w:tabs>
          <w:tab w:val="left" w:pos="4260"/>
        </w:tabs>
        <w:autoSpaceDE w:val="0"/>
        <w:jc w:val="both"/>
      </w:pPr>
      <w:r w:rsidRPr="001C3738">
        <w:t>9.3. Le requérant adresse une copie de ladite requête à l’Autorité Contractante et à l’Organisme chargé de la Régulation et  au</w:t>
      </w:r>
      <w:r w:rsidRPr="001C3738">
        <w:rPr>
          <w:spacing w:val="19"/>
        </w:rPr>
        <w:t xml:space="preserve"> </w:t>
      </w:r>
      <w:r w:rsidRPr="001C3738">
        <w:t>Président</w:t>
      </w:r>
      <w:r w:rsidRPr="001C3738">
        <w:rPr>
          <w:spacing w:val="19"/>
        </w:rPr>
        <w:t xml:space="preserve"> </w:t>
      </w:r>
      <w:r w:rsidRPr="001C3738">
        <w:t>de la</w:t>
      </w:r>
      <w:r w:rsidRPr="001C3738">
        <w:rPr>
          <w:spacing w:val="6"/>
        </w:rPr>
        <w:t xml:space="preserve"> </w:t>
      </w:r>
      <w:r w:rsidRPr="001C3738">
        <w:t>Commission.</w:t>
      </w:r>
    </w:p>
    <w:p w:rsidR="008901F2" w:rsidRDefault="008901F2" w:rsidP="008901F2">
      <w:pPr>
        <w:widowControl w:val="0"/>
        <w:autoSpaceDE w:val="0"/>
        <w:jc w:val="both"/>
      </w:pPr>
      <w:r w:rsidRPr="001C3738">
        <w:t>9.4. L’Autorité Contractante dispose de cinq (05) jours pour réagir. La copie de la réaction est transmise au MINMAP et à l’organisme chargé de la régulation des marchés publics ;</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10</w:t>
      </w:r>
      <w:r w:rsidRPr="001C3738">
        <w:rPr>
          <w:b/>
          <w:bCs/>
          <w:spacing w:val="6"/>
        </w:rPr>
        <w:t xml:space="preserve"> </w:t>
      </w:r>
      <w:r w:rsidRPr="001C3738">
        <w:rPr>
          <w:b/>
          <w:bCs/>
        </w:rPr>
        <w:t xml:space="preserve">: </w:t>
      </w:r>
      <w:r w:rsidRPr="001C3738">
        <w:rPr>
          <w:b/>
          <w:bCs/>
          <w:spacing w:val="5"/>
        </w:rPr>
        <w:t>Modificatio</w:t>
      </w:r>
      <w:r w:rsidRPr="001C3738">
        <w:rPr>
          <w:b/>
          <w:bCs/>
        </w:rPr>
        <w:t xml:space="preserve">n </w:t>
      </w:r>
      <w:r w:rsidRPr="001C3738">
        <w:rPr>
          <w:b/>
          <w:bCs/>
          <w:spacing w:val="5"/>
        </w:rPr>
        <w:t>d</w:t>
      </w:r>
      <w:r w:rsidRPr="001C3738">
        <w:rPr>
          <w:b/>
          <w:bCs/>
        </w:rPr>
        <w:t xml:space="preserve">u </w:t>
      </w:r>
      <w:r w:rsidRPr="001C3738">
        <w:rPr>
          <w:b/>
          <w:bCs/>
          <w:spacing w:val="5"/>
        </w:rPr>
        <w:t>Dossie</w:t>
      </w:r>
      <w:r w:rsidRPr="001C3738">
        <w:rPr>
          <w:b/>
          <w:bCs/>
        </w:rPr>
        <w:t>r</w:t>
      </w:r>
      <w:r w:rsidRPr="001C3738">
        <w:rPr>
          <w:b/>
          <w:bCs/>
          <w:spacing w:val="-3"/>
        </w:rPr>
        <w:t xml:space="preserve"> </w:t>
      </w:r>
      <w:r w:rsidRPr="001C3738">
        <w:rPr>
          <w:b/>
          <w:bCs/>
          <w:spacing w:val="5"/>
        </w:rPr>
        <w:t xml:space="preserve">d’Appel </w:t>
      </w:r>
      <w:r w:rsidRPr="001C3738">
        <w:rPr>
          <w:b/>
          <w:bCs/>
        </w:rPr>
        <w:t>d’Offres</w:t>
      </w:r>
    </w:p>
    <w:p w:rsidR="008901F2" w:rsidRPr="001C3738" w:rsidRDefault="008901F2" w:rsidP="008901F2">
      <w:pPr>
        <w:widowControl w:val="0"/>
        <w:autoSpaceDE w:val="0"/>
        <w:jc w:val="both"/>
      </w:pPr>
      <w:r w:rsidRPr="001C3738">
        <w:rPr>
          <w:w w:val="99"/>
        </w:rPr>
        <w:t>10.1</w:t>
      </w:r>
      <w:r w:rsidRPr="001C3738">
        <w:t>. L’Autorité Contractante peut, à tout moment avant la date limite de dépôt des offres et pour tout motif, que ce soit à son initiative ou consécutivement à une saisine d’un soumissionnaire modifier le Dossier d’Appel d’Offres en publiant un additif.</w:t>
      </w:r>
    </w:p>
    <w:p w:rsidR="008901F2" w:rsidRPr="001C3738" w:rsidRDefault="008901F2" w:rsidP="008901F2">
      <w:pPr>
        <w:widowControl w:val="0"/>
        <w:autoSpaceDE w:val="0"/>
        <w:jc w:val="both"/>
      </w:pPr>
      <w:r w:rsidRPr="001C3738">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1C3738" w:rsidRDefault="00CB13E7" w:rsidP="008901F2">
      <w:pPr>
        <w:widowControl w:val="0"/>
        <w:tabs>
          <w:tab w:val="left" w:pos="1260"/>
          <w:tab w:val="left" w:pos="1760"/>
          <w:tab w:val="left" w:pos="2700"/>
          <w:tab w:val="left" w:pos="3320"/>
        </w:tabs>
        <w:autoSpaceDE w:val="0"/>
      </w:pPr>
      <w:r>
        <w:rPr>
          <w:noProof/>
          <w:lang w:eastAsia="en-US"/>
        </w:rPr>
        <w:pict>
          <v:shape id="_x0000_s1553" type="#_x0000_t202" style="position:absolute;margin-left:0;margin-top:45.1pt;width:320.6pt;height:24.55pt;z-index:251655680;visibility:visible;mso-position-horizontal:center;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" filled="f" stroked="f">
            <v:textbox style="mso-next-textbox:#_x0000_s1553">
              <w:txbxContent>
                <w:p w:rsidR="000949E7" w:rsidRPr="0021244F" w:rsidRDefault="000949E7" w:rsidP="008901F2">
                  <w:pPr>
                    <w:pStyle w:val="Titre4"/>
                    <w:rPr>
                      <w:b/>
                      <w:sz w:val="20"/>
                      <w:u w:val="none"/>
                    </w:rPr>
                  </w:pPr>
                  <w:r w:rsidRPr="0021244F">
                    <w:rPr>
                      <w:b/>
                      <w:sz w:val="20"/>
                      <w:u w:val="none"/>
                    </w:rPr>
                    <w:t>C. Préparation des offres</w:t>
                  </w:r>
                </w:p>
              </w:txbxContent>
            </v:textbox>
            <w10:wrap type="topAndBottom" anchorx="page"/>
          </v:shape>
        </w:pict>
      </w:r>
      <w:r w:rsidR="008901F2" w:rsidRPr="001C3738">
        <w:rPr>
          <w:w w:val="99"/>
        </w:rPr>
        <w:t>10.3.</w:t>
      </w:r>
      <w:r w:rsidR="008901F2" w:rsidRPr="001C3738">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11</w:t>
      </w:r>
      <w:r w:rsidRPr="001C3738">
        <w:rPr>
          <w:b/>
          <w:bCs/>
          <w:spacing w:val="6"/>
        </w:rPr>
        <w:t xml:space="preserve"> </w:t>
      </w:r>
      <w:r w:rsidRPr="001C3738">
        <w:rPr>
          <w:b/>
          <w:bCs/>
        </w:rPr>
        <w:t>:</w:t>
      </w:r>
      <w:r w:rsidRPr="001C3738">
        <w:rPr>
          <w:b/>
          <w:bCs/>
          <w:spacing w:val="6"/>
        </w:rPr>
        <w:t xml:space="preserve"> </w:t>
      </w:r>
      <w:r w:rsidRPr="001C3738">
        <w:rPr>
          <w:b/>
          <w:bCs/>
        </w:rPr>
        <w:t>Frais</w:t>
      </w:r>
      <w:r w:rsidRPr="001C3738">
        <w:rPr>
          <w:b/>
          <w:bCs/>
          <w:spacing w:val="6"/>
        </w:rPr>
        <w:t xml:space="preserve"> </w:t>
      </w:r>
      <w:r w:rsidRPr="001C3738">
        <w:rPr>
          <w:b/>
          <w:bCs/>
        </w:rPr>
        <w:t>de</w:t>
      </w:r>
      <w:r w:rsidRPr="001C3738">
        <w:rPr>
          <w:b/>
          <w:bCs/>
          <w:spacing w:val="6"/>
        </w:rPr>
        <w:t xml:space="preserve"> </w:t>
      </w:r>
      <w:r w:rsidRPr="001C3738">
        <w:rPr>
          <w:b/>
          <w:bCs/>
        </w:rPr>
        <w:t>soumission</w:t>
      </w:r>
    </w:p>
    <w:p w:rsidR="008901F2" w:rsidRDefault="008901F2" w:rsidP="008901F2">
      <w:pPr>
        <w:widowControl w:val="0"/>
        <w:autoSpaceDE w:val="0"/>
        <w:jc w:val="both"/>
      </w:pPr>
      <w:r w:rsidRPr="001C3738">
        <w:t>Le</w:t>
      </w:r>
      <w:r w:rsidRPr="001C3738">
        <w:rPr>
          <w:spacing w:val="26"/>
        </w:rPr>
        <w:t xml:space="preserve"> </w:t>
      </w:r>
      <w:r w:rsidRPr="001C3738">
        <w:t>candidat</w:t>
      </w:r>
      <w:r w:rsidRPr="001C3738">
        <w:rPr>
          <w:spacing w:val="26"/>
        </w:rPr>
        <w:t xml:space="preserve"> </w:t>
      </w:r>
      <w:r w:rsidRPr="001C3738">
        <w:t>supportera</w:t>
      </w:r>
      <w:r w:rsidRPr="001C3738">
        <w:rPr>
          <w:spacing w:val="26"/>
        </w:rPr>
        <w:t xml:space="preserve"> </w:t>
      </w:r>
      <w:r w:rsidRPr="001C3738">
        <w:t>tous</w:t>
      </w:r>
      <w:r w:rsidRPr="001C3738">
        <w:rPr>
          <w:spacing w:val="26"/>
        </w:rPr>
        <w:t xml:space="preserve"> </w:t>
      </w:r>
      <w:r w:rsidRPr="001C3738">
        <w:t>les</w:t>
      </w:r>
      <w:r w:rsidRPr="001C3738">
        <w:rPr>
          <w:spacing w:val="26"/>
        </w:rPr>
        <w:t xml:space="preserve"> </w:t>
      </w:r>
      <w:r w:rsidRPr="001C3738">
        <w:t>frais</w:t>
      </w:r>
      <w:r w:rsidRPr="001C3738">
        <w:rPr>
          <w:spacing w:val="26"/>
        </w:rPr>
        <w:t xml:space="preserve"> </w:t>
      </w:r>
      <w:r w:rsidRPr="001C3738">
        <w:t>afférents</w:t>
      </w:r>
      <w:r w:rsidRPr="001C3738">
        <w:rPr>
          <w:spacing w:val="26"/>
        </w:rPr>
        <w:t xml:space="preserve"> </w:t>
      </w:r>
      <w:r w:rsidRPr="001C3738">
        <w:t>à</w:t>
      </w:r>
      <w:r w:rsidRPr="001C3738">
        <w:rPr>
          <w:spacing w:val="26"/>
        </w:rPr>
        <w:t xml:space="preserve"> </w:t>
      </w:r>
      <w:r w:rsidRPr="001C3738">
        <w:t>la préparation et à la présentation de son offre. L’Autorité Contractante et le Maître d’ouvrage Délégué ne sont en aucun cas responsables de</w:t>
      </w:r>
      <w:r w:rsidRPr="001C3738">
        <w:rPr>
          <w:spacing w:val="28"/>
        </w:rPr>
        <w:t xml:space="preserve"> </w:t>
      </w:r>
      <w:r w:rsidRPr="001C3738">
        <w:t>ces</w:t>
      </w:r>
      <w:r w:rsidRPr="001C3738">
        <w:rPr>
          <w:spacing w:val="28"/>
        </w:rPr>
        <w:t xml:space="preserve"> </w:t>
      </w:r>
      <w:r w:rsidRPr="001C3738">
        <w:t>frais,</w:t>
      </w:r>
      <w:r w:rsidRPr="001C3738">
        <w:rPr>
          <w:spacing w:val="28"/>
        </w:rPr>
        <w:t xml:space="preserve"> </w:t>
      </w:r>
      <w:r w:rsidRPr="001C3738">
        <w:t>ni</w:t>
      </w:r>
      <w:r w:rsidRPr="001C3738">
        <w:rPr>
          <w:spacing w:val="28"/>
        </w:rPr>
        <w:t xml:space="preserve"> </w:t>
      </w:r>
      <w:r w:rsidRPr="001C3738">
        <w:t>tenu</w:t>
      </w:r>
      <w:r w:rsidRPr="001C3738">
        <w:rPr>
          <w:spacing w:val="28"/>
        </w:rPr>
        <w:t xml:space="preserve"> </w:t>
      </w:r>
      <w:r w:rsidRPr="001C3738">
        <w:t>de</w:t>
      </w:r>
      <w:r w:rsidRPr="001C3738">
        <w:rPr>
          <w:spacing w:val="28"/>
        </w:rPr>
        <w:t xml:space="preserve"> </w:t>
      </w:r>
      <w:r w:rsidRPr="001C3738">
        <w:t>les</w:t>
      </w:r>
      <w:r w:rsidRPr="001C3738">
        <w:rPr>
          <w:spacing w:val="28"/>
        </w:rPr>
        <w:t xml:space="preserve"> </w:t>
      </w:r>
      <w:r w:rsidRPr="001C3738">
        <w:t>régler,</w:t>
      </w:r>
      <w:r w:rsidRPr="001C3738">
        <w:rPr>
          <w:spacing w:val="28"/>
        </w:rPr>
        <w:t xml:space="preserve"> </w:t>
      </w:r>
      <w:r w:rsidRPr="001C3738">
        <w:t>quel</w:t>
      </w:r>
      <w:r w:rsidRPr="001C3738">
        <w:rPr>
          <w:spacing w:val="28"/>
        </w:rPr>
        <w:t xml:space="preserve"> </w:t>
      </w:r>
      <w:r w:rsidRPr="001C3738">
        <w:t>que</w:t>
      </w:r>
      <w:r w:rsidRPr="001C3738">
        <w:rPr>
          <w:spacing w:val="28"/>
        </w:rPr>
        <w:t xml:space="preserve"> </w:t>
      </w:r>
      <w:r w:rsidRPr="001C3738">
        <w:t>soit</w:t>
      </w:r>
      <w:r w:rsidRPr="001C3738">
        <w:rPr>
          <w:spacing w:val="28"/>
        </w:rPr>
        <w:t xml:space="preserve"> </w:t>
      </w:r>
      <w:r w:rsidRPr="001C3738">
        <w:t>le déroulement ou l’issue de la procédure d’appel d’offres.</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12</w:t>
      </w:r>
      <w:r w:rsidRPr="001C3738">
        <w:rPr>
          <w:b/>
          <w:bCs/>
          <w:spacing w:val="6"/>
        </w:rPr>
        <w:t xml:space="preserve"> </w:t>
      </w:r>
      <w:r w:rsidRPr="001C3738">
        <w:rPr>
          <w:b/>
          <w:bCs/>
        </w:rPr>
        <w:t>:</w:t>
      </w:r>
      <w:r w:rsidRPr="001C3738">
        <w:rPr>
          <w:b/>
          <w:bCs/>
          <w:spacing w:val="6"/>
        </w:rPr>
        <w:t xml:space="preserve"> </w:t>
      </w:r>
      <w:r w:rsidRPr="001C3738">
        <w:rPr>
          <w:b/>
          <w:bCs/>
        </w:rPr>
        <w:t>Langue</w:t>
      </w:r>
      <w:r w:rsidRPr="001C3738">
        <w:rPr>
          <w:b/>
          <w:bCs/>
          <w:spacing w:val="6"/>
        </w:rPr>
        <w:t xml:space="preserve"> </w:t>
      </w:r>
      <w:r w:rsidRPr="001C3738">
        <w:rPr>
          <w:b/>
          <w:bCs/>
        </w:rPr>
        <w:t>de</w:t>
      </w:r>
      <w:r w:rsidRPr="001C3738">
        <w:rPr>
          <w:b/>
          <w:bCs/>
          <w:spacing w:val="6"/>
        </w:rPr>
        <w:t xml:space="preserve"> </w:t>
      </w:r>
      <w:r w:rsidRPr="001C3738">
        <w:rPr>
          <w:b/>
          <w:bCs/>
        </w:rPr>
        <w:t>l’offre</w:t>
      </w:r>
    </w:p>
    <w:p w:rsidR="008901F2" w:rsidRDefault="008901F2" w:rsidP="008901F2">
      <w:pPr>
        <w:widowControl w:val="0"/>
        <w:autoSpaceDE w:val="0"/>
        <w:jc w:val="both"/>
      </w:pPr>
      <w:r w:rsidRPr="001C3738">
        <w:rPr>
          <w:spacing w:val="3"/>
        </w:rPr>
        <w:t>L’offr</w:t>
      </w:r>
      <w:r w:rsidRPr="001C3738">
        <w:t xml:space="preserve">e </w:t>
      </w:r>
      <w:r w:rsidRPr="001C3738">
        <w:rPr>
          <w:spacing w:val="3"/>
        </w:rPr>
        <w:t>ains</w:t>
      </w:r>
      <w:r w:rsidRPr="001C3738">
        <w:t xml:space="preserve">i </w:t>
      </w:r>
      <w:r w:rsidRPr="001C3738">
        <w:rPr>
          <w:spacing w:val="3"/>
        </w:rPr>
        <w:t>qu</w:t>
      </w:r>
      <w:r w:rsidRPr="001C3738">
        <w:t xml:space="preserve">e </w:t>
      </w:r>
      <w:r w:rsidRPr="001C3738">
        <w:rPr>
          <w:spacing w:val="3"/>
        </w:rPr>
        <w:t>tout</w:t>
      </w:r>
      <w:r w:rsidRPr="001C3738">
        <w:t xml:space="preserve">e </w:t>
      </w:r>
      <w:r w:rsidRPr="001C3738">
        <w:rPr>
          <w:spacing w:val="3"/>
        </w:rPr>
        <w:t>correspondanc</w:t>
      </w:r>
      <w:r w:rsidRPr="001C3738">
        <w:t xml:space="preserve">e </w:t>
      </w:r>
      <w:r w:rsidRPr="001C3738">
        <w:rPr>
          <w:spacing w:val="3"/>
        </w:rPr>
        <w:t>e</w:t>
      </w:r>
      <w:r w:rsidRPr="001C3738">
        <w:t xml:space="preserve">t </w:t>
      </w:r>
      <w:r w:rsidRPr="001C3738">
        <w:rPr>
          <w:spacing w:val="3"/>
        </w:rPr>
        <w:t xml:space="preserve">tout </w:t>
      </w:r>
      <w:r w:rsidRPr="001C3738">
        <w:t>document, échangé entre le Soumissionnaire et l’Autorité Contractante</w:t>
      </w:r>
      <w:r w:rsidRPr="001C3738">
        <w:rPr>
          <w:spacing w:val="26"/>
        </w:rPr>
        <w:t xml:space="preserve"> </w:t>
      </w:r>
      <w:r w:rsidRPr="001C3738">
        <w:t>seront</w:t>
      </w:r>
      <w:r w:rsidRPr="001C3738">
        <w:rPr>
          <w:spacing w:val="26"/>
        </w:rPr>
        <w:t xml:space="preserve"> </w:t>
      </w:r>
      <w:r w:rsidRPr="001C3738">
        <w:t>rédigés</w:t>
      </w:r>
      <w:r w:rsidRPr="001C3738">
        <w:rPr>
          <w:spacing w:val="26"/>
        </w:rPr>
        <w:t xml:space="preserve"> </w:t>
      </w:r>
      <w:r w:rsidRPr="001C3738">
        <w:t>en</w:t>
      </w:r>
      <w:r w:rsidRPr="001C3738">
        <w:rPr>
          <w:spacing w:val="26"/>
        </w:rPr>
        <w:t xml:space="preserve"> </w:t>
      </w:r>
      <w:r w:rsidRPr="001C3738">
        <w:t>français</w:t>
      </w:r>
      <w:r w:rsidRPr="001C3738">
        <w:rPr>
          <w:spacing w:val="26"/>
        </w:rPr>
        <w:t xml:space="preserve"> </w:t>
      </w:r>
      <w:r w:rsidRPr="001C3738">
        <w:t>ou</w:t>
      </w:r>
      <w:r w:rsidRPr="001C3738">
        <w:rPr>
          <w:spacing w:val="26"/>
        </w:rPr>
        <w:t xml:space="preserve"> </w:t>
      </w:r>
      <w:r w:rsidRPr="001C3738">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1C3738">
        <w:rPr>
          <w:spacing w:val="6"/>
        </w:rPr>
        <w:t xml:space="preserve"> </w:t>
      </w:r>
      <w:r w:rsidRPr="001C3738">
        <w:t>de</w:t>
      </w:r>
      <w:r w:rsidRPr="001C3738">
        <w:rPr>
          <w:spacing w:val="6"/>
        </w:rPr>
        <w:t xml:space="preserve"> </w:t>
      </w:r>
      <w:r w:rsidRPr="001C3738">
        <w:t>l’offre,</w:t>
      </w:r>
      <w:r w:rsidRPr="001C3738">
        <w:rPr>
          <w:spacing w:val="6"/>
        </w:rPr>
        <w:t xml:space="preserve"> </w:t>
      </w:r>
      <w:r w:rsidRPr="001C3738">
        <w:t>la</w:t>
      </w:r>
      <w:r w:rsidRPr="001C3738">
        <w:rPr>
          <w:spacing w:val="6"/>
        </w:rPr>
        <w:t xml:space="preserve"> </w:t>
      </w:r>
      <w:r w:rsidRPr="001C3738">
        <w:t>traduction</w:t>
      </w:r>
      <w:r w:rsidRPr="001C3738">
        <w:rPr>
          <w:spacing w:val="6"/>
        </w:rPr>
        <w:t xml:space="preserve"> </w:t>
      </w:r>
      <w:r w:rsidRPr="001C3738">
        <w:t>fera</w:t>
      </w:r>
      <w:r w:rsidRPr="001C3738">
        <w:rPr>
          <w:spacing w:val="6"/>
        </w:rPr>
        <w:t xml:space="preserve"> </w:t>
      </w:r>
      <w:r w:rsidRPr="001C3738">
        <w:t>foi.</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13</w:t>
      </w:r>
      <w:r w:rsidRPr="001C3738">
        <w:rPr>
          <w:b/>
          <w:bCs/>
          <w:spacing w:val="6"/>
        </w:rPr>
        <w:t xml:space="preserve"> </w:t>
      </w:r>
      <w:r w:rsidRPr="001C3738">
        <w:rPr>
          <w:b/>
          <w:bCs/>
        </w:rPr>
        <w:t>:</w:t>
      </w:r>
      <w:r w:rsidRPr="001C3738">
        <w:rPr>
          <w:b/>
          <w:bCs/>
          <w:spacing w:val="6"/>
        </w:rPr>
        <w:t xml:space="preserve"> </w:t>
      </w:r>
      <w:r w:rsidRPr="001C3738">
        <w:rPr>
          <w:b/>
          <w:bCs/>
        </w:rPr>
        <w:t>Documents</w:t>
      </w:r>
      <w:r w:rsidRPr="001C3738">
        <w:rPr>
          <w:b/>
          <w:bCs/>
          <w:spacing w:val="6"/>
        </w:rPr>
        <w:t xml:space="preserve"> </w:t>
      </w:r>
      <w:r w:rsidRPr="001C3738">
        <w:rPr>
          <w:b/>
          <w:bCs/>
        </w:rPr>
        <w:t>constituant</w:t>
      </w:r>
      <w:r w:rsidRPr="001C3738">
        <w:rPr>
          <w:b/>
          <w:bCs/>
          <w:spacing w:val="6"/>
        </w:rPr>
        <w:t xml:space="preserve"> </w:t>
      </w:r>
      <w:r w:rsidRPr="001C3738">
        <w:rPr>
          <w:b/>
          <w:bCs/>
        </w:rPr>
        <w:t>l’offre</w:t>
      </w:r>
    </w:p>
    <w:p w:rsidR="008901F2" w:rsidRPr="001C3738" w:rsidRDefault="008901F2" w:rsidP="008901F2">
      <w:pPr>
        <w:widowControl w:val="0"/>
        <w:autoSpaceDE w:val="0"/>
        <w:jc w:val="both"/>
      </w:pPr>
      <w:r w:rsidRPr="001C3738">
        <w:t>13.1.</w:t>
      </w:r>
      <w:r w:rsidRPr="001C3738">
        <w:rPr>
          <w:spacing w:val="17"/>
        </w:rPr>
        <w:t xml:space="preserve"> </w:t>
      </w:r>
      <w:r w:rsidRPr="001C3738">
        <w:rPr>
          <w:spacing w:val="5"/>
        </w:rPr>
        <w:t>L’offr</w:t>
      </w:r>
      <w:r w:rsidRPr="001C3738">
        <w:t xml:space="preserve">e </w:t>
      </w:r>
      <w:r w:rsidRPr="001C3738">
        <w:rPr>
          <w:spacing w:val="5"/>
        </w:rPr>
        <w:t>présenté</w:t>
      </w:r>
      <w:r w:rsidRPr="001C3738">
        <w:t>e</w:t>
      </w:r>
      <w:r w:rsidRPr="001C3738">
        <w:rPr>
          <w:spacing w:val="-9"/>
        </w:rPr>
        <w:t xml:space="preserve"> </w:t>
      </w:r>
      <w:r w:rsidRPr="001C3738">
        <w:rPr>
          <w:spacing w:val="5"/>
        </w:rPr>
        <w:t>pa</w:t>
      </w:r>
      <w:r w:rsidRPr="001C3738">
        <w:t xml:space="preserve">r </w:t>
      </w:r>
      <w:r w:rsidRPr="001C3738">
        <w:rPr>
          <w:spacing w:val="5"/>
        </w:rPr>
        <w:t>l</w:t>
      </w:r>
      <w:r w:rsidRPr="001C3738">
        <w:t xml:space="preserve">e </w:t>
      </w:r>
      <w:r w:rsidRPr="001C3738">
        <w:rPr>
          <w:spacing w:val="5"/>
        </w:rPr>
        <w:t>soumissionnaire comprendr</w:t>
      </w:r>
      <w:r w:rsidRPr="001C3738">
        <w:t xml:space="preserve">a </w:t>
      </w:r>
      <w:r w:rsidRPr="001C3738">
        <w:rPr>
          <w:spacing w:val="5"/>
        </w:rPr>
        <w:t>le</w:t>
      </w:r>
      <w:r w:rsidRPr="001C3738">
        <w:t xml:space="preserve">s </w:t>
      </w:r>
      <w:r w:rsidRPr="001C3738">
        <w:rPr>
          <w:spacing w:val="5"/>
        </w:rPr>
        <w:t>document</w:t>
      </w:r>
      <w:r w:rsidRPr="001C3738">
        <w:t xml:space="preserve">s </w:t>
      </w:r>
      <w:r w:rsidRPr="001C3738">
        <w:rPr>
          <w:spacing w:val="5"/>
        </w:rPr>
        <w:t>détaillé</w:t>
      </w:r>
      <w:r w:rsidRPr="001C3738">
        <w:t>s</w:t>
      </w:r>
      <w:r w:rsidRPr="001C3738">
        <w:rPr>
          <w:spacing w:val="16"/>
        </w:rPr>
        <w:t xml:space="preserve"> </w:t>
      </w:r>
      <w:r w:rsidRPr="001C3738">
        <w:rPr>
          <w:spacing w:val="5"/>
        </w:rPr>
        <w:t xml:space="preserve">au </w:t>
      </w:r>
      <w:r w:rsidRPr="001C3738">
        <w:t>RPAO, dûment remplis et regroupés en trois volumes</w:t>
      </w:r>
      <w:r w:rsidRPr="001C3738">
        <w:rPr>
          <w:spacing w:val="6"/>
        </w:rPr>
        <w:t xml:space="preserve"> </w:t>
      </w:r>
      <w:r w:rsidRPr="001C3738">
        <w:t>:</w:t>
      </w:r>
    </w:p>
    <w:p w:rsidR="008901F2" w:rsidRPr="001C3738" w:rsidRDefault="008901F2" w:rsidP="008901F2">
      <w:pPr>
        <w:widowControl w:val="0"/>
        <w:autoSpaceDE w:val="0"/>
        <w:jc w:val="both"/>
        <w:rPr>
          <w:b/>
        </w:rPr>
      </w:pPr>
      <w:r w:rsidRPr="001C3738">
        <w:rPr>
          <w:i/>
          <w:iCs/>
        </w:rPr>
        <w:lastRenderedPageBreak/>
        <w:t>a.</w:t>
      </w:r>
      <w:r w:rsidRPr="001C3738">
        <w:rPr>
          <w:i/>
          <w:iCs/>
          <w:spacing w:val="6"/>
        </w:rPr>
        <w:t xml:space="preserve"> </w:t>
      </w:r>
      <w:r w:rsidRPr="001C3738">
        <w:rPr>
          <w:b/>
          <w:i/>
          <w:iCs/>
        </w:rPr>
        <w:t>Volume</w:t>
      </w:r>
      <w:r w:rsidRPr="001C3738">
        <w:rPr>
          <w:b/>
          <w:i/>
          <w:iCs/>
          <w:spacing w:val="6"/>
        </w:rPr>
        <w:t xml:space="preserve"> </w:t>
      </w:r>
      <w:r w:rsidRPr="001C3738">
        <w:rPr>
          <w:b/>
          <w:i/>
          <w:iCs/>
        </w:rPr>
        <w:t>1</w:t>
      </w:r>
      <w:r w:rsidRPr="001C3738">
        <w:rPr>
          <w:b/>
          <w:i/>
          <w:iCs/>
          <w:spacing w:val="6"/>
        </w:rPr>
        <w:t xml:space="preserve"> </w:t>
      </w:r>
      <w:r w:rsidRPr="001C3738">
        <w:rPr>
          <w:b/>
          <w:i/>
          <w:iCs/>
        </w:rPr>
        <w:t>:</w:t>
      </w:r>
      <w:r w:rsidRPr="001C3738">
        <w:rPr>
          <w:b/>
          <w:i/>
          <w:iCs/>
          <w:spacing w:val="6"/>
        </w:rPr>
        <w:t xml:space="preserve"> </w:t>
      </w:r>
      <w:r w:rsidRPr="001C3738">
        <w:rPr>
          <w:b/>
          <w:i/>
          <w:iCs/>
        </w:rPr>
        <w:t>Dossier</w:t>
      </w:r>
      <w:r w:rsidRPr="001C3738">
        <w:rPr>
          <w:b/>
          <w:i/>
          <w:iCs/>
          <w:spacing w:val="6"/>
        </w:rPr>
        <w:t xml:space="preserve"> </w:t>
      </w:r>
      <w:r w:rsidRPr="001C3738">
        <w:rPr>
          <w:b/>
          <w:i/>
          <w:iCs/>
        </w:rPr>
        <w:t>administratif</w:t>
      </w:r>
    </w:p>
    <w:p w:rsidR="008901F2" w:rsidRPr="001C3738" w:rsidRDefault="008901F2" w:rsidP="008901F2">
      <w:pPr>
        <w:widowControl w:val="0"/>
        <w:autoSpaceDE w:val="0"/>
        <w:jc w:val="both"/>
      </w:pPr>
      <w:r w:rsidRPr="001C3738">
        <w:t>Il</w:t>
      </w:r>
      <w:r w:rsidRPr="001C3738">
        <w:rPr>
          <w:spacing w:val="6"/>
        </w:rPr>
        <w:t xml:space="preserve"> </w:t>
      </w:r>
      <w:r w:rsidRPr="001C3738">
        <w:t>comprend</w:t>
      </w:r>
      <w:r w:rsidRPr="001C3738">
        <w:rPr>
          <w:spacing w:val="6"/>
        </w:rPr>
        <w:t xml:space="preserve"> </w:t>
      </w:r>
      <w:r w:rsidRPr="001C3738">
        <w:t>:</w:t>
      </w:r>
    </w:p>
    <w:p w:rsidR="008901F2" w:rsidRPr="001C3738" w:rsidRDefault="008901F2" w:rsidP="008901F2">
      <w:pPr>
        <w:widowControl w:val="0"/>
        <w:autoSpaceDE w:val="0"/>
        <w:ind w:left="567" w:hanging="283"/>
        <w:jc w:val="both"/>
      </w:pPr>
      <w:r w:rsidRPr="001C3738">
        <w:rPr>
          <w:w w:val="93"/>
        </w:rPr>
        <w:t>i.</w:t>
      </w:r>
      <w:r w:rsidRPr="001C3738">
        <w:rPr>
          <w:spacing w:val="-6"/>
        </w:rPr>
        <w:t xml:space="preserve"> </w:t>
      </w:r>
      <w:r w:rsidRPr="001C3738">
        <w:rPr>
          <w:w w:val="93"/>
        </w:rPr>
        <w:t>Tous</w:t>
      </w:r>
      <w:r w:rsidRPr="001C3738">
        <w:rPr>
          <w:spacing w:val="-6"/>
        </w:rPr>
        <w:t xml:space="preserve"> </w:t>
      </w:r>
      <w:r w:rsidRPr="001C3738">
        <w:rPr>
          <w:w w:val="93"/>
        </w:rPr>
        <w:t>les</w:t>
      </w:r>
      <w:r w:rsidRPr="001C3738">
        <w:rPr>
          <w:spacing w:val="-6"/>
        </w:rPr>
        <w:t xml:space="preserve"> </w:t>
      </w:r>
      <w:r w:rsidRPr="001C3738">
        <w:rPr>
          <w:w w:val="93"/>
        </w:rPr>
        <w:t>documents</w:t>
      </w:r>
      <w:r w:rsidRPr="001C3738">
        <w:rPr>
          <w:spacing w:val="-6"/>
        </w:rPr>
        <w:t xml:space="preserve"> </w:t>
      </w:r>
      <w:r w:rsidRPr="001C3738">
        <w:rPr>
          <w:w w:val="93"/>
        </w:rPr>
        <w:t>attestant</w:t>
      </w:r>
      <w:r w:rsidRPr="001C3738">
        <w:rPr>
          <w:spacing w:val="-6"/>
        </w:rPr>
        <w:t xml:space="preserve"> </w:t>
      </w:r>
      <w:r w:rsidRPr="001C3738">
        <w:rPr>
          <w:w w:val="93"/>
        </w:rPr>
        <w:t>que</w:t>
      </w:r>
      <w:r w:rsidRPr="001C3738">
        <w:rPr>
          <w:spacing w:val="-6"/>
        </w:rPr>
        <w:t xml:space="preserve"> </w:t>
      </w:r>
      <w:r w:rsidRPr="001C3738">
        <w:rPr>
          <w:w w:val="93"/>
        </w:rPr>
        <w:t>le</w:t>
      </w:r>
      <w:r w:rsidRPr="001C3738">
        <w:rPr>
          <w:spacing w:val="-6"/>
        </w:rPr>
        <w:t xml:space="preserve"> </w:t>
      </w:r>
      <w:r w:rsidRPr="001C3738">
        <w:rPr>
          <w:w w:val="93"/>
        </w:rPr>
        <w:t>soumissionnaire</w:t>
      </w:r>
      <w:r w:rsidRPr="001C3738">
        <w:rPr>
          <w:spacing w:val="-6"/>
        </w:rPr>
        <w:t xml:space="preserve"> </w:t>
      </w:r>
      <w:r w:rsidRPr="001C3738">
        <w:rPr>
          <w:w w:val="93"/>
        </w:rPr>
        <w:t>:</w:t>
      </w:r>
    </w:p>
    <w:p w:rsidR="008901F2" w:rsidRPr="001C3738" w:rsidRDefault="008901F2" w:rsidP="008901F2">
      <w:pPr>
        <w:widowControl w:val="0"/>
        <w:autoSpaceDE w:val="0"/>
        <w:ind w:left="851" w:hanging="284"/>
        <w:jc w:val="both"/>
      </w:pPr>
      <w:r w:rsidRPr="001C3738">
        <w:t xml:space="preserve">- </w:t>
      </w:r>
      <w:r w:rsidRPr="001C3738">
        <w:rPr>
          <w:spacing w:val="-29"/>
        </w:rPr>
        <w:t xml:space="preserve"> </w:t>
      </w:r>
      <w:r w:rsidRPr="001C3738">
        <w:t>A</w:t>
      </w:r>
      <w:r w:rsidRPr="001C3738">
        <w:rPr>
          <w:spacing w:val="13"/>
        </w:rPr>
        <w:t xml:space="preserve"> </w:t>
      </w:r>
      <w:r w:rsidRPr="001C3738">
        <w:t>souscrit</w:t>
      </w:r>
      <w:r w:rsidRPr="001C3738">
        <w:rPr>
          <w:spacing w:val="13"/>
        </w:rPr>
        <w:t xml:space="preserve"> </w:t>
      </w:r>
      <w:r w:rsidRPr="001C3738">
        <w:t>les</w:t>
      </w:r>
      <w:r w:rsidRPr="001C3738">
        <w:rPr>
          <w:spacing w:val="13"/>
        </w:rPr>
        <w:t xml:space="preserve"> </w:t>
      </w:r>
      <w:r w:rsidRPr="001C3738">
        <w:t>déclarations</w:t>
      </w:r>
      <w:r w:rsidRPr="001C3738">
        <w:rPr>
          <w:spacing w:val="13"/>
        </w:rPr>
        <w:t xml:space="preserve"> </w:t>
      </w:r>
      <w:r w:rsidRPr="001C3738">
        <w:t>prévues</w:t>
      </w:r>
      <w:r w:rsidRPr="001C3738">
        <w:rPr>
          <w:spacing w:val="13"/>
        </w:rPr>
        <w:t xml:space="preserve"> </w:t>
      </w:r>
      <w:r w:rsidRPr="001C3738">
        <w:t>par</w:t>
      </w:r>
      <w:r w:rsidRPr="001C3738">
        <w:rPr>
          <w:spacing w:val="13"/>
        </w:rPr>
        <w:t xml:space="preserve"> </w:t>
      </w:r>
      <w:r w:rsidRPr="001C3738">
        <w:t>les</w:t>
      </w:r>
      <w:r w:rsidRPr="001C3738">
        <w:rPr>
          <w:spacing w:val="13"/>
        </w:rPr>
        <w:t xml:space="preserve"> </w:t>
      </w:r>
      <w:r w:rsidRPr="001C3738">
        <w:t>lois</w:t>
      </w:r>
      <w:r w:rsidRPr="001C3738">
        <w:rPr>
          <w:spacing w:val="13"/>
        </w:rPr>
        <w:t xml:space="preserve"> </w:t>
      </w:r>
      <w:r w:rsidRPr="001C3738">
        <w:t>et règlements</w:t>
      </w:r>
      <w:r w:rsidRPr="001C3738">
        <w:rPr>
          <w:spacing w:val="6"/>
        </w:rPr>
        <w:t xml:space="preserve"> </w:t>
      </w:r>
      <w:r w:rsidRPr="001C3738">
        <w:t>en</w:t>
      </w:r>
      <w:r w:rsidRPr="001C3738">
        <w:rPr>
          <w:spacing w:val="6"/>
        </w:rPr>
        <w:t xml:space="preserve"> </w:t>
      </w:r>
      <w:r w:rsidRPr="001C3738">
        <w:t>vigueur</w:t>
      </w:r>
      <w:r w:rsidRPr="001C3738">
        <w:rPr>
          <w:spacing w:val="6"/>
        </w:rPr>
        <w:t xml:space="preserve"> </w:t>
      </w:r>
      <w:r w:rsidRPr="001C3738">
        <w:t>;</w:t>
      </w:r>
    </w:p>
    <w:p w:rsidR="008901F2" w:rsidRPr="001C3738" w:rsidRDefault="008901F2" w:rsidP="008901F2">
      <w:pPr>
        <w:widowControl w:val="0"/>
        <w:autoSpaceDE w:val="0"/>
        <w:ind w:left="851" w:hanging="284"/>
        <w:jc w:val="both"/>
      </w:pPr>
      <w:r w:rsidRPr="001C3738">
        <w:t>- A acquitté les droits, taxes, impôts, cotisations, contributions, redevances ou prélèvements de quelque</w:t>
      </w:r>
      <w:r w:rsidRPr="001C3738">
        <w:rPr>
          <w:spacing w:val="6"/>
        </w:rPr>
        <w:t xml:space="preserve"> </w:t>
      </w:r>
      <w:r w:rsidRPr="001C3738">
        <w:t>nature</w:t>
      </w:r>
      <w:r w:rsidRPr="001C3738">
        <w:rPr>
          <w:spacing w:val="6"/>
        </w:rPr>
        <w:t xml:space="preserve"> </w:t>
      </w:r>
      <w:r w:rsidRPr="001C3738">
        <w:t>que</w:t>
      </w:r>
      <w:r w:rsidRPr="001C3738">
        <w:rPr>
          <w:spacing w:val="6"/>
        </w:rPr>
        <w:t xml:space="preserve"> </w:t>
      </w:r>
      <w:r w:rsidRPr="001C3738">
        <w:t>ce</w:t>
      </w:r>
      <w:r w:rsidRPr="001C3738">
        <w:rPr>
          <w:spacing w:val="6"/>
        </w:rPr>
        <w:t xml:space="preserve"> </w:t>
      </w:r>
      <w:r w:rsidRPr="001C3738">
        <w:t>soit</w:t>
      </w:r>
      <w:r w:rsidRPr="001C3738">
        <w:rPr>
          <w:spacing w:val="6"/>
        </w:rPr>
        <w:t xml:space="preserve"> </w:t>
      </w:r>
      <w:r w:rsidRPr="001C3738">
        <w:t>;</w:t>
      </w:r>
    </w:p>
    <w:p w:rsidR="008901F2" w:rsidRPr="001C3738" w:rsidRDefault="008901F2" w:rsidP="008901F2">
      <w:pPr>
        <w:widowControl w:val="0"/>
        <w:autoSpaceDE w:val="0"/>
        <w:ind w:left="851" w:hanging="284"/>
        <w:jc w:val="both"/>
      </w:pPr>
      <w:r w:rsidRPr="001C3738">
        <w:t xml:space="preserve">- </w:t>
      </w:r>
      <w:r w:rsidRPr="001C3738">
        <w:rPr>
          <w:spacing w:val="-29"/>
        </w:rPr>
        <w:t xml:space="preserve"> </w:t>
      </w:r>
      <w:r w:rsidRPr="001C3738">
        <w:t>N’est pas en état de liquidation judiciaire ou en faillite</w:t>
      </w:r>
      <w:r w:rsidRPr="001C3738">
        <w:rPr>
          <w:spacing w:val="6"/>
        </w:rPr>
        <w:t xml:space="preserve"> </w:t>
      </w:r>
      <w:r w:rsidRPr="001C3738">
        <w:t>;</w:t>
      </w:r>
    </w:p>
    <w:p w:rsidR="008901F2" w:rsidRPr="001C3738" w:rsidRDefault="008901F2" w:rsidP="008901F2">
      <w:pPr>
        <w:widowControl w:val="0"/>
        <w:autoSpaceDE w:val="0"/>
        <w:ind w:left="709" w:hanging="142"/>
        <w:jc w:val="both"/>
      </w:pPr>
      <w:r w:rsidRPr="001C3738">
        <w:t>- N’est pas frappé de l’une des interdictions ou d’échéances</w:t>
      </w:r>
      <w:r w:rsidRPr="001C3738">
        <w:rPr>
          <w:spacing w:val="4"/>
        </w:rPr>
        <w:t xml:space="preserve"> </w:t>
      </w:r>
      <w:r w:rsidRPr="001C3738">
        <w:t>prévues</w:t>
      </w:r>
      <w:r w:rsidRPr="001C3738">
        <w:rPr>
          <w:spacing w:val="4"/>
        </w:rPr>
        <w:t xml:space="preserve"> </w:t>
      </w:r>
      <w:r w:rsidRPr="001C3738">
        <w:t>par</w:t>
      </w:r>
      <w:r w:rsidRPr="001C3738">
        <w:rPr>
          <w:spacing w:val="4"/>
        </w:rPr>
        <w:t xml:space="preserve"> </w:t>
      </w:r>
      <w:r w:rsidRPr="001C3738">
        <w:t>la</w:t>
      </w:r>
      <w:r w:rsidRPr="001C3738">
        <w:rPr>
          <w:spacing w:val="4"/>
        </w:rPr>
        <w:t xml:space="preserve"> </w:t>
      </w:r>
      <w:r w:rsidRPr="001C3738">
        <w:t>législation</w:t>
      </w:r>
      <w:r w:rsidRPr="001C3738">
        <w:rPr>
          <w:spacing w:val="4"/>
        </w:rPr>
        <w:t xml:space="preserve"> </w:t>
      </w:r>
      <w:r w:rsidRPr="001C3738">
        <w:t>en</w:t>
      </w:r>
      <w:r w:rsidRPr="001C3738">
        <w:rPr>
          <w:spacing w:val="4"/>
        </w:rPr>
        <w:t xml:space="preserve"> </w:t>
      </w:r>
      <w:r w:rsidRPr="001C3738">
        <w:t>vigueur.</w:t>
      </w:r>
    </w:p>
    <w:p w:rsidR="008901F2" w:rsidRPr="001C3738" w:rsidRDefault="008901F2" w:rsidP="008901F2">
      <w:pPr>
        <w:widowControl w:val="0"/>
        <w:tabs>
          <w:tab w:val="left" w:pos="3840"/>
        </w:tabs>
        <w:autoSpaceDE w:val="0"/>
        <w:ind w:left="567" w:hanging="283"/>
        <w:jc w:val="both"/>
      </w:pPr>
      <w:r w:rsidRPr="001C3738">
        <w:t>ii. La</w:t>
      </w:r>
      <w:r w:rsidRPr="001C3738">
        <w:rPr>
          <w:spacing w:val="28"/>
        </w:rPr>
        <w:t xml:space="preserve"> </w:t>
      </w:r>
      <w:r w:rsidRPr="001C3738">
        <w:t>caution</w:t>
      </w:r>
      <w:r w:rsidRPr="001C3738">
        <w:rPr>
          <w:spacing w:val="28"/>
        </w:rPr>
        <w:t xml:space="preserve"> </w:t>
      </w:r>
      <w:r w:rsidRPr="001C3738">
        <w:t>de</w:t>
      </w:r>
      <w:r w:rsidRPr="001C3738">
        <w:rPr>
          <w:spacing w:val="28"/>
        </w:rPr>
        <w:t xml:space="preserve"> </w:t>
      </w:r>
      <w:r w:rsidRPr="001C3738">
        <w:t>soumission</w:t>
      </w:r>
      <w:r w:rsidRPr="001C3738">
        <w:rPr>
          <w:spacing w:val="28"/>
        </w:rPr>
        <w:t xml:space="preserve"> </w:t>
      </w:r>
      <w:r w:rsidRPr="001C3738">
        <w:t>établie</w:t>
      </w:r>
      <w:r w:rsidRPr="001C3738">
        <w:rPr>
          <w:spacing w:val="28"/>
        </w:rPr>
        <w:t xml:space="preserve"> </w:t>
      </w:r>
      <w:r w:rsidRPr="001C3738">
        <w:t>conformément aux</w:t>
      </w:r>
      <w:r w:rsidRPr="001C3738">
        <w:rPr>
          <w:spacing w:val="6"/>
        </w:rPr>
        <w:t xml:space="preserve"> </w:t>
      </w:r>
      <w:r w:rsidRPr="001C3738">
        <w:t>dispositions</w:t>
      </w:r>
      <w:r w:rsidRPr="001C3738">
        <w:rPr>
          <w:spacing w:val="6"/>
        </w:rPr>
        <w:t xml:space="preserve"> </w:t>
      </w:r>
      <w:r w:rsidRPr="001C3738">
        <w:t>de</w:t>
      </w:r>
      <w:r w:rsidRPr="001C3738">
        <w:rPr>
          <w:spacing w:val="6"/>
        </w:rPr>
        <w:t xml:space="preserve"> </w:t>
      </w:r>
      <w:r w:rsidRPr="001C3738">
        <w:t>l’article</w:t>
      </w:r>
      <w:r w:rsidRPr="001C3738">
        <w:rPr>
          <w:spacing w:val="6"/>
        </w:rPr>
        <w:t xml:space="preserve"> </w:t>
      </w:r>
      <w:r w:rsidRPr="001C3738">
        <w:t>17</w:t>
      </w:r>
      <w:r w:rsidRPr="001C3738">
        <w:rPr>
          <w:spacing w:val="6"/>
        </w:rPr>
        <w:t xml:space="preserve"> </w:t>
      </w:r>
      <w:r w:rsidRPr="001C3738">
        <w:t>du</w:t>
      </w:r>
      <w:r w:rsidRPr="001C3738">
        <w:rPr>
          <w:b/>
          <w:i/>
        </w:rPr>
        <w:t xml:space="preserve"> </w:t>
      </w:r>
      <w:r w:rsidRPr="001C3738">
        <w:t>RGAO</w:t>
      </w:r>
      <w:r w:rsidRPr="001C3738">
        <w:rPr>
          <w:spacing w:val="6"/>
        </w:rPr>
        <w:t xml:space="preserve"> </w:t>
      </w:r>
      <w:r w:rsidRPr="001C3738">
        <w:t>;</w:t>
      </w:r>
    </w:p>
    <w:p w:rsidR="008901F2" w:rsidRPr="001C3738" w:rsidRDefault="008901F2" w:rsidP="008901F2">
      <w:pPr>
        <w:widowControl w:val="0"/>
        <w:autoSpaceDE w:val="0"/>
        <w:ind w:left="567" w:hanging="283"/>
        <w:jc w:val="both"/>
      </w:pPr>
      <w:r w:rsidRPr="001C3738">
        <w:t>iii.</w:t>
      </w:r>
      <w:r w:rsidRPr="001C3738">
        <w:rPr>
          <w:spacing w:val="15"/>
        </w:rPr>
        <w:t xml:space="preserve"> </w:t>
      </w:r>
      <w:r w:rsidRPr="001C3738">
        <w:t>La confirmation écrite habilitant le signataire de l’offre à engager le Soumissionnaire, conformé- ment</w:t>
      </w:r>
      <w:r w:rsidRPr="001C3738">
        <w:rPr>
          <w:spacing w:val="6"/>
        </w:rPr>
        <w:t xml:space="preserve"> </w:t>
      </w:r>
      <w:r w:rsidRPr="001C3738">
        <w:t>aux</w:t>
      </w:r>
      <w:r w:rsidRPr="001C3738">
        <w:rPr>
          <w:spacing w:val="6"/>
        </w:rPr>
        <w:t xml:space="preserve"> </w:t>
      </w:r>
      <w:r w:rsidRPr="001C3738">
        <w:t>dispositions</w:t>
      </w:r>
      <w:r w:rsidRPr="001C3738">
        <w:rPr>
          <w:spacing w:val="6"/>
        </w:rPr>
        <w:t xml:space="preserve"> </w:t>
      </w:r>
      <w:r w:rsidRPr="001C3738">
        <w:t>de</w:t>
      </w:r>
      <w:r w:rsidRPr="001C3738">
        <w:rPr>
          <w:spacing w:val="6"/>
        </w:rPr>
        <w:t xml:space="preserve"> </w:t>
      </w:r>
      <w:r w:rsidRPr="001C3738">
        <w:t>l’article</w:t>
      </w:r>
      <w:r w:rsidRPr="001C3738">
        <w:rPr>
          <w:spacing w:val="6"/>
        </w:rPr>
        <w:t xml:space="preserve"> </w:t>
      </w:r>
      <w:r w:rsidRPr="001C3738">
        <w:t>6.1</w:t>
      </w:r>
      <w:r w:rsidRPr="001C3738">
        <w:rPr>
          <w:spacing w:val="6"/>
        </w:rPr>
        <w:t xml:space="preserve"> </w:t>
      </w:r>
      <w:r w:rsidRPr="001C3738">
        <w:t>du</w:t>
      </w:r>
      <w:r w:rsidRPr="001C3738">
        <w:rPr>
          <w:spacing w:val="6"/>
        </w:rPr>
        <w:t xml:space="preserve"> </w:t>
      </w:r>
      <w:r w:rsidRPr="001C3738">
        <w:t>RGAO</w:t>
      </w:r>
      <w:r w:rsidRPr="001C3738">
        <w:rPr>
          <w:spacing w:val="6"/>
        </w:rPr>
        <w:t xml:space="preserve"> </w:t>
      </w:r>
      <w:r w:rsidRPr="001C3738">
        <w:t>;</w:t>
      </w:r>
    </w:p>
    <w:p w:rsidR="008901F2" w:rsidRPr="001C3738" w:rsidRDefault="008901F2" w:rsidP="008901F2">
      <w:pPr>
        <w:widowControl w:val="0"/>
        <w:autoSpaceDE w:val="0"/>
        <w:jc w:val="both"/>
        <w:rPr>
          <w:b/>
        </w:rPr>
      </w:pPr>
      <w:r w:rsidRPr="001C3738">
        <w:rPr>
          <w:b/>
          <w:i/>
          <w:iCs/>
        </w:rPr>
        <w:t>b.</w:t>
      </w:r>
      <w:r w:rsidRPr="001C3738">
        <w:rPr>
          <w:b/>
          <w:i/>
          <w:iCs/>
          <w:spacing w:val="6"/>
        </w:rPr>
        <w:t xml:space="preserve"> </w:t>
      </w:r>
      <w:r w:rsidRPr="001C3738">
        <w:rPr>
          <w:b/>
          <w:i/>
          <w:iCs/>
        </w:rPr>
        <w:t>Volume</w:t>
      </w:r>
      <w:r w:rsidRPr="001C3738">
        <w:rPr>
          <w:i/>
          <w:iCs/>
          <w:spacing w:val="6"/>
        </w:rPr>
        <w:t xml:space="preserve"> </w:t>
      </w:r>
      <w:r w:rsidRPr="001C3738">
        <w:rPr>
          <w:b/>
          <w:i/>
          <w:iCs/>
        </w:rPr>
        <w:t>2</w:t>
      </w:r>
      <w:r w:rsidRPr="001C3738">
        <w:rPr>
          <w:b/>
          <w:i/>
          <w:iCs/>
          <w:spacing w:val="6"/>
        </w:rPr>
        <w:t xml:space="preserve"> </w:t>
      </w:r>
      <w:r w:rsidRPr="001C3738">
        <w:rPr>
          <w:b/>
          <w:i/>
          <w:iCs/>
        </w:rPr>
        <w:t>:</w:t>
      </w:r>
      <w:r w:rsidRPr="001C3738">
        <w:rPr>
          <w:b/>
          <w:i/>
          <w:iCs/>
          <w:spacing w:val="6"/>
        </w:rPr>
        <w:t xml:space="preserve"> </w:t>
      </w:r>
      <w:r w:rsidRPr="001C3738">
        <w:rPr>
          <w:b/>
          <w:i/>
          <w:iCs/>
        </w:rPr>
        <w:t>Offre</w:t>
      </w:r>
      <w:r w:rsidRPr="001C3738">
        <w:rPr>
          <w:b/>
          <w:i/>
          <w:iCs/>
          <w:spacing w:val="6"/>
        </w:rPr>
        <w:t xml:space="preserve"> </w:t>
      </w:r>
      <w:r w:rsidRPr="001C3738">
        <w:rPr>
          <w:b/>
          <w:i/>
          <w:iCs/>
        </w:rPr>
        <w:t>technique</w:t>
      </w:r>
    </w:p>
    <w:p w:rsidR="008901F2" w:rsidRPr="001C3738" w:rsidRDefault="008901F2" w:rsidP="008901F2">
      <w:pPr>
        <w:widowControl w:val="0"/>
        <w:autoSpaceDE w:val="0"/>
        <w:jc w:val="both"/>
      </w:pPr>
      <w:r w:rsidRPr="001C3738">
        <w:rPr>
          <w:i/>
          <w:iCs/>
        </w:rPr>
        <w:t>b.1.</w:t>
      </w:r>
      <w:r w:rsidRPr="001C3738">
        <w:rPr>
          <w:i/>
          <w:iCs/>
          <w:spacing w:val="6"/>
        </w:rPr>
        <w:t xml:space="preserve"> </w:t>
      </w:r>
      <w:r w:rsidRPr="001C3738">
        <w:rPr>
          <w:i/>
          <w:iCs/>
        </w:rPr>
        <w:t>Les</w:t>
      </w:r>
      <w:r w:rsidRPr="001C3738">
        <w:rPr>
          <w:i/>
          <w:iCs/>
          <w:spacing w:val="6"/>
        </w:rPr>
        <w:t xml:space="preserve"> </w:t>
      </w:r>
      <w:r w:rsidRPr="001C3738">
        <w:rPr>
          <w:i/>
          <w:iCs/>
        </w:rPr>
        <w:t>renseignements</w:t>
      </w:r>
      <w:r w:rsidRPr="001C3738">
        <w:rPr>
          <w:i/>
          <w:iCs/>
          <w:spacing w:val="6"/>
        </w:rPr>
        <w:t xml:space="preserve"> </w:t>
      </w:r>
      <w:r w:rsidRPr="001C3738">
        <w:rPr>
          <w:i/>
          <w:iCs/>
        </w:rPr>
        <w:t>sur</w:t>
      </w:r>
      <w:r w:rsidRPr="001C3738">
        <w:rPr>
          <w:i/>
          <w:iCs/>
          <w:spacing w:val="6"/>
        </w:rPr>
        <w:t xml:space="preserve"> </w:t>
      </w:r>
      <w:r w:rsidRPr="001C3738">
        <w:rPr>
          <w:i/>
          <w:iCs/>
        </w:rPr>
        <w:t>les</w:t>
      </w:r>
      <w:r w:rsidRPr="001C3738">
        <w:rPr>
          <w:i/>
          <w:iCs/>
          <w:spacing w:val="6"/>
        </w:rPr>
        <w:t xml:space="preserve"> </w:t>
      </w:r>
      <w:r w:rsidRPr="001C3738">
        <w:rPr>
          <w:i/>
          <w:iCs/>
        </w:rPr>
        <w:t>qualifications</w:t>
      </w:r>
    </w:p>
    <w:p w:rsidR="008901F2" w:rsidRPr="001C3738" w:rsidRDefault="008901F2" w:rsidP="008901F2">
      <w:pPr>
        <w:widowControl w:val="0"/>
        <w:autoSpaceDE w:val="0"/>
        <w:jc w:val="both"/>
      </w:pPr>
      <w:r w:rsidRPr="001C3738">
        <w:t>Le RPAO précise la liste des documents à fournir par</w:t>
      </w:r>
      <w:r w:rsidRPr="001C3738">
        <w:rPr>
          <w:spacing w:val="-4"/>
        </w:rPr>
        <w:t xml:space="preserve"> </w:t>
      </w:r>
      <w:r w:rsidRPr="001C3738">
        <w:t>les</w:t>
      </w:r>
      <w:r w:rsidRPr="001C3738">
        <w:rPr>
          <w:spacing w:val="-4"/>
        </w:rPr>
        <w:t xml:space="preserve"> </w:t>
      </w:r>
      <w:r w:rsidRPr="001C3738">
        <w:t>soumissionnaires</w:t>
      </w:r>
      <w:r w:rsidRPr="001C3738">
        <w:rPr>
          <w:spacing w:val="-4"/>
        </w:rPr>
        <w:t xml:space="preserve"> </w:t>
      </w:r>
      <w:r w:rsidRPr="001C3738">
        <w:t>pour</w:t>
      </w:r>
      <w:r w:rsidRPr="001C3738">
        <w:rPr>
          <w:spacing w:val="-4"/>
        </w:rPr>
        <w:t xml:space="preserve"> </w:t>
      </w:r>
      <w:r w:rsidRPr="001C3738">
        <w:t>justifier</w:t>
      </w:r>
      <w:r w:rsidRPr="001C3738">
        <w:rPr>
          <w:spacing w:val="-4"/>
        </w:rPr>
        <w:t xml:space="preserve"> </w:t>
      </w:r>
      <w:r w:rsidRPr="001C3738">
        <w:t>les</w:t>
      </w:r>
      <w:r w:rsidRPr="001C3738">
        <w:rPr>
          <w:spacing w:val="-4"/>
        </w:rPr>
        <w:t xml:space="preserve"> </w:t>
      </w:r>
      <w:r w:rsidRPr="001C3738">
        <w:t>critères</w:t>
      </w:r>
      <w:r w:rsidRPr="001C3738">
        <w:rPr>
          <w:spacing w:val="-4"/>
        </w:rPr>
        <w:t xml:space="preserve"> </w:t>
      </w:r>
      <w:r w:rsidRPr="001C3738">
        <w:t>de qualification</w:t>
      </w:r>
      <w:r w:rsidRPr="001C3738">
        <w:rPr>
          <w:spacing w:val="6"/>
        </w:rPr>
        <w:t xml:space="preserve"> </w:t>
      </w:r>
      <w:r w:rsidRPr="001C3738">
        <w:t>mentionnés</w:t>
      </w:r>
      <w:r w:rsidRPr="001C3738">
        <w:rPr>
          <w:spacing w:val="6"/>
        </w:rPr>
        <w:t xml:space="preserve"> </w:t>
      </w:r>
      <w:r w:rsidRPr="001C3738">
        <w:t>à</w:t>
      </w:r>
      <w:r w:rsidRPr="001C3738">
        <w:rPr>
          <w:spacing w:val="6"/>
        </w:rPr>
        <w:t xml:space="preserve"> </w:t>
      </w:r>
      <w:r w:rsidRPr="001C3738">
        <w:t>l’article</w:t>
      </w:r>
      <w:r w:rsidRPr="001C3738">
        <w:rPr>
          <w:spacing w:val="6"/>
        </w:rPr>
        <w:t xml:space="preserve"> </w:t>
      </w:r>
      <w:r w:rsidRPr="001C3738">
        <w:t>6.1</w:t>
      </w:r>
      <w:r w:rsidRPr="001C3738">
        <w:rPr>
          <w:spacing w:val="6"/>
        </w:rPr>
        <w:t xml:space="preserve"> </w:t>
      </w:r>
      <w:r w:rsidRPr="001C3738">
        <w:t>du</w:t>
      </w:r>
      <w:r w:rsidRPr="001C3738">
        <w:rPr>
          <w:spacing w:val="6"/>
        </w:rPr>
        <w:t xml:space="preserve"> </w:t>
      </w:r>
      <w:r w:rsidRPr="001C3738">
        <w:t>RPAO.</w:t>
      </w:r>
    </w:p>
    <w:p w:rsidR="008901F2" w:rsidRPr="001C3738" w:rsidRDefault="008901F2" w:rsidP="008901F2">
      <w:pPr>
        <w:widowControl w:val="0"/>
        <w:autoSpaceDE w:val="0"/>
        <w:jc w:val="both"/>
      </w:pPr>
      <w:r w:rsidRPr="001C3738">
        <w:rPr>
          <w:i/>
          <w:iCs/>
        </w:rPr>
        <w:t>b.2.</w:t>
      </w:r>
      <w:r w:rsidRPr="001C3738">
        <w:rPr>
          <w:i/>
          <w:iCs/>
          <w:spacing w:val="6"/>
        </w:rPr>
        <w:t xml:space="preserve"> </w:t>
      </w:r>
      <w:r w:rsidRPr="001C3738">
        <w:rPr>
          <w:i/>
          <w:iCs/>
        </w:rPr>
        <w:t>Méthodologie</w:t>
      </w:r>
    </w:p>
    <w:p w:rsidR="008901F2" w:rsidRPr="001C3738" w:rsidRDefault="008901F2" w:rsidP="008901F2">
      <w:pPr>
        <w:widowControl w:val="0"/>
        <w:tabs>
          <w:tab w:val="left" w:pos="1360"/>
          <w:tab w:val="left" w:pos="2620"/>
          <w:tab w:val="left" w:pos="3240"/>
        </w:tabs>
        <w:autoSpaceDE w:val="0"/>
        <w:jc w:val="both"/>
      </w:pPr>
      <w:r w:rsidRPr="001C3738">
        <w:t xml:space="preserve">Le RPAO précise les éléments constitutifs de la </w:t>
      </w:r>
      <w:r w:rsidRPr="001C3738">
        <w:rPr>
          <w:spacing w:val="5"/>
        </w:rPr>
        <w:t>propositio</w:t>
      </w:r>
      <w:r w:rsidRPr="001C3738">
        <w:t>n</w:t>
      </w:r>
      <w:r w:rsidRPr="001C3738">
        <w:rPr>
          <w:b/>
          <w:i/>
        </w:rPr>
        <w:t xml:space="preserve"> </w:t>
      </w:r>
      <w:r w:rsidRPr="001C3738">
        <w:rPr>
          <w:spacing w:val="5"/>
        </w:rPr>
        <w:t>techniqu</w:t>
      </w:r>
      <w:r w:rsidRPr="001C3738">
        <w:t>e</w:t>
      </w:r>
      <w:r w:rsidRPr="001C3738">
        <w:rPr>
          <w:b/>
          <w:i/>
        </w:rPr>
        <w:t xml:space="preserve"> </w:t>
      </w:r>
      <w:r w:rsidRPr="001C3738">
        <w:rPr>
          <w:spacing w:val="5"/>
        </w:rPr>
        <w:t>de</w:t>
      </w:r>
      <w:r w:rsidRPr="001C3738">
        <w:t>s</w:t>
      </w:r>
      <w:r w:rsidRPr="001C3738">
        <w:rPr>
          <w:b/>
          <w:i/>
        </w:rPr>
        <w:t xml:space="preserve"> </w:t>
      </w:r>
      <w:r w:rsidRPr="001C3738">
        <w:rPr>
          <w:spacing w:val="5"/>
        </w:rPr>
        <w:t xml:space="preserve">soumissionnaires, </w:t>
      </w:r>
      <w:r w:rsidRPr="001C3738">
        <w:t>notamment : une note méthodologique portant sur une</w:t>
      </w:r>
      <w:r w:rsidRPr="001C3738">
        <w:rPr>
          <w:spacing w:val="24"/>
        </w:rPr>
        <w:t xml:space="preserve"> </w:t>
      </w:r>
      <w:r w:rsidRPr="001C3738">
        <w:t>analyse</w:t>
      </w:r>
      <w:r w:rsidRPr="001C3738">
        <w:rPr>
          <w:spacing w:val="24"/>
        </w:rPr>
        <w:t xml:space="preserve"> </w:t>
      </w:r>
      <w:r w:rsidRPr="001C3738">
        <w:t>des</w:t>
      </w:r>
      <w:r w:rsidRPr="001C3738">
        <w:rPr>
          <w:spacing w:val="24"/>
        </w:rPr>
        <w:t xml:space="preserve"> </w:t>
      </w:r>
      <w:r w:rsidRPr="001C3738">
        <w:t>travaux</w:t>
      </w:r>
      <w:r w:rsidRPr="001C3738">
        <w:rPr>
          <w:spacing w:val="24"/>
        </w:rPr>
        <w:t xml:space="preserve"> </w:t>
      </w:r>
      <w:r w:rsidRPr="001C3738">
        <w:t>et</w:t>
      </w:r>
      <w:r w:rsidRPr="001C3738">
        <w:rPr>
          <w:spacing w:val="24"/>
        </w:rPr>
        <w:t xml:space="preserve"> </w:t>
      </w:r>
      <w:r w:rsidRPr="001C3738">
        <w:t>précisant</w:t>
      </w:r>
      <w:r w:rsidRPr="001C3738">
        <w:rPr>
          <w:spacing w:val="24"/>
        </w:rPr>
        <w:t xml:space="preserve"> </w:t>
      </w:r>
      <w:r w:rsidRPr="001C3738">
        <w:t>l’organisation et le programme que le soumissionnaire compte mettre en place ou en œuvre pour les réaliser (installations, planning, PAQ, sous-traitance, attestation</w:t>
      </w:r>
      <w:r w:rsidRPr="001C3738">
        <w:rPr>
          <w:spacing w:val="6"/>
        </w:rPr>
        <w:t xml:space="preserve"> </w:t>
      </w:r>
      <w:r w:rsidRPr="001C3738">
        <w:t>de</w:t>
      </w:r>
      <w:r w:rsidRPr="001C3738">
        <w:rPr>
          <w:spacing w:val="6"/>
        </w:rPr>
        <w:t xml:space="preserve"> </w:t>
      </w:r>
      <w:r w:rsidRPr="001C3738">
        <w:t>visite</w:t>
      </w:r>
      <w:r w:rsidRPr="001C3738">
        <w:rPr>
          <w:spacing w:val="6"/>
        </w:rPr>
        <w:t xml:space="preserve"> </w:t>
      </w:r>
      <w:r w:rsidRPr="001C3738">
        <w:t>du</w:t>
      </w:r>
      <w:r w:rsidRPr="001C3738">
        <w:rPr>
          <w:spacing w:val="6"/>
        </w:rPr>
        <w:t xml:space="preserve"> </w:t>
      </w:r>
      <w:r w:rsidRPr="001C3738">
        <w:t>site</w:t>
      </w:r>
      <w:r w:rsidRPr="001C3738">
        <w:rPr>
          <w:spacing w:val="6"/>
        </w:rPr>
        <w:t xml:space="preserve"> </w:t>
      </w:r>
      <w:r w:rsidRPr="001C3738">
        <w:t>le</w:t>
      </w:r>
      <w:r w:rsidRPr="001C3738">
        <w:rPr>
          <w:spacing w:val="6"/>
        </w:rPr>
        <w:t xml:space="preserve"> </w:t>
      </w:r>
      <w:r w:rsidRPr="001C3738">
        <w:t>cas</w:t>
      </w:r>
      <w:r w:rsidRPr="001C3738">
        <w:rPr>
          <w:spacing w:val="6"/>
        </w:rPr>
        <w:t xml:space="preserve"> </w:t>
      </w:r>
      <w:r w:rsidRPr="001C3738">
        <w:t>échéant,</w:t>
      </w:r>
      <w:r w:rsidRPr="001C3738">
        <w:rPr>
          <w:spacing w:val="6"/>
        </w:rPr>
        <w:t xml:space="preserve"> </w:t>
      </w:r>
      <w:r w:rsidRPr="001C3738">
        <w:t>etc.).</w:t>
      </w:r>
    </w:p>
    <w:p w:rsidR="008901F2" w:rsidRPr="001C3738" w:rsidRDefault="008901F2" w:rsidP="008901F2">
      <w:pPr>
        <w:widowControl w:val="0"/>
        <w:autoSpaceDE w:val="0"/>
        <w:jc w:val="both"/>
      </w:pPr>
      <w:r w:rsidRPr="001C3738">
        <w:rPr>
          <w:i/>
          <w:iCs/>
        </w:rPr>
        <w:t>b.3. Les</w:t>
      </w:r>
      <w:r w:rsidRPr="001C3738">
        <w:rPr>
          <w:i/>
          <w:iCs/>
          <w:spacing w:val="27"/>
        </w:rPr>
        <w:t xml:space="preserve"> </w:t>
      </w:r>
      <w:r w:rsidRPr="001C3738">
        <w:rPr>
          <w:i/>
          <w:iCs/>
        </w:rPr>
        <w:t>preuves</w:t>
      </w:r>
      <w:r w:rsidRPr="001C3738">
        <w:rPr>
          <w:i/>
          <w:iCs/>
          <w:spacing w:val="27"/>
        </w:rPr>
        <w:t xml:space="preserve"> </w:t>
      </w:r>
      <w:r w:rsidRPr="001C3738">
        <w:rPr>
          <w:i/>
          <w:iCs/>
        </w:rPr>
        <w:t>d’acceptation</w:t>
      </w:r>
      <w:r w:rsidRPr="001C3738">
        <w:rPr>
          <w:i/>
          <w:iCs/>
          <w:strike/>
        </w:rPr>
        <w:t>s</w:t>
      </w:r>
      <w:r w:rsidRPr="001C3738">
        <w:rPr>
          <w:i/>
          <w:iCs/>
          <w:spacing w:val="27"/>
        </w:rPr>
        <w:t xml:space="preserve"> </w:t>
      </w:r>
      <w:r w:rsidRPr="001C3738">
        <w:rPr>
          <w:i/>
          <w:iCs/>
        </w:rPr>
        <w:t>des</w:t>
      </w:r>
      <w:r w:rsidRPr="001C3738">
        <w:rPr>
          <w:i/>
          <w:iCs/>
          <w:spacing w:val="27"/>
        </w:rPr>
        <w:t xml:space="preserve"> </w:t>
      </w:r>
      <w:r w:rsidRPr="001C3738">
        <w:rPr>
          <w:i/>
          <w:iCs/>
        </w:rPr>
        <w:t>conditions</w:t>
      </w:r>
      <w:r w:rsidRPr="001C3738">
        <w:rPr>
          <w:i/>
          <w:iCs/>
          <w:spacing w:val="27"/>
        </w:rPr>
        <w:t xml:space="preserve"> </w:t>
      </w:r>
      <w:r w:rsidRPr="001C3738">
        <w:rPr>
          <w:i/>
          <w:iCs/>
        </w:rPr>
        <w:t>du marché</w:t>
      </w:r>
    </w:p>
    <w:p w:rsidR="008901F2" w:rsidRPr="001C3738" w:rsidRDefault="008901F2" w:rsidP="008901F2">
      <w:pPr>
        <w:widowControl w:val="0"/>
        <w:autoSpaceDE w:val="0"/>
        <w:jc w:val="both"/>
      </w:pPr>
      <w:r w:rsidRPr="001C3738">
        <w:t xml:space="preserve">Le </w:t>
      </w:r>
      <w:r w:rsidRPr="001C3738">
        <w:rPr>
          <w:spacing w:val="-30"/>
        </w:rPr>
        <w:t xml:space="preserve"> </w:t>
      </w:r>
      <w:r w:rsidRPr="001C3738">
        <w:t xml:space="preserve">soumissionnaire </w:t>
      </w:r>
      <w:r w:rsidRPr="001C3738">
        <w:rPr>
          <w:spacing w:val="-30"/>
        </w:rPr>
        <w:t xml:space="preserve"> </w:t>
      </w:r>
      <w:r w:rsidRPr="001C3738">
        <w:t xml:space="preserve">remettra </w:t>
      </w:r>
      <w:r w:rsidRPr="001C3738">
        <w:rPr>
          <w:spacing w:val="-30"/>
        </w:rPr>
        <w:t xml:space="preserve"> </w:t>
      </w:r>
      <w:r w:rsidRPr="001C3738">
        <w:t xml:space="preserve">les </w:t>
      </w:r>
      <w:r w:rsidRPr="001C3738">
        <w:rPr>
          <w:spacing w:val="-30"/>
        </w:rPr>
        <w:t xml:space="preserve"> </w:t>
      </w:r>
      <w:r w:rsidRPr="001C3738">
        <w:t xml:space="preserve">copies </w:t>
      </w:r>
      <w:r w:rsidRPr="001C3738">
        <w:rPr>
          <w:spacing w:val="-30"/>
        </w:rPr>
        <w:t xml:space="preserve"> </w:t>
      </w:r>
      <w:r w:rsidRPr="001C3738">
        <w:t>dûment paraphées des documents à caractères administratif</w:t>
      </w:r>
      <w:r w:rsidRPr="001C3738">
        <w:rPr>
          <w:spacing w:val="6"/>
        </w:rPr>
        <w:t xml:space="preserve"> </w:t>
      </w:r>
      <w:r w:rsidRPr="001C3738">
        <w:t>et</w:t>
      </w:r>
      <w:r w:rsidRPr="001C3738">
        <w:rPr>
          <w:spacing w:val="6"/>
        </w:rPr>
        <w:t xml:space="preserve"> </w:t>
      </w:r>
      <w:r w:rsidRPr="001C3738">
        <w:t>technique</w:t>
      </w:r>
      <w:r w:rsidRPr="001C3738">
        <w:rPr>
          <w:spacing w:val="6"/>
        </w:rPr>
        <w:t xml:space="preserve"> </w:t>
      </w:r>
      <w:r w:rsidRPr="001C3738">
        <w:t>régissant</w:t>
      </w:r>
      <w:r w:rsidRPr="001C3738">
        <w:rPr>
          <w:spacing w:val="6"/>
        </w:rPr>
        <w:t xml:space="preserve"> </w:t>
      </w:r>
      <w:r w:rsidRPr="001C3738">
        <w:t>le</w:t>
      </w:r>
      <w:r w:rsidRPr="001C3738">
        <w:rPr>
          <w:spacing w:val="6"/>
        </w:rPr>
        <w:t xml:space="preserve"> </w:t>
      </w:r>
      <w:r w:rsidRPr="001C3738">
        <w:t>marché,</w:t>
      </w:r>
      <w:r w:rsidRPr="001C3738">
        <w:rPr>
          <w:spacing w:val="6"/>
        </w:rPr>
        <w:t xml:space="preserve"> </w:t>
      </w:r>
      <w:r w:rsidRPr="001C3738">
        <w:t>à</w:t>
      </w:r>
      <w:r w:rsidRPr="001C3738">
        <w:rPr>
          <w:spacing w:val="6"/>
        </w:rPr>
        <w:t xml:space="preserve"> </w:t>
      </w:r>
      <w:r w:rsidRPr="001C3738">
        <w:t>savoir</w:t>
      </w:r>
      <w:r w:rsidRPr="001C3738">
        <w:rPr>
          <w:spacing w:val="6"/>
        </w:rPr>
        <w:t xml:space="preserve"> </w:t>
      </w:r>
      <w:r w:rsidRPr="001C3738">
        <w:t>:</w:t>
      </w:r>
    </w:p>
    <w:p w:rsidR="008901F2" w:rsidRPr="001C3738" w:rsidRDefault="008901F2" w:rsidP="008901F2">
      <w:pPr>
        <w:widowControl w:val="0"/>
        <w:tabs>
          <w:tab w:val="left" w:pos="820"/>
          <w:tab w:val="left" w:pos="1780"/>
          <w:tab w:val="left" w:pos="2440"/>
          <w:tab w:val="left" w:pos="3540"/>
        </w:tabs>
        <w:autoSpaceDE w:val="0"/>
        <w:jc w:val="both"/>
      </w:pPr>
      <w:r w:rsidRPr="001C3738">
        <w:rPr>
          <w:w w:val="98"/>
        </w:rPr>
        <w:t>1.</w:t>
      </w:r>
      <w:r w:rsidRPr="001C3738">
        <w:t xml:space="preserve"> </w:t>
      </w:r>
      <w:r w:rsidRPr="001C3738">
        <w:rPr>
          <w:spacing w:val="5"/>
          <w:w w:val="98"/>
        </w:rPr>
        <w:t>L</w:t>
      </w:r>
      <w:r w:rsidRPr="001C3738">
        <w:rPr>
          <w:w w:val="98"/>
        </w:rPr>
        <w:t>e</w:t>
      </w:r>
      <w:r w:rsidRPr="001C3738">
        <w:rPr>
          <w:b/>
          <w:i/>
        </w:rPr>
        <w:t xml:space="preserve"> </w:t>
      </w:r>
      <w:r w:rsidRPr="001C3738">
        <w:rPr>
          <w:spacing w:val="5"/>
          <w:w w:val="98"/>
        </w:rPr>
        <w:t>Cahie</w:t>
      </w:r>
      <w:r w:rsidRPr="001C3738">
        <w:rPr>
          <w:w w:val="98"/>
        </w:rPr>
        <w:t>r</w:t>
      </w:r>
      <w:r w:rsidRPr="001C3738">
        <w:rPr>
          <w:b/>
          <w:i/>
        </w:rPr>
        <w:t xml:space="preserve"> </w:t>
      </w:r>
      <w:r w:rsidRPr="001C3738">
        <w:rPr>
          <w:spacing w:val="5"/>
          <w:w w:val="98"/>
        </w:rPr>
        <w:t>de</w:t>
      </w:r>
      <w:r w:rsidRPr="001C3738">
        <w:rPr>
          <w:w w:val="98"/>
        </w:rPr>
        <w:t>s</w:t>
      </w:r>
      <w:r w:rsidRPr="001C3738">
        <w:rPr>
          <w:b/>
          <w:i/>
        </w:rPr>
        <w:t xml:space="preserve"> </w:t>
      </w:r>
      <w:r w:rsidRPr="001C3738">
        <w:rPr>
          <w:spacing w:val="5"/>
          <w:w w:val="98"/>
        </w:rPr>
        <w:t>Clause</w:t>
      </w:r>
      <w:r w:rsidRPr="001C3738">
        <w:rPr>
          <w:w w:val="98"/>
        </w:rPr>
        <w:t>s</w:t>
      </w:r>
      <w:r w:rsidRPr="001C3738">
        <w:rPr>
          <w:b/>
          <w:i/>
        </w:rPr>
        <w:t xml:space="preserve"> </w:t>
      </w:r>
      <w:r w:rsidRPr="001C3738">
        <w:rPr>
          <w:spacing w:val="5"/>
          <w:w w:val="98"/>
        </w:rPr>
        <w:t xml:space="preserve">Administratives </w:t>
      </w:r>
      <w:r w:rsidRPr="001C3738">
        <w:rPr>
          <w:w w:val="98"/>
        </w:rPr>
        <w:t>Particulières</w:t>
      </w:r>
      <w:r w:rsidRPr="001C3738">
        <w:rPr>
          <w:spacing w:val="5"/>
        </w:rPr>
        <w:t xml:space="preserve"> </w:t>
      </w:r>
      <w:r w:rsidRPr="001C3738">
        <w:rPr>
          <w:w w:val="98"/>
        </w:rPr>
        <w:t>(CCAP)</w:t>
      </w:r>
      <w:r w:rsidRPr="001C3738">
        <w:rPr>
          <w:spacing w:val="5"/>
        </w:rPr>
        <w:t xml:space="preserve"> </w:t>
      </w:r>
      <w:r w:rsidRPr="001C3738">
        <w:rPr>
          <w:w w:val="98"/>
        </w:rPr>
        <w:t>;</w:t>
      </w:r>
    </w:p>
    <w:p w:rsidR="008901F2" w:rsidRPr="001C3738" w:rsidRDefault="008901F2" w:rsidP="008901F2">
      <w:pPr>
        <w:widowControl w:val="0"/>
        <w:autoSpaceDE w:val="0"/>
        <w:jc w:val="both"/>
      </w:pPr>
      <w:r w:rsidRPr="001C3738">
        <w:rPr>
          <w:w w:val="98"/>
        </w:rPr>
        <w:t>2.</w:t>
      </w:r>
      <w:r w:rsidRPr="001C3738">
        <w:t xml:space="preserve"> </w:t>
      </w:r>
      <w:r w:rsidRPr="001C3738">
        <w:rPr>
          <w:w w:val="98"/>
        </w:rPr>
        <w:t>Le</w:t>
      </w:r>
      <w:r w:rsidRPr="001C3738">
        <w:t xml:space="preserve"> </w:t>
      </w:r>
      <w:r w:rsidRPr="001C3738">
        <w:rPr>
          <w:w w:val="98"/>
        </w:rPr>
        <w:t>Cahier</w:t>
      </w:r>
      <w:r w:rsidRPr="001C3738">
        <w:t xml:space="preserve"> </w:t>
      </w:r>
      <w:r w:rsidRPr="001C3738">
        <w:rPr>
          <w:w w:val="98"/>
        </w:rPr>
        <w:t>des</w:t>
      </w:r>
      <w:r w:rsidRPr="001C3738">
        <w:t xml:space="preserve"> </w:t>
      </w:r>
      <w:r w:rsidRPr="001C3738">
        <w:rPr>
          <w:w w:val="98"/>
        </w:rPr>
        <w:t>Clauses</w:t>
      </w:r>
      <w:r w:rsidRPr="001C3738">
        <w:t xml:space="preserve"> </w:t>
      </w:r>
      <w:r w:rsidRPr="001C3738">
        <w:rPr>
          <w:w w:val="98"/>
        </w:rPr>
        <w:t>Techniques</w:t>
      </w:r>
      <w:r w:rsidRPr="001C3738">
        <w:t xml:space="preserve"> </w:t>
      </w:r>
      <w:r w:rsidRPr="001C3738">
        <w:rPr>
          <w:w w:val="98"/>
        </w:rPr>
        <w:t>Particulières (CCTP).</w:t>
      </w:r>
    </w:p>
    <w:p w:rsidR="008901F2" w:rsidRPr="001C3738" w:rsidRDefault="008901F2" w:rsidP="008901F2">
      <w:pPr>
        <w:widowControl w:val="0"/>
        <w:autoSpaceDE w:val="0"/>
        <w:jc w:val="both"/>
      </w:pPr>
      <w:r w:rsidRPr="001C3738">
        <w:rPr>
          <w:i/>
          <w:iCs/>
        </w:rPr>
        <w:t>b.4.</w:t>
      </w:r>
      <w:r w:rsidRPr="001C3738">
        <w:rPr>
          <w:i/>
          <w:iCs/>
          <w:spacing w:val="6"/>
        </w:rPr>
        <w:t xml:space="preserve"> </w:t>
      </w:r>
      <w:r w:rsidRPr="001C3738">
        <w:rPr>
          <w:i/>
          <w:iCs/>
        </w:rPr>
        <w:t>Commentaires</w:t>
      </w:r>
      <w:r w:rsidRPr="001C3738">
        <w:rPr>
          <w:i/>
          <w:iCs/>
          <w:spacing w:val="6"/>
        </w:rPr>
        <w:t xml:space="preserve"> </w:t>
      </w:r>
      <w:r w:rsidRPr="001C3738">
        <w:rPr>
          <w:i/>
          <w:iCs/>
        </w:rPr>
        <w:t>(facultatifs)</w:t>
      </w:r>
    </w:p>
    <w:p w:rsidR="008901F2" w:rsidRPr="001C3738" w:rsidRDefault="008901F2" w:rsidP="008901F2">
      <w:pPr>
        <w:widowControl w:val="0"/>
        <w:autoSpaceDE w:val="0"/>
        <w:jc w:val="both"/>
      </w:pPr>
      <w:r w:rsidRPr="001C3738">
        <w:t>Un</w:t>
      </w:r>
      <w:r w:rsidRPr="001C3738">
        <w:rPr>
          <w:spacing w:val="27"/>
        </w:rPr>
        <w:t xml:space="preserve"> </w:t>
      </w:r>
      <w:r w:rsidRPr="001C3738">
        <w:t>commentaire</w:t>
      </w:r>
      <w:r w:rsidRPr="001C3738">
        <w:rPr>
          <w:spacing w:val="27"/>
        </w:rPr>
        <w:t xml:space="preserve"> </w:t>
      </w:r>
      <w:r w:rsidRPr="001C3738">
        <w:t>des</w:t>
      </w:r>
      <w:r w:rsidRPr="001C3738">
        <w:rPr>
          <w:spacing w:val="27"/>
        </w:rPr>
        <w:t xml:space="preserve"> </w:t>
      </w:r>
      <w:r w:rsidRPr="001C3738">
        <w:t>choix</w:t>
      </w:r>
      <w:r w:rsidRPr="001C3738">
        <w:rPr>
          <w:spacing w:val="27"/>
        </w:rPr>
        <w:t xml:space="preserve"> </w:t>
      </w:r>
      <w:r w:rsidRPr="001C3738">
        <w:t>techniques</w:t>
      </w:r>
      <w:r w:rsidRPr="001C3738">
        <w:rPr>
          <w:spacing w:val="27"/>
        </w:rPr>
        <w:t xml:space="preserve"> </w:t>
      </w:r>
      <w:r w:rsidRPr="001C3738">
        <w:t>du</w:t>
      </w:r>
      <w:r w:rsidRPr="001C3738">
        <w:rPr>
          <w:spacing w:val="27"/>
        </w:rPr>
        <w:t xml:space="preserve"> </w:t>
      </w:r>
      <w:r w:rsidRPr="001C3738">
        <w:t>projet</w:t>
      </w:r>
      <w:r w:rsidRPr="001C3738">
        <w:rPr>
          <w:spacing w:val="27"/>
        </w:rPr>
        <w:t xml:space="preserve"> </w:t>
      </w:r>
      <w:r w:rsidRPr="001C3738">
        <w:t>et d’éventuelles</w:t>
      </w:r>
      <w:r w:rsidRPr="001C3738">
        <w:rPr>
          <w:spacing w:val="6"/>
        </w:rPr>
        <w:t xml:space="preserve"> </w:t>
      </w:r>
      <w:r w:rsidRPr="001C3738">
        <w:t>propositions.</w:t>
      </w:r>
    </w:p>
    <w:p w:rsidR="008901F2" w:rsidRPr="001C3738" w:rsidRDefault="008901F2" w:rsidP="008901F2">
      <w:pPr>
        <w:widowControl w:val="0"/>
        <w:autoSpaceDE w:val="0"/>
        <w:jc w:val="both"/>
        <w:rPr>
          <w:b/>
        </w:rPr>
      </w:pPr>
      <w:r w:rsidRPr="001C3738">
        <w:rPr>
          <w:i/>
          <w:iCs/>
        </w:rPr>
        <w:t>c.</w:t>
      </w:r>
      <w:r w:rsidRPr="001C3738">
        <w:rPr>
          <w:i/>
          <w:iCs/>
          <w:spacing w:val="6"/>
        </w:rPr>
        <w:t xml:space="preserve"> </w:t>
      </w:r>
      <w:r w:rsidRPr="001C3738">
        <w:rPr>
          <w:b/>
          <w:i/>
          <w:iCs/>
        </w:rPr>
        <w:t>Volume</w:t>
      </w:r>
      <w:r w:rsidRPr="001C3738">
        <w:rPr>
          <w:b/>
          <w:i/>
          <w:iCs/>
          <w:spacing w:val="6"/>
        </w:rPr>
        <w:t xml:space="preserve"> </w:t>
      </w:r>
      <w:r w:rsidRPr="001C3738">
        <w:rPr>
          <w:b/>
          <w:i/>
          <w:iCs/>
        </w:rPr>
        <w:t>3</w:t>
      </w:r>
      <w:r w:rsidRPr="001C3738">
        <w:rPr>
          <w:b/>
          <w:i/>
          <w:iCs/>
          <w:spacing w:val="6"/>
        </w:rPr>
        <w:t xml:space="preserve"> </w:t>
      </w:r>
      <w:r w:rsidRPr="001C3738">
        <w:rPr>
          <w:b/>
          <w:i/>
          <w:iCs/>
        </w:rPr>
        <w:t>:</w:t>
      </w:r>
      <w:r w:rsidRPr="001C3738">
        <w:rPr>
          <w:b/>
          <w:i/>
          <w:iCs/>
          <w:spacing w:val="6"/>
        </w:rPr>
        <w:t xml:space="preserve"> </w:t>
      </w:r>
      <w:r w:rsidRPr="001C3738">
        <w:rPr>
          <w:b/>
          <w:i/>
          <w:iCs/>
        </w:rPr>
        <w:t>Offre</w:t>
      </w:r>
      <w:r w:rsidRPr="001C3738">
        <w:rPr>
          <w:b/>
          <w:i/>
          <w:iCs/>
          <w:spacing w:val="6"/>
        </w:rPr>
        <w:t xml:space="preserve"> </w:t>
      </w:r>
      <w:r w:rsidRPr="001C3738">
        <w:rPr>
          <w:b/>
          <w:i/>
          <w:iCs/>
        </w:rPr>
        <w:t>financière</w:t>
      </w:r>
    </w:p>
    <w:p w:rsidR="008901F2" w:rsidRPr="001C3738" w:rsidRDefault="008901F2" w:rsidP="008901F2">
      <w:pPr>
        <w:widowControl w:val="0"/>
        <w:autoSpaceDE w:val="0"/>
        <w:jc w:val="both"/>
      </w:pPr>
      <w:r w:rsidRPr="001C3738">
        <w:rPr>
          <w:spacing w:val="3"/>
        </w:rPr>
        <w:t>L</w:t>
      </w:r>
      <w:r w:rsidRPr="001C3738">
        <w:t xml:space="preserve">e </w:t>
      </w:r>
      <w:r w:rsidRPr="001C3738">
        <w:rPr>
          <w:spacing w:val="-27"/>
        </w:rPr>
        <w:t xml:space="preserve"> </w:t>
      </w:r>
      <w:r w:rsidRPr="001C3738">
        <w:rPr>
          <w:spacing w:val="3"/>
        </w:rPr>
        <w:t>RPA</w:t>
      </w:r>
      <w:r w:rsidRPr="001C3738">
        <w:t xml:space="preserve">O </w:t>
      </w:r>
      <w:r w:rsidRPr="001C3738">
        <w:rPr>
          <w:spacing w:val="-27"/>
        </w:rPr>
        <w:t xml:space="preserve"> </w:t>
      </w:r>
      <w:r w:rsidRPr="001C3738">
        <w:rPr>
          <w:spacing w:val="3"/>
        </w:rPr>
        <w:t>précis</w:t>
      </w:r>
      <w:r w:rsidRPr="001C3738">
        <w:t xml:space="preserve">e </w:t>
      </w:r>
      <w:r w:rsidRPr="001C3738">
        <w:rPr>
          <w:spacing w:val="-27"/>
        </w:rPr>
        <w:t xml:space="preserve"> </w:t>
      </w:r>
      <w:r w:rsidRPr="001C3738">
        <w:rPr>
          <w:spacing w:val="3"/>
        </w:rPr>
        <w:t>le</w:t>
      </w:r>
      <w:r w:rsidRPr="001C3738">
        <w:t xml:space="preserve">s </w:t>
      </w:r>
      <w:r w:rsidRPr="001C3738">
        <w:rPr>
          <w:spacing w:val="-27"/>
        </w:rPr>
        <w:t xml:space="preserve"> </w:t>
      </w:r>
      <w:r w:rsidRPr="001C3738">
        <w:rPr>
          <w:spacing w:val="3"/>
        </w:rPr>
        <w:t>élément</w:t>
      </w:r>
      <w:r w:rsidRPr="001C3738">
        <w:t xml:space="preserve">s </w:t>
      </w:r>
      <w:r w:rsidRPr="001C3738">
        <w:rPr>
          <w:spacing w:val="-27"/>
        </w:rPr>
        <w:t xml:space="preserve"> </w:t>
      </w:r>
      <w:r w:rsidRPr="001C3738">
        <w:rPr>
          <w:spacing w:val="3"/>
        </w:rPr>
        <w:t>permettan</w:t>
      </w:r>
      <w:r w:rsidRPr="001C3738">
        <w:t xml:space="preserve">t </w:t>
      </w:r>
      <w:r w:rsidRPr="001C3738">
        <w:rPr>
          <w:spacing w:val="-27"/>
        </w:rPr>
        <w:t xml:space="preserve"> </w:t>
      </w:r>
      <w:r w:rsidRPr="001C3738">
        <w:rPr>
          <w:spacing w:val="3"/>
        </w:rPr>
        <w:t xml:space="preserve">de </w:t>
      </w:r>
      <w:r w:rsidRPr="001C3738">
        <w:t>justifier</w:t>
      </w:r>
      <w:r w:rsidRPr="001C3738">
        <w:rPr>
          <w:spacing w:val="6"/>
        </w:rPr>
        <w:t xml:space="preserve"> </w:t>
      </w:r>
      <w:r w:rsidRPr="001C3738">
        <w:t>le</w:t>
      </w:r>
      <w:r w:rsidRPr="001C3738">
        <w:rPr>
          <w:spacing w:val="6"/>
        </w:rPr>
        <w:t xml:space="preserve"> </w:t>
      </w:r>
      <w:r w:rsidRPr="001C3738">
        <w:t>coût</w:t>
      </w:r>
      <w:r w:rsidRPr="001C3738">
        <w:rPr>
          <w:spacing w:val="6"/>
        </w:rPr>
        <w:t xml:space="preserve"> </w:t>
      </w:r>
      <w:r w:rsidRPr="001C3738">
        <w:t>des</w:t>
      </w:r>
      <w:r w:rsidRPr="001C3738">
        <w:rPr>
          <w:spacing w:val="6"/>
        </w:rPr>
        <w:t xml:space="preserve"> </w:t>
      </w:r>
      <w:r w:rsidRPr="001C3738">
        <w:t>travaux,</w:t>
      </w:r>
      <w:r w:rsidRPr="001C3738">
        <w:rPr>
          <w:spacing w:val="6"/>
        </w:rPr>
        <w:t xml:space="preserve"> </w:t>
      </w:r>
      <w:r w:rsidRPr="001C3738">
        <w:t>à</w:t>
      </w:r>
      <w:r w:rsidRPr="001C3738">
        <w:rPr>
          <w:spacing w:val="6"/>
        </w:rPr>
        <w:t xml:space="preserve"> </w:t>
      </w:r>
      <w:r w:rsidRPr="001C3738">
        <w:t>savoir</w:t>
      </w:r>
      <w:r w:rsidRPr="001C3738">
        <w:rPr>
          <w:spacing w:val="6"/>
        </w:rPr>
        <w:t xml:space="preserve"> </w:t>
      </w:r>
      <w:r w:rsidRPr="001C3738">
        <w:t>:</w:t>
      </w:r>
    </w:p>
    <w:p w:rsidR="008901F2" w:rsidRPr="001C3738" w:rsidRDefault="008901F2" w:rsidP="008901F2">
      <w:pPr>
        <w:widowControl w:val="0"/>
        <w:autoSpaceDE w:val="0"/>
        <w:jc w:val="both"/>
      </w:pPr>
      <w:r w:rsidRPr="001C3738">
        <w:t>1. La</w:t>
      </w:r>
      <w:r w:rsidRPr="001C3738">
        <w:rPr>
          <w:spacing w:val="-3"/>
        </w:rPr>
        <w:t xml:space="preserve"> </w:t>
      </w:r>
      <w:r w:rsidRPr="001C3738">
        <w:t>soumission</w:t>
      </w:r>
      <w:r w:rsidRPr="001C3738">
        <w:rPr>
          <w:spacing w:val="-3"/>
        </w:rPr>
        <w:t xml:space="preserve"> </w:t>
      </w:r>
      <w:r w:rsidRPr="001C3738">
        <w:t>proprement</w:t>
      </w:r>
      <w:r w:rsidRPr="001C3738">
        <w:rPr>
          <w:spacing w:val="-3"/>
        </w:rPr>
        <w:t xml:space="preserve"> </w:t>
      </w:r>
      <w:r w:rsidRPr="001C3738">
        <w:t>dite,</w:t>
      </w:r>
      <w:r w:rsidRPr="001C3738">
        <w:rPr>
          <w:spacing w:val="-3"/>
        </w:rPr>
        <w:t xml:space="preserve"> </w:t>
      </w:r>
      <w:r w:rsidRPr="001C3738">
        <w:t>en</w:t>
      </w:r>
      <w:r w:rsidRPr="001C3738">
        <w:rPr>
          <w:spacing w:val="-3"/>
        </w:rPr>
        <w:t xml:space="preserve"> </w:t>
      </w:r>
      <w:r w:rsidRPr="001C3738">
        <w:t>original</w:t>
      </w:r>
      <w:r w:rsidRPr="001C3738">
        <w:rPr>
          <w:spacing w:val="-3"/>
        </w:rPr>
        <w:t xml:space="preserve"> </w:t>
      </w:r>
      <w:r w:rsidRPr="001C3738">
        <w:t>rédigée selon</w:t>
      </w:r>
      <w:r w:rsidRPr="001C3738">
        <w:rPr>
          <w:spacing w:val="22"/>
        </w:rPr>
        <w:t xml:space="preserve"> </w:t>
      </w:r>
      <w:r w:rsidRPr="001C3738">
        <w:t>le</w:t>
      </w:r>
      <w:r w:rsidRPr="001C3738">
        <w:rPr>
          <w:spacing w:val="22"/>
        </w:rPr>
        <w:t xml:space="preserve"> </w:t>
      </w:r>
      <w:r w:rsidRPr="001C3738">
        <w:t>modèle</w:t>
      </w:r>
      <w:r w:rsidRPr="001C3738">
        <w:rPr>
          <w:spacing w:val="22"/>
        </w:rPr>
        <w:t xml:space="preserve"> </w:t>
      </w:r>
      <w:r w:rsidRPr="001C3738">
        <w:t>joint,</w:t>
      </w:r>
      <w:r w:rsidRPr="001C3738">
        <w:rPr>
          <w:spacing w:val="22"/>
        </w:rPr>
        <w:t xml:space="preserve"> </w:t>
      </w:r>
      <w:r w:rsidRPr="001C3738">
        <w:t>timbrée</w:t>
      </w:r>
      <w:r w:rsidRPr="001C3738">
        <w:rPr>
          <w:spacing w:val="22"/>
        </w:rPr>
        <w:t xml:space="preserve"> </w:t>
      </w:r>
      <w:r w:rsidRPr="001C3738">
        <w:t>au</w:t>
      </w:r>
      <w:r w:rsidRPr="001C3738">
        <w:rPr>
          <w:spacing w:val="22"/>
        </w:rPr>
        <w:t xml:space="preserve"> </w:t>
      </w:r>
      <w:r w:rsidRPr="001C3738">
        <w:t>tarif</w:t>
      </w:r>
      <w:r w:rsidRPr="001C3738">
        <w:rPr>
          <w:spacing w:val="22"/>
        </w:rPr>
        <w:t xml:space="preserve"> </w:t>
      </w:r>
      <w:r w:rsidRPr="001C3738">
        <w:t>en</w:t>
      </w:r>
      <w:r w:rsidRPr="001C3738">
        <w:rPr>
          <w:spacing w:val="22"/>
        </w:rPr>
        <w:t xml:space="preserve"> </w:t>
      </w:r>
      <w:r w:rsidRPr="001C3738">
        <w:t>vigueur, signée</w:t>
      </w:r>
      <w:r w:rsidRPr="001C3738">
        <w:rPr>
          <w:spacing w:val="6"/>
        </w:rPr>
        <w:t xml:space="preserve"> </w:t>
      </w:r>
      <w:r w:rsidRPr="001C3738">
        <w:t>et</w:t>
      </w:r>
      <w:r w:rsidRPr="001C3738">
        <w:rPr>
          <w:spacing w:val="6"/>
        </w:rPr>
        <w:t xml:space="preserve"> </w:t>
      </w:r>
      <w:r w:rsidRPr="001C3738">
        <w:t>datée</w:t>
      </w:r>
      <w:r w:rsidRPr="001C3738">
        <w:rPr>
          <w:spacing w:val="6"/>
        </w:rPr>
        <w:t xml:space="preserve"> </w:t>
      </w:r>
      <w:r w:rsidRPr="001C3738">
        <w:t>;</w:t>
      </w:r>
    </w:p>
    <w:p w:rsidR="008901F2" w:rsidRPr="001C3738" w:rsidRDefault="008901F2" w:rsidP="008901F2">
      <w:pPr>
        <w:widowControl w:val="0"/>
        <w:autoSpaceDE w:val="0"/>
        <w:jc w:val="both"/>
      </w:pPr>
      <w:r w:rsidRPr="001C3738">
        <w:t>2. Le</w:t>
      </w:r>
      <w:r w:rsidRPr="001C3738">
        <w:rPr>
          <w:spacing w:val="6"/>
        </w:rPr>
        <w:t xml:space="preserve"> </w:t>
      </w:r>
      <w:r w:rsidRPr="001C3738">
        <w:t>bordereau</w:t>
      </w:r>
      <w:r w:rsidRPr="001C3738">
        <w:rPr>
          <w:spacing w:val="6"/>
        </w:rPr>
        <w:t xml:space="preserve"> </w:t>
      </w:r>
      <w:r w:rsidRPr="001C3738">
        <w:t>des</w:t>
      </w:r>
      <w:r w:rsidRPr="001C3738">
        <w:rPr>
          <w:spacing w:val="6"/>
        </w:rPr>
        <w:t xml:space="preserve"> </w:t>
      </w:r>
      <w:r w:rsidRPr="001C3738">
        <w:t>prix</w:t>
      </w:r>
      <w:r w:rsidRPr="001C3738">
        <w:rPr>
          <w:spacing w:val="6"/>
        </w:rPr>
        <w:t xml:space="preserve"> </w:t>
      </w:r>
      <w:r w:rsidRPr="001C3738">
        <w:t>unitaires</w:t>
      </w:r>
      <w:r w:rsidRPr="001C3738">
        <w:rPr>
          <w:spacing w:val="6"/>
        </w:rPr>
        <w:t xml:space="preserve"> </w:t>
      </w:r>
      <w:r w:rsidRPr="001C3738">
        <w:t>dûment</w:t>
      </w:r>
      <w:r w:rsidRPr="001C3738">
        <w:rPr>
          <w:spacing w:val="6"/>
        </w:rPr>
        <w:t xml:space="preserve"> </w:t>
      </w:r>
      <w:r w:rsidRPr="001C3738">
        <w:t>rempli</w:t>
      </w:r>
      <w:r w:rsidRPr="001C3738">
        <w:rPr>
          <w:spacing w:val="6"/>
        </w:rPr>
        <w:t xml:space="preserve"> </w:t>
      </w:r>
      <w:r w:rsidRPr="001C3738">
        <w:t>;</w:t>
      </w:r>
    </w:p>
    <w:p w:rsidR="008901F2" w:rsidRPr="001C3738" w:rsidRDefault="008901F2" w:rsidP="008901F2">
      <w:pPr>
        <w:widowControl w:val="0"/>
        <w:autoSpaceDE w:val="0"/>
        <w:jc w:val="both"/>
      </w:pPr>
      <w:r w:rsidRPr="001C3738">
        <w:t>3. Le</w:t>
      </w:r>
      <w:r w:rsidRPr="001C3738">
        <w:rPr>
          <w:spacing w:val="6"/>
        </w:rPr>
        <w:t xml:space="preserve"> </w:t>
      </w:r>
      <w:r w:rsidRPr="001C3738">
        <w:t>détail</w:t>
      </w:r>
      <w:r w:rsidRPr="001C3738">
        <w:rPr>
          <w:spacing w:val="6"/>
        </w:rPr>
        <w:t xml:space="preserve"> </w:t>
      </w:r>
      <w:r w:rsidRPr="001C3738">
        <w:t>estimatif</w:t>
      </w:r>
      <w:r w:rsidRPr="001C3738">
        <w:rPr>
          <w:spacing w:val="6"/>
        </w:rPr>
        <w:t xml:space="preserve"> </w:t>
      </w:r>
      <w:r w:rsidRPr="001C3738">
        <w:t>dûment</w:t>
      </w:r>
      <w:r w:rsidRPr="001C3738">
        <w:rPr>
          <w:spacing w:val="6"/>
        </w:rPr>
        <w:t xml:space="preserve"> </w:t>
      </w:r>
      <w:r w:rsidRPr="001C3738">
        <w:t>rempli</w:t>
      </w:r>
      <w:r w:rsidRPr="001C3738">
        <w:rPr>
          <w:spacing w:val="6"/>
        </w:rPr>
        <w:t xml:space="preserve"> </w:t>
      </w:r>
      <w:r w:rsidRPr="001C3738">
        <w:t>;</w:t>
      </w:r>
    </w:p>
    <w:p w:rsidR="008901F2" w:rsidRPr="001C3738" w:rsidRDefault="008901F2" w:rsidP="008901F2">
      <w:pPr>
        <w:widowControl w:val="0"/>
        <w:autoSpaceDE w:val="0"/>
        <w:jc w:val="both"/>
      </w:pPr>
      <w:r w:rsidRPr="001C3738">
        <w:t>4. Le sous-détail des prix et/ou la décomposition des</w:t>
      </w:r>
      <w:r w:rsidRPr="001C3738">
        <w:rPr>
          <w:spacing w:val="6"/>
        </w:rPr>
        <w:t xml:space="preserve"> </w:t>
      </w:r>
      <w:r w:rsidRPr="001C3738">
        <w:t>prix</w:t>
      </w:r>
      <w:r w:rsidRPr="001C3738">
        <w:rPr>
          <w:spacing w:val="6"/>
        </w:rPr>
        <w:t xml:space="preserve"> </w:t>
      </w:r>
      <w:r w:rsidRPr="001C3738">
        <w:t>forfaitaires</w:t>
      </w:r>
      <w:r w:rsidRPr="001C3738">
        <w:rPr>
          <w:spacing w:val="6"/>
        </w:rPr>
        <w:t xml:space="preserve"> </w:t>
      </w:r>
      <w:r w:rsidRPr="001C3738">
        <w:t>;</w:t>
      </w:r>
    </w:p>
    <w:p w:rsidR="008901F2" w:rsidRPr="001C3738" w:rsidRDefault="008901F2" w:rsidP="008901F2">
      <w:pPr>
        <w:widowControl w:val="0"/>
        <w:autoSpaceDE w:val="0"/>
        <w:jc w:val="both"/>
      </w:pPr>
      <w:r w:rsidRPr="001C3738">
        <w:t>5. L’échéancier prévisionnel de paiements le cas échéant.</w:t>
      </w:r>
    </w:p>
    <w:p w:rsidR="008901F2" w:rsidRPr="001C3738" w:rsidRDefault="008901F2" w:rsidP="008901F2">
      <w:pPr>
        <w:widowControl w:val="0"/>
        <w:autoSpaceDE w:val="0"/>
        <w:jc w:val="both"/>
      </w:pPr>
      <w:r w:rsidRPr="001C3738">
        <w:rPr>
          <w:spacing w:val="1"/>
        </w:rPr>
        <w:t>Le</w:t>
      </w:r>
      <w:r w:rsidRPr="001C3738">
        <w:t xml:space="preserve">s </w:t>
      </w:r>
      <w:r w:rsidRPr="001C3738">
        <w:rPr>
          <w:spacing w:val="-29"/>
        </w:rPr>
        <w:t xml:space="preserve"> </w:t>
      </w:r>
      <w:r w:rsidRPr="001C3738">
        <w:rPr>
          <w:spacing w:val="1"/>
        </w:rPr>
        <w:t>soumissionnaire</w:t>
      </w:r>
      <w:r w:rsidRPr="001C3738">
        <w:t xml:space="preserve">s </w:t>
      </w:r>
      <w:r w:rsidRPr="001C3738">
        <w:rPr>
          <w:spacing w:val="-29"/>
        </w:rPr>
        <w:t xml:space="preserve"> </w:t>
      </w:r>
      <w:r w:rsidRPr="001C3738">
        <w:rPr>
          <w:spacing w:val="1"/>
        </w:rPr>
        <w:t>utiliseron</w:t>
      </w:r>
      <w:r w:rsidRPr="001C3738">
        <w:t xml:space="preserve">t </w:t>
      </w:r>
      <w:r w:rsidRPr="001C3738">
        <w:rPr>
          <w:spacing w:val="-29"/>
        </w:rPr>
        <w:t xml:space="preserve"> </w:t>
      </w:r>
      <w:r w:rsidRPr="001C3738">
        <w:t xml:space="preserve">à </w:t>
      </w:r>
      <w:r w:rsidRPr="001C3738">
        <w:rPr>
          <w:spacing w:val="1"/>
        </w:rPr>
        <w:t>ce</w:t>
      </w:r>
      <w:r w:rsidRPr="001C3738">
        <w:t xml:space="preserve">t </w:t>
      </w:r>
      <w:r w:rsidRPr="001C3738">
        <w:rPr>
          <w:spacing w:val="-29"/>
        </w:rPr>
        <w:t xml:space="preserve"> </w:t>
      </w:r>
      <w:r w:rsidRPr="001C3738">
        <w:rPr>
          <w:spacing w:val="1"/>
        </w:rPr>
        <w:t>effe</w:t>
      </w:r>
      <w:r w:rsidRPr="001C3738">
        <w:t xml:space="preserve">t </w:t>
      </w:r>
      <w:r w:rsidRPr="001C3738">
        <w:rPr>
          <w:spacing w:val="-29"/>
        </w:rPr>
        <w:t xml:space="preserve"> </w:t>
      </w:r>
      <w:r w:rsidRPr="001C3738">
        <w:rPr>
          <w:spacing w:val="1"/>
        </w:rPr>
        <w:t xml:space="preserve">les </w:t>
      </w:r>
      <w:r w:rsidRPr="001C3738">
        <w:t xml:space="preserve">pièces et modèles prévus dans le Dossier d’Appel d’Offres, sous réserve des dispositions de l’Article </w:t>
      </w:r>
      <w:r w:rsidRPr="001C3738">
        <w:rPr>
          <w:spacing w:val="5"/>
        </w:rPr>
        <w:t>17.</w:t>
      </w:r>
      <w:r w:rsidRPr="001C3738">
        <w:t xml:space="preserve">2 </w:t>
      </w:r>
      <w:r w:rsidRPr="001C3738">
        <w:rPr>
          <w:spacing w:val="-21"/>
        </w:rPr>
        <w:t xml:space="preserve"> </w:t>
      </w:r>
      <w:r w:rsidRPr="001C3738">
        <w:rPr>
          <w:spacing w:val="5"/>
        </w:rPr>
        <w:t>d</w:t>
      </w:r>
      <w:r w:rsidRPr="001C3738">
        <w:t xml:space="preserve">u </w:t>
      </w:r>
      <w:r w:rsidRPr="001C3738">
        <w:rPr>
          <w:spacing w:val="-21"/>
        </w:rPr>
        <w:t xml:space="preserve"> </w:t>
      </w:r>
      <w:r w:rsidRPr="001C3738">
        <w:rPr>
          <w:spacing w:val="5"/>
        </w:rPr>
        <w:t>RGA</w:t>
      </w:r>
      <w:r w:rsidRPr="001C3738">
        <w:t xml:space="preserve">O </w:t>
      </w:r>
      <w:r w:rsidRPr="001C3738">
        <w:rPr>
          <w:spacing w:val="-21"/>
        </w:rPr>
        <w:t xml:space="preserve"> </w:t>
      </w:r>
      <w:r w:rsidRPr="001C3738">
        <w:rPr>
          <w:spacing w:val="5"/>
        </w:rPr>
        <w:t>concernan</w:t>
      </w:r>
      <w:r w:rsidRPr="001C3738">
        <w:t xml:space="preserve">t </w:t>
      </w:r>
      <w:r w:rsidRPr="001C3738">
        <w:rPr>
          <w:spacing w:val="-21"/>
        </w:rPr>
        <w:t xml:space="preserve"> </w:t>
      </w:r>
      <w:r w:rsidRPr="001C3738">
        <w:rPr>
          <w:spacing w:val="5"/>
        </w:rPr>
        <w:t>le</w:t>
      </w:r>
      <w:r w:rsidRPr="001C3738">
        <w:t xml:space="preserve">s </w:t>
      </w:r>
      <w:r w:rsidRPr="001C3738">
        <w:rPr>
          <w:spacing w:val="-21"/>
        </w:rPr>
        <w:t xml:space="preserve"> </w:t>
      </w:r>
      <w:r w:rsidRPr="001C3738">
        <w:rPr>
          <w:spacing w:val="5"/>
        </w:rPr>
        <w:t>autre</w:t>
      </w:r>
      <w:r w:rsidRPr="001C3738">
        <w:t xml:space="preserve">s </w:t>
      </w:r>
      <w:r w:rsidRPr="001C3738">
        <w:rPr>
          <w:spacing w:val="-21"/>
        </w:rPr>
        <w:t xml:space="preserve"> </w:t>
      </w:r>
      <w:r w:rsidRPr="001C3738">
        <w:rPr>
          <w:spacing w:val="5"/>
        </w:rPr>
        <w:t xml:space="preserve">formes </w:t>
      </w:r>
      <w:r w:rsidRPr="001C3738">
        <w:t>possibles</w:t>
      </w:r>
      <w:r w:rsidRPr="001C3738">
        <w:rPr>
          <w:spacing w:val="6"/>
        </w:rPr>
        <w:t xml:space="preserve"> </w:t>
      </w:r>
      <w:r w:rsidRPr="001C3738">
        <w:t>de</w:t>
      </w:r>
      <w:r w:rsidRPr="001C3738">
        <w:rPr>
          <w:spacing w:val="6"/>
        </w:rPr>
        <w:t xml:space="preserve"> </w:t>
      </w:r>
      <w:r w:rsidRPr="001C3738">
        <w:t>Caution</w:t>
      </w:r>
      <w:r w:rsidRPr="001C3738">
        <w:rPr>
          <w:spacing w:val="6"/>
        </w:rPr>
        <w:t xml:space="preserve"> </w:t>
      </w:r>
      <w:r w:rsidRPr="001C3738">
        <w:t>de</w:t>
      </w:r>
      <w:r w:rsidRPr="001C3738">
        <w:rPr>
          <w:spacing w:val="6"/>
        </w:rPr>
        <w:t xml:space="preserve"> </w:t>
      </w:r>
      <w:r w:rsidRPr="001C3738">
        <w:t>Soumission.</w:t>
      </w:r>
    </w:p>
    <w:p w:rsidR="008901F2" w:rsidRDefault="008901F2" w:rsidP="008901F2">
      <w:pPr>
        <w:widowControl w:val="0"/>
        <w:autoSpaceDE w:val="0"/>
        <w:jc w:val="both"/>
      </w:pPr>
      <w:r w:rsidRPr="001C3738">
        <w:t>13.2.</w:t>
      </w:r>
      <w:r w:rsidRPr="001C3738">
        <w:rPr>
          <w:spacing w:val="17"/>
        </w:rPr>
        <w:t xml:space="preserve"> </w:t>
      </w:r>
      <w:r w:rsidRPr="001C3738">
        <w:t>Si,</w:t>
      </w:r>
      <w:r w:rsidRPr="001C3738">
        <w:rPr>
          <w:spacing w:val="1"/>
        </w:rPr>
        <w:t xml:space="preserve"> </w:t>
      </w:r>
      <w:r w:rsidRPr="001C3738">
        <w:t>conformément</w:t>
      </w:r>
      <w:r w:rsidRPr="001C3738">
        <w:rPr>
          <w:spacing w:val="1"/>
        </w:rPr>
        <w:t xml:space="preserve"> </w:t>
      </w:r>
      <w:r w:rsidRPr="001C3738">
        <w:t>aux</w:t>
      </w:r>
      <w:r w:rsidRPr="001C3738">
        <w:rPr>
          <w:spacing w:val="1"/>
        </w:rPr>
        <w:t xml:space="preserve"> </w:t>
      </w:r>
      <w:r w:rsidRPr="001C3738">
        <w:t>dispositions</w:t>
      </w:r>
      <w:r w:rsidRPr="001C3738">
        <w:rPr>
          <w:spacing w:val="1"/>
        </w:rPr>
        <w:t xml:space="preserve"> </w:t>
      </w:r>
      <w:r w:rsidRPr="001C3738">
        <w:t>du</w:t>
      </w:r>
      <w:r w:rsidRPr="001C3738">
        <w:rPr>
          <w:spacing w:val="1"/>
        </w:rPr>
        <w:t xml:space="preserve"> </w:t>
      </w:r>
      <w:r w:rsidRPr="001C3738">
        <w:t>RPAO, les soumissionnaires présentent des offres pour</w:t>
      </w:r>
      <w:r w:rsidRPr="001C3738">
        <w:rPr>
          <w:spacing w:val="2"/>
        </w:rPr>
        <w:t xml:space="preserve"> </w:t>
      </w:r>
      <w:r w:rsidRPr="001C3738">
        <w:t>plusieurs</w:t>
      </w:r>
      <w:r w:rsidRPr="001C3738">
        <w:rPr>
          <w:spacing w:val="2"/>
        </w:rPr>
        <w:t xml:space="preserve"> </w:t>
      </w:r>
      <w:r w:rsidRPr="001C3738">
        <w:t>lots</w:t>
      </w:r>
      <w:r w:rsidRPr="001C3738">
        <w:rPr>
          <w:spacing w:val="2"/>
        </w:rPr>
        <w:t xml:space="preserve"> </w:t>
      </w:r>
      <w:r w:rsidRPr="001C3738">
        <w:t>du</w:t>
      </w:r>
      <w:r w:rsidRPr="001C3738">
        <w:rPr>
          <w:spacing w:val="2"/>
        </w:rPr>
        <w:t xml:space="preserve"> </w:t>
      </w:r>
      <w:r w:rsidRPr="001C3738">
        <w:t>même</w:t>
      </w:r>
      <w:r w:rsidRPr="001C3738">
        <w:rPr>
          <w:spacing w:val="2"/>
        </w:rPr>
        <w:t xml:space="preserve"> </w:t>
      </w:r>
      <w:r w:rsidRPr="001C3738">
        <w:t>Appel</w:t>
      </w:r>
      <w:r w:rsidRPr="001C3738">
        <w:rPr>
          <w:spacing w:val="2"/>
        </w:rPr>
        <w:t xml:space="preserve"> </w:t>
      </w:r>
      <w:r w:rsidRPr="001C3738">
        <w:t>d’offres,</w:t>
      </w:r>
      <w:r w:rsidRPr="001C3738">
        <w:rPr>
          <w:spacing w:val="2"/>
        </w:rPr>
        <w:t xml:space="preserve"> </w:t>
      </w:r>
      <w:r w:rsidRPr="001C3738">
        <w:t>ils pourront indiquer les rabais offerts en cas d’attribution</w:t>
      </w:r>
      <w:r w:rsidRPr="001C3738">
        <w:rPr>
          <w:spacing w:val="6"/>
        </w:rPr>
        <w:t xml:space="preserve"> </w:t>
      </w:r>
      <w:r w:rsidRPr="001C3738">
        <w:t>de</w:t>
      </w:r>
      <w:r w:rsidRPr="001C3738">
        <w:rPr>
          <w:spacing w:val="6"/>
        </w:rPr>
        <w:t xml:space="preserve"> </w:t>
      </w:r>
      <w:r w:rsidRPr="001C3738">
        <w:t>plus</w:t>
      </w:r>
      <w:r w:rsidRPr="001C3738">
        <w:rPr>
          <w:spacing w:val="6"/>
        </w:rPr>
        <w:t xml:space="preserve"> </w:t>
      </w:r>
      <w:r w:rsidRPr="001C3738">
        <w:t>d’un lot.</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14</w:t>
      </w:r>
      <w:r w:rsidRPr="001C3738">
        <w:rPr>
          <w:b/>
          <w:bCs/>
          <w:spacing w:val="6"/>
        </w:rPr>
        <w:t xml:space="preserve"> </w:t>
      </w:r>
      <w:r w:rsidRPr="001C3738">
        <w:rPr>
          <w:b/>
          <w:bCs/>
        </w:rPr>
        <w:t>:</w:t>
      </w:r>
      <w:r w:rsidRPr="001C3738">
        <w:rPr>
          <w:b/>
          <w:bCs/>
          <w:spacing w:val="6"/>
        </w:rPr>
        <w:t xml:space="preserve"> </w:t>
      </w:r>
      <w:r w:rsidRPr="001C3738">
        <w:rPr>
          <w:b/>
          <w:bCs/>
        </w:rPr>
        <w:t>Montant</w:t>
      </w:r>
      <w:r w:rsidRPr="001C3738">
        <w:rPr>
          <w:b/>
          <w:bCs/>
          <w:spacing w:val="6"/>
        </w:rPr>
        <w:t xml:space="preserve"> </w:t>
      </w:r>
      <w:r w:rsidRPr="001C3738">
        <w:rPr>
          <w:b/>
          <w:bCs/>
        </w:rPr>
        <w:t>de</w:t>
      </w:r>
      <w:r w:rsidRPr="001C3738">
        <w:rPr>
          <w:b/>
          <w:bCs/>
          <w:spacing w:val="6"/>
        </w:rPr>
        <w:t xml:space="preserve"> </w:t>
      </w:r>
      <w:r w:rsidRPr="001C3738">
        <w:rPr>
          <w:b/>
          <w:bCs/>
        </w:rPr>
        <w:t>l’offre</w:t>
      </w:r>
    </w:p>
    <w:p w:rsidR="008901F2" w:rsidRPr="001C3738" w:rsidRDefault="008901F2" w:rsidP="008901F2">
      <w:pPr>
        <w:widowControl w:val="0"/>
        <w:autoSpaceDE w:val="0"/>
        <w:jc w:val="both"/>
      </w:pPr>
      <w:r w:rsidRPr="001C3738">
        <w:t xml:space="preserve">14.1. </w:t>
      </w:r>
      <w:r w:rsidRPr="001C3738">
        <w:rPr>
          <w:spacing w:val="2"/>
        </w:rPr>
        <w:t>Sau</w:t>
      </w:r>
      <w:r w:rsidRPr="001C3738">
        <w:t xml:space="preserve">f </w:t>
      </w:r>
      <w:r w:rsidRPr="001C3738">
        <w:rPr>
          <w:spacing w:val="-28"/>
        </w:rPr>
        <w:t xml:space="preserve"> </w:t>
      </w:r>
      <w:r w:rsidRPr="001C3738">
        <w:rPr>
          <w:spacing w:val="2"/>
        </w:rPr>
        <w:t>indicatio</w:t>
      </w:r>
      <w:r w:rsidRPr="001C3738">
        <w:t xml:space="preserve">n </w:t>
      </w:r>
      <w:r w:rsidRPr="001C3738">
        <w:rPr>
          <w:spacing w:val="-28"/>
        </w:rPr>
        <w:t xml:space="preserve"> </w:t>
      </w:r>
      <w:r w:rsidRPr="001C3738">
        <w:rPr>
          <w:spacing w:val="2"/>
        </w:rPr>
        <w:t>contrair</w:t>
      </w:r>
      <w:r w:rsidRPr="001C3738">
        <w:t xml:space="preserve">e </w:t>
      </w:r>
      <w:r w:rsidRPr="001C3738">
        <w:rPr>
          <w:spacing w:val="-28"/>
        </w:rPr>
        <w:t xml:space="preserve"> </w:t>
      </w:r>
      <w:r w:rsidRPr="001C3738">
        <w:rPr>
          <w:spacing w:val="2"/>
        </w:rPr>
        <w:t>figuran</w:t>
      </w:r>
      <w:r w:rsidRPr="001C3738">
        <w:t xml:space="preserve">t </w:t>
      </w:r>
      <w:r w:rsidRPr="001C3738">
        <w:rPr>
          <w:spacing w:val="-28"/>
        </w:rPr>
        <w:t xml:space="preserve"> </w:t>
      </w:r>
      <w:r w:rsidRPr="001C3738">
        <w:rPr>
          <w:spacing w:val="2"/>
        </w:rPr>
        <w:t>dan</w:t>
      </w:r>
      <w:r w:rsidRPr="001C3738">
        <w:t xml:space="preserve">s </w:t>
      </w:r>
      <w:r w:rsidRPr="001C3738">
        <w:rPr>
          <w:spacing w:val="-28"/>
        </w:rPr>
        <w:t xml:space="preserve"> </w:t>
      </w:r>
      <w:r w:rsidRPr="001C3738">
        <w:rPr>
          <w:spacing w:val="2"/>
        </w:rPr>
        <w:t xml:space="preserve">le </w:t>
      </w:r>
      <w:r w:rsidRPr="001C3738">
        <w:rPr>
          <w:spacing w:val="5"/>
        </w:rPr>
        <w:t>Dossie</w:t>
      </w:r>
      <w:r w:rsidRPr="001C3738">
        <w:t xml:space="preserve">r </w:t>
      </w:r>
      <w:r w:rsidRPr="001C3738">
        <w:rPr>
          <w:spacing w:val="-23"/>
        </w:rPr>
        <w:t xml:space="preserve"> </w:t>
      </w:r>
      <w:r w:rsidRPr="001C3738">
        <w:rPr>
          <w:spacing w:val="5"/>
        </w:rPr>
        <w:t>d’Appe</w:t>
      </w:r>
      <w:r w:rsidRPr="001C3738">
        <w:t xml:space="preserve">l </w:t>
      </w:r>
      <w:r w:rsidRPr="001C3738">
        <w:rPr>
          <w:spacing w:val="-23"/>
        </w:rPr>
        <w:t xml:space="preserve"> </w:t>
      </w:r>
      <w:r w:rsidRPr="001C3738">
        <w:rPr>
          <w:spacing w:val="5"/>
        </w:rPr>
        <w:t>d’Offres</w:t>
      </w:r>
      <w:r w:rsidRPr="001C3738">
        <w:t xml:space="preserve">, </w:t>
      </w:r>
      <w:r w:rsidRPr="001C3738">
        <w:rPr>
          <w:spacing w:val="-23"/>
        </w:rPr>
        <w:t xml:space="preserve"> </w:t>
      </w:r>
      <w:r w:rsidRPr="001C3738">
        <w:rPr>
          <w:spacing w:val="5"/>
        </w:rPr>
        <w:t>l</w:t>
      </w:r>
      <w:r w:rsidRPr="001C3738">
        <w:t xml:space="preserve">e </w:t>
      </w:r>
      <w:r w:rsidRPr="001C3738">
        <w:rPr>
          <w:spacing w:val="-23"/>
        </w:rPr>
        <w:t xml:space="preserve"> </w:t>
      </w:r>
      <w:r w:rsidRPr="001C3738">
        <w:rPr>
          <w:spacing w:val="5"/>
        </w:rPr>
        <w:t>montan</w:t>
      </w:r>
      <w:r w:rsidRPr="001C3738">
        <w:t xml:space="preserve">t </w:t>
      </w:r>
      <w:r w:rsidRPr="001C3738">
        <w:rPr>
          <w:spacing w:val="-23"/>
        </w:rPr>
        <w:t xml:space="preserve"> </w:t>
      </w:r>
      <w:r w:rsidRPr="001C3738">
        <w:rPr>
          <w:spacing w:val="5"/>
        </w:rPr>
        <w:t>du march</w:t>
      </w:r>
      <w:r w:rsidRPr="001C3738">
        <w:t xml:space="preserve">é </w:t>
      </w:r>
      <w:r w:rsidRPr="001C3738">
        <w:rPr>
          <w:spacing w:val="-15"/>
        </w:rPr>
        <w:t xml:space="preserve"> </w:t>
      </w:r>
      <w:r w:rsidRPr="001C3738">
        <w:rPr>
          <w:spacing w:val="5"/>
        </w:rPr>
        <w:t>couvrir</w:t>
      </w:r>
      <w:r w:rsidRPr="001C3738">
        <w:t xml:space="preserve">a </w:t>
      </w:r>
      <w:r w:rsidRPr="001C3738">
        <w:rPr>
          <w:spacing w:val="-15"/>
        </w:rPr>
        <w:t xml:space="preserve"> </w:t>
      </w:r>
      <w:r w:rsidRPr="001C3738">
        <w:rPr>
          <w:spacing w:val="5"/>
        </w:rPr>
        <w:t>l’ensembl</w:t>
      </w:r>
      <w:r w:rsidRPr="001C3738">
        <w:t xml:space="preserve">e </w:t>
      </w:r>
      <w:r w:rsidRPr="001C3738">
        <w:rPr>
          <w:spacing w:val="-15"/>
        </w:rPr>
        <w:t xml:space="preserve"> </w:t>
      </w:r>
      <w:r w:rsidRPr="001C3738">
        <w:rPr>
          <w:spacing w:val="5"/>
        </w:rPr>
        <w:t>de</w:t>
      </w:r>
      <w:r w:rsidRPr="001C3738">
        <w:t xml:space="preserve">s </w:t>
      </w:r>
      <w:r w:rsidRPr="001C3738">
        <w:rPr>
          <w:spacing w:val="-15"/>
        </w:rPr>
        <w:t xml:space="preserve"> </w:t>
      </w:r>
      <w:r w:rsidRPr="001C3738">
        <w:rPr>
          <w:spacing w:val="5"/>
        </w:rPr>
        <w:t xml:space="preserve">travaux </w:t>
      </w:r>
      <w:r w:rsidRPr="001C3738">
        <w:t>décrits dans l’Article 1.1 du RGAO, sur la base du Bordereau des Prix et du Détail Quantitatif</w:t>
      </w:r>
      <w:r w:rsidRPr="001C3738">
        <w:rPr>
          <w:spacing w:val="26"/>
        </w:rPr>
        <w:t xml:space="preserve"> </w:t>
      </w:r>
      <w:r w:rsidRPr="001C3738">
        <w:t>et</w:t>
      </w:r>
      <w:r w:rsidRPr="001C3738">
        <w:rPr>
          <w:spacing w:val="26"/>
        </w:rPr>
        <w:t xml:space="preserve"> </w:t>
      </w:r>
      <w:r w:rsidRPr="001C3738">
        <w:t>Estimatif</w:t>
      </w:r>
      <w:r w:rsidRPr="001C3738">
        <w:rPr>
          <w:spacing w:val="26"/>
        </w:rPr>
        <w:t xml:space="preserve"> </w:t>
      </w:r>
      <w:r w:rsidRPr="001C3738">
        <w:t>chiffrés</w:t>
      </w:r>
      <w:r w:rsidRPr="001C3738">
        <w:rPr>
          <w:spacing w:val="26"/>
        </w:rPr>
        <w:t xml:space="preserve"> </w:t>
      </w:r>
      <w:r w:rsidRPr="001C3738">
        <w:t>présentés</w:t>
      </w:r>
      <w:r w:rsidRPr="001C3738">
        <w:rPr>
          <w:spacing w:val="26"/>
        </w:rPr>
        <w:t xml:space="preserve"> </w:t>
      </w:r>
      <w:r w:rsidRPr="001C3738">
        <w:t>par le</w:t>
      </w:r>
      <w:r w:rsidRPr="001C3738">
        <w:rPr>
          <w:spacing w:val="6"/>
        </w:rPr>
        <w:t xml:space="preserve"> </w:t>
      </w:r>
      <w:r w:rsidRPr="001C3738">
        <w:t>soumissionnaire.</w:t>
      </w:r>
    </w:p>
    <w:p w:rsidR="008901F2" w:rsidRPr="001C3738" w:rsidRDefault="008901F2" w:rsidP="008901F2">
      <w:pPr>
        <w:widowControl w:val="0"/>
        <w:autoSpaceDE w:val="0"/>
        <w:jc w:val="both"/>
      </w:pPr>
      <w:r w:rsidRPr="001C3738">
        <w:t>14.2. Le</w:t>
      </w:r>
      <w:r w:rsidRPr="001C3738">
        <w:rPr>
          <w:spacing w:val="12"/>
        </w:rPr>
        <w:t xml:space="preserve"> </w:t>
      </w:r>
      <w:r w:rsidRPr="001C3738">
        <w:t>soumissionnaire</w:t>
      </w:r>
      <w:r w:rsidRPr="001C3738">
        <w:rPr>
          <w:spacing w:val="12"/>
        </w:rPr>
        <w:t xml:space="preserve"> </w:t>
      </w:r>
      <w:r w:rsidRPr="001C3738">
        <w:t>remplira</w:t>
      </w:r>
      <w:r w:rsidRPr="001C3738">
        <w:rPr>
          <w:spacing w:val="12"/>
        </w:rPr>
        <w:t xml:space="preserve"> </w:t>
      </w:r>
      <w:r w:rsidRPr="001C3738">
        <w:t>les</w:t>
      </w:r>
      <w:r w:rsidRPr="001C3738">
        <w:rPr>
          <w:spacing w:val="12"/>
        </w:rPr>
        <w:t xml:space="preserve"> </w:t>
      </w:r>
      <w:r w:rsidRPr="001C3738">
        <w:t>prix</w:t>
      </w:r>
      <w:r w:rsidRPr="001C3738">
        <w:rPr>
          <w:spacing w:val="12"/>
        </w:rPr>
        <w:t xml:space="preserve"> </w:t>
      </w:r>
      <w:r w:rsidRPr="001C3738">
        <w:t>unitaires et</w:t>
      </w:r>
      <w:r w:rsidRPr="001C3738">
        <w:rPr>
          <w:spacing w:val="13"/>
        </w:rPr>
        <w:t xml:space="preserve"> </w:t>
      </w:r>
      <w:r w:rsidRPr="001C3738">
        <w:t>totaux</w:t>
      </w:r>
      <w:r w:rsidRPr="001C3738">
        <w:rPr>
          <w:spacing w:val="13"/>
        </w:rPr>
        <w:t xml:space="preserve"> </w:t>
      </w:r>
      <w:r w:rsidRPr="001C3738">
        <w:t>de</w:t>
      </w:r>
      <w:r w:rsidRPr="001C3738">
        <w:rPr>
          <w:spacing w:val="13"/>
        </w:rPr>
        <w:t xml:space="preserve"> </w:t>
      </w:r>
      <w:r w:rsidRPr="001C3738">
        <w:t>tous</w:t>
      </w:r>
      <w:r w:rsidRPr="001C3738">
        <w:rPr>
          <w:spacing w:val="13"/>
        </w:rPr>
        <w:t xml:space="preserve"> </w:t>
      </w:r>
      <w:r w:rsidRPr="001C3738">
        <w:t>les</w:t>
      </w:r>
      <w:r w:rsidRPr="001C3738">
        <w:rPr>
          <w:spacing w:val="13"/>
        </w:rPr>
        <w:t xml:space="preserve"> </w:t>
      </w:r>
      <w:r w:rsidRPr="001C3738">
        <w:t>postes</w:t>
      </w:r>
      <w:r w:rsidRPr="001C3738">
        <w:rPr>
          <w:spacing w:val="13"/>
        </w:rPr>
        <w:t xml:space="preserve"> </w:t>
      </w:r>
      <w:r w:rsidRPr="001C3738">
        <w:t>du</w:t>
      </w:r>
      <w:r w:rsidRPr="001C3738">
        <w:rPr>
          <w:spacing w:val="13"/>
        </w:rPr>
        <w:t xml:space="preserve"> </w:t>
      </w:r>
      <w:r w:rsidRPr="001C3738">
        <w:t>bordereau</w:t>
      </w:r>
      <w:r w:rsidRPr="001C3738">
        <w:rPr>
          <w:spacing w:val="13"/>
        </w:rPr>
        <w:t xml:space="preserve"> </w:t>
      </w:r>
      <w:r w:rsidRPr="001C3738">
        <w:t>de prix</w:t>
      </w:r>
      <w:r w:rsidRPr="001C3738">
        <w:rPr>
          <w:spacing w:val="6"/>
        </w:rPr>
        <w:t xml:space="preserve"> </w:t>
      </w:r>
      <w:r w:rsidRPr="001C3738">
        <w:t>et</w:t>
      </w:r>
      <w:r w:rsidRPr="001C3738">
        <w:rPr>
          <w:spacing w:val="6"/>
        </w:rPr>
        <w:t xml:space="preserve"> </w:t>
      </w:r>
      <w:r w:rsidRPr="001C3738">
        <w:t>du</w:t>
      </w:r>
      <w:r w:rsidRPr="001C3738">
        <w:rPr>
          <w:spacing w:val="6"/>
        </w:rPr>
        <w:t xml:space="preserve"> </w:t>
      </w:r>
      <w:r w:rsidRPr="001C3738">
        <w:t>Détail</w:t>
      </w:r>
      <w:r w:rsidRPr="001C3738">
        <w:rPr>
          <w:spacing w:val="6"/>
        </w:rPr>
        <w:t xml:space="preserve"> </w:t>
      </w:r>
      <w:r w:rsidRPr="001C3738">
        <w:t>quantitatif</w:t>
      </w:r>
      <w:r w:rsidRPr="001C3738">
        <w:rPr>
          <w:spacing w:val="6"/>
        </w:rPr>
        <w:t xml:space="preserve"> </w:t>
      </w:r>
      <w:r w:rsidRPr="001C3738">
        <w:t>et</w:t>
      </w:r>
      <w:r w:rsidRPr="001C3738">
        <w:rPr>
          <w:spacing w:val="6"/>
        </w:rPr>
        <w:t xml:space="preserve"> </w:t>
      </w:r>
      <w:r w:rsidRPr="001C3738">
        <w:t>estimatif.</w:t>
      </w:r>
    </w:p>
    <w:p w:rsidR="008901F2" w:rsidRPr="001C3738" w:rsidRDefault="008901F2" w:rsidP="008901F2">
      <w:pPr>
        <w:widowControl w:val="0"/>
        <w:autoSpaceDE w:val="0"/>
        <w:jc w:val="both"/>
      </w:pPr>
      <w:r w:rsidRPr="001C3738">
        <w:t xml:space="preserve">14.3. </w:t>
      </w:r>
      <w:r w:rsidRPr="001C3738">
        <w:rPr>
          <w:spacing w:val="5"/>
        </w:rPr>
        <w:t>Sou</w:t>
      </w:r>
      <w:r w:rsidRPr="001C3738">
        <w:t xml:space="preserve">s </w:t>
      </w:r>
      <w:r w:rsidRPr="001C3738">
        <w:rPr>
          <w:spacing w:val="5"/>
        </w:rPr>
        <w:t>réserv</w:t>
      </w:r>
      <w:r w:rsidRPr="001C3738">
        <w:t xml:space="preserve">e </w:t>
      </w:r>
      <w:r w:rsidRPr="001C3738">
        <w:rPr>
          <w:spacing w:val="5"/>
        </w:rPr>
        <w:t>d</w:t>
      </w:r>
      <w:r w:rsidRPr="001C3738">
        <w:t xml:space="preserve">es </w:t>
      </w:r>
      <w:r w:rsidRPr="001C3738">
        <w:rPr>
          <w:spacing w:val="5"/>
        </w:rPr>
        <w:t>disposition</w:t>
      </w:r>
      <w:r w:rsidRPr="001C3738">
        <w:t xml:space="preserve">s </w:t>
      </w:r>
      <w:r w:rsidRPr="001C3738">
        <w:rPr>
          <w:spacing w:val="5"/>
        </w:rPr>
        <w:t xml:space="preserve">contraires </w:t>
      </w:r>
      <w:r w:rsidRPr="001C3738">
        <w:t>prévues</w:t>
      </w:r>
      <w:r w:rsidRPr="001C3738">
        <w:rPr>
          <w:spacing w:val="15"/>
        </w:rPr>
        <w:t xml:space="preserve"> </w:t>
      </w:r>
      <w:r w:rsidRPr="001C3738">
        <w:t>dans</w:t>
      </w:r>
      <w:r w:rsidRPr="001C3738">
        <w:rPr>
          <w:spacing w:val="15"/>
        </w:rPr>
        <w:t xml:space="preserve"> </w:t>
      </w:r>
      <w:r w:rsidRPr="001C3738">
        <w:t>le</w:t>
      </w:r>
      <w:r w:rsidRPr="001C3738">
        <w:rPr>
          <w:spacing w:val="15"/>
        </w:rPr>
        <w:t xml:space="preserve"> </w:t>
      </w:r>
      <w:r w:rsidRPr="001C3738">
        <w:t>RPAO</w:t>
      </w:r>
      <w:r w:rsidRPr="001C3738">
        <w:rPr>
          <w:spacing w:val="15"/>
        </w:rPr>
        <w:t xml:space="preserve"> </w:t>
      </w:r>
      <w:r w:rsidRPr="001C3738">
        <w:t>et</w:t>
      </w:r>
      <w:r w:rsidRPr="001C3738">
        <w:rPr>
          <w:spacing w:val="15"/>
        </w:rPr>
        <w:t xml:space="preserve"> </w:t>
      </w:r>
      <w:r w:rsidRPr="001C3738">
        <w:t>au</w:t>
      </w:r>
      <w:r w:rsidRPr="001C3738">
        <w:rPr>
          <w:spacing w:val="15"/>
        </w:rPr>
        <w:t xml:space="preserve"> </w:t>
      </w:r>
      <w:r w:rsidRPr="001C3738">
        <w:t>CCAP,</w:t>
      </w:r>
      <w:r w:rsidRPr="001C3738">
        <w:rPr>
          <w:spacing w:val="15"/>
        </w:rPr>
        <w:t xml:space="preserve"> </w:t>
      </w:r>
      <w:r w:rsidRPr="001C3738">
        <w:t>tous</w:t>
      </w:r>
      <w:r w:rsidRPr="001C3738">
        <w:rPr>
          <w:spacing w:val="15"/>
        </w:rPr>
        <w:t xml:space="preserve"> </w:t>
      </w:r>
      <w:r w:rsidRPr="001C3738">
        <w:t xml:space="preserve">les </w:t>
      </w:r>
      <w:r w:rsidRPr="001C3738">
        <w:rPr>
          <w:spacing w:val="5"/>
        </w:rPr>
        <w:t>droits</w:t>
      </w:r>
      <w:r w:rsidRPr="001C3738">
        <w:t xml:space="preserve">, </w:t>
      </w:r>
      <w:r w:rsidRPr="001C3738">
        <w:rPr>
          <w:spacing w:val="5"/>
        </w:rPr>
        <w:t>impôt</w:t>
      </w:r>
      <w:r w:rsidRPr="001C3738">
        <w:t xml:space="preserve">s </w:t>
      </w:r>
      <w:r w:rsidRPr="001C3738">
        <w:rPr>
          <w:spacing w:val="-15"/>
        </w:rPr>
        <w:t xml:space="preserve"> </w:t>
      </w:r>
      <w:r w:rsidRPr="001C3738">
        <w:rPr>
          <w:spacing w:val="5"/>
        </w:rPr>
        <w:t>e</w:t>
      </w:r>
      <w:r w:rsidRPr="001C3738">
        <w:t xml:space="preserve">t </w:t>
      </w:r>
      <w:r w:rsidRPr="001C3738">
        <w:rPr>
          <w:spacing w:val="-15"/>
        </w:rPr>
        <w:t xml:space="preserve"> </w:t>
      </w:r>
      <w:r w:rsidRPr="001C3738">
        <w:rPr>
          <w:spacing w:val="5"/>
        </w:rPr>
        <w:t>taxe</w:t>
      </w:r>
      <w:r w:rsidRPr="001C3738">
        <w:t xml:space="preserve">s </w:t>
      </w:r>
      <w:r w:rsidRPr="001C3738">
        <w:rPr>
          <w:spacing w:val="-15"/>
        </w:rPr>
        <w:t xml:space="preserve"> </w:t>
      </w:r>
      <w:r w:rsidRPr="001C3738">
        <w:rPr>
          <w:spacing w:val="5"/>
        </w:rPr>
        <w:t>payable</w:t>
      </w:r>
      <w:r w:rsidRPr="001C3738">
        <w:t>s</w:t>
      </w:r>
      <w:r w:rsidRPr="001C3738">
        <w:rPr>
          <w:spacing w:val="-15"/>
        </w:rPr>
        <w:t xml:space="preserve"> </w:t>
      </w:r>
      <w:r w:rsidRPr="001C3738">
        <w:rPr>
          <w:spacing w:val="5"/>
        </w:rPr>
        <w:t>pa</w:t>
      </w:r>
      <w:r w:rsidRPr="001C3738">
        <w:t xml:space="preserve">r </w:t>
      </w:r>
      <w:r w:rsidRPr="001C3738">
        <w:rPr>
          <w:spacing w:val="5"/>
        </w:rPr>
        <w:t xml:space="preserve">le </w:t>
      </w:r>
      <w:r w:rsidRPr="001C3738">
        <w:t>soumissionnaire</w:t>
      </w:r>
      <w:r w:rsidRPr="001C3738">
        <w:rPr>
          <w:spacing w:val="-2"/>
        </w:rPr>
        <w:t xml:space="preserve"> </w:t>
      </w:r>
      <w:r w:rsidRPr="001C3738">
        <w:t>au</w:t>
      </w:r>
      <w:r w:rsidRPr="001C3738">
        <w:rPr>
          <w:spacing w:val="-2"/>
        </w:rPr>
        <w:t xml:space="preserve"> </w:t>
      </w:r>
      <w:r w:rsidRPr="001C3738">
        <w:t>titre</w:t>
      </w:r>
      <w:r w:rsidRPr="001C3738">
        <w:rPr>
          <w:spacing w:val="-2"/>
        </w:rPr>
        <w:t xml:space="preserve"> </w:t>
      </w:r>
      <w:r w:rsidRPr="001C3738">
        <w:t>du</w:t>
      </w:r>
      <w:r w:rsidRPr="001C3738">
        <w:rPr>
          <w:spacing w:val="-2"/>
        </w:rPr>
        <w:t xml:space="preserve"> </w:t>
      </w:r>
      <w:r w:rsidRPr="001C3738">
        <w:t>futur</w:t>
      </w:r>
      <w:r w:rsidRPr="001C3738">
        <w:rPr>
          <w:spacing w:val="-2"/>
        </w:rPr>
        <w:t xml:space="preserve"> </w:t>
      </w:r>
      <w:r w:rsidRPr="001C3738">
        <w:t>Marché,</w:t>
      </w:r>
      <w:r w:rsidRPr="001C3738">
        <w:rPr>
          <w:spacing w:val="-2"/>
        </w:rPr>
        <w:t xml:space="preserve"> </w:t>
      </w:r>
      <w:r w:rsidRPr="001C3738">
        <w:t>ou</w:t>
      </w:r>
      <w:r w:rsidRPr="001C3738">
        <w:rPr>
          <w:spacing w:val="-2"/>
        </w:rPr>
        <w:t xml:space="preserve"> </w:t>
      </w:r>
      <w:r w:rsidRPr="001C3738">
        <w:t>à tout</w:t>
      </w:r>
      <w:r w:rsidRPr="001C3738">
        <w:rPr>
          <w:spacing w:val="13"/>
        </w:rPr>
        <w:t xml:space="preserve"> </w:t>
      </w:r>
      <w:r w:rsidRPr="001C3738">
        <w:t>autre</w:t>
      </w:r>
      <w:r w:rsidRPr="001C3738">
        <w:rPr>
          <w:spacing w:val="13"/>
        </w:rPr>
        <w:t xml:space="preserve"> </w:t>
      </w:r>
      <w:r w:rsidRPr="001C3738">
        <w:t>titre,</w:t>
      </w:r>
      <w:r w:rsidRPr="001C3738">
        <w:rPr>
          <w:spacing w:val="13"/>
        </w:rPr>
        <w:t xml:space="preserve"> </w:t>
      </w:r>
      <w:r w:rsidRPr="001C3738">
        <w:t>trente</w:t>
      </w:r>
      <w:r w:rsidRPr="001C3738">
        <w:rPr>
          <w:spacing w:val="13"/>
        </w:rPr>
        <w:t xml:space="preserve"> </w:t>
      </w:r>
      <w:r w:rsidRPr="001C3738">
        <w:t>(30)</w:t>
      </w:r>
      <w:r w:rsidRPr="001C3738">
        <w:rPr>
          <w:spacing w:val="13"/>
        </w:rPr>
        <w:t xml:space="preserve"> </w:t>
      </w:r>
      <w:r w:rsidRPr="001C3738">
        <w:t>jours</w:t>
      </w:r>
      <w:r w:rsidRPr="001C3738">
        <w:rPr>
          <w:spacing w:val="13"/>
        </w:rPr>
        <w:t xml:space="preserve"> </w:t>
      </w:r>
      <w:r w:rsidRPr="001C3738">
        <w:t>avant</w:t>
      </w:r>
      <w:r w:rsidRPr="001C3738">
        <w:rPr>
          <w:spacing w:val="13"/>
        </w:rPr>
        <w:t xml:space="preserve"> </w:t>
      </w:r>
      <w:r w:rsidRPr="001C3738">
        <w:t>la</w:t>
      </w:r>
      <w:r w:rsidRPr="001C3738">
        <w:rPr>
          <w:spacing w:val="13"/>
        </w:rPr>
        <w:t xml:space="preserve"> </w:t>
      </w:r>
      <w:r w:rsidRPr="001C3738">
        <w:t>date limite</w:t>
      </w:r>
      <w:r w:rsidRPr="001C3738">
        <w:rPr>
          <w:spacing w:val="24"/>
        </w:rPr>
        <w:t xml:space="preserve"> </w:t>
      </w:r>
      <w:r w:rsidRPr="001C3738">
        <w:t>de</w:t>
      </w:r>
      <w:r w:rsidRPr="001C3738">
        <w:rPr>
          <w:spacing w:val="24"/>
        </w:rPr>
        <w:t xml:space="preserve"> </w:t>
      </w:r>
      <w:r w:rsidRPr="001C3738">
        <w:t>dépôt</w:t>
      </w:r>
      <w:r w:rsidRPr="001C3738">
        <w:rPr>
          <w:spacing w:val="24"/>
        </w:rPr>
        <w:t xml:space="preserve"> </w:t>
      </w:r>
      <w:r w:rsidRPr="001C3738">
        <w:t>des</w:t>
      </w:r>
      <w:r w:rsidRPr="001C3738">
        <w:rPr>
          <w:spacing w:val="24"/>
        </w:rPr>
        <w:t xml:space="preserve"> </w:t>
      </w:r>
      <w:r w:rsidRPr="001C3738">
        <w:t>offres</w:t>
      </w:r>
      <w:r w:rsidRPr="001C3738">
        <w:rPr>
          <w:spacing w:val="24"/>
        </w:rPr>
        <w:t xml:space="preserve"> </w:t>
      </w:r>
      <w:r w:rsidRPr="001C3738">
        <w:t>seront</w:t>
      </w:r>
      <w:r w:rsidRPr="001C3738">
        <w:rPr>
          <w:spacing w:val="24"/>
        </w:rPr>
        <w:t xml:space="preserve"> </w:t>
      </w:r>
      <w:r w:rsidRPr="001C3738">
        <w:t>inclus</w:t>
      </w:r>
      <w:r w:rsidRPr="001C3738">
        <w:rPr>
          <w:spacing w:val="24"/>
        </w:rPr>
        <w:t xml:space="preserve"> </w:t>
      </w:r>
      <w:r w:rsidRPr="001C3738">
        <w:t>dans les</w:t>
      </w:r>
      <w:r w:rsidRPr="001C3738">
        <w:rPr>
          <w:spacing w:val="6"/>
        </w:rPr>
        <w:t xml:space="preserve"> </w:t>
      </w:r>
      <w:r w:rsidRPr="001C3738">
        <w:t>prix</w:t>
      </w:r>
      <w:r w:rsidRPr="001C3738">
        <w:rPr>
          <w:spacing w:val="6"/>
        </w:rPr>
        <w:t xml:space="preserve"> </w:t>
      </w:r>
      <w:r w:rsidRPr="001C3738">
        <w:t>et</w:t>
      </w:r>
      <w:r w:rsidRPr="001C3738">
        <w:rPr>
          <w:spacing w:val="6"/>
        </w:rPr>
        <w:t xml:space="preserve"> </w:t>
      </w:r>
      <w:r w:rsidRPr="001C3738">
        <w:t>dans</w:t>
      </w:r>
      <w:r w:rsidRPr="001C3738">
        <w:rPr>
          <w:spacing w:val="6"/>
        </w:rPr>
        <w:t xml:space="preserve"> </w:t>
      </w:r>
      <w:r w:rsidRPr="001C3738">
        <w:t>le</w:t>
      </w:r>
      <w:r w:rsidRPr="001C3738">
        <w:rPr>
          <w:spacing w:val="6"/>
        </w:rPr>
        <w:t xml:space="preserve"> </w:t>
      </w:r>
      <w:r w:rsidRPr="001C3738">
        <w:t>montant</w:t>
      </w:r>
      <w:r w:rsidRPr="001C3738">
        <w:rPr>
          <w:spacing w:val="6"/>
        </w:rPr>
        <w:t xml:space="preserve"> </w:t>
      </w:r>
      <w:r w:rsidRPr="001C3738">
        <w:t>total</w:t>
      </w:r>
      <w:r w:rsidRPr="001C3738">
        <w:rPr>
          <w:spacing w:val="6"/>
        </w:rPr>
        <w:t xml:space="preserve"> </w:t>
      </w:r>
      <w:r w:rsidRPr="001C3738">
        <w:t>de</w:t>
      </w:r>
      <w:r w:rsidRPr="001C3738">
        <w:rPr>
          <w:spacing w:val="6"/>
        </w:rPr>
        <w:t xml:space="preserve"> </w:t>
      </w:r>
      <w:r w:rsidRPr="001C3738">
        <w:t>son</w:t>
      </w:r>
      <w:r w:rsidRPr="001C3738">
        <w:rPr>
          <w:spacing w:val="6"/>
        </w:rPr>
        <w:t xml:space="preserve"> </w:t>
      </w:r>
      <w:r w:rsidRPr="001C3738">
        <w:t>offre.</w:t>
      </w:r>
    </w:p>
    <w:p w:rsidR="008901F2" w:rsidRPr="001C3738" w:rsidRDefault="008901F2" w:rsidP="008901F2">
      <w:pPr>
        <w:widowControl w:val="0"/>
        <w:autoSpaceDE w:val="0"/>
        <w:jc w:val="both"/>
      </w:pPr>
      <w:r w:rsidRPr="001C3738">
        <w:t>14.4. Si</w:t>
      </w:r>
      <w:r w:rsidRPr="001C3738">
        <w:rPr>
          <w:spacing w:val="-3"/>
        </w:rPr>
        <w:t xml:space="preserve"> </w:t>
      </w:r>
      <w:r w:rsidRPr="001C3738">
        <w:t>les</w:t>
      </w:r>
      <w:r w:rsidRPr="001C3738">
        <w:rPr>
          <w:spacing w:val="-3"/>
        </w:rPr>
        <w:t xml:space="preserve"> </w:t>
      </w:r>
      <w:r w:rsidRPr="001C3738">
        <w:t>clauses</w:t>
      </w:r>
      <w:r w:rsidRPr="001C3738">
        <w:rPr>
          <w:spacing w:val="-3"/>
        </w:rPr>
        <w:t xml:space="preserve"> </w:t>
      </w:r>
      <w:r w:rsidRPr="001C3738">
        <w:t>de</w:t>
      </w:r>
      <w:r w:rsidRPr="001C3738">
        <w:rPr>
          <w:spacing w:val="-3"/>
        </w:rPr>
        <w:t xml:space="preserve"> </w:t>
      </w:r>
      <w:r w:rsidRPr="001C3738">
        <w:t>révision</w:t>
      </w:r>
      <w:r w:rsidRPr="001C3738">
        <w:rPr>
          <w:spacing w:val="-3"/>
        </w:rPr>
        <w:t xml:space="preserve"> </w:t>
      </w:r>
      <w:r w:rsidRPr="001C3738">
        <w:t>et/ou</w:t>
      </w:r>
      <w:r w:rsidRPr="001C3738">
        <w:rPr>
          <w:spacing w:val="-3"/>
        </w:rPr>
        <w:t xml:space="preserve"> </w:t>
      </w:r>
      <w:r w:rsidRPr="001C3738">
        <w:t>d’actualisation des prix sont prévues au marché, la date d’établissement</w:t>
      </w:r>
      <w:r w:rsidRPr="001C3738">
        <w:rPr>
          <w:spacing w:val="1"/>
        </w:rPr>
        <w:t xml:space="preserve"> </w:t>
      </w:r>
      <w:r w:rsidRPr="001C3738">
        <w:t>des</w:t>
      </w:r>
      <w:r w:rsidRPr="001C3738">
        <w:rPr>
          <w:spacing w:val="1"/>
        </w:rPr>
        <w:t xml:space="preserve"> </w:t>
      </w:r>
      <w:r w:rsidRPr="001C3738">
        <w:t>prix</w:t>
      </w:r>
      <w:r w:rsidRPr="001C3738">
        <w:rPr>
          <w:spacing w:val="1"/>
        </w:rPr>
        <w:t xml:space="preserve"> </w:t>
      </w:r>
      <w:r w:rsidRPr="001C3738">
        <w:t>initiaux,</w:t>
      </w:r>
      <w:r w:rsidRPr="001C3738">
        <w:rPr>
          <w:spacing w:val="1"/>
        </w:rPr>
        <w:t xml:space="preserve"> </w:t>
      </w:r>
      <w:r w:rsidRPr="001C3738">
        <w:t>ainsi</w:t>
      </w:r>
      <w:r w:rsidRPr="001C3738">
        <w:rPr>
          <w:spacing w:val="1"/>
        </w:rPr>
        <w:t xml:space="preserve"> </w:t>
      </w:r>
      <w:r w:rsidRPr="001C3738">
        <w:t>que</w:t>
      </w:r>
      <w:r w:rsidRPr="001C3738">
        <w:rPr>
          <w:spacing w:val="1"/>
        </w:rPr>
        <w:t xml:space="preserve"> </w:t>
      </w:r>
      <w:r w:rsidRPr="001C3738">
        <w:t xml:space="preserve">les </w:t>
      </w:r>
      <w:r w:rsidRPr="001C3738">
        <w:rPr>
          <w:spacing w:val="1"/>
        </w:rPr>
        <w:t>modalité</w:t>
      </w:r>
      <w:r w:rsidRPr="001C3738">
        <w:t>s</w:t>
      </w:r>
      <w:r w:rsidRPr="001C3738">
        <w:rPr>
          <w:spacing w:val="-29"/>
        </w:rPr>
        <w:t xml:space="preserve"> </w:t>
      </w:r>
      <w:r w:rsidRPr="001C3738">
        <w:rPr>
          <w:spacing w:val="1"/>
        </w:rPr>
        <w:t>d</w:t>
      </w:r>
      <w:r w:rsidRPr="001C3738">
        <w:t xml:space="preserve">e </w:t>
      </w:r>
      <w:r w:rsidRPr="001C3738">
        <w:rPr>
          <w:spacing w:val="1"/>
        </w:rPr>
        <w:t>révisio</w:t>
      </w:r>
      <w:r w:rsidRPr="001C3738">
        <w:t>n</w:t>
      </w:r>
      <w:r w:rsidRPr="001C3738">
        <w:rPr>
          <w:spacing w:val="-29"/>
        </w:rPr>
        <w:t xml:space="preserve"> </w:t>
      </w:r>
      <w:r w:rsidRPr="001C3738">
        <w:rPr>
          <w:spacing w:val="1"/>
        </w:rPr>
        <w:t>et/o</w:t>
      </w:r>
      <w:r w:rsidRPr="001C3738">
        <w:t xml:space="preserve">u </w:t>
      </w:r>
      <w:r w:rsidRPr="001C3738">
        <w:rPr>
          <w:spacing w:val="-29"/>
        </w:rPr>
        <w:t xml:space="preserve"> </w:t>
      </w:r>
      <w:r w:rsidRPr="001C3738">
        <w:rPr>
          <w:spacing w:val="1"/>
        </w:rPr>
        <w:t>d’actualisation desdit</w:t>
      </w:r>
      <w:r w:rsidRPr="001C3738">
        <w:t>s</w:t>
      </w:r>
      <w:r w:rsidRPr="001C3738">
        <w:rPr>
          <w:spacing w:val="-29"/>
        </w:rPr>
        <w:t xml:space="preserve"> </w:t>
      </w:r>
      <w:r w:rsidRPr="001C3738">
        <w:rPr>
          <w:spacing w:val="1"/>
        </w:rPr>
        <w:t>pri</w:t>
      </w:r>
      <w:r w:rsidRPr="001C3738">
        <w:t xml:space="preserve">x </w:t>
      </w:r>
      <w:r w:rsidRPr="001C3738">
        <w:rPr>
          <w:spacing w:val="-29"/>
        </w:rPr>
        <w:t xml:space="preserve"> </w:t>
      </w:r>
      <w:r w:rsidRPr="001C3738">
        <w:rPr>
          <w:spacing w:val="1"/>
        </w:rPr>
        <w:t>doiven</w:t>
      </w:r>
      <w:r w:rsidRPr="001C3738">
        <w:t xml:space="preserve">t </w:t>
      </w:r>
      <w:r w:rsidRPr="001C3738">
        <w:rPr>
          <w:spacing w:val="-29"/>
        </w:rPr>
        <w:t xml:space="preserve"> </w:t>
      </w:r>
      <w:r w:rsidRPr="001C3738">
        <w:rPr>
          <w:spacing w:val="1"/>
        </w:rPr>
        <w:t>êtr</w:t>
      </w:r>
      <w:r w:rsidRPr="001C3738">
        <w:t xml:space="preserve">e </w:t>
      </w:r>
      <w:r w:rsidRPr="001C3738">
        <w:rPr>
          <w:spacing w:val="-29"/>
        </w:rPr>
        <w:t xml:space="preserve"> </w:t>
      </w:r>
      <w:r w:rsidRPr="001C3738">
        <w:rPr>
          <w:spacing w:val="1"/>
        </w:rPr>
        <w:t>précisées</w:t>
      </w:r>
      <w:r w:rsidRPr="001C3738">
        <w:t>.</w:t>
      </w:r>
      <w:r w:rsidRPr="001C3738">
        <w:rPr>
          <w:spacing w:val="-29"/>
        </w:rPr>
        <w:t xml:space="preserve"> </w:t>
      </w:r>
      <w:r w:rsidRPr="001C3738">
        <w:rPr>
          <w:spacing w:val="1"/>
        </w:rPr>
        <w:t xml:space="preserve">Etant </w:t>
      </w:r>
      <w:r w:rsidRPr="001C3738">
        <w:t>entendu</w:t>
      </w:r>
      <w:r w:rsidRPr="001C3738">
        <w:rPr>
          <w:spacing w:val="1"/>
        </w:rPr>
        <w:t xml:space="preserve"> </w:t>
      </w:r>
      <w:r w:rsidRPr="001C3738">
        <w:t>que</w:t>
      </w:r>
      <w:r w:rsidRPr="001C3738">
        <w:rPr>
          <w:spacing w:val="1"/>
        </w:rPr>
        <w:t xml:space="preserve"> </w:t>
      </w:r>
      <w:r w:rsidRPr="001C3738">
        <w:t>tout</w:t>
      </w:r>
      <w:r w:rsidRPr="001C3738">
        <w:rPr>
          <w:spacing w:val="1"/>
        </w:rPr>
        <w:t xml:space="preserve"> </w:t>
      </w:r>
      <w:r w:rsidRPr="001C3738">
        <w:t>Marché</w:t>
      </w:r>
      <w:r w:rsidRPr="001C3738">
        <w:rPr>
          <w:spacing w:val="1"/>
        </w:rPr>
        <w:t xml:space="preserve"> </w:t>
      </w:r>
      <w:r w:rsidRPr="001C3738">
        <w:t>dont</w:t>
      </w:r>
      <w:r w:rsidRPr="001C3738">
        <w:rPr>
          <w:spacing w:val="1"/>
        </w:rPr>
        <w:t xml:space="preserve"> </w:t>
      </w:r>
      <w:r w:rsidRPr="001C3738">
        <w:t>la</w:t>
      </w:r>
      <w:r w:rsidRPr="001C3738">
        <w:rPr>
          <w:spacing w:val="1"/>
        </w:rPr>
        <w:t xml:space="preserve"> </w:t>
      </w:r>
      <w:r w:rsidRPr="001C3738">
        <w:t>durée</w:t>
      </w:r>
      <w:r w:rsidRPr="001C3738">
        <w:rPr>
          <w:spacing w:val="1"/>
        </w:rPr>
        <w:t xml:space="preserve"> </w:t>
      </w:r>
      <w:r w:rsidRPr="001C3738">
        <w:t>d’exécution</w:t>
      </w:r>
      <w:r w:rsidRPr="001C3738">
        <w:rPr>
          <w:spacing w:val="23"/>
        </w:rPr>
        <w:t xml:space="preserve"> </w:t>
      </w:r>
      <w:r w:rsidRPr="001C3738">
        <w:t>est</w:t>
      </w:r>
      <w:r w:rsidRPr="001C3738">
        <w:rPr>
          <w:spacing w:val="23"/>
        </w:rPr>
        <w:t xml:space="preserve"> </w:t>
      </w:r>
      <w:r w:rsidRPr="001C3738">
        <w:t>au</w:t>
      </w:r>
      <w:r w:rsidRPr="001C3738">
        <w:rPr>
          <w:spacing w:val="23"/>
        </w:rPr>
        <w:t xml:space="preserve"> </w:t>
      </w:r>
      <w:r w:rsidRPr="001C3738">
        <w:t>plus</w:t>
      </w:r>
      <w:r w:rsidRPr="001C3738">
        <w:rPr>
          <w:spacing w:val="23"/>
        </w:rPr>
        <w:t xml:space="preserve"> </w:t>
      </w:r>
      <w:r w:rsidRPr="001C3738">
        <w:t>égale</w:t>
      </w:r>
      <w:r w:rsidRPr="001C3738">
        <w:rPr>
          <w:spacing w:val="23"/>
        </w:rPr>
        <w:t xml:space="preserve"> </w:t>
      </w:r>
      <w:r w:rsidRPr="001C3738">
        <w:t>à</w:t>
      </w:r>
      <w:r w:rsidRPr="001C3738">
        <w:rPr>
          <w:spacing w:val="23"/>
        </w:rPr>
        <w:t xml:space="preserve"> </w:t>
      </w:r>
      <w:r w:rsidRPr="001C3738">
        <w:t>un</w:t>
      </w:r>
      <w:r w:rsidRPr="001C3738">
        <w:rPr>
          <w:spacing w:val="23"/>
        </w:rPr>
        <w:t xml:space="preserve"> </w:t>
      </w:r>
      <w:r w:rsidRPr="001C3738">
        <w:t>(1)</w:t>
      </w:r>
      <w:r w:rsidRPr="001C3738">
        <w:rPr>
          <w:spacing w:val="23"/>
        </w:rPr>
        <w:t xml:space="preserve"> </w:t>
      </w:r>
      <w:r w:rsidRPr="001C3738">
        <w:t>an</w:t>
      </w:r>
      <w:r w:rsidRPr="001C3738">
        <w:rPr>
          <w:spacing w:val="23"/>
        </w:rPr>
        <w:t xml:space="preserve"> </w:t>
      </w:r>
      <w:r w:rsidRPr="001C3738">
        <w:t>ne</w:t>
      </w:r>
      <w:r w:rsidRPr="001C3738">
        <w:rPr>
          <w:spacing w:val="23"/>
        </w:rPr>
        <w:t xml:space="preserve"> </w:t>
      </w:r>
      <w:r w:rsidRPr="001C3738">
        <w:t>peut faire</w:t>
      </w:r>
      <w:r w:rsidRPr="001C3738">
        <w:rPr>
          <w:spacing w:val="6"/>
        </w:rPr>
        <w:t xml:space="preserve"> </w:t>
      </w:r>
      <w:r w:rsidRPr="001C3738">
        <w:t>l’objet</w:t>
      </w:r>
      <w:r w:rsidRPr="001C3738">
        <w:rPr>
          <w:spacing w:val="6"/>
        </w:rPr>
        <w:t xml:space="preserve"> </w:t>
      </w:r>
      <w:r w:rsidRPr="001C3738">
        <w:t>de</w:t>
      </w:r>
      <w:r w:rsidRPr="001C3738">
        <w:rPr>
          <w:spacing w:val="6"/>
        </w:rPr>
        <w:t xml:space="preserve"> </w:t>
      </w:r>
      <w:r w:rsidRPr="001C3738">
        <w:t>révision</w:t>
      </w:r>
      <w:r w:rsidRPr="001C3738">
        <w:rPr>
          <w:spacing w:val="6"/>
        </w:rPr>
        <w:t xml:space="preserve"> </w:t>
      </w:r>
      <w:r w:rsidRPr="001C3738">
        <w:t>de</w:t>
      </w:r>
      <w:r w:rsidRPr="001C3738">
        <w:rPr>
          <w:spacing w:val="6"/>
        </w:rPr>
        <w:t xml:space="preserve"> </w:t>
      </w:r>
      <w:r w:rsidRPr="001C3738">
        <w:t>prix.</w:t>
      </w:r>
    </w:p>
    <w:p w:rsidR="008901F2" w:rsidRDefault="008901F2" w:rsidP="008901F2">
      <w:pPr>
        <w:widowControl w:val="0"/>
        <w:autoSpaceDE w:val="0"/>
        <w:jc w:val="both"/>
      </w:pPr>
      <w:r w:rsidRPr="001C3738">
        <w:t>14.5. Tous les prix unitaires assortis des quantités doivent être justifiés par</w:t>
      </w:r>
      <w:r w:rsidRPr="001C3738">
        <w:rPr>
          <w:spacing w:val="4"/>
        </w:rPr>
        <w:t xml:space="preserve"> </w:t>
      </w:r>
      <w:r w:rsidRPr="001C3738">
        <w:t>des</w:t>
      </w:r>
      <w:r w:rsidRPr="001C3738">
        <w:rPr>
          <w:spacing w:val="4"/>
        </w:rPr>
        <w:t xml:space="preserve"> </w:t>
      </w:r>
      <w:r w:rsidRPr="001C3738">
        <w:t>sous-détails</w:t>
      </w:r>
      <w:r w:rsidRPr="001C3738">
        <w:rPr>
          <w:spacing w:val="4"/>
        </w:rPr>
        <w:t xml:space="preserve"> </w:t>
      </w:r>
      <w:r w:rsidRPr="001C3738">
        <w:t>établis</w:t>
      </w:r>
      <w:r w:rsidRPr="001C3738">
        <w:rPr>
          <w:spacing w:val="4"/>
        </w:rPr>
        <w:t xml:space="preserve"> </w:t>
      </w:r>
      <w:r w:rsidRPr="001C3738">
        <w:t>conformément</w:t>
      </w:r>
      <w:r w:rsidRPr="001C3738">
        <w:rPr>
          <w:spacing w:val="4"/>
        </w:rPr>
        <w:t xml:space="preserve"> </w:t>
      </w:r>
      <w:r w:rsidRPr="001C3738">
        <w:t>au cadre</w:t>
      </w:r>
      <w:r w:rsidRPr="001C3738">
        <w:rPr>
          <w:spacing w:val="6"/>
        </w:rPr>
        <w:t xml:space="preserve"> </w:t>
      </w:r>
      <w:r w:rsidRPr="001C3738">
        <w:t>proposé</w:t>
      </w:r>
      <w:r w:rsidRPr="001C3738">
        <w:rPr>
          <w:spacing w:val="6"/>
        </w:rPr>
        <w:t xml:space="preserve"> </w:t>
      </w:r>
      <w:r w:rsidRPr="001C3738">
        <w:t>à</w:t>
      </w:r>
      <w:r w:rsidRPr="001C3738">
        <w:rPr>
          <w:spacing w:val="6"/>
        </w:rPr>
        <w:t xml:space="preserve"> </w:t>
      </w:r>
      <w:r w:rsidRPr="001C3738">
        <w:t>la</w:t>
      </w:r>
      <w:r w:rsidRPr="001C3738">
        <w:rPr>
          <w:spacing w:val="6"/>
        </w:rPr>
        <w:t xml:space="preserve"> </w:t>
      </w:r>
      <w:r w:rsidRPr="001C3738">
        <w:t>pièce</w:t>
      </w:r>
      <w:r w:rsidRPr="001C3738">
        <w:rPr>
          <w:spacing w:val="6"/>
        </w:rPr>
        <w:t xml:space="preserve"> </w:t>
      </w:r>
      <w:r w:rsidRPr="001C3738">
        <w:t>N°8 du DAO.</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15</w:t>
      </w:r>
      <w:r w:rsidRPr="001C3738">
        <w:rPr>
          <w:b/>
          <w:bCs/>
          <w:spacing w:val="6"/>
        </w:rPr>
        <w:t xml:space="preserve"> </w:t>
      </w:r>
      <w:r w:rsidRPr="001C3738">
        <w:rPr>
          <w:b/>
          <w:bCs/>
        </w:rPr>
        <w:t xml:space="preserve">: </w:t>
      </w:r>
      <w:r w:rsidRPr="001C3738">
        <w:rPr>
          <w:b/>
          <w:bCs/>
          <w:spacing w:val="5"/>
        </w:rPr>
        <w:t>Monnaie</w:t>
      </w:r>
      <w:r w:rsidRPr="001C3738">
        <w:rPr>
          <w:b/>
          <w:bCs/>
        </w:rPr>
        <w:t>s</w:t>
      </w:r>
      <w:r w:rsidRPr="001C3738">
        <w:rPr>
          <w:b/>
          <w:bCs/>
          <w:spacing w:val="16"/>
        </w:rPr>
        <w:t xml:space="preserve"> </w:t>
      </w:r>
      <w:r w:rsidRPr="001C3738">
        <w:rPr>
          <w:b/>
          <w:bCs/>
          <w:spacing w:val="5"/>
        </w:rPr>
        <w:t>d</w:t>
      </w:r>
      <w:r w:rsidRPr="001C3738">
        <w:rPr>
          <w:b/>
          <w:bCs/>
        </w:rPr>
        <w:t>e</w:t>
      </w:r>
      <w:r w:rsidRPr="001C3738">
        <w:rPr>
          <w:b/>
          <w:bCs/>
          <w:spacing w:val="16"/>
        </w:rPr>
        <w:t xml:space="preserve"> </w:t>
      </w:r>
      <w:r w:rsidRPr="001C3738">
        <w:rPr>
          <w:b/>
          <w:bCs/>
          <w:spacing w:val="5"/>
        </w:rPr>
        <w:t>soumissio</w:t>
      </w:r>
      <w:r w:rsidRPr="001C3738">
        <w:rPr>
          <w:b/>
          <w:bCs/>
        </w:rPr>
        <w:t>n</w:t>
      </w:r>
      <w:r w:rsidRPr="001C3738">
        <w:rPr>
          <w:b/>
          <w:bCs/>
          <w:spacing w:val="16"/>
        </w:rPr>
        <w:t xml:space="preserve"> </w:t>
      </w:r>
      <w:r w:rsidRPr="001C3738">
        <w:rPr>
          <w:b/>
          <w:bCs/>
          <w:spacing w:val="5"/>
        </w:rPr>
        <w:t>e</w:t>
      </w:r>
      <w:r w:rsidRPr="001C3738">
        <w:rPr>
          <w:b/>
          <w:bCs/>
        </w:rPr>
        <w:t xml:space="preserve">t </w:t>
      </w:r>
      <w:r w:rsidRPr="001C3738">
        <w:rPr>
          <w:b/>
          <w:bCs/>
          <w:spacing w:val="5"/>
        </w:rPr>
        <w:t xml:space="preserve">de </w:t>
      </w:r>
      <w:r w:rsidRPr="001C3738">
        <w:rPr>
          <w:b/>
          <w:bCs/>
        </w:rPr>
        <w:t>règlement</w:t>
      </w:r>
    </w:p>
    <w:p w:rsidR="008901F2" w:rsidRPr="001C3738" w:rsidRDefault="008901F2" w:rsidP="008901F2">
      <w:pPr>
        <w:widowControl w:val="0"/>
        <w:autoSpaceDE w:val="0"/>
        <w:jc w:val="both"/>
      </w:pPr>
      <w:r w:rsidRPr="001C3738">
        <w:t>15.1. En cas d’Appels d’Offres Internationaux, les monnaies</w:t>
      </w:r>
      <w:r w:rsidRPr="001C3738">
        <w:rPr>
          <w:spacing w:val="26"/>
        </w:rPr>
        <w:t xml:space="preserve"> </w:t>
      </w:r>
      <w:r w:rsidRPr="001C3738">
        <w:t>de</w:t>
      </w:r>
      <w:r w:rsidRPr="001C3738">
        <w:rPr>
          <w:spacing w:val="26"/>
        </w:rPr>
        <w:t xml:space="preserve"> </w:t>
      </w:r>
      <w:r w:rsidRPr="001C3738">
        <w:t>l’offre</w:t>
      </w:r>
      <w:r w:rsidRPr="001C3738">
        <w:rPr>
          <w:spacing w:val="26"/>
        </w:rPr>
        <w:t xml:space="preserve"> doivent </w:t>
      </w:r>
      <w:r w:rsidRPr="001C3738">
        <w:t>suivre</w:t>
      </w:r>
      <w:r w:rsidRPr="001C3738">
        <w:rPr>
          <w:spacing w:val="26"/>
        </w:rPr>
        <w:t xml:space="preserve"> </w:t>
      </w:r>
      <w:r w:rsidRPr="001C3738">
        <w:t>les</w:t>
      </w:r>
      <w:r w:rsidRPr="001C3738">
        <w:rPr>
          <w:spacing w:val="26"/>
        </w:rPr>
        <w:t xml:space="preserve"> </w:t>
      </w:r>
      <w:r w:rsidRPr="001C3738">
        <w:t xml:space="preserve">dispositions soit de l’Option A ou de l’Option B </w:t>
      </w:r>
      <w:r w:rsidRPr="001C3738">
        <w:rPr>
          <w:spacing w:val="3"/>
        </w:rPr>
        <w:t>ci-dessous</w:t>
      </w:r>
      <w:r w:rsidRPr="001C3738">
        <w:t xml:space="preserve">; </w:t>
      </w:r>
      <w:r w:rsidRPr="001C3738">
        <w:rPr>
          <w:spacing w:val="-27"/>
        </w:rPr>
        <w:t xml:space="preserve"> </w:t>
      </w:r>
      <w:r w:rsidRPr="001C3738">
        <w:rPr>
          <w:spacing w:val="3"/>
        </w:rPr>
        <w:t>l’optio</w:t>
      </w:r>
      <w:r w:rsidRPr="001C3738">
        <w:t xml:space="preserve">n </w:t>
      </w:r>
      <w:r w:rsidRPr="001C3738">
        <w:rPr>
          <w:spacing w:val="-27"/>
        </w:rPr>
        <w:t xml:space="preserve"> </w:t>
      </w:r>
      <w:r w:rsidRPr="001C3738">
        <w:rPr>
          <w:spacing w:val="3"/>
        </w:rPr>
        <w:t>applicabl</w:t>
      </w:r>
      <w:r w:rsidRPr="001C3738">
        <w:t xml:space="preserve">e </w:t>
      </w:r>
      <w:r w:rsidRPr="001C3738">
        <w:rPr>
          <w:spacing w:val="-27"/>
        </w:rPr>
        <w:t xml:space="preserve"> </w:t>
      </w:r>
      <w:r w:rsidRPr="001C3738">
        <w:rPr>
          <w:spacing w:val="3"/>
        </w:rPr>
        <w:t>étan</w:t>
      </w:r>
      <w:r w:rsidRPr="001C3738">
        <w:t xml:space="preserve">t </w:t>
      </w:r>
      <w:r w:rsidRPr="001C3738">
        <w:rPr>
          <w:spacing w:val="-27"/>
        </w:rPr>
        <w:t xml:space="preserve"> </w:t>
      </w:r>
      <w:r w:rsidRPr="001C3738">
        <w:rPr>
          <w:spacing w:val="3"/>
        </w:rPr>
        <w:t xml:space="preserve">celle </w:t>
      </w:r>
      <w:r w:rsidRPr="001C3738">
        <w:t>retenue</w:t>
      </w:r>
      <w:r w:rsidRPr="001C3738">
        <w:rPr>
          <w:spacing w:val="6"/>
        </w:rPr>
        <w:t xml:space="preserve"> </w:t>
      </w:r>
      <w:r w:rsidRPr="001C3738">
        <w:t>dans</w:t>
      </w:r>
      <w:r w:rsidRPr="001C3738">
        <w:rPr>
          <w:spacing w:val="6"/>
        </w:rPr>
        <w:t xml:space="preserve"> </w:t>
      </w:r>
      <w:r w:rsidRPr="001C3738">
        <w:t>le</w:t>
      </w:r>
      <w:r w:rsidRPr="001C3738">
        <w:rPr>
          <w:spacing w:val="6"/>
        </w:rPr>
        <w:t xml:space="preserve"> </w:t>
      </w:r>
      <w:r w:rsidRPr="001C3738">
        <w:t>RPAO.</w:t>
      </w:r>
    </w:p>
    <w:p w:rsidR="008901F2" w:rsidRPr="001C3738" w:rsidRDefault="008901F2" w:rsidP="008901F2">
      <w:pPr>
        <w:widowControl w:val="0"/>
        <w:autoSpaceDE w:val="0"/>
        <w:jc w:val="both"/>
      </w:pPr>
      <w:r w:rsidRPr="001C3738">
        <w:t>15.2. Option A : le montant de la soumission est libellé</w:t>
      </w:r>
      <w:r w:rsidRPr="001C3738">
        <w:rPr>
          <w:spacing w:val="6"/>
        </w:rPr>
        <w:t xml:space="preserve"> </w:t>
      </w:r>
      <w:r w:rsidRPr="001C3738">
        <w:t>entièrement</w:t>
      </w:r>
      <w:r w:rsidRPr="001C3738">
        <w:rPr>
          <w:spacing w:val="6"/>
        </w:rPr>
        <w:t xml:space="preserve"> </w:t>
      </w:r>
      <w:r w:rsidRPr="001C3738">
        <w:t>en</w:t>
      </w:r>
      <w:r w:rsidRPr="001C3738">
        <w:rPr>
          <w:spacing w:val="6"/>
        </w:rPr>
        <w:t xml:space="preserve"> </w:t>
      </w:r>
      <w:r w:rsidRPr="001C3738">
        <w:t>monnaie</w:t>
      </w:r>
      <w:r w:rsidRPr="001C3738">
        <w:rPr>
          <w:spacing w:val="6"/>
        </w:rPr>
        <w:t xml:space="preserve"> </w:t>
      </w:r>
      <w:r w:rsidRPr="001C3738">
        <w:t>nationale</w:t>
      </w:r>
    </w:p>
    <w:p w:rsidR="008901F2" w:rsidRPr="001C3738" w:rsidRDefault="008901F2" w:rsidP="008901F2">
      <w:pPr>
        <w:widowControl w:val="0"/>
        <w:autoSpaceDE w:val="0"/>
        <w:jc w:val="both"/>
      </w:pPr>
      <w:r w:rsidRPr="001C3738">
        <w:t>Le montant de la soumission, les prix unitaires du bordereau</w:t>
      </w:r>
      <w:r w:rsidRPr="001C3738">
        <w:rPr>
          <w:spacing w:val="11"/>
        </w:rPr>
        <w:t xml:space="preserve"> </w:t>
      </w:r>
      <w:r w:rsidRPr="001C3738">
        <w:t>des</w:t>
      </w:r>
      <w:r w:rsidRPr="001C3738">
        <w:rPr>
          <w:spacing w:val="11"/>
        </w:rPr>
        <w:t xml:space="preserve"> </w:t>
      </w:r>
      <w:r w:rsidRPr="001C3738">
        <w:t>prix</w:t>
      </w:r>
      <w:r w:rsidRPr="001C3738">
        <w:rPr>
          <w:spacing w:val="11"/>
        </w:rPr>
        <w:t xml:space="preserve"> </w:t>
      </w:r>
      <w:r w:rsidRPr="001C3738">
        <w:t>et</w:t>
      </w:r>
      <w:r w:rsidRPr="001C3738">
        <w:rPr>
          <w:spacing w:val="11"/>
        </w:rPr>
        <w:t xml:space="preserve"> </w:t>
      </w:r>
      <w:r w:rsidRPr="001C3738">
        <w:t>les</w:t>
      </w:r>
      <w:r w:rsidRPr="001C3738">
        <w:rPr>
          <w:spacing w:val="11"/>
        </w:rPr>
        <w:t xml:space="preserve"> </w:t>
      </w:r>
      <w:r w:rsidRPr="001C3738">
        <w:t>prix</w:t>
      </w:r>
      <w:r w:rsidRPr="001C3738">
        <w:rPr>
          <w:spacing w:val="11"/>
        </w:rPr>
        <w:t xml:space="preserve"> </w:t>
      </w:r>
      <w:r w:rsidRPr="001C3738">
        <w:t>du</w:t>
      </w:r>
      <w:r w:rsidRPr="001C3738">
        <w:rPr>
          <w:spacing w:val="11"/>
        </w:rPr>
        <w:t xml:space="preserve"> </w:t>
      </w:r>
      <w:r w:rsidRPr="001C3738">
        <w:t>détail</w:t>
      </w:r>
      <w:r w:rsidRPr="001C3738">
        <w:rPr>
          <w:spacing w:val="11"/>
        </w:rPr>
        <w:t xml:space="preserve"> </w:t>
      </w:r>
      <w:r w:rsidRPr="001C3738">
        <w:t>quantitatif</w:t>
      </w:r>
      <w:r w:rsidRPr="001C3738">
        <w:rPr>
          <w:spacing w:val="11"/>
        </w:rPr>
        <w:t xml:space="preserve"> </w:t>
      </w:r>
      <w:r w:rsidRPr="001C3738">
        <w:t>et estimatif</w:t>
      </w:r>
      <w:r w:rsidRPr="001C3738">
        <w:rPr>
          <w:spacing w:val="8"/>
        </w:rPr>
        <w:t xml:space="preserve"> </w:t>
      </w:r>
      <w:r w:rsidRPr="001C3738">
        <w:t>sont</w:t>
      </w:r>
      <w:r w:rsidRPr="001C3738">
        <w:rPr>
          <w:spacing w:val="8"/>
        </w:rPr>
        <w:t xml:space="preserve"> </w:t>
      </w:r>
      <w:r w:rsidRPr="001C3738">
        <w:t>libellés</w:t>
      </w:r>
      <w:r w:rsidRPr="001C3738">
        <w:rPr>
          <w:spacing w:val="8"/>
        </w:rPr>
        <w:t xml:space="preserve"> </w:t>
      </w:r>
      <w:r w:rsidRPr="001C3738">
        <w:t>entièrement</w:t>
      </w:r>
      <w:r w:rsidRPr="001C3738">
        <w:rPr>
          <w:spacing w:val="8"/>
        </w:rPr>
        <w:t xml:space="preserve"> e</w:t>
      </w:r>
      <w:r w:rsidRPr="001C3738">
        <w:t>n</w:t>
      </w:r>
      <w:r w:rsidRPr="001C3738">
        <w:rPr>
          <w:spacing w:val="8"/>
        </w:rPr>
        <w:t xml:space="preserve"> </w:t>
      </w:r>
      <w:r w:rsidRPr="001C3738">
        <w:t>francs</w:t>
      </w:r>
      <w:r w:rsidRPr="001C3738">
        <w:rPr>
          <w:spacing w:val="8"/>
        </w:rPr>
        <w:t xml:space="preserve"> </w:t>
      </w:r>
      <w:r w:rsidRPr="001C3738">
        <w:t>CFA de</w:t>
      </w:r>
      <w:r w:rsidRPr="001C3738">
        <w:rPr>
          <w:spacing w:val="6"/>
        </w:rPr>
        <w:t xml:space="preserve"> </w:t>
      </w:r>
      <w:r w:rsidRPr="001C3738">
        <w:t>la</w:t>
      </w:r>
      <w:r w:rsidRPr="001C3738">
        <w:rPr>
          <w:spacing w:val="6"/>
        </w:rPr>
        <w:t xml:space="preserve"> </w:t>
      </w:r>
      <w:r w:rsidRPr="001C3738">
        <w:t>manière</w:t>
      </w:r>
      <w:r w:rsidRPr="001C3738">
        <w:rPr>
          <w:spacing w:val="6"/>
        </w:rPr>
        <w:t xml:space="preserve"> </w:t>
      </w:r>
      <w:r w:rsidRPr="001C3738">
        <w:t>suivante</w:t>
      </w:r>
      <w:r w:rsidRPr="001C3738">
        <w:rPr>
          <w:spacing w:val="6"/>
        </w:rPr>
        <w:t xml:space="preserve"> </w:t>
      </w:r>
      <w:r w:rsidRPr="001C3738">
        <w:t>:</w:t>
      </w:r>
    </w:p>
    <w:p w:rsidR="008901F2" w:rsidRPr="001C3738" w:rsidRDefault="008901F2" w:rsidP="008901F2">
      <w:pPr>
        <w:widowControl w:val="0"/>
        <w:autoSpaceDE w:val="0"/>
        <w:jc w:val="both"/>
      </w:pPr>
      <w:r w:rsidRPr="001C3738">
        <w:t xml:space="preserve">a. </w:t>
      </w:r>
      <w:r w:rsidRPr="001C3738">
        <w:rPr>
          <w:spacing w:val="2"/>
        </w:rPr>
        <w:t>Le</w:t>
      </w:r>
      <w:r w:rsidRPr="001C3738">
        <w:t xml:space="preserve">s </w:t>
      </w:r>
      <w:r w:rsidRPr="001C3738">
        <w:rPr>
          <w:spacing w:val="-28"/>
        </w:rPr>
        <w:t xml:space="preserve"> </w:t>
      </w:r>
      <w:r w:rsidRPr="001C3738">
        <w:rPr>
          <w:spacing w:val="2"/>
        </w:rPr>
        <w:t>pri</w:t>
      </w:r>
      <w:r w:rsidRPr="001C3738">
        <w:t xml:space="preserve">x </w:t>
      </w:r>
      <w:r w:rsidRPr="001C3738">
        <w:rPr>
          <w:spacing w:val="-28"/>
        </w:rPr>
        <w:t xml:space="preserve"> </w:t>
      </w:r>
      <w:r w:rsidRPr="001C3738">
        <w:rPr>
          <w:spacing w:val="2"/>
        </w:rPr>
        <w:t>seron</w:t>
      </w:r>
      <w:r w:rsidRPr="001C3738">
        <w:t xml:space="preserve">t </w:t>
      </w:r>
      <w:r w:rsidRPr="001C3738">
        <w:rPr>
          <w:spacing w:val="2"/>
        </w:rPr>
        <w:t>entièremen</w:t>
      </w:r>
      <w:r w:rsidRPr="001C3738">
        <w:t xml:space="preserve">t </w:t>
      </w:r>
      <w:r w:rsidRPr="001C3738">
        <w:rPr>
          <w:spacing w:val="2"/>
        </w:rPr>
        <w:t>libellé</w:t>
      </w:r>
      <w:r w:rsidRPr="001C3738">
        <w:t xml:space="preserve">s </w:t>
      </w:r>
      <w:r w:rsidRPr="001C3738">
        <w:rPr>
          <w:spacing w:val="-28"/>
        </w:rPr>
        <w:t xml:space="preserve"> </w:t>
      </w:r>
      <w:r w:rsidRPr="001C3738">
        <w:rPr>
          <w:spacing w:val="2"/>
        </w:rPr>
        <w:t>dan</w:t>
      </w:r>
      <w:r w:rsidRPr="001C3738">
        <w:t xml:space="preserve">s </w:t>
      </w:r>
      <w:r w:rsidRPr="001C3738">
        <w:rPr>
          <w:spacing w:val="-28"/>
        </w:rPr>
        <w:t xml:space="preserve"> </w:t>
      </w:r>
      <w:r w:rsidRPr="001C3738">
        <w:rPr>
          <w:spacing w:val="2"/>
        </w:rPr>
        <w:t xml:space="preserve">la </w:t>
      </w:r>
      <w:r w:rsidRPr="001C3738">
        <w:rPr>
          <w:spacing w:val="5"/>
        </w:rPr>
        <w:t>monnai</w:t>
      </w:r>
      <w:r w:rsidRPr="001C3738">
        <w:t xml:space="preserve">e </w:t>
      </w:r>
      <w:r w:rsidRPr="001C3738">
        <w:rPr>
          <w:spacing w:val="-4"/>
        </w:rPr>
        <w:t xml:space="preserve"> </w:t>
      </w:r>
      <w:r w:rsidRPr="001C3738">
        <w:rPr>
          <w:spacing w:val="5"/>
        </w:rPr>
        <w:t>nationale</w:t>
      </w:r>
      <w:r w:rsidRPr="001C3738">
        <w:t xml:space="preserve">. </w:t>
      </w:r>
      <w:r w:rsidRPr="001C3738">
        <w:rPr>
          <w:spacing w:val="-4"/>
        </w:rPr>
        <w:t xml:space="preserve"> </w:t>
      </w:r>
      <w:r w:rsidRPr="001C3738">
        <w:rPr>
          <w:spacing w:val="5"/>
        </w:rPr>
        <w:t>L</w:t>
      </w:r>
      <w:r w:rsidRPr="001C3738">
        <w:t xml:space="preserve">e </w:t>
      </w:r>
      <w:r w:rsidRPr="001C3738">
        <w:rPr>
          <w:spacing w:val="5"/>
        </w:rPr>
        <w:t>soumissionnair</w:t>
      </w:r>
      <w:r w:rsidRPr="001C3738">
        <w:t xml:space="preserve">e </w:t>
      </w:r>
      <w:r w:rsidRPr="001C3738">
        <w:rPr>
          <w:spacing w:val="-4"/>
        </w:rPr>
        <w:t xml:space="preserve"> </w:t>
      </w:r>
      <w:r w:rsidRPr="001C3738">
        <w:rPr>
          <w:spacing w:val="5"/>
        </w:rPr>
        <w:t xml:space="preserve">qui </w:t>
      </w:r>
      <w:r w:rsidRPr="001C3738">
        <w:t xml:space="preserve">compte engager des </w:t>
      </w:r>
      <w:r w:rsidRPr="001C3738">
        <w:lastRenderedPageBreak/>
        <w:t>dépenses dans d’autres monnaies pour la réalisation des Travaux, indiquera en annexe à la soumission le ou les pourcentages du montant de l’offre nécessaires pour</w:t>
      </w:r>
      <w:r w:rsidRPr="001C3738">
        <w:rPr>
          <w:spacing w:val="-3"/>
        </w:rPr>
        <w:t xml:space="preserve"> </w:t>
      </w:r>
      <w:r w:rsidRPr="001C3738">
        <w:t>couvrir</w:t>
      </w:r>
      <w:r w:rsidRPr="001C3738">
        <w:rPr>
          <w:spacing w:val="-3"/>
        </w:rPr>
        <w:t xml:space="preserve"> </w:t>
      </w:r>
      <w:r w:rsidRPr="001C3738">
        <w:t>les</w:t>
      </w:r>
      <w:r w:rsidRPr="001C3738">
        <w:rPr>
          <w:spacing w:val="-3"/>
        </w:rPr>
        <w:t xml:space="preserve"> </w:t>
      </w:r>
      <w:r w:rsidRPr="001C3738">
        <w:t>besoins</w:t>
      </w:r>
      <w:r w:rsidRPr="001C3738">
        <w:rPr>
          <w:spacing w:val="-3"/>
        </w:rPr>
        <w:t xml:space="preserve"> </w:t>
      </w:r>
      <w:r w:rsidRPr="001C3738">
        <w:t>en</w:t>
      </w:r>
      <w:r w:rsidRPr="001C3738">
        <w:rPr>
          <w:spacing w:val="-3"/>
        </w:rPr>
        <w:t xml:space="preserve"> </w:t>
      </w:r>
      <w:r w:rsidRPr="001C3738">
        <w:t>monnaies</w:t>
      </w:r>
      <w:r w:rsidRPr="001C3738">
        <w:rPr>
          <w:spacing w:val="-3"/>
        </w:rPr>
        <w:t xml:space="preserve"> </w:t>
      </w:r>
      <w:r w:rsidRPr="001C3738">
        <w:t>étrangères, sans</w:t>
      </w:r>
      <w:r w:rsidRPr="001C3738">
        <w:rPr>
          <w:spacing w:val="10"/>
        </w:rPr>
        <w:t xml:space="preserve"> </w:t>
      </w:r>
      <w:r w:rsidRPr="001C3738">
        <w:t>excéder</w:t>
      </w:r>
      <w:r w:rsidRPr="001C3738">
        <w:rPr>
          <w:spacing w:val="10"/>
        </w:rPr>
        <w:t xml:space="preserve"> </w:t>
      </w:r>
      <w:r w:rsidRPr="001C3738">
        <w:t>un</w:t>
      </w:r>
      <w:r w:rsidRPr="001C3738">
        <w:rPr>
          <w:spacing w:val="10"/>
        </w:rPr>
        <w:t xml:space="preserve"> </w:t>
      </w:r>
      <w:r w:rsidRPr="001C3738">
        <w:t>maximum</w:t>
      </w:r>
      <w:r w:rsidRPr="001C3738">
        <w:rPr>
          <w:spacing w:val="10"/>
        </w:rPr>
        <w:t xml:space="preserve"> </w:t>
      </w:r>
      <w:r w:rsidRPr="001C3738">
        <w:t>de</w:t>
      </w:r>
      <w:r w:rsidRPr="001C3738">
        <w:rPr>
          <w:spacing w:val="10"/>
        </w:rPr>
        <w:t xml:space="preserve"> </w:t>
      </w:r>
      <w:r w:rsidRPr="001C3738">
        <w:t>trois</w:t>
      </w:r>
      <w:r w:rsidRPr="001C3738">
        <w:rPr>
          <w:spacing w:val="10"/>
        </w:rPr>
        <w:t xml:space="preserve"> </w:t>
      </w:r>
      <w:r w:rsidRPr="001C3738">
        <w:t>monnaies</w:t>
      </w:r>
      <w:r w:rsidRPr="001C3738">
        <w:rPr>
          <w:spacing w:val="10"/>
        </w:rPr>
        <w:t xml:space="preserve"> </w:t>
      </w:r>
      <w:r w:rsidRPr="001C3738">
        <w:t>de pays</w:t>
      </w:r>
      <w:r w:rsidRPr="001C3738">
        <w:rPr>
          <w:spacing w:val="15"/>
        </w:rPr>
        <w:t xml:space="preserve"> </w:t>
      </w:r>
      <w:r w:rsidRPr="001C3738">
        <w:t>membres</w:t>
      </w:r>
      <w:r w:rsidRPr="001C3738">
        <w:rPr>
          <w:spacing w:val="15"/>
        </w:rPr>
        <w:t xml:space="preserve"> </w:t>
      </w:r>
      <w:r w:rsidRPr="001C3738">
        <w:t>de</w:t>
      </w:r>
      <w:r w:rsidRPr="001C3738">
        <w:rPr>
          <w:spacing w:val="15"/>
        </w:rPr>
        <w:t xml:space="preserve"> </w:t>
      </w:r>
      <w:r w:rsidRPr="001C3738">
        <w:t>l’institution</w:t>
      </w:r>
      <w:r w:rsidRPr="001C3738">
        <w:rPr>
          <w:spacing w:val="15"/>
        </w:rPr>
        <w:t xml:space="preserve"> </w:t>
      </w:r>
      <w:r w:rsidRPr="001C3738">
        <w:t>de</w:t>
      </w:r>
      <w:r w:rsidRPr="001C3738">
        <w:rPr>
          <w:spacing w:val="15"/>
        </w:rPr>
        <w:t xml:space="preserve"> </w:t>
      </w:r>
      <w:r w:rsidRPr="001C3738">
        <w:t>financement</w:t>
      </w:r>
      <w:r w:rsidRPr="001C3738">
        <w:rPr>
          <w:spacing w:val="15"/>
        </w:rPr>
        <w:t xml:space="preserve"> </w:t>
      </w:r>
      <w:r w:rsidRPr="001C3738">
        <w:t>du marché.</w:t>
      </w:r>
    </w:p>
    <w:p w:rsidR="008901F2" w:rsidRPr="001C3738" w:rsidRDefault="008901F2" w:rsidP="008901F2">
      <w:pPr>
        <w:widowControl w:val="0"/>
        <w:tabs>
          <w:tab w:val="left" w:pos="940"/>
          <w:tab w:val="left" w:pos="1660"/>
          <w:tab w:val="left" w:pos="2220"/>
          <w:tab w:val="left" w:pos="3260"/>
          <w:tab w:val="left" w:pos="4260"/>
          <w:tab w:val="left" w:pos="4900"/>
        </w:tabs>
        <w:autoSpaceDE w:val="0"/>
        <w:jc w:val="both"/>
      </w:pPr>
      <w:r w:rsidRPr="001C3738">
        <w:t xml:space="preserve">b. </w:t>
      </w:r>
      <w:r w:rsidRPr="001C3738">
        <w:rPr>
          <w:spacing w:val="5"/>
        </w:rPr>
        <w:t>Le</w:t>
      </w:r>
      <w:r w:rsidRPr="001C3738">
        <w:t>s</w:t>
      </w:r>
      <w:r w:rsidRPr="001C3738">
        <w:rPr>
          <w:b/>
          <w:i/>
        </w:rPr>
        <w:t xml:space="preserve"> </w:t>
      </w:r>
      <w:r w:rsidRPr="001C3738">
        <w:rPr>
          <w:spacing w:val="5"/>
        </w:rPr>
        <w:t>tau</w:t>
      </w:r>
      <w:r w:rsidRPr="001C3738">
        <w:t>x</w:t>
      </w:r>
      <w:r w:rsidRPr="001C3738">
        <w:rPr>
          <w:b/>
          <w:i/>
        </w:rPr>
        <w:t xml:space="preserve"> </w:t>
      </w:r>
      <w:r w:rsidRPr="001C3738">
        <w:rPr>
          <w:spacing w:val="5"/>
        </w:rPr>
        <w:t>d</w:t>
      </w:r>
      <w:r w:rsidRPr="001C3738">
        <w:t>e</w:t>
      </w:r>
      <w:r w:rsidRPr="001C3738">
        <w:rPr>
          <w:b/>
          <w:i/>
        </w:rPr>
        <w:t xml:space="preserve"> </w:t>
      </w:r>
      <w:r w:rsidRPr="001C3738">
        <w:rPr>
          <w:spacing w:val="5"/>
        </w:rPr>
        <w:t>chang</w:t>
      </w:r>
      <w:r w:rsidRPr="001C3738">
        <w:t>e</w:t>
      </w:r>
      <w:r w:rsidRPr="001C3738">
        <w:rPr>
          <w:b/>
          <w:i/>
        </w:rPr>
        <w:t xml:space="preserve"> </w:t>
      </w:r>
      <w:r w:rsidRPr="001C3738">
        <w:rPr>
          <w:spacing w:val="5"/>
        </w:rPr>
        <w:t>utilisé</w:t>
      </w:r>
      <w:r w:rsidRPr="001C3738">
        <w:t>s</w:t>
      </w:r>
      <w:r w:rsidRPr="001C3738">
        <w:rPr>
          <w:b/>
          <w:i/>
        </w:rPr>
        <w:t xml:space="preserve"> </w:t>
      </w:r>
      <w:r w:rsidRPr="001C3738">
        <w:rPr>
          <w:spacing w:val="5"/>
        </w:rPr>
        <w:t>pa</w:t>
      </w:r>
      <w:r w:rsidRPr="001C3738">
        <w:t>r</w:t>
      </w:r>
      <w:r w:rsidRPr="001C3738">
        <w:rPr>
          <w:b/>
          <w:i/>
        </w:rPr>
        <w:t xml:space="preserve"> </w:t>
      </w:r>
      <w:r w:rsidRPr="001C3738">
        <w:rPr>
          <w:spacing w:val="5"/>
        </w:rPr>
        <w:t xml:space="preserve">le </w:t>
      </w:r>
      <w:r w:rsidRPr="001C3738">
        <w:rPr>
          <w:spacing w:val="2"/>
        </w:rPr>
        <w:t>Soumissionnair</w:t>
      </w:r>
      <w:r w:rsidRPr="001C3738">
        <w:t xml:space="preserve">e </w:t>
      </w:r>
      <w:r w:rsidRPr="001C3738">
        <w:rPr>
          <w:spacing w:val="2"/>
        </w:rPr>
        <w:t>pou</w:t>
      </w:r>
      <w:r w:rsidRPr="001C3738">
        <w:t xml:space="preserve">r </w:t>
      </w:r>
      <w:r w:rsidRPr="001C3738">
        <w:rPr>
          <w:spacing w:val="2"/>
        </w:rPr>
        <w:t>converti</w:t>
      </w:r>
      <w:r w:rsidRPr="001C3738">
        <w:t xml:space="preserve">r </w:t>
      </w:r>
      <w:r w:rsidRPr="001C3738">
        <w:rPr>
          <w:spacing w:val="-28"/>
        </w:rPr>
        <w:t xml:space="preserve"> </w:t>
      </w:r>
      <w:r w:rsidRPr="001C3738">
        <w:rPr>
          <w:spacing w:val="2"/>
        </w:rPr>
        <w:t>so</w:t>
      </w:r>
      <w:r w:rsidRPr="001C3738">
        <w:t xml:space="preserve">n </w:t>
      </w:r>
      <w:r w:rsidRPr="001C3738">
        <w:rPr>
          <w:spacing w:val="-28"/>
        </w:rPr>
        <w:t xml:space="preserve"> </w:t>
      </w:r>
      <w:r w:rsidRPr="001C3738">
        <w:rPr>
          <w:spacing w:val="2"/>
        </w:rPr>
        <w:t>offr</w:t>
      </w:r>
      <w:r w:rsidRPr="001C3738">
        <w:t xml:space="preserve">e </w:t>
      </w:r>
      <w:r w:rsidRPr="001C3738">
        <w:rPr>
          <w:spacing w:val="-28"/>
        </w:rPr>
        <w:t xml:space="preserve"> </w:t>
      </w:r>
      <w:r w:rsidRPr="001C3738">
        <w:rPr>
          <w:spacing w:val="2"/>
        </w:rPr>
        <w:t xml:space="preserve">en </w:t>
      </w:r>
      <w:r w:rsidRPr="001C3738">
        <w:t>monnaie</w:t>
      </w:r>
      <w:r w:rsidRPr="001C3738">
        <w:rPr>
          <w:spacing w:val="-5"/>
        </w:rPr>
        <w:t xml:space="preserve"> </w:t>
      </w:r>
      <w:r w:rsidRPr="001C3738">
        <w:t>nationale</w:t>
      </w:r>
      <w:r w:rsidRPr="001C3738">
        <w:rPr>
          <w:spacing w:val="-5"/>
        </w:rPr>
        <w:t xml:space="preserve"> </w:t>
      </w:r>
      <w:r w:rsidRPr="001C3738">
        <w:t>seront</w:t>
      </w:r>
      <w:r w:rsidRPr="001C3738">
        <w:rPr>
          <w:spacing w:val="-5"/>
        </w:rPr>
        <w:t xml:space="preserve"> </w:t>
      </w:r>
      <w:r w:rsidRPr="001C3738">
        <w:t>spécifiés</w:t>
      </w:r>
      <w:r w:rsidRPr="001C3738">
        <w:rPr>
          <w:spacing w:val="-5"/>
        </w:rPr>
        <w:t xml:space="preserve"> </w:t>
      </w:r>
      <w:r w:rsidRPr="001C3738">
        <w:t>par</w:t>
      </w:r>
      <w:r w:rsidRPr="001C3738">
        <w:rPr>
          <w:spacing w:val="-5"/>
        </w:rPr>
        <w:t xml:space="preserve"> </w:t>
      </w:r>
      <w:r w:rsidRPr="001C3738">
        <w:t>le</w:t>
      </w:r>
      <w:r w:rsidRPr="001C3738">
        <w:rPr>
          <w:spacing w:val="-5"/>
        </w:rPr>
        <w:t xml:space="preserve"> </w:t>
      </w:r>
      <w:r w:rsidRPr="001C3738">
        <w:t>soumissionnaire</w:t>
      </w:r>
      <w:r w:rsidRPr="001C3738">
        <w:rPr>
          <w:spacing w:val="21"/>
        </w:rPr>
        <w:t xml:space="preserve"> </w:t>
      </w:r>
      <w:r w:rsidRPr="001C3738">
        <w:t>en</w:t>
      </w:r>
      <w:r w:rsidRPr="001C3738">
        <w:rPr>
          <w:spacing w:val="21"/>
        </w:rPr>
        <w:t xml:space="preserve"> </w:t>
      </w:r>
      <w:r w:rsidRPr="001C3738">
        <w:t>annexe</w:t>
      </w:r>
      <w:r w:rsidRPr="001C3738">
        <w:rPr>
          <w:spacing w:val="21"/>
        </w:rPr>
        <w:t xml:space="preserve"> </w:t>
      </w:r>
      <w:r w:rsidRPr="001C3738">
        <w:t>à</w:t>
      </w:r>
      <w:r w:rsidRPr="001C3738">
        <w:rPr>
          <w:spacing w:val="21"/>
        </w:rPr>
        <w:t xml:space="preserve"> </w:t>
      </w:r>
      <w:r w:rsidRPr="001C3738">
        <w:t>la</w:t>
      </w:r>
      <w:r w:rsidRPr="001C3738">
        <w:rPr>
          <w:spacing w:val="21"/>
        </w:rPr>
        <w:t xml:space="preserve"> </w:t>
      </w:r>
      <w:r w:rsidRPr="001C3738">
        <w:t>soumission conformément aux précisions du RPAO. Ils</w:t>
      </w:r>
      <w:r w:rsidRPr="001C3738">
        <w:rPr>
          <w:spacing w:val="21"/>
        </w:rPr>
        <w:t xml:space="preserve"> </w:t>
      </w:r>
      <w:r w:rsidRPr="001C3738">
        <w:t>seront appliqués</w:t>
      </w:r>
      <w:r w:rsidRPr="001C3738">
        <w:rPr>
          <w:spacing w:val="10"/>
        </w:rPr>
        <w:t xml:space="preserve"> </w:t>
      </w:r>
      <w:r w:rsidRPr="001C3738">
        <w:t>pour</w:t>
      </w:r>
      <w:r w:rsidRPr="001C3738">
        <w:rPr>
          <w:spacing w:val="10"/>
        </w:rPr>
        <w:t xml:space="preserve"> </w:t>
      </w:r>
      <w:r w:rsidRPr="001C3738">
        <w:t>tout</w:t>
      </w:r>
      <w:r w:rsidRPr="001C3738">
        <w:rPr>
          <w:spacing w:val="10"/>
        </w:rPr>
        <w:t xml:space="preserve"> </w:t>
      </w:r>
      <w:r w:rsidRPr="001C3738">
        <w:t>paiement</w:t>
      </w:r>
      <w:r w:rsidRPr="001C3738">
        <w:rPr>
          <w:spacing w:val="10"/>
        </w:rPr>
        <w:t xml:space="preserve"> </w:t>
      </w:r>
      <w:r w:rsidRPr="001C3738">
        <w:t>au</w:t>
      </w:r>
      <w:r w:rsidRPr="001C3738">
        <w:rPr>
          <w:spacing w:val="10"/>
        </w:rPr>
        <w:t xml:space="preserve"> </w:t>
      </w:r>
      <w:r w:rsidRPr="001C3738">
        <w:t>titre</w:t>
      </w:r>
      <w:r w:rsidRPr="001C3738">
        <w:rPr>
          <w:spacing w:val="10"/>
        </w:rPr>
        <w:t xml:space="preserve"> </w:t>
      </w:r>
      <w:r w:rsidRPr="001C3738">
        <w:t>du</w:t>
      </w:r>
      <w:r w:rsidRPr="001C3738">
        <w:rPr>
          <w:spacing w:val="10"/>
        </w:rPr>
        <w:t xml:space="preserve"> </w:t>
      </w:r>
      <w:r w:rsidRPr="001C3738">
        <w:t>Marché, pour</w:t>
      </w:r>
      <w:r w:rsidRPr="001C3738">
        <w:rPr>
          <w:spacing w:val="4"/>
        </w:rPr>
        <w:t xml:space="preserve"> </w:t>
      </w:r>
      <w:r w:rsidRPr="001C3738">
        <w:t>qu’aucun</w:t>
      </w:r>
      <w:r w:rsidRPr="001C3738">
        <w:rPr>
          <w:spacing w:val="4"/>
        </w:rPr>
        <w:t xml:space="preserve"> </w:t>
      </w:r>
      <w:r w:rsidRPr="001C3738">
        <w:t>risque</w:t>
      </w:r>
      <w:r w:rsidRPr="001C3738">
        <w:rPr>
          <w:spacing w:val="4"/>
        </w:rPr>
        <w:t xml:space="preserve"> </w:t>
      </w:r>
      <w:r w:rsidRPr="001C3738">
        <w:t>de</w:t>
      </w:r>
      <w:r w:rsidRPr="001C3738">
        <w:rPr>
          <w:spacing w:val="4"/>
        </w:rPr>
        <w:t xml:space="preserve"> </w:t>
      </w:r>
      <w:r w:rsidRPr="001C3738">
        <w:t>change</w:t>
      </w:r>
      <w:r w:rsidRPr="001C3738">
        <w:rPr>
          <w:spacing w:val="4"/>
        </w:rPr>
        <w:t xml:space="preserve"> </w:t>
      </w:r>
      <w:r w:rsidRPr="001C3738">
        <w:t>ne</w:t>
      </w:r>
      <w:r w:rsidRPr="001C3738">
        <w:rPr>
          <w:spacing w:val="4"/>
        </w:rPr>
        <w:t xml:space="preserve"> </w:t>
      </w:r>
      <w:r w:rsidRPr="001C3738">
        <w:t>soit</w:t>
      </w:r>
      <w:r w:rsidRPr="001C3738">
        <w:rPr>
          <w:spacing w:val="4"/>
        </w:rPr>
        <w:t xml:space="preserve"> </w:t>
      </w:r>
      <w:r w:rsidRPr="001C3738">
        <w:t>supporté par</w:t>
      </w:r>
      <w:r w:rsidRPr="001C3738">
        <w:rPr>
          <w:spacing w:val="6"/>
        </w:rPr>
        <w:t xml:space="preserve"> </w:t>
      </w:r>
      <w:r w:rsidRPr="001C3738">
        <w:t>le</w:t>
      </w:r>
      <w:r w:rsidRPr="001C3738">
        <w:rPr>
          <w:spacing w:val="6"/>
        </w:rPr>
        <w:t xml:space="preserve"> </w:t>
      </w:r>
      <w:r w:rsidRPr="001C3738">
        <w:t>Soumissionnaire</w:t>
      </w:r>
      <w:r w:rsidRPr="001C3738">
        <w:rPr>
          <w:spacing w:val="6"/>
        </w:rPr>
        <w:t xml:space="preserve"> </w:t>
      </w:r>
      <w:r w:rsidRPr="001C3738">
        <w:t>retenu.</w:t>
      </w:r>
    </w:p>
    <w:p w:rsidR="008901F2" w:rsidRPr="001C3738" w:rsidRDefault="008901F2" w:rsidP="008901F2">
      <w:pPr>
        <w:widowControl w:val="0"/>
        <w:autoSpaceDE w:val="0"/>
        <w:jc w:val="both"/>
      </w:pPr>
      <w:r w:rsidRPr="001C3738">
        <w:t>15.3. Option B : Le montant de la soumission est directement libellé en monnaie nationale et étrangère</w:t>
      </w:r>
      <w:r w:rsidRPr="001C3738">
        <w:rPr>
          <w:spacing w:val="6"/>
        </w:rPr>
        <w:t xml:space="preserve"> </w:t>
      </w:r>
      <w:r w:rsidRPr="001C3738">
        <w:t>aux</w:t>
      </w:r>
      <w:r w:rsidRPr="001C3738">
        <w:rPr>
          <w:spacing w:val="6"/>
        </w:rPr>
        <w:t xml:space="preserve"> </w:t>
      </w:r>
      <w:r w:rsidRPr="001C3738">
        <w:t>taux</w:t>
      </w:r>
      <w:r w:rsidRPr="001C3738">
        <w:rPr>
          <w:spacing w:val="6"/>
        </w:rPr>
        <w:t xml:space="preserve"> </w:t>
      </w:r>
      <w:r w:rsidRPr="001C3738">
        <w:t>fixés</w:t>
      </w:r>
      <w:r w:rsidRPr="001C3738">
        <w:rPr>
          <w:spacing w:val="6"/>
        </w:rPr>
        <w:t xml:space="preserve"> </w:t>
      </w:r>
      <w:r w:rsidRPr="001C3738">
        <w:t>dans</w:t>
      </w:r>
      <w:r w:rsidRPr="001C3738">
        <w:rPr>
          <w:spacing w:val="6"/>
        </w:rPr>
        <w:t xml:space="preserve"> </w:t>
      </w:r>
      <w:r w:rsidRPr="001C3738">
        <w:t>le</w:t>
      </w:r>
      <w:r w:rsidRPr="001C3738">
        <w:rPr>
          <w:spacing w:val="6"/>
        </w:rPr>
        <w:t xml:space="preserve"> </w:t>
      </w:r>
      <w:r w:rsidRPr="001C3738">
        <w:t>RPAO.</w:t>
      </w:r>
    </w:p>
    <w:p w:rsidR="008901F2" w:rsidRPr="001C3738" w:rsidRDefault="008901F2" w:rsidP="008901F2">
      <w:pPr>
        <w:widowControl w:val="0"/>
        <w:autoSpaceDE w:val="0"/>
        <w:jc w:val="both"/>
      </w:pPr>
      <w:r w:rsidRPr="001C3738">
        <w:t>Le soumissionnaire libellera les prix unitaires du bordereau</w:t>
      </w:r>
      <w:r w:rsidRPr="001C3738">
        <w:rPr>
          <w:spacing w:val="6"/>
        </w:rPr>
        <w:t xml:space="preserve"> </w:t>
      </w:r>
      <w:r w:rsidRPr="001C3738">
        <w:t>des</w:t>
      </w:r>
      <w:r w:rsidRPr="001C3738">
        <w:rPr>
          <w:spacing w:val="6"/>
        </w:rPr>
        <w:t xml:space="preserve"> </w:t>
      </w:r>
      <w:r w:rsidRPr="001C3738">
        <w:t>prix</w:t>
      </w:r>
      <w:r w:rsidRPr="001C3738">
        <w:rPr>
          <w:spacing w:val="6"/>
        </w:rPr>
        <w:t xml:space="preserve"> </w:t>
      </w:r>
      <w:r w:rsidRPr="001C3738">
        <w:t>et</w:t>
      </w:r>
      <w:r w:rsidRPr="001C3738">
        <w:rPr>
          <w:spacing w:val="6"/>
        </w:rPr>
        <w:t xml:space="preserve"> </w:t>
      </w:r>
      <w:r w:rsidRPr="001C3738">
        <w:t>les</w:t>
      </w:r>
      <w:r w:rsidRPr="001C3738">
        <w:rPr>
          <w:spacing w:val="6"/>
        </w:rPr>
        <w:t xml:space="preserve"> </w:t>
      </w:r>
      <w:r w:rsidRPr="001C3738">
        <w:t>prix</w:t>
      </w:r>
      <w:r w:rsidRPr="001C3738">
        <w:rPr>
          <w:spacing w:val="6"/>
        </w:rPr>
        <w:t xml:space="preserve"> </w:t>
      </w:r>
      <w:r w:rsidRPr="001C3738">
        <w:t>du</w:t>
      </w:r>
      <w:r w:rsidRPr="001C3738">
        <w:rPr>
          <w:spacing w:val="6"/>
        </w:rPr>
        <w:t xml:space="preserve"> </w:t>
      </w:r>
      <w:r w:rsidRPr="001C3738">
        <w:t>Détail</w:t>
      </w:r>
      <w:r w:rsidRPr="001C3738">
        <w:rPr>
          <w:spacing w:val="6"/>
        </w:rPr>
        <w:t xml:space="preserve"> </w:t>
      </w:r>
      <w:r w:rsidRPr="001C3738">
        <w:t>quantitatif</w:t>
      </w:r>
      <w:r w:rsidRPr="001C3738">
        <w:rPr>
          <w:spacing w:val="6"/>
        </w:rPr>
        <w:t xml:space="preserve"> </w:t>
      </w:r>
      <w:r w:rsidRPr="001C3738">
        <w:t>et estimatif</w:t>
      </w:r>
      <w:r w:rsidRPr="001C3738">
        <w:rPr>
          <w:spacing w:val="6"/>
        </w:rPr>
        <w:t xml:space="preserve"> </w:t>
      </w:r>
      <w:r w:rsidRPr="001C3738">
        <w:t>de</w:t>
      </w:r>
      <w:r w:rsidRPr="001C3738">
        <w:rPr>
          <w:spacing w:val="6"/>
        </w:rPr>
        <w:t xml:space="preserve"> </w:t>
      </w:r>
      <w:r w:rsidRPr="001C3738">
        <w:t>la</w:t>
      </w:r>
      <w:r w:rsidRPr="001C3738">
        <w:rPr>
          <w:spacing w:val="6"/>
        </w:rPr>
        <w:t xml:space="preserve"> </w:t>
      </w:r>
      <w:r w:rsidRPr="001C3738">
        <w:t>manière</w:t>
      </w:r>
      <w:r w:rsidRPr="001C3738">
        <w:rPr>
          <w:spacing w:val="6"/>
        </w:rPr>
        <w:t xml:space="preserve"> </w:t>
      </w:r>
      <w:r w:rsidRPr="001C3738">
        <w:t>suivante</w:t>
      </w:r>
      <w:r w:rsidRPr="001C3738">
        <w:rPr>
          <w:spacing w:val="6"/>
        </w:rPr>
        <w:t xml:space="preserve"> </w:t>
      </w:r>
      <w:r w:rsidRPr="001C3738">
        <w:t>:</w:t>
      </w:r>
    </w:p>
    <w:p w:rsidR="008901F2" w:rsidRPr="001C3738" w:rsidRDefault="008901F2" w:rsidP="008901F2">
      <w:pPr>
        <w:widowControl w:val="0"/>
        <w:autoSpaceDE w:val="0"/>
        <w:jc w:val="both"/>
      </w:pPr>
      <w:r w:rsidRPr="001C3738">
        <w:rPr>
          <w:w w:val="99"/>
        </w:rPr>
        <w:t>a.</w:t>
      </w:r>
      <w:r w:rsidRPr="001C3738">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901F2" w:rsidRPr="001C3738" w:rsidRDefault="008901F2" w:rsidP="008901F2">
      <w:pPr>
        <w:widowControl w:val="0"/>
        <w:autoSpaceDE w:val="0"/>
        <w:jc w:val="both"/>
      </w:pPr>
      <w:r w:rsidRPr="001C3738">
        <w:t>b. Les prix des intrants nécessaires aux Travaux que le soumissionnaire compte se procurer en dehors du pays de l’Autorité Contractante seront libellés dans la monnaie du pays du soumissionnaire ou de celle d’un pays membre éligible largement utilisée dans le commerce international.</w:t>
      </w:r>
    </w:p>
    <w:p w:rsidR="008901F2" w:rsidRPr="001C3738" w:rsidRDefault="008901F2" w:rsidP="008901F2">
      <w:pPr>
        <w:widowControl w:val="0"/>
        <w:autoSpaceDE w:val="0"/>
        <w:jc w:val="both"/>
      </w:pPr>
      <w:r w:rsidRPr="001C3738">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Default="008901F2" w:rsidP="008901F2">
      <w:pPr>
        <w:widowControl w:val="0"/>
        <w:autoSpaceDE w:val="0"/>
        <w:jc w:val="both"/>
      </w:pPr>
      <w:r w:rsidRPr="001C3738">
        <w:t>15.5. Durant</w:t>
      </w:r>
      <w:r w:rsidRPr="001C3738">
        <w:rPr>
          <w:spacing w:val="10"/>
        </w:rPr>
        <w:t xml:space="preserve"> </w:t>
      </w:r>
      <w:r w:rsidRPr="001C3738">
        <w:t>l’exécution</w:t>
      </w:r>
      <w:r w:rsidRPr="001C3738">
        <w:rPr>
          <w:spacing w:val="10"/>
        </w:rPr>
        <w:t xml:space="preserve"> </w:t>
      </w:r>
      <w:r w:rsidRPr="001C3738">
        <w:t>des</w:t>
      </w:r>
      <w:r w:rsidRPr="001C3738">
        <w:rPr>
          <w:spacing w:val="10"/>
        </w:rPr>
        <w:t xml:space="preserve"> </w:t>
      </w:r>
      <w:r w:rsidRPr="001C3738">
        <w:t>travaux,</w:t>
      </w:r>
      <w:r w:rsidRPr="001C3738">
        <w:rPr>
          <w:spacing w:val="10"/>
        </w:rPr>
        <w:t xml:space="preserve"> </w:t>
      </w:r>
      <w:r w:rsidRPr="001C3738">
        <w:t>la</w:t>
      </w:r>
      <w:r w:rsidRPr="001C3738">
        <w:rPr>
          <w:spacing w:val="10"/>
        </w:rPr>
        <w:t xml:space="preserve"> </w:t>
      </w:r>
      <w:r w:rsidRPr="001C3738">
        <w:t>plupart</w:t>
      </w:r>
      <w:r w:rsidRPr="001C3738">
        <w:rPr>
          <w:spacing w:val="10"/>
        </w:rPr>
        <w:t xml:space="preserve"> </w:t>
      </w:r>
      <w:r w:rsidRPr="001C3738">
        <w:t>des monnaies étrangères restant à payer sur le montant du marché peut être révisée d’un commun accord par l’Autorité Contractante et l’entrepreneur de façon à tenir compte de toute</w:t>
      </w:r>
      <w:r w:rsidRPr="001C3738">
        <w:rPr>
          <w:spacing w:val="14"/>
        </w:rPr>
        <w:t xml:space="preserve"> </w:t>
      </w:r>
      <w:r w:rsidRPr="001C3738">
        <w:t>modification</w:t>
      </w:r>
      <w:r w:rsidRPr="001C3738">
        <w:rPr>
          <w:spacing w:val="14"/>
        </w:rPr>
        <w:t xml:space="preserve"> </w:t>
      </w:r>
      <w:r w:rsidRPr="001C3738">
        <w:t>survenue</w:t>
      </w:r>
      <w:r w:rsidRPr="001C3738">
        <w:rPr>
          <w:spacing w:val="14"/>
        </w:rPr>
        <w:t xml:space="preserve"> </w:t>
      </w:r>
      <w:r w:rsidRPr="001C3738">
        <w:t>dans</w:t>
      </w:r>
      <w:r w:rsidRPr="001C3738">
        <w:rPr>
          <w:spacing w:val="14"/>
        </w:rPr>
        <w:t xml:space="preserve"> </w:t>
      </w:r>
      <w:r w:rsidRPr="001C3738">
        <w:t>les</w:t>
      </w:r>
      <w:r w:rsidRPr="001C3738">
        <w:rPr>
          <w:spacing w:val="14"/>
        </w:rPr>
        <w:t xml:space="preserve"> </w:t>
      </w:r>
      <w:r w:rsidRPr="001C3738">
        <w:t>besoins en</w:t>
      </w:r>
      <w:r w:rsidRPr="001C3738">
        <w:rPr>
          <w:spacing w:val="6"/>
        </w:rPr>
        <w:t xml:space="preserve"> </w:t>
      </w:r>
      <w:r w:rsidRPr="001C3738">
        <w:t>devises</w:t>
      </w:r>
      <w:r w:rsidRPr="001C3738">
        <w:rPr>
          <w:spacing w:val="6"/>
        </w:rPr>
        <w:t xml:space="preserve"> </w:t>
      </w:r>
      <w:r w:rsidRPr="001C3738">
        <w:t>au</w:t>
      </w:r>
      <w:r w:rsidRPr="001C3738">
        <w:rPr>
          <w:spacing w:val="6"/>
        </w:rPr>
        <w:t xml:space="preserve"> </w:t>
      </w:r>
      <w:r w:rsidRPr="001C3738">
        <w:t>titre</w:t>
      </w:r>
      <w:r w:rsidRPr="001C3738">
        <w:rPr>
          <w:spacing w:val="6"/>
        </w:rPr>
        <w:t xml:space="preserve"> </w:t>
      </w:r>
      <w:r w:rsidRPr="001C3738">
        <w:t>du</w:t>
      </w:r>
      <w:r w:rsidRPr="001C3738">
        <w:rPr>
          <w:spacing w:val="6"/>
        </w:rPr>
        <w:t xml:space="preserve"> </w:t>
      </w:r>
      <w:r w:rsidRPr="001C3738">
        <w:t>marché.</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16</w:t>
      </w:r>
      <w:r w:rsidRPr="001C3738">
        <w:rPr>
          <w:b/>
          <w:bCs/>
          <w:spacing w:val="6"/>
        </w:rPr>
        <w:t xml:space="preserve"> </w:t>
      </w:r>
      <w:r w:rsidRPr="001C3738">
        <w:rPr>
          <w:b/>
          <w:bCs/>
        </w:rPr>
        <w:t>:</w:t>
      </w:r>
      <w:r w:rsidRPr="001C3738">
        <w:rPr>
          <w:b/>
          <w:bCs/>
          <w:spacing w:val="6"/>
        </w:rPr>
        <w:t xml:space="preserve"> </w:t>
      </w:r>
      <w:r w:rsidRPr="001C3738">
        <w:rPr>
          <w:b/>
          <w:bCs/>
        </w:rPr>
        <w:t>Validité</w:t>
      </w:r>
      <w:r w:rsidRPr="001C3738">
        <w:rPr>
          <w:b/>
          <w:bCs/>
          <w:spacing w:val="6"/>
        </w:rPr>
        <w:t xml:space="preserve"> </w:t>
      </w:r>
      <w:r w:rsidRPr="001C3738">
        <w:rPr>
          <w:b/>
          <w:bCs/>
        </w:rPr>
        <w:t>des</w:t>
      </w:r>
      <w:r w:rsidRPr="001C3738">
        <w:rPr>
          <w:b/>
          <w:bCs/>
          <w:spacing w:val="6"/>
        </w:rPr>
        <w:t xml:space="preserve"> </w:t>
      </w:r>
      <w:r w:rsidRPr="001C3738">
        <w:rPr>
          <w:b/>
          <w:bCs/>
        </w:rPr>
        <w:t>offres</w:t>
      </w:r>
    </w:p>
    <w:p w:rsidR="008901F2" w:rsidRPr="001C3738" w:rsidRDefault="008901F2" w:rsidP="008901F2">
      <w:pPr>
        <w:widowControl w:val="0"/>
        <w:autoSpaceDE w:val="0"/>
        <w:jc w:val="both"/>
      </w:pPr>
      <w:r w:rsidRPr="001C3738">
        <w:t>16.1. Les</w:t>
      </w:r>
      <w:r w:rsidRPr="001C3738">
        <w:rPr>
          <w:spacing w:val="-1"/>
        </w:rPr>
        <w:t xml:space="preserve"> </w:t>
      </w:r>
      <w:r w:rsidRPr="001C3738">
        <w:t>offres</w:t>
      </w:r>
      <w:r w:rsidRPr="001C3738">
        <w:rPr>
          <w:spacing w:val="-1"/>
        </w:rPr>
        <w:t xml:space="preserve"> </w:t>
      </w:r>
      <w:r w:rsidRPr="001C3738">
        <w:t>doivent</w:t>
      </w:r>
      <w:r w:rsidRPr="001C3738">
        <w:rPr>
          <w:spacing w:val="-1"/>
        </w:rPr>
        <w:t xml:space="preserve"> </w:t>
      </w:r>
      <w:r w:rsidRPr="001C3738">
        <w:t>demeurer</w:t>
      </w:r>
      <w:r w:rsidRPr="001C3738">
        <w:rPr>
          <w:spacing w:val="-1"/>
        </w:rPr>
        <w:t xml:space="preserve"> </w:t>
      </w:r>
      <w:r w:rsidRPr="001C3738">
        <w:t>valables</w:t>
      </w:r>
      <w:r w:rsidRPr="001C3738">
        <w:rPr>
          <w:spacing w:val="-1"/>
        </w:rPr>
        <w:t xml:space="preserve"> </w:t>
      </w:r>
      <w:r w:rsidRPr="001C3738">
        <w:t xml:space="preserve">pendant </w:t>
      </w:r>
      <w:r w:rsidRPr="001C3738">
        <w:rPr>
          <w:spacing w:val="5"/>
        </w:rPr>
        <w:t>l</w:t>
      </w:r>
      <w:r w:rsidRPr="001C3738">
        <w:t xml:space="preserve">a </w:t>
      </w:r>
      <w:r w:rsidRPr="001C3738">
        <w:rPr>
          <w:spacing w:val="5"/>
        </w:rPr>
        <w:t>périod</w:t>
      </w:r>
      <w:r w:rsidRPr="001C3738">
        <w:t xml:space="preserve">e </w:t>
      </w:r>
      <w:r w:rsidRPr="001C3738">
        <w:rPr>
          <w:spacing w:val="5"/>
        </w:rPr>
        <w:t>spécifié</w:t>
      </w:r>
      <w:r w:rsidRPr="001C3738">
        <w:t xml:space="preserve">e </w:t>
      </w:r>
      <w:r w:rsidRPr="001C3738">
        <w:rPr>
          <w:spacing w:val="5"/>
        </w:rPr>
        <w:t>dan</w:t>
      </w:r>
      <w:r w:rsidRPr="001C3738">
        <w:t xml:space="preserve">s </w:t>
      </w:r>
      <w:r w:rsidRPr="001C3738">
        <w:rPr>
          <w:spacing w:val="5"/>
        </w:rPr>
        <w:t>l</w:t>
      </w:r>
      <w:r w:rsidRPr="001C3738">
        <w:t xml:space="preserve">e </w:t>
      </w:r>
      <w:r w:rsidRPr="001C3738">
        <w:rPr>
          <w:spacing w:val="-15"/>
        </w:rPr>
        <w:t xml:space="preserve"> </w:t>
      </w:r>
      <w:r w:rsidRPr="001C3738">
        <w:rPr>
          <w:spacing w:val="5"/>
        </w:rPr>
        <w:t xml:space="preserve">Règlement </w:t>
      </w:r>
      <w:r w:rsidRPr="001C3738">
        <w:t>Particulier</w:t>
      </w:r>
      <w:r w:rsidRPr="001C3738">
        <w:rPr>
          <w:spacing w:val="9"/>
        </w:rPr>
        <w:t xml:space="preserve"> </w:t>
      </w:r>
      <w:r w:rsidRPr="001C3738">
        <w:t>de</w:t>
      </w:r>
      <w:r w:rsidRPr="001C3738">
        <w:rPr>
          <w:spacing w:val="9"/>
        </w:rPr>
        <w:t xml:space="preserve"> </w:t>
      </w:r>
      <w:r w:rsidRPr="001C3738">
        <w:t>l'Appel</w:t>
      </w:r>
      <w:r w:rsidRPr="001C3738">
        <w:rPr>
          <w:spacing w:val="9"/>
        </w:rPr>
        <w:t xml:space="preserve"> </w:t>
      </w:r>
      <w:r w:rsidRPr="001C3738">
        <w:t>d'Offres</w:t>
      </w:r>
      <w:r w:rsidRPr="001C3738">
        <w:rPr>
          <w:spacing w:val="9"/>
        </w:rPr>
        <w:t xml:space="preserve"> </w:t>
      </w:r>
      <w:r w:rsidRPr="001C3738">
        <w:t>à</w:t>
      </w:r>
      <w:r w:rsidRPr="001C3738">
        <w:rPr>
          <w:spacing w:val="9"/>
        </w:rPr>
        <w:t xml:space="preserve"> </w:t>
      </w:r>
      <w:r w:rsidRPr="001C3738">
        <w:t>compter</w:t>
      </w:r>
      <w:r w:rsidRPr="001C3738">
        <w:rPr>
          <w:spacing w:val="9"/>
        </w:rPr>
        <w:t xml:space="preserve"> </w:t>
      </w:r>
      <w:r w:rsidRPr="001C3738">
        <w:t>de</w:t>
      </w:r>
      <w:r w:rsidRPr="001C3738">
        <w:rPr>
          <w:spacing w:val="9"/>
        </w:rPr>
        <w:t xml:space="preserve"> </w:t>
      </w:r>
      <w:r w:rsidRPr="001C3738">
        <w:t>la date</w:t>
      </w:r>
      <w:r w:rsidRPr="001C3738">
        <w:rPr>
          <w:spacing w:val="20"/>
        </w:rPr>
        <w:t xml:space="preserve"> </w:t>
      </w:r>
      <w:r w:rsidRPr="001C3738">
        <w:t>de</w:t>
      </w:r>
      <w:r w:rsidRPr="001C3738">
        <w:rPr>
          <w:spacing w:val="20"/>
        </w:rPr>
        <w:t xml:space="preserve"> </w:t>
      </w:r>
      <w:r w:rsidRPr="001C3738">
        <w:t>remise</w:t>
      </w:r>
      <w:r w:rsidRPr="001C3738">
        <w:rPr>
          <w:spacing w:val="20"/>
        </w:rPr>
        <w:t xml:space="preserve"> </w:t>
      </w:r>
      <w:r w:rsidRPr="001C3738">
        <w:t>des</w:t>
      </w:r>
      <w:r w:rsidRPr="001C3738">
        <w:rPr>
          <w:spacing w:val="20"/>
        </w:rPr>
        <w:t xml:space="preserve"> </w:t>
      </w:r>
      <w:r w:rsidRPr="001C3738">
        <w:t>offres</w:t>
      </w:r>
      <w:r w:rsidRPr="001C3738">
        <w:rPr>
          <w:spacing w:val="20"/>
        </w:rPr>
        <w:t xml:space="preserve"> </w:t>
      </w:r>
      <w:r w:rsidRPr="001C3738">
        <w:t>fixée</w:t>
      </w:r>
      <w:r w:rsidRPr="001C3738">
        <w:rPr>
          <w:spacing w:val="20"/>
        </w:rPr>
        <w:t xml:space="preserve"> </w:t>
      </w:r>
      <w:r w:rsidRPr="001C3738">
        <w:t>par</w:t>
      </w:r>
      <w:r w:rsidRPr="001C3738">
        <w:rPr>
          <w:spacing w:val="20"/>
        </w:rPr>
        <w:t xml:space="preserve"> </w:t>
      </w:r>
      <w:r w:rsidRPr="001C3738">
        <w:t xml:space="preserve">l’Autorité Contractante, en application de l'article 22 du RGAO. Une offre valable pour une période </w:t>
      </w:r>
      <w:r w:rsidRPr="001C3738">
        <w:rPr>
          <w:spacing w:val="5"/>
        </w:rPr>
        <w:t>plu</w:t>
      </w:r>
      <w:r w:rsidRPr="001C3738">
        <w:t xml:space="preserve">s </w:t>
      </w:r>
      <w:r w:rsidRPr="001C3738">
        <w:rPr>
          <w:spacing w:val="5"/>
        </w:rPr>
        <w:t>court</w:t>
      </w:r>
      <w:r w:rsidRPr="001C3738">
        <w:t xml:space="preserve">e </w:t>
      </w:r>
      <w:r w:rsidRPr="001C3738">
        <w:rPr>
          <w:spacing w:val="5"/>
        </w:rPr>
        <w:t>ser</w:t>
      </w:r>
      <w:r w:rsidRPr="001C3738">
        <w:t xml:space="preserve">a </w:t>
      </w:r>
      <w:r w:rsidRPr="001C3738">
        <w:rPr>
          <w:spacing w:val="2"/>
        </w:rPr>
        <w:t xml:space="preserve"> </w:t>
      </w:r>
      <w:r w:rsidRPr="001C3738">
        <w:rPr>
          <w:spacing w:val="5"/>
        </w:rPr>
        <w:t>rejeté</w:t>
      </w:r>
      <w:r w:rsidRPr="001C3738">
        <w:t xml:space="preserve">e </w:t>
      </w:r>
      <w:r w:rsidRPr="001C3738">
        <w:rPr>
          <w:spacing w:val="5"/>
        </w:rPr>
        <w:t>pa</w:t>
      </w:r>
      <w:r w:rsidRPr="001C3738">
        <w:t xml:space="preserve">r </w:t>
      </w:r>
      <w:r w:rsidRPr="001C3738">
        <w:rPr>
          <w:spacing w:val="5"/>
        </w:rPr>
        <w:t>l’Autorité Contractante</w:t>
      </w:r>
      <w:r w:rsidRPr="001C3738">
        <w:t xml:space="preserve"> comme</w:t>
      </w:r>
      <w:r w:rsidRPr="001C3738">
        <w:rPr>
          <w:spacing w:val="6"/>
        </w:rPr>
        <w:t xml:space="preserve"> </w:t>
      </w:r>
      <w:r w:rsidRPr="001C3738">
        <w:t>non</w:t>
      </w:r>
      <w:r w:rsidRPr="001C3738">
        <w:rPr>
          <w:spacing w:val="6"/>
        </w:rPr>
        <w:t xml:space="preserve"> </w:t>
      </w:r>
      <w:r w:rsidRPr="001C3738">
        <w:t>conforme.</w:t>
      </w:r>
    </w:p>
    <w:p w:rsidR="008901F2" w:rsidRPr="001C3738" w:rsidRDefault="008901F2" w:rsidP="008901F2">
      <w:pPr>
        <w:widowControl w:val="0"/>
        <w:autoSpaceDE w:val="0"/>
        <w:jc w:val="both"/>
      </w:pPr>
      <w:r w:rsidRPr="001C3738">
        <w:t xml:space="preserve">16.2. </w:t>
      </w:r>
      <w:r w:rsidRPr="001C3738">
        <w:rPr>
          <w:spacing w:val="5"/>
        </w:rPr>
        <w:t>Dan</w:t>
      </w:r>
      <w:r w:rsidRPr="001C3738">
        <w:t xml:space="preserve">s </w:t>
      </w:r>
      <w:r w:rsidRPr="001C3738">
        <w:rPr>
          <w:spacing w:val="-12"/>
        </w:rPr>
        <w:t xml:space="preserve"> </w:t>
      </w:r>
      <w:r w:rsidRPr="001C3738">
        <w:rPr>
          <w:spacing w:val="5"/>
        </w:rPr>
        <w:t>de</w:t>
      </w:r>
      <w:r w:rsidRPr="001C3738">
        <w:t xml:space="preserve">s </w:t>
      </w:r>
      <w:r w:rsidRPr="001C3738">
        <w:rPr>
          <w:spacing w:val="-12"/>
        </w:rPr>
        <w:t xml:space="preserve"> </w:t>
      </w:r>
      <w:r w:rsidRPr="001C3738">
        <w:rPr>
          <w:spacing w:val="5"/>
        </w:rPr>
        <w:t>circonstance</w:t>
      </w:r>
      <w:r w:rsidRPr="001C3738">
        <w:t xml:space="preserve">s </w:t>
      </w:r>
      <w:r w:rsidRPr="001C3738">
        <w:rPr>
          <w:spacing w:val="-12"/>
        </w:rPr>
        <w:t xml:space="preserve"> </w:t>
      </w:r>
      <w:r w:rsidRPr="001C3738">
        <w:rPr>
          <w:spacing w:val="5"/>
        </w:rPr>
        <w:t xml:space="preserve">exceptionnelles,  </w:t>
      </w:r>
      <w:r w:rsidRPr="001C3738">
        <w:t>l’Autorité Contractante</w:t>
      </w:r>
      <w:r w:rsidRPr="001C3738">
        <w:rPr>
          <w:spacing w:val="19"/>
        </w:rPr>
        <w:t xml:space="preserve"> </w:t>
      </w:r>
      <w:r w:rsidRPr="001C3738">
        <w:t>peut</w:t>
      </w:r>
      <w:r w:rsidRPr="001C3738">
        <w:rPr>
          <w:spacing w:val="19"/>
        </w:rPr>
        <w:t xml:space="preserve"> </w:t>
      </w:r>
      <w:r w:rsidRPr="001C3738">
        <w:t>solliciter</w:t>
      </w:r>
      <w:r w:rsidRPr="001C3738">
        <w:rPr>
          <w:spacing w:val="19"/>
        </w:rPr>
        <w:t xml:space="preserve"> </w:t>
      </w:r>
      <w:r w:rsidRPr="001C3738">
        <w:t>le</w:t>
      </w:r>
      <w:r w:rsidRPr="001C3738">
        <w:rPr>
          <w:spacing w:val="19"/>
        </w:rPr>
        <w:t xml:space="preserve"> </w:t>
      </w:r>
      <w:r w:rsidRPr="001C3738">
        <w:t xml:space="preserve">consentement </w:t>
      </w:r>
      <w:r w:rsidRPr="001C3738">
        <w:rPr>
          <w:spacing w:val="-30"/>
        </w:rPr>
        <w:t xml:space="preserve"> </w:t>
      </w:r>
      <w:r w:rsidRPr="001C3738">
        <w:t xml:space="preserve">du </w:t>
      </w:r>
      <w:r w:rsidRPr="001C3738">
        <w:rPr>
          <w:spacing w:val="-30"/>
        </w:rPr>
        <w:t xml:space="preserve"> </w:t>
      </w:r>
      <w:r w:rsidRPr="001C3738">
        <w:t xml:space="preserve">soumissionnaire </w:t>
      </w:r>
      <w:r w:rsidRPr="001C3738">
        <w:rPr>
          <w:spacing w:val="-30"/>
        </w:rPr>
        <w:t xml:space="preserve"> </w:t>
      </w:r>
      <w:r w:rsidRPr="001C3738">
        <w:t xml:space="preserve">à </w:t>
      </w:r>
      <w:r w:rsidRPr="001C3738">
        <w:rPr>
          <w:spacing w:val="-30"/>
        </w:rPr>
        <w:t xml:space="preserve"> </w:t>
      </w:r>
      <w:r w:rsidRPr="001C3738">
        <w:t xml:space="preserve">une </w:t>
      </w:r>
      <w:r w:rsidRPr="001C3738">
        <w:rPr>
          <w:spacing w:val="-30"/>
        </w:rPr>
        <w:t xml:space="preserve"> </w:t>
      </w:r>
      <w:r w:rsidRPr="001C3738">
        <w:t>prolongation</w:t>
      </w:r>
      <w:r w:rsidRPr="001C3738">
        <w:rPr>
          <w:spacing w:val="6"/>
        </w:rPr>
        <w:t xml:space="preserve"> </w:t>
      </w:r>
      <w:r w:rsidRPr="001C3738">
        <w:t>du</w:t>
      </w:r>
      <w:r w:rsidRPr="001C3738">
        <w:rPr>
          <w:spacing w:val="6"/>
        </w:rPr>
        <w:t xml:space="preserve"> </w:t>
      </w:r>
      <w:r w:rsidRPr="001C3738">
        <w:t>délai</w:t>
      </w:r>
      <w:r w:rsidRPr="001C3738">
        <w:rPr>
          <w:spacing w:val="6"/>
        </w:rPr>
        <w:t xml:space="preserve"> </w:t>
      </w:r>
      <w:r w:rsidRPr="001C3738">
        <w:t>de</w:t>
      </w:r>
      <w:r w:rsidRPr="001C3738">
        <w:rPr>
          <w:spacing w:val="6"/>
        </w:rPr>
        <w:t xml:space="preserve"> </w:t>
      </w:r>
      <w:r w:rsidRPr="001C3738">
        <w:t>validité.</w:t>
      </w:r>
      <w:r w:rsidRPr="001C3738">
        <w:rPr>
          <w:spacing w:val="6"/>
        </w:rPr>
        <w:t xml:space="preserve"> </w:t>
      </w:r>
      <w:r w:rsidRPr="001C3738">
        <w:t>La</w:t>
      </w:r>
      <w:r w:rsidRPr="001C3738">
        <w:rPr>
          <w:spacing w:val="6"/>
        </w:rPr>
        <w:t xml:space="preserve"> </w:t>
      </w:r>
      <w:r w:rsidRPr="001C3738">
        <w:t>demande</w:t>
      </w:r>
      <w:r w:rsidRPr="001C3738">
        <w:rPr>
          <w:spacing w:val="6"/>
        </w:rPr>
        <w:t xml:space="preserve"> </w:t>
      </w:r>
      <w:r w:rsidRPr="001C3738">
        <w:t>et</w:t>
      </w:r>
      <w:r w:rsidRPr="001C3738">
        <w:rPr>
          <w:spacing w:val="6"/>
        </w:rPr>
        <w:t xml:space="preserve"> </w:t>
      </w:r>
      <w:r w:rsidRPr="001C3738">
        <w:t>les réponses qui lui seront faites le seront par écrit (ou par télécopie). La validité de la caution</w:t>
      </w:r>
      <w:r w:rsidRPr="001C3738">
        <w:rPr>
          <w:spacing w:val="2"/>
        </w:rPr>
        <w:t xml:space="preserve"> </w:t>
      </w:r>
      <w:r w:rsidRPr="001C3738">
        <w:t>de</w:t>
      </w:r>
      <w:r w:rsidRPr="001C3738">
        <w:rPr>
          <w:spacing w:val="2"/>
        </w:rPr>
        <w:t xml:space="preserve"> </w:t>
      </w:r>
      <w:r w:rsidRPr="001C3738">
        <w:t>soumission</w:t>
      </w:r>
      <w:r w:rsidRPr="001C3738">
        <w:rPr>
          <w:spacing w:val="2"/>
        </w:rPr>
        <w:t xml:space="preserve"> </w:t>
      </w:r>
      <w:r w:rsidRPr="001C3738">
        <w:t>prévue</w:t>
      </w:r>
      <w:r w:rsidRPr="001C3738">
        <w:rPr>
          <w:spacing w:val="2"/>
        </w:rPr>
        <w:t xml:space="preserve"> </w:t>
      </w:r>
      <w:r w:rsidRPr="001C3738">
        <w:t>à</w:t>
      </w:r>
      <w:r w:rsidRPr="001C3738">
        <w:rPr>
          <w:spacing w:val="2"/>
        </w:rPr>
        <w:t xml:space="preserve"> </w:t>
      </w:r>
      <w:r w:rsidRPr="001C3738">
        <w:t>l'article</w:t>
      </w:r>
      <w:r w:rsidRPr="001C3738">
        <w:rPr>
          <w:spacing w:val="2"/>
        </w:rPr>
        <w:t xml:space="preserve"> </w:t>
      </w:r>
      <w:r w:rsidRPr="001C3738">
        <w:t>17</w:t>
      </w:r>
      <w:r w:rsidRPr="001C3738">
        <w:rPr>
          <w:spacing w:val="2"/>
        </w:rPr>
        <w:t xml:space="preserve"> </w:t>
      </w:r>
      <w:r w:rsidRPr="001C3738">
        <w:t xml:space="preserve">du RGAO sera de même prolongée pour une durée correspondante. Un Soumissionnaire peut refuser de prolonger la validité de son offre sans perdre sa caution de soumission. </w:t>
      </w:r>
      <w:r w:rsidRPr="001C3738">
        <w:rPr>
          <w:spacing w:val="5"/>
        </w:rPr>
        <w:t>U</w:t>
      </w:r>
      <w:r w:rsidRPr="001C3738">
        <w:t xml:space="preserve">n  </w:t>
      </w:r>
      <w:r w:rsidRPr="001C3738">
        <w:rPr>
          <w:spacing w:val="5"/>
        </w:rPr>
        <w:t>soumissionnair</w:t>
      </w:r>
      <w:r w:rsidRPr="001C3738">
        <w:t xml:space="preserve">e  </w:t>
      </w:r>
      <w:r w:rsidRPr="001C3738">
        <w:rPr>
          <w:spacing w:val="5"/>
        </w:rPr>
        <w:t>qu</w:t>
      </w:r>
      <w:r w:rsidRPr="001C3738">
        <w:t xml:space="preserve">i  </w:t>
      </w:r>
      <w:r w:rsidRPr="001C3738">
        <w:rPr>
          <w:spacing w:val="5"/>
        </w:rPr>
        <w:t>consen</w:t>
      </w:r>
      <w:r w:rsidRPr="001C3738">
        <w:t xml:space="preserve">t  à  </w:t>
      </w:r>
      <w:r w:rsidRPr="001C3738">
        <w:rPr>
          <w:spacing w:val="5"/>
        </w:rPr>
        <w:t xml:space="preserve">une </w:t>
      </w:r>
      <w:r w:rsidRPr="001C3738">
        <w:t>prolongation ne se verra pas demander de modifier son offre, ni ne sera autorisé à le faire.</w:t>
      </w:r>
    </w:p>
    <w:p w:rsidR="008901F2" w:rsidRPr="001C3738" w:rsidRDefault="008901F2" w:rsidP="008901F2">
      <w:pPr>
        <w:widowControl w:val="0"/>
        <w:tabs>
          <w:tab w:val="left" w:pos="800"/>
          <w:tab w:val="left" w:pos="2000"/>
          <w:tab w:val="left" w:pos="3220"/>
          <w:tab w:val="left" w:pos="3960"/>
        </w:tabs>
        <w:autoSpaceDE w:val="0"/>
        <w:jc w:val="both"/>
      </w:pPr>
      <w:r w:rsidRPr="001C3738">
        <w:t xml:space="preserve">16.3. </w:t>
      </w:r>
      <w:r w:rsidRPr="001C3738">
        <w:rPr>
          <w:b/>
          <w:i/>
        </w:rPr>
        <w:t xml:space="preserve"> </w:t>
      </w:r>
      <w:r w:rsidRPr="001C3738">
        <w:t>Lorsque</w:t>
      </w:r>
      <w:r w:rsidRPr="001C3738">
        <w:rPr>
          <w:spacing w:val="8"/>
        </w:rPr>
        <w:t xml:space="preserve"> </w:t>
      </w:r>
      <w:r w:rsidRPr="001C3738">
        <w:t>le</w:t>
      </w:r>
      <w:r w:rsidRPr="001C3738">
        <w:rPr>
          <w:spacing w:val="8"/>
        </w:rPr>
        <w:t xml:space="preserve"> </w:t>
      </w:r>
      <w:r w:rsidRPr="001C3738">
        <w:t>marché</w:t>
      </w:r>
      <w:r w:rsidRPr="001C3738">
        <w:rPr>
          <w:spacing w:val="8"/>
        </w:rPr>
        <w:t xml:space="preserve"> </w:t>
      </w:r>
      <w:r w:rsidRPr="001C3738">
        <w:t>ne</w:t>
      </w:r>
      <w:r w:rsidRPr="001C3738">
        <w:rPr>
          <w:spacing w:val="8"/>
        </w:rPr>
        <w:t xml:space="preserve"> </w:t>
      </w:r>
      <w:r w:rsidRPr="001C3738">
        <w:t>comporte</w:t>
      </w:r>
      <w:r w:rsidRPr="001C3738">
        <w:rPr>
          <w:spacing w:val="8"/>
        </w:rPr>
        <w:t xml:space="preserve"> </w:t>
      </w:r>
      <w:r w:rsidRPr="001C3738">
        <w:t>pas</w:t>
      </w:r>
      <w:r w:rsidRPr="001C3738">
        <w:rPr>
          <w:spacing w:val="8"/>
        </w:rPr>
        <w:t xml:space="preserve"> </w:t>
      </w:r>
      <w:r w:rsidRPr="001C3738">
        <w:t>d’article de révision de prix et que la période de validité des offres est prorogée de plus de soixante</w:t>
      </w:r>
      <w:r w:rsidRPr="001C3738">
        <w:rPr>
          <w:spacing w:val="6"/>
        </w:rPr>
        <w:t xml:space="preserve"> </w:t>
      </w:r>
      <w:r w:rsidRPr="001C3738">
        <w:t>(60)</w:t>
      </w:r>
      <w:r w:rsidRPr="001C3738">
        <w:rPr>
          <w:spacing w:val="6"/>
        </w:rPr>
        <w:t xml:space="preserve"> </w:t>
      </w:r>
      <w:r w:rsidRPr="001C3738">
        <w:t>jours,</w:t>
      </w:r>
      <w:r w:rsidRPr="001C3738">
        <w:rPr>
          <w:spacing w:val="6"/>
        </w:rPr>
        <w:t xml:space="preserve"> </w:t>
      </w:r>
      <w:r w:rsidRPr="001C3738">
        <w:t>les</w:t>
      </w:r>
      <w:r w:rsidRPr="001C3738">
        <w:rPr>
          <w:spacing w:val="6"/>
        </w:rPr>
        <w:t xml:space="preserve"> </w:t>
      </w:r>
      <w:r w:rsidRPr="001C3738">
        <w:t>montants</w:t>
      </w:r>
      <w:r w:rsidRPr="001C3738">
        <w:rPr>
          <w:spacing w:val="6"/>
        </w:rPr>
        <w:t xml:space="preserve"> </w:t>
      </w:r>
      <w:r w:rsidRPr="001C3738">
        <w:t>payables</w:t>
      </w:r>
      <w:r w:rsidRPr="001C3738">
        <w:rPr>
          <w:spacing w:val="6"/>
        </w:rPr>
        <w:t xml:space="preserve"> </w:t>
      </w:r>
      <w:r w:rsidRPr="001C3738">
        <w:t>au soumissionnaire</w:t>
      </w:r>
      <w:r w:rsidRPr="001C3738">
        <w:rPr>
          <w:spacing w:val="8"/>
        </w:rPr>
        <w:t xml:space="preserve"> </w:t>
      </w:r>
      <w:r w:rsidRPr="001C3738">
        <w:t>retenu,</w:t>
      </w:r>
      <w:r w:rsidRPr="001C3738">
        <w:rPr>
          <w:spacing w:val="8"/>
        </w:rPr>
        <w:t xml:space="preserve"> </w:t>
      </w:r>
      <w:r w:rsidRPr="001C3738">
        <w:t>seront</w:t>
      </w:r>
      <w:r w:rsidRPr="001C3738">
        <w:rPr>
          <w:spacing w:val="8"/>
        </w:rPr>
        <w:t xml:space="preserve"> </w:t>
      </w:r>
      <w:r w:rsidRPr="001C3738">
        <w:t>actualisés</w:t>
      </w:r>
      <w:r w:rsidRPr="001C3738">
        <w:rPr>
          <w:spacing w:val="8"/>
        </w:rPr>
        <w:t xml:space="preserve"> </w:t>
      </w:r>
      <w:r w:rsidRPr="001C3738">
        <w:t>par application</w:t>
      </w:r>
      <w:r w:rsidRPr="001C3738">
        <w:rPr>
          <w:spacing w:val="22"/>
        </w:rPr>
        <w:t xml:space="preserve"> </w:t>
      </w:r>
      <w:r w:rsidRPr="001C3738">
        <w:t>de</w:t>
      </w:r>
      <w:r w:rsidRPr="001C3738">
        <w:rPr>
          <w:spacing w:val="22"/>
        </w:rPr>
        <w:t xml:space="preserve"> </w:t>
      </w:r>
      <w:r w:rsidRPr="001C3738">
        <w:t>la</w:t>
      </w:r>
      <w:r w:rsidRPr="001C3738">
        <w:rPr>
          <w:spacing w:val="22"/>
        </w:rPr>
        <w:t xml:space="preserve"> </w:t>
      </w:r>
      <w:r w:rsidRPr="001C3738">
        <w:t>formule</w:t>
      </w:r>
      <w:r w:rsidRPr="001C3738">
        <w:rPr>
          <w:spacing w:val="22"/>
        </w:rPr>
        <w:t xml:space="preserve"> </w:t>
      </w:r>
      <w:r w:rsidRPr="001C3738">
        <w:t>y</w:t>
      </w:r>
      <w:r w:rsidRPr="001C3738">
        <w:rPr>
          <w:spacing w:val="22"/>
        </w:rPr>
        <w:t xml:space="preserve"> </w:t>
      </w:r>
      <w:r w:rsidRPr="001C3738">
        <w:t>relative</w:t>
      </w:r>
      <w:r w:rsidRPr="001C3738">
        <w:rPr>
          <w:spacing w:val="22"/>
        </w:rPr>
        <w:t xml:space="preserve"> </w:t>
      </w:r>
      <w:r w:rsidRPr="001C3738">
        <w:t>figurant</w:t>
      </w:r>
      <w:r w:rsidRPr="001C3738">
        <w:rPr>
          <w:spacing w:val="22"/>
        </w:rPr>
        <w:t xml:space="preserve"> </w:t>
      </w:r>
      <w:r w:rsidRPr="001C3738">
        <w:t>à la demande de prorogation que l’Autorité Contractante</w:t>
      </w:r>
      <w:r w:rsidRPr="001C3738">
        <w:rPr>
          <w:b/>
          <w:i/>
        </w:rPr>
        <w:t xml:space="preserve"> </w:t>
      </w:r>
      <w:r w:rsidRPr="001C3738">
        <w:rPr>
          <w:spacing w:val="5"/>
        </w:rPr>
        <w:t>adresser</w:t>
      </w:r>
      <w:r w:rsidRPr="001C3738">
        <w:t>a</w:t>
      </w:r>
      <w:r w:rsidRPr="001C3738">
        <w:rPr>
          <w:b/>
          <w:i/>
        </w:rPr>
        <w:t xml:space="preserve"> </w:t>
      </w:r>
      <w:r w:rsidRPr="001C3738">
        <w:rPr>
          <w:spacing w:val="5"/>
        </w:rPr>
        <w:t>au(x</w:t>
      </w:r>
      <w:r w:rsidRPr="001C3738">
        <w:t>)</w:t>
      </w:r>
      <w:r w:rsidRPr="001C3738">
        <w:rPr>
          <w:b/>
          <w:i/>
        </w:rPr>
        <w:t xml:space="preserve"> </w:t>
      </w:r>
      <w:r w:rsidRPr="001C3738">
        <w:rPr>
          <w:spacing w:val="5"/>
        </w:rPr>
        <w:t>soumission</w:t>
      </w:r>
      <w:r w:rsidRPr="001C3738">
        <w:t>naire(s).</w:t>
      </w:r>
    </w:p>
    <w:p w:rsidR="008901F2" w:rsidRDefault="008901F2" w:rsidP="008901F2">
      <w:pPr>
        <w:widowControl w:val="0"/>
        <w:tabs>
          <w:tab w:val="left" w:pos="800"/>
          <w:tab w:val="left" w:pos="2000"/>
          <w:tab w:val="left" w:pos="3220"/>
          <w:tab w:val="left" w:pos="3960"/>
        </w:tabs>
        <w:autoSpaceDE w:val="0"/>
        <w:jc w:val="both"/>
      </w:pPr>
      <w:r w:rsidRPr="001C3738">
        <w:t>La période d’actualisation ira de la date</w:t>
      </w:r>
      <w:r w:rsidRPr="001C3738">
        <w:rPr>
          <w:spacing w:val="10"/>
        </w:rPr>
        <w:t xml:space="preserve"> </w:t>
      </w:r>
      <w:r w:rsidRPr="001C3738">
        <w:t>de</w:t>
      </w:r>
      <w:r w:rsidRPr="001C3738">
        <w:rPr>
          <w:spacing w:val="10"/>
        </w:rPr>
        <w:t xml:space="preserve"> </w:t>
      </w:r>
      <w:r w:rsidRPr="001C3738">
        <w:t>dépassement</w:t>
      </w:r>
      <w:r w:rsidRPr="001C3738">
        <w:rPr>
          <w:spacing w:val="10"/>
        </w:rPr>
        <w:t xml:space="preserve"> </w:t>
      </w:r>
      <w:r w:rsidRPr="001C3738">
        <w:t>des</w:t>
      </w:r>
      <w:r w:rsidRPr="001C3738">
        <w:rPr>
          <w:spacing w:val="10"/>
        </w:rPr>
        <w:t xml:space="preserve"> </w:t>
      </w:r>
      <w:r w:rsidRPr="001C3738">
        <w:t>soixante</w:t>
      </w:r>
      <w:r w:rsidRPr="001C3738">
        <w:rPr>
          <w:spacing w:val="10"/>
        </w:rPr>
        <w:t xml:space="preserve"> </w:t>
      </w:r>
      <w:r w:rsidRPr="001C3738">
        <w:t>(60)</w:t>
      </w:r>
      <w:r w:rsidRPr="001C3738">
        <w:rPr>
          <w:spacing w:val="10"/>
        </w:rPr>
        <w:t xml:space="preserve"> </w:t>
      </w:r>
      <w:r w:rsidRPr="001C3738">
        <w:t>jours à la date de notification du marché ou de l’ordre</w:t>
      </w:r>
      <w:r w:rsidRPr="001C3738">
        <w:rPr>
          <w:spacing w:val="26"/>
        </w:rPr>
        <w:t xml:space="preserve"> </w:t>
      </w:r>
      <w:r w:rsidRPr="001C3738">
        <w:t>de</w:t>
      </w:r>
      <w:r w:rsidRPr="001C3738">
        <w:rPr>
          <w:spacing w:val="26"/>
        </w:rPr>
        <w:t xml:space="preserve"> </w:t>
      </w:r>
      <w:r w:rsidRPr="001C3738">
        <w:t>service</w:t>
      </w:r>
      <w:r w:rsidRPr="001C3738">
        <w:rPr>
          <w:spacing w:val="26"/>
        </w:rPr>
        <w:t xml:space="preserve"> </w:t>
      </w:r>
      <w:r w:rsidRPr="001C3738">
        <w:t>de</w:t>
      </w:r>
      <w:r w:rsidRPr="001C3738">
        <w:rPr>
          <w:spacing w:val="26"/>
        </w:rPr>
        <w:t xml:space="preserve"> </w:t>
      </w:r>
      <w:r w:rsidRPr="001C3738">
        <w:t>démarrage</w:t>
      </w:r>
      <w:r w:rsidRPr="001C3738">
        <w:rPr>
          <w:spacing w:val="26"/>
        </w:rPr>
        <w:t xml:space="preserve"> </w:t>
      </w:r>
      <w:r w:rsidRPr="001C3738">
        <w:t>des</w:t>
      </w:r>
      <w:r w:rsidRPr="001C3738">
        <w:rPr>
          <w:spacing w:val="26"/>
        </w:rPr>
        <w:t xml:space="preserve"> </w:t>
      </w:r>
      <w:r w:rsidRPr="001C3738">
        <w:t>travaux au</w:t>
      </w:r>
      <w:r w:rsidRPr="001C3738">
        <w:rPr>
          <w:spacing w:val="18"/>
        </w:rPr>
        <w:t xml:space="preserve"> </w:t>
      </w:r>
      <w:r w:rsidRPr="001C3738">
        <w:t>soumissionnaire</w:t>
      </w:r>
      <w:r w:rsidRPr="001C3738">
        <w:rPr>
          <w:spacing w:val="18"/>
        </w:rPr>
        <w:t xml:space="preserve"> </w:t>
      </w:r>
      <w:r w:rsidRPr="001C3738">
        <w:t>retenu,</w:t>
      </w:r>
      <w:r w:rsidRPr="001C3738">
        <w:rPr>
          <w:spacing w:val="18"/>
        </w:rPr>
        <w:t xml:space="preserve"> </w:t>
      </w:r>
      <w:r w:rsidRPr="001C3738">
        <w:t>tel</w:t>
      </w:r>
      <w:r w:rsidRPr="001C3738">
        <w:rPr>
          <w:spacing w:val="18"/>
        </w:rPr>
        <w:t xml:space="preserve"> </w:t>
      </w:r>
      <w:r w:rsidRPr="001C3738">
        <w:t>que</w:t>
      </w:r>
      <w:r w:rsidRPr="001C3738">
        <w:rPr>
          <w:spacing w:val="18"/>
        </w:rPr>
        <w:t xml:space="preserve"> </w:t>
      </w:r>
      <w:r w:rsidRPr="001C3738">
        <w:t>prévu</w:t>
      </w:r>
      <w:r w:rsidRPr="001C3738">
        <w:rPr>
          <w:spacing w:val="18"/>
        </w:rPr>
        <w:t xml:space="preserve"> </w:t>
      </w:r>
      <w:r w:rsidRPr="001C3738">
        <w:t>par le CCAP. L’effet de l’actualisation n’est pas pris</w:t>
      </w:r>
      <w:r w:rsidRPr="001C3738">
        <w:rPr>
          <w:spacing w:val="6"/>
        </w:rPr>
        <w:t xml:space="preserve"> </w:t>
      </w:r>
      <w:r w:rsidRPr="001C3738">
        <w:t>en</w:t>
      </w:r>
      <w:r w:rsidRPr="001C3738">
        <w:rPr>
          <w:spacing w:val="6"/>
        </w:rPr>
        <w:t xml:space="preserve"> </w:t>
      </w:r>
      <w:r w:rsidRPr="001C3738">
        <w:t>considération</w:t>
      </w:r>
      <w:r w:rsidRPr="001C3738">
        <w:rPr>
          <w:spacing w:val="6"/>
        </w:rPr>
        <w:t xml:space="preserve"> </w:t>
      </w:r>
      <w:r w:rsidRPr="001C3738">
        <w:t>aux</w:t>
      </w:r>
      <w:r w:rsidRPr="001C3738">
        <w:rPr>
          <w:spacing w:val="6"/>
        </w:rPr>
        <w:t xml:space="preserve"> </w:t>
      </w:r>
      <w:r w:rsidRPr="001C3738">
        <w:t>fins</w:t>
      </w:r>
      <w:r w:rsidRPr="001C3738">
        <w:rPr>
          <w:spacing w:val="6"/>
        </w:rPr>
        <w:t xml:space="preserve"> </w:t>
      </w:r>
      <w:r w:rsidRPr="001C3738">
        <w:t>de</w:t>
      </w:r>
      <w:r w:rsidRPr="001C3738">
        <w:rPr>
          <w:spacing w:val="6"/>
        </w:rPr>
        <w:t xml:space="preserve"> </w:t>
      </w:r>
      <w:r w:rsidRPr="001C3738">
        <w:t>l’évaluation des offres.</w:t>
      </w:r>
    </w:p>
    <w:p w:rsidR="00C12041" w:rsidRPr="001C3738" w:rsidRDefault="00C12041" w:rsidP="008901F2">
      <w:pPr>
        <w:widowControl w:val="0"/>
        <w:tabs>
          <w:tab w:val="left" w:pos="800"/>
          <w:tab w:val="left" w:pos="2000"/>
          <w:tab w:val="left" w:pos="3220"/>
          <w:tab w:val="left" w:pos="3960"/>
        </w:tabs>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17</w:t>
      </w:r>
      <w:r w:rsidRPr="001C3738">
        <w:rPr>
          <w:b/>
          <w:bCs/>
          <w:spacing w:val="6"/>
        </w:rPr>
        <w:t xml:space="preserve"> </w:t>
      </w:r>
      <w:r w:rsidRPr="001C3738">
        <w:rPr>
          <w:b/>
          <w:bCs/>
        </w:rPr>
        <w:t>:</w:t>
      </w:r>
      <w:r w:rsidRPr="001C3738">
        <w:rPr>
          <w:b/>
          <w:bCs/>
          <w:spacing w:val="6"/>
        </w:rPr>
        <w:t xml:space="preserve"> </w:t>
      </w:r>
      <w:r w:rsidRPr="001C3738">
        <w:rPr>
          <w:b/>
          <w:bCs/>
        </w:rPr>
        <w:t>Caution</w:t>
      </w:r>
      <w:r w:rsidRPr="001C3738">
        <w:rPr>
          <w:b/>
          <w:bCs/>
          <w:spacing w:val="6"/>
        </w:rPr>
        <w:t xml:space="preserve"> </w:t>
      </w:r>
      <w:r w:rsidRPr="001C3738">
        <w:rPr>
          <w:b/>
          <w:bCs/>
        </w:rPr>
        <w:t>de</w:t>
      </w:r>
      <w:r w:rsidRPr="001C3738">
        <w:rPr>
          <w:b/>
          <w:bCs/>
          <w:spacing w:val="6"/>
        </w:rPr>
        <w:t xml:space="preserve"> </w:t>
      </w:r>
      <w:r w:rsidRPr="001C3738">
        <w:rPr>
          <w:b/>
          <w:bCs/>
        </w:rPr>
        <w:t>soumission</w:t>
      </w:r>
    </w:p>
    <w:p w:rsidR="008901F2" w:rsidRPr="001C3738" w:rsidRDefault="008901F2" w:rsidP="008901F2">
      <w:pPr>
        <w:widowControl w:val="0"/>
        <w:autoSpaceDE w:val="0"/>
        <w:jc w:val="both"/>
      </w:pPr>
      <w:r w:rsidRPr="001C3738">
        <w:t xml:space="preserve">17.1. </w:t>
      </w:r>
      <w:r w:rsidRPr="001C3738">
        <w:rPr>
          <w:spacing w:val="3"/>
        </w:rPr>
        <w:t>E</w:t>
      </w:r>
      <w:r w:rsidRPr="001C3738">
        <w:t xml:space="preserve">n </w:t>
      </w:r>
      <w:r w:rsidRPr="001C3738">
        <w:rPr>
          <w:spacing w:val="-27"/>
        </w:rPr>
        <w:t xml:space="preserve"> </w:t>
      </w:r>
      <w:r w:rsidRPr="001C3738">
        <w:rPr>
          <w:spacing w:val="3"/>
        </w:rPr>
        <w:t>applicatio</w:t>
      </w:r>
      <w:r w:rsidRPr="001C3738">
        <w:t xml:space="preserve">n </w:t>
      </w:r>
      <w:r w:rsidRPr="001C3738">
        <w:rPr>
          <w:spacing w:val="-27"/>
        </w:rPr>
        <w:t xml:space="preserve"> </w:t>
      </w:r>
      <w:r w:rsidRPr="001C3738">
        <w:rPr>
          <w:spacing w:val="3"/>
        </w:rPr>
        <w:t>d</w:t>
      </w:r>
      <w:r w:rsidRPr="001C3738">
        <w:t xml:space="preserve">e </w:t>
      </w:r>
      <w:r w:rsidRPr="001C3738">
        <w:rPr>
          <w:spacing w:val="-27"/>
        </w:rPr>
        <w:t xml:space="preserve"> </w:t>
      </w:r>
      <w:r w:rsidRPr="001C3738">
        <w:rPr>
          <w:spacing w:val="3"/>
        </w:rPr>
        <w:t>l'articl</w:t>
      </w:r>
      <w:r w:rsidRPr="001C3738">
        <w:t xml:space="preserve">e </w:t>
      </w:r>
      <w:r w:rsidRPr="001C3738">
        <w:rPr>
          <w:spacing w:val="-27"/>
        </w:rPr>
        <w:t xml:space="preserve"> </w:t>
      </w:r>
      <w:r w:rsidRPr="001C3738">
        <w:rPr>
          <w:spacing w:val="3"/>
        </w:rPr>
        <w:t>1</w:t>
      </w:r>
      <w:r w:rsidRPr="001C3738">
        <w:t xml:space="preserve">3 </w:t>
      </w:r>
      <w:r w:rsidRPr="001C3738">
        <w:rPr>
          <w:spacing w:val="-27"/>
        </w:rPr>
        <w:t xml:space="preserve"> </w:t>
      </w:r>
      <w:r w:rsidRPr="001C3738">
        <w:rPr>
          <w:spacing w:val="3"/>
        </w:rPr>
        <w:t>d</w:t>
      </w:r>
      <w:r w:rsidRPr="001C3738">
        <w:t xml:space="preserve">u </w:t>
      </w:r>
      <w:r w:rsidRPr="001C3738">
        <w:rPr>
          <w:spacing w:val="-27"/>
        </w:rPr>
        <w:t xml:space="preserve"> </w:t>
      </w:r>
      <w:r w:rsidRPr="001C3738">
        <w:rPr>
          <w:spacing w:val="3"/>
        </w:rPr>
        <w:t xml:space="preserve">RGAO, </w:t>
      </w:r>
      <w:r w:rsidRPr="001C3738">
        <w:t xml:space="preserve">le soumissionnaire fournira une caution de </w:t>
      </w:r>
      <w:r w:rsidRPr="001C3738">
        <w:rPr>
          <w:spacing w:val="5"/>
        </w:rPr>
        <w:t>soumissio</w:t>
      </w:r>
      <w:r w:rsidRPr="001C3738">
        <w:t xml:space="preserve">n </w:t>
      </w:r>
      <w:r w:rsidRPr="001C3738">
        <w:rPr>
          <w:spacing w:val="-24"/>
        </w:rPr>
        <w:t xml:space="preserve"> </w:t>
      </w:r>
      <w:r w:rsidRPr="001C3738">
        <w:rPr>
          <w:spacing w:val="5"/>
        </w:rPr>
        <w:t>d</w:t>
      </w:r>
      <w:r w:rsidRPr="001C3738">
        <w:t xml:space="preserve">u </w:t>
      </w:r>
      <w:r w:rsidRPr="001C3738">
        <w:rPr>
          <w:spacing w:val="-24"/>
        </w:rPr>
        <w:t xml:space="preserve"> </w:t>
      </w:r>
      <w:r w:rsidRPr="001C3738">
        <w:rPr>
          <w:spacing w:val="5"/>
        </w:rPr>
        <w:t>montan</w:t>
      </w:r>
      <w:r w:rsidRPr="001C3738">
        <w:t xml:space="preserve">t </w:t>
      </w:r>
      <w:r w:rsidRPr="001C3738">
        <w:rPr>
          <w:spacing w:val="-24"/>
        </w:rPr>
        <w:t xml:space="preserve"> </w:t>
      </w:r>
      <w:r w:rsidRPr="001C3738">
        <w:rPr>
          <w:spacing w:val="5"/>
        </w:rPr>
        <w:t>spécifi</w:t>
      </w:r>
      <w:r w:rsidRPr="001C3738">
        <w:t xml:space="preserve">é </w:t>
      </w:r>
      <w:r w:rsidRPr="001C3738">
        <w:rPr>
          <w:spacing w:val="-24"/>
        </w:rPr>
        <w:t xml:space="preserve"> </w:t>
      </w:r>
      <w:r w:rsidRPr="001C3738">
        <w:rPr>
          <w:spacing w:val="5"/>
        </w:rPr>
        <w:t>dan</w:t>
      </w:r>
      <w:r w:rsidRPr="001C3738">
        <w:t xml:space="preserve">s </w:t>
      </w:r>
      <w:r w:rsidRPr="001C3738">
        <w:rPr>
          <w:spacing w:val="-24"/>
        </w:rPr>
        <w:t xml:space="preserve"> </w:t>
      </w:r>
      <w:r w:rsidRPr="001C3738">
        <w:rPr>
          <w:spacing w:val="5"/>
        </w:rPr>
        <w:t xml:space="preserve">le </w:t>
      </w:r>
      <w:r w:rsidRPr="001C3738">
        <w:rPr>
          <w:spacing w:val="2"/>
        </w:rPr>
        <w:t>Règlemen</w:t>
      </w:r>
      <w:r w:rsidRPr="001C3738">
        <w:t xml:space="preserve">t </w:t>
      </w:r>
      <w:r w:rsidRPr="001C3738">
        <w:rPr>
          <w:spacing w:val="-28"/>
        </w:rPr>
        <w:t xml:space="preserve"> </w:t>
      </w:r>
      <w:r w:rsidRPr="001C3738">
        <w:rPr>
          <w:spacing w:val="2"/>
        </w:rPr>
        <w:t>Particulie</w:t>
      </w:r>
      <w:r w:rsidRPr="001C3738">
        <w:t xml:space="preserve">r </w:t>
      </w:r>
      <w:r w:rsidRPr="001C3738">
        <w:rPr>
          <w:spacing w:val="-28"/>
        </w:rPr>
        <w:t xml:space="preserve"> </w:t>
      </w:r>
      <w:r w:rsidRPr="001C3738">
        <w:rPr>
          <w:spacing w:val="2"/>
        </w:rPr>
        <w:t>d</w:t>
      </w:r>
      <w:r w:rsidRPr="001C3738">
        <w:t xml:space="preserve">e </w:t>
      </w:r>
      <w:r w:rsidRPr="001C3738">
        <w:rPr>
          <w:spacing w:val="-28"/>
        </w:rPr>
        <w:t xml:space="preserve"> </w:t>
      </w:r>
      <w:r w:rsidRPr="001C3738">
        <w:rPr>
          <w:spacing w:val="2"/>
        </w:rPr>
        <w:t>l'Appe</w:t>
      </w:r>
      <w:r w:rsidRPr="001C3738">
        <w:t xml:space="preserve">l </w:t>
      </w:r>
      <w:r w:rsidRPr="001C3738">
        <w:rPr>
          <w:spacing w:val="-28"/>
        </w:rPr>
        <w:t xml:space="preserve"> </w:t>
      </w:r>
      <w:r w:rsidRPr="001C3738">
        <w:rPr>
          <w:spacing w:val="2"/>
        </w:rPr>
        <w:t xml:space="preserve">d'Offres, </w:t>
      </w:r>
      <w:r w:rsidRPr="001C3738">
        <w:t>laquelle</w:t>
      </w:r>
      <w:r w:rsidRPr="001C3738">
        <w:rPr>
          <w:spacing w:val="6"/>
        </w:rPr>
        <w:t xml:space="preserve"> </w:t>
      </w:r>
      <w:r w:rsidRPr="001C3738">
        <w:t>fera</w:t>
      </w:r>
      <w:r w:rsidRPr="001C3738">
        <w:rPr>
          <w:spacing w:val="6"/>
        </w:rPr>
        <w:t xml:space="preserve"> </w:t>
      </w:r>
      <w:r w:rsidRPr="001C3738">
        <w:t>partie</w:t>
      </w:r>
      <w:r w:rsidRPr="001C3738">
        <w:rPr>
          <w:spacing w:val="6"/>
        </w:rPr>
        <w:t xml:space="preserve"> </w:t>
      </w:r>
      <w:r w:rsidRPr="001C3738">
        <w:t>intégrante</w:t>
      </w:r>
      <w:r w:rsidRPr="001C3738">
        <w:rPr>
          <w:spacing w:val="6"/>
        </w:rPr>
        <w:t xml:space="preserve"> </w:t>
      </w:r>
      <w:r w:rsidRPr="001C3738">
        <w:t>de</w:t>
      </w:r>
      <w:r w:rsidRPr="001C3738">
        <w:rPr>
          <w:spacing w:val="6"/>
        </w:rPr>
        <w:t xml:space="preserve"> </w:t>
      </w:r>
      <w:r w:rsidRPr="001C3738">
        <w:t>son</w:t>
      </w:r>
      <w:r w:rsidRPr="001C3738">
        <w:rPr>
          <w:spacing w:val="6"/>
        </w:rPr>
        <w:t xml:space="preserve"> </w:t>
      </w:r>
      <w:r w:rsidRPr="001C3738">
        <w:t>offre.</w:t>
      </w:r>
    </w:p>
    <w:p w:rsidR="008901F2" w:rsidRPr="001C3738" w:rsidRDefault="008901F2" w:rsidP="008901F2">
      <w:pPr>
        <w:widowControl w:val="0"/>
        <w:autoSpaceDE w:val="0"/>
        <w:jc w:val="both"/>
      </w:pPr>
      <w:r w:rsidRPr="001C3738">
        <w:t>17.2. La caution de soumission sera conforme au modèle présenté dans le Dossier d’Appel d’Offres;</w:t>
      </w:r>
      <w:r w:rsidRPr="001C3738">
        <w:rPr>
          <w:spacing w:val="9"/>
        </w:rPr>
        <w:t xml:space="preserve"> </w:t>
      </w:r>
      <w:r w:rsidRPr="001C3738">
        <w:t>d’autres</w:t>
      </w:r>
      <w:r w:rsidRPr="001C3738">
        <w:rPr>
          <w:spacing w:val="9"/>
        </w:rPr>
        <w:t xml:space="preserve"> </w:t>
      </w:r>
      <w:r w:rsidRPr="001C3738">
        <w:t>modèles</w:t>
      </w:r>
      <w:r w:rsidRPr="001C3738">
        <w:rPr>
          <w:spacing w:val="9"/>
        </w:rPr>
        <w:t xml:space="preserve"> </w:t>
      </w:r>
      <w:r w:rsidRPr="001C3738">
        <w:t>peuvent</w:t>
      </w:r>
      <w:r w:rsidRPr="001C3738">
        <w:rPr>
          <w:spacing w:val="9"/>
        </w:rPr>
        <w:t xml:space="preserve"> </w:t>
      </w:r>
      <w:r w:rsidRPr="001C3738">
        <w:t>être</w:t>
      </w:r>
      <w:r w:rsidRPr="001C3738">
        <w:rPr>
          <w:spacing w:val="9"/>
        </w:rPr>
        <w:t xml:space="preserve"> </w:t>
      </w:r>
      <w:r w:rsidRPr="001C3738">
        <w:t>autorisés,</w:t>
      </w:r>
      <w:r w:rsidRPr="001C3738">
        <w:rPr>
          <w:spacing w:val="4"/>
        </w:rPr>
        <w:t xml:space="preserve"> </w:t>
      </w:r>
      <w:r w:rsidRPr="001C3738">
        <w:t>sous</w:t>
      </w:r>
      <w:r w:rsidRPr="001C3738">
        <w:rPr>
          <w:spacing w:val="4"/>
        </w:rPr>
        <w:t xml:space="preserve"> </w:t>
      </w:r>
      <w:r w:rsidRPr="001C3738">
        <w:t>réserve</w:t>
      </w:r>
      <w:r w:rsidRPr="001C3738">
        <w:rPr>
          <w:spacing w:val="4"/>
        </w:rPr>
        <w:t xml:space="preserve"> </w:t>
      </w:r>
      <w:r w:rsidRPr="001C3738">
        <w:t>de</w:t>
      </w:r>
      <w:r w:rsidRPr="001C3738">
        <w:rPr>
          <w:spacing w:val="4"/>
        </w:rPr>
        <w:t xml:space="preserve"> </w:t>
      </w:r>
      <w:r w:rsidRPr="001C3738">
        <w:t>l’approbation</w:t>
      </w:r>
      <w:r w:rsidRPr="001C3738">
        <w:rPr>
          <w:spacing w:val="4"/>
        </w:rPr>
        <w:t xml:space="preserve"> </w:t>
      </w:r>
      <w:r w:rsidRPr="001C3738">
        <w:t xml:space="preserve">préalable de </w:t>
      </w:r>
      <w:r w:rsidRPr="001C3738">
        <w:rPr>
          <w:spacing w:val="5"/>
        </w:rPr>
        <w:t>l’Autorité Contractante</w:t>
      </w:r>
      <w:r w:rsidRPr="001C3738">
        <w:t>.</w:t>
      </w:r>
      <w:r w:rsidRPr="001C3738">
        <w:rPr>
          <w:b/>
          <w:i/>
        </w:rPr>
        <w:t xml:space="preserve"> </w:t>
      </w:r>
      <w:r w:rsidRPr="001C3738">
        <w:rPr>
          <w:spacing w:val="5"/>
        </w:rPr>
        <w:t>L</w:t>
      </w:r>
      <w:r w:rsidRPr="001C3738">
        <w:t>a</w:t>
      </w:r>
      <w:r w:rsidRPr="001C3738">
        <w:rPr>
          <w:b/>
          <w:i/>
        </w:rPr>
        <w:t xml:space="preserve"> </w:t>
      </w:r>
      <w:r w:rsidRPr="001C3738">
        <w:rPr>
          <w:spacing w:val="5"/>
        </w:rPr>
        <w:t>Cautio</w:t>
      </w:r>
      <w:r w:rsidRPr="001C3738">
        <w:t>n</w:t>
      </w:r>
      <w:r w:rsidRPr="001C3738">
        <w:rPr>
          <w:b/>
          <w:i/>
        </w:rPr>
        <w:t xml:space="preserve"> </w:t>
      </w:r>
      <w:r w:rsidRPr="001C3738">
        <w:rPr>
          <w:spacing w:val="5"/>
        </w:rPr>
        <w:t xml:space="preserve">de </w:t>
      </w:r>
      <w:r w:rsidRPr="001C3738">
        <w:t>soumission</w:t>
      </w:r>
      <w:r w:rsidRPr="001C3738">
        <w:rPr>
          <w:spacing w:val="30"/>
        </w:rPr>
        <w:t xml:space="preserve"> </w:t>
      </w:r>
      <w:r w:rsidRPr="001C3738">
        <w:t>demeurera</w:t>
      </w:r>
      <w:r w:rsidRPr="001C3738">
        <w:rPr>
          <w:spacing w:val="30"/>
        </w:rPr>
        <w:t xml:space="preserve"> </w:t>
      </w:r>
      <w:r w:rsidRPr="001C3738">
        <w:t>valide</w:t>
      </w:r>
      <w:r w:rsidRPr="001C3738">
        <w:rPr>
          <w:spacing w:val="30"/>
        </w:rPr>
        <w:t xml:space="preserve"> </w:t>
      </w:r>
      <w:r w:rsidRPr="001C3738">
        <w:t>pendant</w:t>
      </w:r>
      <w:r w:rsidRPr="001C3738">
        <w:rPr>
          <w:spacing w:val="30"/>
        </w:rPr>
        <w:t xml:space="preserve"> </w:t>
      </w:r>
      <w:r w:rsidRPr="001C3738">
        <w:t>trente (30)</w:t>
      </w:r>
      <w:r w:rsidRPr="001C3738">
        <w:rPr>
          <w:spacing w:val="-8"/>
        </w:rPr>
        <w:t xml:space="preserve"> </w:t>
      </w:r>
      <w:r w:rsidRPr="001C3738">
        <w:t>jours</w:t>
      </w:r>
      <w:r w:rsidRPr="001C3738">
        <w:rPr>
          <w:spacing w:val="-8"/>
        </w:rPr>
        <w:t xml:space="preserve"> </w:t>
      </w:r>
      <w:r w:rsidRPr="001C3738">
        <w:t>au-delà</w:t>
      </w:r>
      <w:r w:rsidRPr="001C3738">
        <w:rPr>
          <w:spacing w:val="-8"/>
        </w:rPr>
        <w:t xml:space="preserve"> </w:t>
      </w:r>
      <w:r w:rsidRPr="001C3738">
        <w:t>de</w:t>
      </w:r>
      <w:r w:rsidRPr="001C3738">
        <w:rPr>
          <w:spacing w:val="-8"/>
        </w:rPr>
        <w:t xml:space="preserve"> </w:t>
      </w:r>
      <w:r w:rsidRPr="001C3738">
        <w:t>la</w:t>
      </w:r>
      <w:r w:rsidRPr="001C3738">
        <w:rPr>
          <w:spacing w:val="-8"/>
        </w:rPr>
        <w:t xml:space="preserve"> </w:t>
      </w:r>
      <w:r w:rsidRPr="001C3738">
        <w:t>date</w:t>
      </w:r>
      <w:r w:rsidRPr="001C3738">
        <w:rPr>
          <w:spacing w:val="-8"/>
        </w:rPr>
        <w:t xml:space="preserve"> </w:t>
      </w:r>
      <w:r w:rsidRPr="001C3738">
        <w:t>limite</w:t>
      </w:r>
      <w:r w:rsidRPr="001C3738">
        <w:rPr>
          <w:spacing w:val="-8"/>
        </w:rPr>
        <w:t xml:space="preserve"> initiale </w:t>
      </w:r>
      <w:r w:rsidRPr="001C3738">
        <w:t>de validité</w:t>
      </w:r>
      <w:r w:rsidRPr="001C3738">
        <w:rPr>
          <w:spacing w:val="22"/>
        </w:rPr>
        <w:t xml:space="preserve"> </w:t>
      </w:r>
      <w:r w:rsidRPr="001C3738">
        <w:t>des</w:t>
      </w:r>
      <w:r w:rsidRPr="001C3738">
        <w:rPr>
          <w:spacing w:val="22"/>
        </w:rPr>
        <w:t xml:space="preserve"> </w:t>
      </w:r>
      <w:r w:rsidRPr="001C3738">
        <w:t>offres,</w:t>
      </w:r>
      <w:r w:rsidRPr="001C3738">
        <w:rPr>
          <w:spacing w:val="22"/>
        </w:rPr>
        <w:t xml:space="preserve"> </w:t>
      </w:r>
      <w:r w:rsidRPr="001C3738">
        <w:t>ou</w:t>
      </w:r>
      <w:r w:rsidRPr="001C3738">
        <w:rPr>
          <w:spacing w:val="22"/>
        </w:rPr>
        <w:t xml:space="preserve"> </w:t>
      </w:r>
      <w:r w:rsidRPr="001C3738">
        <w:t>de</w:t>
      </w:r>
      <w:r w:rsidRPr="001C3738">
        <w:rPr>
          <w:spacing w:val="22"/>
        </w:rPr>
        <w:t xml:space="preserve"> </w:t>
      </w:r>
      <w:r w:rsidRPr="001C3738">
        <w:t>toute</w:t>
      </w:r>
      <w:r w:rsidRPr="001C3738">
        <w:rPr>
          <w:spacing w:val="22"/>
        </w:rPr>
        <w:t xml:space="preserve"> </w:t>
      </w:r>
      <w:r w:rsidRPr="001C3738">
        <w:t>nouvelle</w:t>
      </w:r>
      <w:r w:rsidRPr="001C3738">
        <w:rPr>
          <w:spacing w:val="22"/>
        </w:rPr>
        <w:t xml:space="preserve"> </w:t>
      </w:r>
      <w:r w:rsidRPr="001C3738">
        <w:t>date limite de validité demandée par l’Autorité Contractante et acceptée par le soumission</w:t>
      </w:r>
      <w:r w:rsidRPr="001C3738">
        <w:rPr>
          <w:spacing w:val="4"/>
        </w:rPr>
        <w:t>naire</w:t>
      </w:r>
      <w:r w:rsidRPr="001C3738">
        <w:t>,</w:t>
      </w:r>
      <w:r w:rsidRPr="001C3738">
        <w:rPr>
          <w:spacing w:val="-26"/>
        </w:rPr>
        <w:t xml:space="preserve"> </w:t>
      </w:r>
      <w:r w:rsidRPr="001C3738">
        <w:rPr>
          <w:spacing w:val="4"/>
        </w:rPr>
        <w:t>conformémen</w:t>
      </w:r>
      <w:r w:rsidRPr="001C3738">
        <w:t xml:space="preserve">t </w:t>
      </w:r>
      <w:r w:rsidRPr="001C3738">
        <w:rPr>
          <w:spacing w:val="-26"/>
        </w:rPr>
        <w:t xml:space="preserve"> </w:t>
      </w:r>
      <w:r w:rsidRPr="001C3738">
        <w:rPr>
          <w:spacing w:val="4"/>
        </w:rPr>
        <w:t>au</w:t>
      </w:r>
      <w:r w:rsidRPr="001C3738">
        <w:t xml:space="preserve">x </w:t>
      </w:r>
      <w:r w:rsidRPr="001C3738">
        <w:rPr>
          <w:spacing w:val="-26"/>
        </w:rPr>
        <w:t xml:space="preserve"> </w:t>
      </w:r>
      <w:r w:rsidRPr="001C3738">
        <w:rPr>
          <w:spacing w:val="4"/>
        </w:rPr>
        <w:t>disposition</w:t>
      </w:r>
      <w:r w:rsidRPr="001C3738">
        <w:t xml:space="preserve">s </w:t>
      </w:r>
      <w:r w:rsidRPr="001C3738">
        <w:rPr>
          <w:spacing w:val="-26"/>
        </w:rPr>
        <w:t xml:space="preserve"> </w:t>
      </w:r>
      <w:r w:rsidRPr="001C3738">
        <w:rPr>
          <w:spacing w:val="4"/>
        </w:rPr>
        <w:t xml:space="preserve">de </w:t>
      </w:r>
      <w:r w:rsidRPr="001C3738">
        <w:t>l’Article</w:t>
      </w:r>
      <w:r w:rsidRPr="001C3738">
        <w:rPr>
          <w:spacing w:val="6"/>
        </w:rPr>
        <w:t xml:space="preserve"> </w:t>
      </w:r>
      <w:r w:rsidRPr="001C3738">
        <w:t>16.2</w:t>
      </w:r>
      <w:r w:rsidRPr="001C3738">
        <w:rPr>
          <w:spacing w:val="6"/>
        </w:rPr>
        <w:t xml:space="preserve"> </w:t>
      </w:r>
      <w:r w:rsidRPr="001C3738">
        <w:t>du</w:t>
      </w:r>
      <w:r w:rsidRPr="001C3738">
        <w:rPr>
          <w:spacing w:val="6"/>
        </w:rPr>
        <w:t xml:space="preserve"> </w:t>
      </w:r>
      <w:r w:rsidRPr="001C3738">
        <w:t>RGAO.</w:t>
      </w:r>
    </w:p>
    <w:p w:rsidR="008901F2" w:rsidRPr="001C3738" w:rsidRDefault="008901F2" w:rsidP="008901F2">
      <w:pPr>
        <w:widowControl w:val="0"/>
        <w:tabs>
          <w:tab w:val="left" w:pos="1560"/>
          <w:tab w:val="left" w:pos="2140"/>
          <w:tab w:val="left" w:pos="3380"/>
          <w:tab w:val="left" w:pos="3820"/>
          <w:tab w:val="left" w:pos="4820"/>
        </w:tabs>
        <w:autoSpaceDE w:val="0"/>
        <w:jc w:val="both"/>
      </w:pPr>
      <w:r w:rsidRPr="001C3738">
        <w:t>17.3. Toute</w:t>
      </w:r>
      <w:r w:rsidRPr="001C3738">
        <w:rPr>
          <w:spacing w:val="21"/>
        </w:rPr>
        <w:t xml:space="preserve"> </w:t>
      </w:r>
      <w:r w:rsidRPr="001C3738">
        <w:t>offre</w:t>
      </w:r>
      <w:r w:rsidRPr="001C3738">
        <w:rPr>
          <w:spacing w:val="21"/>
        </w:rPr>
        <w:t xml:space="preserve"> </w:t>
      </w:r>
      <w:r w:rsidRPr="001C3738">
        <w:t>non</w:t>
      </w:r>
      <w:r w:rsidRPr="001C3738">
        <w:rPr>
          <w:spacing w:val="21"/>
        </w:rPr>
        <w:t xml:space="preserve"> </w:t>
      </w:r>
      <w:r w:rsidRPr="001C3738">
        <w:t>accompagnée</w:t>
      </w:r>
      <w:r w:rsidRPr="001C3738">
        <w:rPr>
          <w:spacing w:val="21"/>
        </w:rPr>
        <w:t xml:space="preserve"> </w:t>
      </w:r>
      <w:r w:rsidRPr="001C3738">
        <w:t>d’une</w:t>
      </w:r>
      <w:r w:rsidRPr="001C3738">
        <w:rPr>
          <w:spacing w:val="21"/>
        </w:rPr>
        <w:t xml:space="preserve"> </w:t>
      </w:r>
      <w:r w:rsidRPr="001C3738">
        <w:t>Caution de</w:t>
      </w:r>
      <w:r w:rsidRPr="001C3738">
        <w:rPr>
          <w:spacing w:val="10"/>
        </w:rPr>
        <w:t xml:space="preserve"> </w:t>
      </w:r>
      <w:r w:rsidRPr="001C3738">
        <w:t>Soumission</w:t>
      </w:r>
      <w:r w:rsidRPr="001C3738">
        <w:rPr>
          <w:spacing w:val="10"/>
        </w:rPr>
        <w:t xml:space="preserve"> </w:t>
      </w:r>
      <w:r w:rsidRPr="001C3738">
        <w:t>acceptable</w:t>
      </w:r>
      <w:r w:rsidRPr="001C3738">
        <w:rPr>
          <w:spacing w:val="10"/>
        </w:rPr>
        <w:t xml:space="preserve"> </w:t>
      </w:r>
      <w:r w:rsidRPr="001C3738">
        <w:t>sera</w:t>
      </w:r>
      <w:r w:rsidRPr="001C3738">
        <w:rPr>
          <w:spacing w:val="10"/>
        </w:rPr>
        <w:t xml:space="preserve"> </w:t>
      </w:r>
      <w:r w:rsidRPr="001C3738">
        <w:t>rejetée</w:t>
      </w:r>
      <w:r w:rsidRPr="001C3738">
        <w:rPr>
          <w:spacing w:val="10"/>
        </w:rPr>
        <w:t xml:space="preserve"> </w:t>
      </w:r>
      <w:r w:rsidRPr="001C3738">
        <w:t>par</w:t>
      </w:r>
      <w:r w:rsidRPr="001C3738">
        <w:rPr>
          <w:spacing w:val="10"/>
        </w:rPr>
        <w:t xml:space="preserve"> </w:t>
      </w:r>
      <w:r w:rsidRPr="001C3738">
        <w:t xml:space="preserve">la </w:t>
      </w:r>
      <w:r w:rsidRPr="001C3738">
        <w:rPr>
          <w:spacing w:val="5"/>
        </w:rPr>
        <w:t>Commissio</w:t>
      </w:r>
      <w:r w:rsidRPr="001C3738">
        <w:t xml:space="preserve">n </w:t>
      </w:r>
      <w:r w:rsidRPr="001C3738">
        <w:rPr>
          <w:spacing w:val="5"/>
        </w:rPr>
        <w:t>d</w:t>
      </w:r>
      <w:r w:rsidRPr="001C3738">
        <w:t>e</w:t>
      </w:r>
      <w:r w:rsidRPr="001C3738">
        <w:rPr>
          <w:spacing w:val="-5"/>
        </w:rPr>
        <w:t xml:space="preserve"> </w:t>
      </w:r>
      <w:r w:rsidRPr="001C3738">
        <w:rPr>
          <w:spacing w:val="5"/>
        </w:rPr>
        <w:t>Passatio</w:t>
      </w:r>
      <w:r w:rsidRPr="001C3738">
        <w:t>n</w:t>
      </w:r>
      <w:r w:rsidRPr="001C3738">
        <w:rPr>
          <w:spacing w:val="-5"/>
        </w:rPr>
        <w:t xml:space="preserve"> </w:t>
      </w:r>
      <w:r w:rsidRPr="001C3738">
        <w:rPr>
          <w:spacing w:val="5"/>
        </w:rPr>
        <w:t>de</w:t>
      </w:r>
      <w:r w:rsidRPr="001C3738">
        <w:t xml:space="preserve">s </w:t>
      </w:r>
      <w:r w:rsidRPr="001C3738">
        <w:rPr>
          <w:spacing w:val="5"/>
        </w:rPr>
        <w:t>Marchés comm</w:t>
      </w:r>
      <w:r w:rsidRPr="001C3738">
        <w:t>e</w:t>
      </w:r>
      <w:r w:rsidRPr="001C3738">
        <w:rPr>
          <w:i/>
        </w:rPr>
        <w:t xml:space="preserve"> </w:t>
      </w:r>
      <w:r w:rsidRPr="001C3738">
        <w:rPr>
          <w:spacing w:val="5"/>
        </w:rPr>
        <w:t>no</w:t>
      </w:r>
      <w:r w:rsidRPr="001C3738">
        <w:t>n</w:t>
      </w:r>
      <w:r w:rsidRPr="001C3738">
        <w:rPr>
          <w:i/>
        </w:rPr>
        <w:t xml:space="preserve"> </w:t>
      </w:r>
      <w:r w:rsidRPr="001C3738">
        <w:rPr>
          <w:spacing w:val="5"/>
        </w:rPr>
        <w:t>conforme</w:t>
      </w:r>
      <w:r w:rsidRPr="001C3738">
        <w:t>.</w:t>
      </w:r>
      <w:r w:rsidRPr="001C3738">
        <w:rPr>
          <w:i/>
        </w:rPr>
        <w:t xml:space="preserve"> </w:t>
      </w:r>
      <w:r w:rsidRPr="001C3738">
        <w:rPr>
          <w:spacing w:val="5"/>
        </w:rPr>
        <w:t>L</w:t>
      </w:r>
      <w:r w:rsidRPr="001C3738">
        <w:t>a</w:t>
      </w:r>
      <w:r w:rsidRPr="001C3738">
        <w:rPr>
          <w:i/>
        </w:rPr>
        <w:t xml:space="preserve"> </w:t>
      </w:r>
      <w:r w:rsidRPr="001C3738">
        <w:rPr>
          <w:spacing w:val="5"/>
        </w:rPr>
        <w:t>Cautio</w:t>
      </w:r>
      <w:r w:rsidRPr="001C3738">
        <w:t>n</w:t>
      </w:r>
      <w:r w:rsidRPr="001C3738">
        <w:rPr>
          <w:i/>
        </w:rPr>
        <w:t xml:space="preserve"> </w:t>
      </w:r>
      <w:r w:rsidRPr="001C3738">
        <w:rPr>
          <w:spacing w:val="5"/>
        </w:rPr>
        <w:t xml:space="preserve">de </w:t>
      </w:r>
      <w:r w:rsidRPr="001C3738">
        <w:rPr>
          <w:spacing w:val="1"/>
        </w:rPr>
        <w:t>soumissio</w:t>
      </w:r>
      <w:r w:rsidRPr="001C3738">
        <w:t xml:space="preserve">n </w:t>
      </w:r>
      <w:r w:rsidRPr="001C3738">
        <w:rPr>
          <w:spacing w:val="-29"/>
        </w:rPr>
        <w:t xml:space="preserve"> </w:t>
      </w:r>
      <w:r w:rsidRPr="001C3738">
        <w:rPr>
          <w:spacing w:val="1"/>
        </w:rPr>
        <w:t>d’u</w:t>
      </w:r>
      <w:r w:rsidRPr="001C3738">
        <w:t xml:space="preserve">n </w:t>
      </w:r>
      <w:r w:rsidRPr="001C3738">
        <w:rPr>
          <w:spacing w:val="-29"/>
        </w:rPr>
        <w:t xml:space="preserve"> </w:t>
      </w:r>
      <w:r w:rsidRPr="001C3738">
        <w:rPr>
          <w:spacing w:val="1"/>
        </w:rPr>
        <w:t>groupemen</w:t>
      </w:r>
      <w:r w:rsidRPr="001C3738">
        <w:t xml:space="preserve">t </w:t>
      </w:r>
      <w:r w:rsidRPr="001C3738">
        <w:rPr>
          <w:spacing w:val="-29"/>
        </w:rPr>
        <w:t xml:space="preserve"> </w:t>
      </w:r>
      <w:r w:rsidRPr="001C3738">
        <w:rPr>
          <w:spacing w:val="1"/>
        </w:rPr>
        <w:t xml:space="preserve">d’entreprises </w:t>
      </w:r>
      <w:r w:rsidRPr="001C3738">
        <w:rPr>
          <w:spacing w:val="5"/>
        </w:rPr>
        <w:t>doi</w:t>
      </w:r>
      <w:r w:rsidRPr="001C3738">
        <w:t xml:space="preserve">t </w:t>
      </w:r>
      <w:r w:rsidRPr="001C3738">
        <w:rPr>
          <w:spacing w:val="-25"/>
        </w:rPr>
        <w:t xml:space="preserve"> </w:t>
      </w:r>
      <w:r w:rsidRPr="001C3738">
        <w:rPr>
          <w:spacing w:val="5"/>
        </w:rPr>
        <w:t>êtr</w:t>
      </w:r>
      <w:r w:rsidRPr="001C3738">
        <w:t xml:space="preserve">e </w:t>
      </w:r>
      <w:r w:rsidRPr="001C3738">
        <w:rPr>
          <w:spacing w:val="-25"/>
        </w:rPr>
        <w:t xml:space="preserve"> </w:t>
      </w:r>
      <w:r w:rsidRPr="001C3738">
        <w:rPr>
          <w:spacing w:val="5"/>
        </w:rPr>
        <w:t>établi</w:t>
      </w:r>
      <w:r w:rsidRPr="001C3738">
        <w:t xml:space="preserve">e </w:t>
      </w:r>
      <w:r w:rsidRPr="001C3738">
        <w:rPr>
          <w:spacing w:val="-25"/>
        </w:rPr>
        <w:t xml:space="preserve"> </w:t>
      </w:r>
      <w:r w:rsidRPr="001C3738">
        <w:rPr>
          <w:spacing w:val="5"/>
        </w:rPr>
        <w:t>a</w:t>
      </w:r>
      <w:r w:rsidRPr="001C3738">
        <w:t xml:space="preserve">u </w:t>
      </w:r>
      <w:r w:rsidRPr="001C3738">
        <w:rPr>
          <w:spacing w:val="-25"/>
        </w:rPr>
        <w:t xml:space="preserve"> </w:t>
      </w:r>
      <w:r w:rsidRPr="001C3738">
        <w:rPr>
          <w:spacing w:val="5"/>
        </w:rPr>
        <w:t>no</w:t>
      </w:r>
      <w:r w:rsidRPr="001C3738">
        <w:t xml:space="preserve">m </w:t>
      </w:r>
      <w:r w:rsidRPr="001C3738">
        <w:rPr>
          <w:spacing w:val="-25"/>
        </w:rPr>
        <w:t xml:space="preserve"> </w:t>
      </w:r>
      <w:r w:rsidRPr="001C3738">
        <w:rPr>
          <w:spacing w:val="5"/>
        </w:rPr>
        <w:t>d</w:t>
      </w:r>
      <w:r w:rsidRPr="001C3738">
        <w:t xml:space="preserve">u </w:t>
      </w:r>
      <w:r w:rsidRPr="001C3738">
        <w:rPr>
          <w:spacing w:val="-25"/>
        </w:rPr>
        <w:t xml:space="preserve"> </w:t>
      </w:r>
      <w:r w:rsidRPr="001C3738">
        <w:rPr>
          <w:spacing w:val="5"/>
        </w:rPr>
        <w:t xml:space="preserve">mandataire </w:t>
      </w:r>
      <w:r w:rsidRPr="001C3738">
        <w:t>soumettant l’offre et mentionner chacun des membres</w:t>
      </w:r>
      <w:r w:rsidRPr="001C3738">
        <w:rPr>
          <w:spacing w:val="6"/>
        </w:rPr>
        <w:t xml:space="preserve"> </w:t>
      </w:r>
      <w:r w:rsidRPr="001C3738">
        <w:t>du</w:t>
      </w:r>
      <w:r w:rsidRPr="001C3738">
        <w:rPr>
          <w:spacing w:val="6"/>
        </w:rPr>
        <w:t xml:space="preserve"> </w:t>
      </w:r>
      <w:r w:rsidRPr="001C3738">
        <w:t>groupement.</w:t>
      </w:r>
    </w:p>
    <w:p w:rsidR="008901F2" w:rsidRPr="001C3738" w:rsidRDefault="008901F2" w:rsidP="008901F2">
      <w:pPr>
        <w:widowControl w:val="0"/>
        <w:tabs>
          <w:tab w:val="left" w:pos="1560"/>
          <w:tab w:val="left" w:pos="2140"/>
          <w:tab w:val="left" w:pos="3380"/>
          <w:tab w:val="left" w:pos="3820"/>
          <w:tab w:val="left" w:pos="4820"/>
        </w:tabs>
        <w:autoSpaceDE w:val="0"/>
        <w:jc w:val="both"/>
      </w:pPr>
      <w:r w:rsidRPr="001C3738">
        <w:t>17.4. Les  cautions de soumission et  les  offres des soumissionnaires non retenus seront restituées dans un délai de quinze (15) jours à compter de la date de publication des résultats.</w:t>
      </w:r>
    </w:p>
    <w:p w:rsidR="008901F2" w:rsidRPr="001C3738" w:rsidRDefault="008901F2" w:rsidP="008901F2">
      <w:pPr>
        <w:widowControl w:val="0"/>
        <w:autoSpaceDE w:val="0"/>
        <w:jc w:val="both"/>
      </w:pPr>
      <w:r w:rsidRPr="001C3738">
        <w:t>17.5. La</w:t>
      </w:r>
      <w:r w:rsidRPr="001C3738">
        <w:rPr>
          <w:spacing w:val="28"/>
        </w:rPr>
        <w:t xml:space="preserve"> </w:t>
      </w:r>
      <w:r w:rsidRPr="001C3738">
        <w:t>caution</w:t>
      </w:r>
      <w:r w:rsidRPr="001C3738">
        <w:rPr>
          <w:spacing w:val="28"/>
        </w:rPr>
        <w:t xml:space="preserve"> </w:t>
      </w:r>
      <w:r w:rsidRPr="001C3738">
        <w:t>de</w:t>
      </w:r>
      <w:r w:rsidRPr="001C3738">
        <w:rPr>
          <w:spacing w:val="28"/>
        </w:rPr>
        <w:t xml:space="preserve"> </w:t>
      </w:r>
      <w:r w:rsidRPr="001C3738">
        <w:t>soumission</w:t>
      </w:r>
      <w:r w:rsidRPr="001C3738">
        <w:rPr>
          <w:spacing w:val="28"/>
        </w:rPr>
        <w:t xml:space="preserve"> </w:t>
      </w:r>
      <w:r w:rsidRPr="001C3738">
        <w:t>de</w:t>
      </w:r>
      <w:r w:rsidRPr="001C3738">
        <w:rPr>
          <w:spacing w:val="28"/>
        </w:rPr>
        <w:t xml:space="preserve"> </w:t>
      </w:r>
      <w:r w:rsidRPr="001C3738">
        <w:t>l’attributaire</w:t>
      </w:r>
      <w:r w:rsidRPr="001C3738">
        <w:rPr>
          <w:spacing w:val="28"/>
        </w:rPr>
        <w:t xml:space="preserve"> </w:t>
      </w:r>
      <w:r w:rsidRPr="001C3738">
        <w:t>du Marché</w:t>
      </w:r>
      <w:r w:rsidRPr="001C3738">
        <w:rPr>
          <w:spacing w:val="19"/>
        </w:rPr>
        <w:t xml:space="preserve"> </w:t>
      </w:r>
      <w:r w:rsidRPr="001C3738">
        <w:t>sera</w:t>
      </w:r>
      <w:r w:rsidRPr="001C3738">
        <w:rPr>
          <w:spacing w:val="19"/>
        </w:rPr>
        <w:t xml:space="preserve"> </w:t>
      </w:r>
      <w:r w:rsidRPr="001C3738">
        <w:t>libérée</w:t>
      </w:r>
      <w:r w:rsidRPr="001C3738">
        <w:rPr>
          <w:spacing w:val="19"/>
        </w:rPr>
        <w:t xml:space="preserve"> </w:t>
      </w:r>
      <w:r w:rsidRPr="001C3738">
        <w:t>dès</w:t>
      </w:r>
      <w:r w:rsidRPr="001C3738">
        <w:rPr>
          <w:spacing w:val="19"/>
        </w:rPr>
        <w:t xml:space="preserve"> </w:t>
      </w:r>
      <w:r w:rsidRPr="001C3738">
        <w:t>que</w:t>
      </w:r>
      <w:r w:rsidRPr="001C3738">
        <w:rPr>
          <w:spacing w:val="19"/>
        </w:rPr>
        <w:t xml:space="preserve"> </w:t>
      </w:r>
      <w:r w:rsidRPr="001C3738">
        <w:t>ce</w:t>
      </w:r>
      <w:r w:rsidRPr="001C3738">
        <w:rPr>
          <w:spacing w:val="19"/>
        </w:rPr>
        <w:t xml:space="preserve"> </w:t>
      </w:r>
      <w:r w:rsidRPr="001C3738">
        <w:t>dernier</w:t>
      </w:r>
      <w:r w:rsidRPr="001C3738">
        <w:rPr>
          <w:spacing w:val="19"/>
        </w:rPr>
        <w:t xml:space="preserve"> </w:t>
      </w:r>
      <w:r w:rsidRPr="001C3738">
        <w:t>aura signé le marché et fourni le Cautionnement définitif</w:t>
      </w:r>
      <w:r w:rsidRPr="001C3738">
        <w:rPr>
          <w:spacing w:val="6"/>
        </w:rPr>
        <w:t xml:space="preserve"> </w:t>
      </w:r>
      <w:r w:rsidRPr="001C3738">
        <w:t>requis.</w:t>
      </w:r>
    </w:p>
    <w:p w:rsidR="008901F2" w:rsidRPr="001C3738" w:rsidRDefault="008901F2" w:rsidP="008901F2">
      <w:pPr>
        <w:widowControl w:val="0"/>
        <w:autoSpaceDE w:val="0"/>
        <w:jc w:val="both"/>
      </w:pPr>
      <w:r w:rsidRPr="001C3738">
        <w:t>17.6. La</w:t>
      </w:r>
      <w:r w:rsidRPr="001C3738">
        <w:rPr>
          <w:spacing w:val="6"/>
        </w:rPr>
        <w:t xml:space="preserve"> </w:t>
      </w:r>
      <w:r w:rsidRPr="001C3738">
        <w:t>caution</w:t>
      </w:r>
      <w:r w:rsidRPr="001C3738">
        <w:rPr>
          <w:spacing w:val="6"/>
        </w:rPr>
        <w:t xml:space="preserve"> </w:t>
      </w:r>
      <w:r w:rsidRPr="001C3738">
        <w:t>de</w:t>
      </w:r>
      <w:r w:rsidRPr="001C3738">
        <w:rPr>
          <w:spacing w:val="6"/>
        </w:rPr>
        <w:t xml:space="preserve"> </w:t>
      </w:r>
      <w:r w:rsidRPr="001C3738">
        <w:t>soumission</w:t>
      </w:r>
      <w:r w:rsidRPr="001C3738">
        <w:rPr>
          <w:spacing w:val="6"/>
        </w:rPr>
        <w:t xml:space="preserve"> </w:t>
      </w:r>
      <w:r w:rsidRPr="001C3738">
        <w:t>peut</w:t>
      </w:r>
      <w:r w:rsidRPr="001C3738">
        <w:rPr>
          <w:spacing w:val="6"/>
        </w:rPr>
        <w:t xml:space="preserve"> </w:t>
      </w:r>
      <w:r w:rsidRPr="001C3738">
        <w:t>être</w:t>
      </w:r>
      <w:r w:rsidRPr="001C3738">
        <w:rPr>
          <w:spacing w:val="6"/>
        </w:rPr>
        <w:t xml:space="preserve"> </w:t>
      </w:r>
      <w:r w:rsidRPr="001C3738">
        <w:t>saisie</w:t>
      </w:r>
      <w:r w:rsidRPr="001C3738">
        <w:rPr>
          <w:spacing w:val="6"/>
        </w:rPr>
        <w:t xml:space="preserve"> </w:t>
      </w:r>
      <w:r w:rsidRPr="001C3738">
        <w:t>:</w:t>
      </w:r>
    </w:p>
    <w:p w:rsidR="008901F2" w:rsidRPr="001C3738" w:rsidRDefault="008901F2" w:rsidP="008901F2">
      <w:pPr>
        <w:widowControl w:val="0"/>
        <w:autoSpaceDE w:val="0"/>
        <w:jc w:val="both"/>
      </w:pPr>
      <w:r w:rsidRPr="001C3738">
        <w:t>a. Si le soumissionnaire retire son offre durant la période</w:t>
      </w:r>
      <w:r w:rsidRPr="001C3738">
        <w:rPr>
          <w:spacing w:val="6"/>
        </w:rPr>
        <w:t xml:space="preserve"> </w:t>
      </w:r>
      <w:r w:rsidRPr="001C3738">
        <w:t>de</w:t>
      </w:r>
      <w:r w:rsidRPr="001C3738">
        <w:rPr>
          <w:spacing w:val="6"/>
        </w:rPr>
        <w:t xml:space="preserve"> </w:t>
      </w:r>
      <w:r w:rsidRPr="001C3738">
        <w:t>validité</w:t>
      </w:r>
      <w:r w:rsidRPr="001C3738">
        <w:rPr>
          <w:spacing w:val="6"/>
        </w:rPr>
        <w:t xml:space="preserve"> </w:t>
      </w:r>
      <w:r w:rsidRPr="001C3738">
        <w:t>;</w:t>
      </w:r>
    </w:p>
    <w:p w:rsidR="008901F2" w:rsidRPr="001C3738" w:rsidRDefault="008901F2" w:rsidP="008901F2">
      <w:pPr>
        <w:widowControl w:val="0"/>
        <w:autoSpaceDE w:val="0"/>
        <w:jc w:val="both"/>
      </w:pPr>
      <w:r w:rsidRPr="001C3738">
        <w:t>b. Si,</w:t>
      </w:r>
      <w:r w:rsidRPr="001C3738">
        <w:rPr>
          <w:spacing w:val="6"/>
        </w:rPr>
        <w:t xml:space="preserve"> </w:t>
      </w:r>
      <w:r w:rsidRPr="001C3738">
        <w:t>le</w:t>
      </w:r>
      <w:r w:rsidRPr="001C3738">
        <w:rPr>
          <w:spacing w:val="6"/>
        </w:rPr>
        <w:t xml:space="preserve"> </w:t>
      </w:r>
      <w:r w:rsidRPr="001C3738">
        <w:t>soumissionnaire</w:t>
      </w:r>
      <w:r w:rsidRPr="001C3738">
        <w:rPr>
          <w:spacing w:val="6"/>
        </w:rPr>
        <w:t xml:space="preserve"> </w:t>
      </w:r>
      <w:r w:rsidRPr="001C3738">
        <w:t>retenu</w:t>
      </w:r>
      <w:r w:rsidRPr="001C3738">
        <w:rPr>
          <w:spacing w:val="6"/>
        </w:rPr>
        <w:t xml:space="preserve"> </w:t>
      </w:r>
      <w:r w:rsidRPr="001C3738">
        <w:t>:</w:t>
      </w:r>
    </w:p>
    <w:p w:rsidR="008901F2" w:rsidRPr="001C3738" w:rsidRDefault="008901F2" w:rsidP="008901F2">
      <w:pPr>
        <w:widowControl w:val="0"/>
        <w:autoSpaceDE w:val="0"/>
        <w:ind w:left="567" w:hanging="283"/>
        <w:jc w:val="both"/>
      </w:pPr>
      <w:r w:rsidRPr="001C3738">
        <w:t xml:space="preserve">i. </w:t>
      </w:r>
      <w:r w:rsidRPr="001C3738">
        <w:rPr>
          <w:spacing w:val="-9"/>
        </w:rPr>
        <w:t xml:space="preserve"> </w:t>
      </w:r>
      <w:r w:rsidRPr="001C3738">
        <w:t>Manque</w:t>
      </w:r>
      <w:r w:rsidRPr="001C3738">
        <w:rPr>
          <w:spacing w:val="17"/>
        </w:rPr>
        <w:t xml:space="preserve"> </w:t>
      </w:r>
      <w:r w:rsidRPr="001C3738">
        <w:t>à</w:t>
      </w:r>
      <w:r w:rsidRPr="001C3738">
        <w:rPr>
          <w:spacing w:val="17"/>
        </w:rPr>
        <w:t xml:space="preserve"> </w:t>
      </w:r>
      <w:r w:rsidRPr="001C3738">
        <w:t>son</w:t>
      </w:r>
      <w:r w:rsidRPr="001C3738">
        <w:rPr>
          <w:spacing w:val="17"/>
        </w:rPr>
        <w:t xml:space="preserve"> </w:t>
      </w:r>
      <w:r w:rsidRPr="001C3738">
        <w:t>obligation</w:t>
      </w:r>
      <w:r w:rsidRPr="001C3738">
        <w:rPr>
          <w:spacing w:val="17"/>
        </w:rPr>
        <w:t xml:space="preserve"> </w:t>
      </w:r>
      <w:r w:rsidRPr="001C3738">
        <w:t>de</w:t>
      </w:r>
      <w:r w:rsidRPr="001C3738">
        <w:rPr>
          <w:spacing w:val="17"/>
        </w:rPr>
        <w:t xml:space="preserve"> </w:t>
      </w:r>
      <w:r w:rsidRPr="001C3738">
        <w:t>souscrire</w:t>
      </w:r>
      <w:r w:rsidRPr="001C3738">
        <w:rPr>
          <w:spacing w:val="17"/>
        </w:rPr>
        <w:t xml:space="preserve"> </w:t>
      </w:r>
      <w:r w:rsidRPr="001C3738">
        <w:t>le</w:t>
      </w:r>
      <w:r w:rsidRPr="001C3738">
        <w:rPr>
          <w:spacing w:val="17"/>
        </w:rPr>
        <w:t xml:space="preserve"> </w:t>
      </w:r>
      <w:r w:rsidRPr="001C3738">
        <w:t>marché en</w:t>
      </w:r>
      <w:r w:rsidRPr="001C3738">
        <w:rPr>
          <w:spacing w:val="6"/>
        </w:rPr>
        <w:t xml:space="preserve"> </w:t>
      </w:r>
      <w:r w:rsidRPr="001C3738">
        <w:t>application</w:t>
      </w:r>
      <w:r w:rsidRPr="001C3738">
        <w:rPr>
          <w:spacing w:val="6"/>
        </w:rPr>
        <w:t xml:space="preserve"> </w:t>
      </w:r>
      <w:r w:rsidRPr="001C3738">
        <w:t>de</w:t>
      </w:r>
      <w:r w:rsidRPr="001C3738">
        <w:rPr>
          <w:spacing w:val="6"/>
        </w:rPr>
        <w:t xml:space="preserve"> </w:t>
      </w:r>
      <w:r w:rsidRPr="001C3738">
        <w:t xml:space="preserve">l’article 38 </w:t>
      </w:r>
      <w:r w:rsidRPr="001C3738">
        <w:rPr>
          <w:spacing w:val="6"/>
        </w:rPr>
        <w:t xml:space="preserve"> </w:t>
      </w:r>
      <w:r w:rsidRPr="001C3738">
        <w:t>du</w:t>
      </w:r>
      <w:r w:rsidRPr="001C3738">
        <w:rPr>
          <w:spacing w:val="6"/>
        </w:rPr>
        <w:t xml:space="preserve"> </w:t>
      </w:r>
      <w:r w:rsidRPr="001C3738">
        <w:t>RGAO,</w:t>
      </w:r>
      <w:r w:rsidRPr="001C3738">
        <w:rPr>
          <w:spacing w:val="6"/>
        </w:rPr>
        <w:t xml:space="preserve"> </w:t>
      </w:r>
      <w:r w:rsidRPr="001C3738">
        <w:t>ou</w:t>
      </w:r>
    </w:p>
    <w:p w:rsidR="008901F2" w:rsidRPr="001C3738" w:rsidRDefault="008901F2" w:rsidP="008901F2">
      <w:pPr>
        <w:widowControl w:val="0"/>
        <w:autoSpaceDE w:val="0"/>
        <w:ind w:left="567" w:hanging="283"/>
        <w:jc w:val="both"/>
      </w:pPr>
      <w:r w:rsidRPr="001C3738">
        <w:lastRenderedPageBreak/>
        <w:t>ii. Manque à son obligation de fournir le cautionnement définitif en application de l’article 39 du RGAO.</w:t>
      </w:r>
    </w:p>
    <w:p w:rsidR="008901F2" w:rsidRDefault="008901F2" w:rsidP="008901F2">
      <w:pPr>
        <w:widowControl w:val="0"/>
        <w:autoSpaceDE w:val="0"/>
        <w:ind w:left="567" w:hanging="283"/>
        <w:jc w:val="both"/>
        <w:rPr>
          <w:shd w:val="clear" w:color="auto" w:fill="FFFFFF"/>
        </w:rPr>
      </w:pPr>
      <w:r w:rsidRPr="001C3738">
        <w:t xml:space="preserve">iii.  Refuse de recevoir notification du marché </w:t>
      </w:r>
      <w:r w:rsidRPr="001C3738">
        <w:rPr>
          <w:shd w:val="clear" w:color="auto" w:fill="FFFFFF"/>
        </w:rPr>
        <w:t>ou de l’ordre de service de démarrage des prestations.</w:t>
      </w:r>
    </w:p>
    <w:p w:rsidR="00C12041" w:rsidRPr="001C3738" w:rsidRDefault="00C12041" w:rsidP="008901F2">
      <w:pPr>
        <w:widowControl w:val="0"/>
        <w:autoSpaceDE w:val="0"/>
        <w:ind w:left="567" w:hanging="283"/>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18</w:t>
      </w:r>
      <w:r w:rsidRPr="001C3738">
        <w:rPr>
          <w:b/>
          <w:bCs/>
          <w:spacing w:val="6"/>
        </w:rPr>
        <w:t xml:space="preserve"> </w:t>
      </w:r>
      <w:r w:rsidRPr="001C3738">
        <w:rPr>
          <w:b/>
          <w:bCs/>
        </w:rPr>
        <w:t>: Propositions</w:t>
      </w:r>
      <w:r w:rsidRPr="001C3738">
        <w:rPr>
          <w:b/>
          <w:bCs/>
          <w:spacing w:val="6"/>
        </w:rPr>
        <w:t xml:space="preserve"> </w:t>
      </w:r>
      <w:r w:rsidRPr="001C3738">
        <w:rPr>
          <w:b/>
          <w:bCs/>
        </w:rPr>
        <w:t>variantes</w:t>
      </w:r>
      <w:r w:rsidRPr="001C3738">
        <w:rPr>
          <w:b/>
          <w:bCs/>
          <w:spacing w:val="6"/>
        </w:rPr>
        <w:t xml:space="preserve"> </w:t>
      </w:r>
      <w:r w:rsidRPr="001C3738">
        <w:rPr>
          <w:b/>
          <w:bCs/>
        </w:rPr>
        <w:t>des soumissionnaires</w:t>
      </w:r>
    </w:p>
    <w:p w:rsidR="008901F2" w:rsidRPr="001C3738" w:rsidRDefault="008901F2" w:rsidP="008901F2">
      <w:pPr>
        <w:widowControl w:val="0"/>
        <w:autoSpaceDE w:val="0"/>
        <w:jc w:val="both"/>
      </w:pPr>
      <w:r w:rsidRPr="001C3738">
        <w:t xml:space="preserve">18.1. Lorsque les travaux peuvent être exécutés </w:t>
      </w:r>
      <w:r w:rsidRPr="001C3738">
        <w:rPr>
          <w:spacing w:val="2"/>
        </w:rPr>
        <w:t>dan</w:t>
      </w:r>
      <w:r w:rsidRPr="001C3738">
        <w:t xml:space="preserve">s </w:t>
      </w:r>
      <w:r w:rsidRPr="001C3738">
        <w:rPr>
          <w:spacing w:val="-28"/>
        </w:rPr>
        <w:t xml:space="preserve"> </w:t>
      </w:r>
      <w:r w:rsidRPr="001C3738">
        <w:rPr>
          <w:spacing w:val="2"/>
        </w:rPr>
        <w:t>de</w:t>
      </w:r>
      <w:r w:rsidRPr="001C3738">
        <w:t xml:space="preserve">s </w:t>
      </w:r>
      <w:r w:rsidRPr="001C3738">
        <w:rPr>
          <w:spacing w:val="-28"/>
        </w:rPr>
        <w:t xml:space="preserve"> </w:t>
      </w:r>
      <w:r w:rsidRPr="001C3738">
        <w:rPr>
          <w:spacing w:val="2"/>
        </w:rPr>
        <w:t>délai</w:t>
      </w:r>
      <w:r w:rsidRPr="001C3738">
        <w:t xml:space="preserve">s </w:t>
      </w:r>
      <w:r w:rsidRPr="001C3738">
        <w:rPr>
          <w:spacing w:val="-28"/>
        </w:rPr>
        <w:t xml:space="preserve"> </w:t>
      </w:r>
      <w:r w:rsidRPr="001C3738">
        <w:rPr>
          <w:spacing w:val="2"/>
        </w:rPr>
        <w:t>d’exécutio</w:t>
      </w:r>
      <w:r w:rsidRPr="001C3738">
        <w:t xml:space="preserve">n </w:t>
      </w:r>
      <w:r w:rsidRPr="001C3738">
        <w:rPr>
          <w:spacing w:val="-28"/>
        </w:rPr>
        <w:t xml:space="preserve"> </w:t>
      </w:r>
      <w:r w:rsidRPr="001C3738">
        <w:rPr>
          <w:spacing w:val="2"/>
        </w:rPr>
        <w:t>variables</w:t>
      </w:r>
      <w:r w:rsidRPr="001C3738">
        <w:t xml:space="preserve">, </w:t>
      </w:r>
      <w:r w:rsidRPr="001C3738">
        <w:rPr>
          <w:spacing w:val="-28"/>
        </w:rPr>
        <w:t xml:space="preserve"> </w:t>
      </w:r>
      <w:r w:rsidRPr="001C3738">
        <w:rPr>
          <w:spacing w:val="2"/>
        </w:rPr>
        <w:t xml:space="preserve">le </w:t>
      </w:r>
      <w:r w:rsidRPr="001C3738">
        <w:t>RPAO précisera ces délais, et indiquera la méthode retenue pour l’évaluation du délai d’achèvement</w:t>
      </w:r>
      <w:r w:rsidRPr="001C3738">
        <w:rPr>
          <w:spacing w:val="-7"/>
        </w:rPr>
        <w:t xml:space="preserve"> </w:t>
      </w:r>
      <w:r w:rsidRPr="001C3738">
        <w:t>proposé</w:t>
      </w:r>
      <w:r w:rsidRPr="001C3738">
        <w:rPr>
          <w:spacing w:val="-7"/>
        </w:rPr>
        <w:t xml:space="preserve"> </w:t>
      </w:r>
      <w:r w:rsidRPr="001C3738">
        <w:t>par</w:t>
      </w:r>
      <w:r w:rsidRPr="001C3738">
        <w:rPr>
          <w:spacing w:val="-7"/>
        </w:rPr>
        <w:t xml:space="preserve"> </w:t>
      </w:r>
      <w:r w:rsidRPr="001C3738">
        <w:t>le</w:t>
      </w:r>
      <w:r w:rsidRPr="001C3738">
        <w:rPr>
          <w:spacing w:val="-7"/>
        </w:rPr>
        <w:t xml:space="preserve"> </w:t>
      </w:r>
      <w:r w:rsidRPr="001C3738">
        <w:t xml:space="preserve">soumissionnaire à l’intérieur des délais spécifiés. </w:t>
      </w:r>
      <w:r w:rsidRPr="001C3738">
        <w:rPr>
          <w:spacing w:val="15"/>
        </w:rPr>
        <w:t xml:space="preserve"> </w:t>
      </w:r>
      <w:r w:rsidRPr="001C3738">
        <w:t xml:space="preserve">Les offres </w:t>
      </w:r>
      <w:r w:rsidRPr="001C3738">
        <w:rPr>
          <w:spacing w:val="5"/>
        </w:rPr>
        <w:t>proposan</w:t>
      </w:r>
      <w:r w:rsidRPr="001C3738">
        <w:t xml:space="preserve">t </w:t>
      </w:r>
      <w:r w:rsidRPr="001C3738">
        <w:rPr>
          <w:spacing w:val="14"/>
        </w:rPr>
        <w:t xml:space="preserve"> </w:t>
      </w:r>
      <w:r w:rsidRPr="001C3738">
        <w:rPr>
          <w:spacing w:val="5"/>
        </w:rPr>
        <w:t>de</w:t>
      </w:r>
      <w:r w:rsidRPr="001C3738">
        <w:t xml:space="preserve">s </w:t>
      </w:r>
      <w:r w:rsidRPr="001C3738">
        <w:rPr>
          <w:spacing w:val="14"/>
        </w:rPr>
        <w:t xml:space="preserve"> </w:t>
      </w:r>
      <w:r w:rsidRPr="001C3738">
        <w:rPr>
          <w:spacing w:val="5"/>
        </w:rPr>
        <w:t>délai</w:t>
      </w:r>
      <w:r w:rsidRPr="001C3738">
        <w:t xml:space="preserve">s </w:t>
      </w:r>
      <w:r w:rsidRPr="001C3738">
        <w:rPr>
          <w:spacing w:val="14"/>
        </w:rPr>
        <w:t xml:space="preserve"> </w:t>
      </w:r>
      <w:r w:rsidRPr="001C3738">
        <w:rPr>
          <w:spacing w:val="5"/>
        </w:rPr>
        <w:t>au-del</w:t>
      </w:r>
      <w:r w:rsidRPr="001C3738">
        <w:t xml:space="preserve">à </w:t>
      </w:r>
      <w:r w:rsidRPr="001C3738">
        <w:rPr>
          <w:spacing w:val="14"/>
        </w:rPr>
        <w:t xml:space="preserve"> </w:t>
      </w:r>
      <w:r w:rsidRPr="001C3738">
        <w:rPr>
          <w:spacing w:val="5"/>
        </w:rPr>
        <w:t>d</w:t>
      </w:r>
      <w:r w:rsidRPr="001C3738">
        <w:t xml:space="preserve">e </w:t>
      </w:r>
      <w:r w:rsidRPr="001C3738">
        <w:rPr>
          <w:spacing w:val="14"/>
        </w:rPr>
        <w:t xml:space="preserve"> </w:t>
      </w:r>
      <w:r w:rsidRPr="001C3738">
        <w:rPr>
          <w:spacing w:val="5"/>
        </w:rPr>
        <w:t xml:space="preserve">ceux </w:t>
      </w:r>
      <w:r w:rsidRPr="001C3738">
        <w:rPr>
          <w:spacing w:val="3"/>
        </w:rPr>
        <w:t>spécifié</w:t>
      </w:r>
      <w:r w:rsidRPr="001C3738">
        <w:t xml:space="preserve">s </w:t>
      </w:r>
      <w:r w:rsidRPr="001C3738">
        <w:rPr>
          <w:spacing w:val="-27"/>
        </w:rPr>
        <w:t xml:space="preserve"> </w:t>
      </w:r>
      <w:r w:rsidRPr="001C3738">
        <w:rPr>
          <w:spacing w:val="3"/>
        </w:rPr>
        <w:t>seron</w:t>
      </w:r>
      <w:r w:rsidRPr="001C3738">
        <w:t xml:space="preserve">t </w:t>
      </w:r>
      <w:r w:rsidRPr="001C3738">
        <w:rPr>
          <w:spacing w:val="-27"/>
        </w:rPr>
        <w:t xml:space="preserve"> </w:t>
      </w:r>
      <w:r w:rsidRPr="001C3738">
        <w:rPr>
          <w:spacing w:val="3"/>
        </w:rPr>
        <w:t>considérée</w:t>
      </w:r>
      <w:r w:rsidRPr="001C3738">
        <w:t xml:space="preserve">s </w:t>
      </w:r>
      <w:r w:rsidRPr="001C3738">
        <w:rPr>
          <w:spacing w:val="-27"/>
        </w:rPr>
        <w:t xml:space="preserve"> </w:t>
      </w:r>
      <w:r w:rsidRPr="001C3738">
        <w:rPr>
          <w:spacing w:val="3"/>
        </w:rPr>
        <w:t>comm</w:t>
      </w:r>
      <w:r w:rsidRPr="001C3738">
        <w:t xml:space="preserve">e </w:t>
      </w:r>
      <w:r w:rsidRPr="001C3738">
        <w:rPr>
          <w:spacing w:val="-27"/>
        </w:rPr>
        <w:t xml:space="preserve"> </w:t>
      </w:r>
      <w:r w:rsidRPr="001C3738">
        <w:rPr>
          <w:spacing w:val="3"/>
        </w:rPr>
        <w:t xml:space="preserve">non </w:t>
      </w:r>
      <w:r w:rsidRPr="001C3738">
        <w:t>conformes.</w:t>
      </w:r>
    </w:p>
    <w:p w:rsidR="008901F2" w:rsidRPr="001C3738" w:rsidRDefault="008901F2" w:rsidP="008901F2">
      <w:pPr>
        <w:widowControl w:val="0"/>
        <w:autoSpaceDE w:val="0"/>
        <w:jc w:val="both"/>
      </w:pPr>
      <w:r w:rsidRPr="001C3738">
        <w:t>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disante.</w:t>
      </w:r>
    </w:p>
    <w:p w:rsidR="008901F2" w:rsidRDefault="008901F2" w:rsidP="008901F2">
      <w:pPr>
        <w:widowControl w:val="0"/>
        <w:autoSpaceDE w:val="0"/>
        <w:jc w:val="both"/>
      </w:pPr>
      <w:r w:rsidRPr="001C3738">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C12041" w:rsidRPr="001C3738" w:rsidRDefault="00C12041" w:rsidP="008901F2">
      <w:pPr>
        <w:widowControl w:val="0"/>
        <w:autoSpaceDE w:val="0"/>
        <w:jc w:val="both"/>
      </w:pPr>
    </w:p>
    <w:p w:rsidR="008901F2" w:rsidRPr="001C3738" w:rsidRDefault="008901F2" w:rsidP="008901F2">
      <w:pPr>
        <w:widowControl w:val="0"/>
        <w:autoSpaceDE w:val="0"/>
        <w:jc w:val="both"/>
        <w:rPr>
          <w:b/>
        </w:rPr>
      </w:pPr>
      <w:r w:rsidRPr="001C3738">
        <w:rPr>
          <w:b/>
        </w:rPr>
        <w:t>Article 19 : Réunion préparatoire à l’établissement des offres</w:t>
      </w:r>
    </w:p>
    <w:p w:rsidR="008901F2" w:rsidRPr="001C3738" w:rsidRDefault="008901F2" w:rsidP="008901F2">
      <w:pPr>
        <w:widowControl w:val="0"/>
        <w:autoSpaceDE w:val="0"/>
        <w:jc w:val="both"/>
      </w:pPr>
      <w:r w:rsidRPr="001C3738">
        <w:t>19.1. A moins que le RPAO n’en dispose autrement, le Soumissionnaire peut être invité à assister à une réunion préparatoire qui se tiendra au lieu et date indiqués dans le RPAO.</w:t>
      </w:r>
    </w:p>
    <w:p w:rsidR="008901F2" w:rsidRPr="001C3738" w:rsidRDefault="008901F2" w:rsidP="008901F2">
      <w:pPr>
        <w:widowControl w:val="0"/>
        <w:autoSpaceDE w:val="0"/>
        <w:jc w:val="both"/>
      </w:pPr>
      <w:r w:rsidRPr="001C3738">
        <w:t>19.2. La réunion préparatoire aura pour objet de fournir des éclaircissements et réponses à toute question qui pourrait être soulevée à ce stade.</w:t>
      </w:r>
    </w:p>
    <w:p w:rsidR="008901F2" w:rsidRPr="001C3738" w:rsidRDefault="008901F2" w:rsidP="008901F2">
      <w:pPr>
        <w:widowControl w:val="0"/>
        <w:autoSpaceDE w:val="0"/>
        <w:jc w:val="both"/>
      </w:pPr>
      <w:r w:rsidRPr="001C3738">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1C3738" w:rsidRDefault="008901F2" w:rsidP="008901F2">
      <w:pPr>
        <w:widowControl w:val="0"/>
        <w:autoSpaceDE w:val="0"/>
        <w:jc w:val="both"/>
      </w:pPr>
      <w:r w:rsidRPr="001C3738">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901F2" w:rsidRDefault="008901F2" w:rsidP="008901F2">
      <w:pPr>
        <w:widowControl w:val="0"/>
        <w:autoSpaceDE w:val="0"/>
        <w:jc w:val="both"/>
      </w:pPr>
      <w:r w:rsidRPr="001C3738">
        <w:t>19.5. Le</w:t>
      </w:r>
      <w:r w:rsidRPr="001C3738">
        <w:rPr>
          <w:spacing w:val="16"/>
        </w:rPr>
        <w:t xml:space="preserve"> </w:t>
      </w:r>
      <w:r w:rsidRPr="001C3738">
        <w:t>fait</w:t>
      </w:r>
      <w:r w:rsidRPr="001C3738">
        <w:rPr>
          <w:spacing w:val="16"/>
        </w:rPr>
        <w:t xml:space="preserve"> </w:t>
      </w:r>
      <w:r w:rsidRPr="001C3738">
        <w:t>qu’un</w:t>
      </w:r>
      <w:r w:rsidRPr="001C3738">
        <w:rPr>
          <w:spacing w:val="16"/>
        </w:rPr>
        <w:t xml:space="preserve"> </w:t>
      </w:r>
      <w:r w:rsidRPr="001C3738">
        <w:t>soumissionnaire</w:t>
      </w:r>
      <w:r w:rsidRPr="001C3738">
        <w:rPr>
          <w:spacing w:val="16"/>
        </w:rPr>
        <w:t xml:space="preserve"> </w:t>
      </w:r>
      <w:r w:rsidRPr="001C3738">
        <w:t>n’assiste</w:t>
      </w:r>
      <w:r w:rsidRPr="001C3738">
        <w:rPr>
          <w:spacing w:val="16"/>
        </w:rPr>
        <w:t xml:space="preserve"> </w:t>
      </w:r>
      <w:r w:rsidRPr="001C3738">
        <w:t>pas</w:t>
      </w:r>
      <w:r w:rsidRPr="001C3738">
        <w:rPr>
          <w:spacing w:val="16"/>
        </w:rPr>
        <w:t xml:space="preserve"> </w:t>
      </w:r>
      <w:r w:rsidRPr="001C3738">
        <w:t>à la</w:t>
      </w:r>
      <w:r w:rsidRPr="001C3738">
        <w:rPr>
          <w:spacing w:val="26"/>
        </w:rPr>
        <w:t xml:space="preserve"> </w:t>
      </w:r>
      <w:r w:rsidRPr="001C3738">
        <w:t>réunion</w:t>
      </w:r>
      <w:r w:rsidRPr="001C3738">
        <w:rPr>
          <w:spacing w:val="26"/>
        </w:rPr>
        <w:t xml:space="preserve"> </w:t>
      </w:r>
      <w:r w:rsidRPr="001C3738">
        <w:t>préparatoire</w:t>
      </w:r>
      <w:r w:rsidRPr="001C3738">
        <w:rPr>
          <w:spacing w:val="26"/>
        </w:rPr>
        <w:t xml:space="preserve"> </w:t>
      </w:r>
      <w:r w:rsidRPr="001C3738">
        <w:t>à</w:t>
      </w:r>
      <w:r w:rsidRPr="001C3738">
        <w:rPr>
          <w:spacing w:val="26"/>
        </w:rPr>
        <w:t xml:space="preserve"> </w:t>
      </w:r>
      <w:r w:rsidRPr="001C3738">
        <w:t>l’établissement</w:t>
      </w:r>
      <w:r w:rsidRPr="001C3738">
        <w:rPr>
          <w:spacing w:val="26"/>
        </w:rPr>
        <w:t xml:space="preserve"> </w:t>
      </w:r>
      <w:r w:rsidRPr="001C3738">
        <w:t>des offres</w:t>
      </w:r>
      <w:r w:rsidRPr="001C3738">
        <w:rPr>
          <w:spacing w:val="-2"/>
        </w:rPr>
        <w:t xml:space="preserve"> </w:t>
      </w:r>
      <w:r w:rsidRPr="001C3738">
        <w:t>ne</w:t>
      </w:r>
      <w:r w:rsidRPr="001C3738">
        <w:rPr>
          <w:spacing w:val="-2"/>
        </w:rPr>
        <w:t xml:space="preserve"> </w:t>
      </w:r>
      <w:r w:rsidRPr="001C3738">
        <w:t>sera</w:t>
      </w:r>
      <w:r w:rsidRPr="001C3738">
        <w:rPr>
          <w:spacing w:val="-2"/>
        </w:rPr>
        <w:t xml:space="preserve"> </w:t>
      </w:r>
      <w:r w:rsidRPr="001C3738">
        <w:t>pas</w:t>
      </w:r>
      <w:r w:rsidRPr="001C3738">
        <w:rPr>
          <w:spacing w:val="-2"/>
        </w:rPr>
        <w:t xml:space="preserve"> </w:t>
      </w:r>
      <w:r w:rsidRPr="001C3738">
        <w:t>un</w:t>
      </w:r>
      <w:r w:rsidRPr="001C3738">
        <w:rPr>
          <w:spacing w:val="-2"/>
        </w:rPr>
        <w:t xml:space="preserve"> </w:t>
      </w:r>
      <w:r w:rsidRPr="001C3738">
        <w:t>motif</w:t>
      </w:r>
      <w:r w:rsidRPr="001C3738">
        <w:rPr>
          <w:spacing w:val="-2"/>
        </w:rPr>
        <w:t xml:space="preserve"> </w:t>
      </w:r>
      <w:r w:rsidRPr="001C3738">
        <w:t>de</w:t>
      </w:r>
      <w:r w:rsidRPr="001C3738">
        <w:rPr>
          <w:spacing w:val="-2"/>
        </w:rPr>
        <w:t xml:space="preserve"> </w:t>
      </w:r>
      <w:r w:rsidRPr="001C3738">
        <w:t>disqualification.</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20</w:t>
      </w:r>
      <w:r w:rsidRPr="001C3738">
        <w:rPr>
          <w:b/>
          <w:bCs/>
          <w:spacing w:val="6"/>
        </w:rPr>
        <w:t xml:space="preserve"> </w:t>
      </w:r>
      <w:r w:rsidRPr="001C3738">
        <w:rPr>
          <w:b/>
          <w:bCs/>
        </w:rPr>
        <w:t>:</w:t>
      </w:r>
      <w:r w:rsidRPr="001C3738">
        <w:rPr>
          <w:b/>
          <w:bCs/>
          <w:spacing w:val="6"/>
        </w:rPr>
        <w:t xml:space="preserve"> </w:t>
      </w:r>
      <w:r w:rsidRPr="001C3738">
        <w:rPr>
          <w:b/>
          <w:bCs/>
        </w:rPr>
        <w:t>Forme</w:t>
      </w:r>
      <w:r w:rsidRPr="001C3738">
        <w:rPr>
          <w:b/>
          <w:bCs/>
          <w:spacing w:val="6"/>
        </w:rPr>
        <w:t xml:space="preserve"> </w:t>
      </w:r>
      <w:r w:rsidRPr="001C3738">
        <w:rPr>
          <w:b/>
          <w:bCs/>
        </w:rPr>
        <w:t>et</w:t>
      </w:r>
      <w:r w:rsidRPr="001C3738">
        <w:rPr>
          <w:b/>
          <w:bCs/>
          <w:spacing w:val="6"/>
        </w:rPr>
        <w:t xml:space="preserve"> </w:t>
      </w:r>
      <w:r w:rsidRPr="001C3738">
        <w:rPr>
          <w:b/>
          <w:bCs/>
        </w:rPr>
        <w:t>signature</w:t>
      </w:r>
      <w:r w:rsidRPr="001C3738">
        <w:rPr>
          <w:b/>
          <w:bCs/>
          <w:spacing w:val="6"/>
        </w:rPr>
        <w:t xml:space="preserve"> </w:t>
      </w:r>
      <w:r w:rsidRPr="001C3738">
        <w:rPr>
          <w:b/>
          <w:bCs/>
        </w:rPr>
        <w:t>de</w:t>
      </w:r>
      <w:r w:rsidRPr="001C3738">
        <w:rPr>
          <w:b/>
          <w:bCs/>
          <w:spacing w:val="6"/>
        </w:rPr>
        <w:t xml:space="preserve"> </w:t>
      </w:r>
      <w:r w:rsidRPr="001C3738">
        <w:rPr>
          <w:b/>
          <w:bCs/>
        </w:rPr>
        <w:t>l’offre</w:t>
      </w:r>
    </w:p>
    <w:p w:rsidR="008901F2" w:rsidRPr="001C3738" w:rsidRDefault="008901F2" w:rsidP="008901F2">
      <w:pPr>
        <w:widowControl w:val="0"/>
        <w:autoSpaceDE w:val="0"/>
        <w:jc w:val="both"/>
      </w:pPr>
      <w:r w:rsidRPr="001C3738">
        <w:t>20.1. Le</w:t>
      </w:r>
      <w:r w:rsidRPr="001C3738">
        <w:rPr>
          <w:spacing w:val="4"/>
        </w:rPr>
        <w:t xml:space="preserve"> </w:t>
      </w:r>
      <w:r w:rsidRPr="001C3738">
        <w:t>Soumissionnaire</w:t>
      </w:r>
      <w:r w:rsidRPr="001C3738">
        <w:rPr>
          <w:spacing w:val="4"/>
        </w:rPr>
        <w:t xml:space="preserve"> </w:t>
      </w:r>
      <w:r w:rsidRPr="001C3738">
        <w:t>préparera</w:t>
      </w:r>
      <w:r w:rsidRPr="001C3738">
        <w:rPr>
          <w:spacing w:val="4"/>
        </w:rPr>
        <w:t xml:space="preserve"> </w:t>
      </w:r>
      <w:r w:rsidRPr="001C3738">
        <w:t>un</w:t>
      </w:r>
      <w:r w:rsidRPr="001C3738">
        <w:rPr>
          <w:spacing w:val="4"/>
        </w:rPr>
        <w:t xml:space="preserve"> </w:t>
      </w:r>
      <w:r w:rsidRPr="001C3738">
        <w:t>original</w:t>
      </w:r>
      <w:r w:rsidRPr="001C3738">
        <w:rPr>
          <w:spacing w:val="4"/>
        </w:rPr>
        <w:t xml:space="preserve"> </w:t>
      </w:r>
      <w:r w:rsidRPr="001C3738">
        <w:t xml:space="preserve">des </w:t>
      </w:r>
      <w:r w:rsidRPr="001C3738">
        <w:rPr>
          <w:spacing w:val="1"/>
        </w:rPr>
        <w:t>document</w:t>
      </w:r>
      <w:r w:rsidRPr="001C3738">
        <w:t xml:space="preserve">s </w:t>
      </w:r>
      <w:r w:rsidRPr="001C3738">
        <w:rPr>
          <w:spacing w:val="-29"/>
        </w:rPr>
        <w:t xml:space="preserve"> </w:t>
      </w:r>
      <w:r w:rsidRPr="001C3738">
        <w:rPr>
          <w:spacing w:val="1"/>
        </w:rPr>
        <w:t>constitutif</w:t>
      </w:r>
      <w:r w:rsidRPr="001C3738">
        <w:t xml:space="preserve">s </w:t>
      </w:r>
      <w:r w:rsidRPr="001C3738">
        <w:rPr>
          <w:spacing w:val="-29"/>
        </w:rPr>
        <w:t xml:space="preserve"> </w:t>
      </w:r>
      <w:r w:rsidRPr="001C3738">
        <w:rPr>
          <w:spacing w:val="1"/>
        </w:rPr>
        <w:t>d</w:t>
      </w:r>
      <w:r w:rsidRPr="001C3738">
        <w:t xml:space="preserve">e </w:t>
      </w:r>
      <w:r w:rsidRPr="001C3738">
        <w:rPr>
          <w:spacing w:val="-29"/>
        </w:rPr>
        <w:t xml:space="preserve"> </w:t>
      </w:r>
      <w:r w:rsidRPr="001C3738">
        <w:rPr>
          <w:spacing w:val="1"/>
        </w:rPr>
        <w:t>l’offr</w:t>
      </w:r>
      <w:r w:rsidRPr="001C3738">
        <w:t xml:space="preserve">e </w:t>
      </w:r>
      <w:r w:rsidRPr="001C3738">
        <w:rPr>
          <w:spacing w:val="-29"/>
        </w:rPr>
        <w:t xml:space="preserve"> </w:t>
      </w:r>
      <w:r w:rsidRPr="001C3738">
        <w:rPr>
          <w:spacing w:val="1"/>
        </w:rPr>
        <w:t>décrit</w:t>
      </w:r>
      <w:r w:rsidRPr="001C3738">
        <w:t xml:space="preserve">s </w:t>
      </w:r>
      <w:r w:rsidRPr="001C3738">
        <w:rPr>
          <w:spacing w:val="-29"/>
        </w:rPr>
        <w:t xml:space="preserve"> </w:t>
      </w:r>
      <w:r w:rsidRPr="001C3738">
        <w:rPr>
          <w:spacing w:val="1"/>
        </w:rPr>
        <w:t xml:space="preserve">à </w:t>
      </w:r>
      <w:r w:rsidRPr="001C3738">
        <w:t>l’Article 13 du RGAO, en un volume portant clairement l’indication “ORIGINAL”. De plus, le Soumissionnaire soumettra le nombre de copies</w:t>
      </w:r>
      <w:r w:rsidRPr="001C3738">
        <w:rPr>
          <w:spacing w:val="-3"/>
        </w:rPr>
        <w:t xml:space="preserve"> </w:t>
      </w:r>
      <w:r w:rsidRPr="001C3738">
        <w:t>requis</w:t>
      </w:r>
      <w:r w:rsidRPr="001C3738">
        <w:rPr>
          <w:spacing w:val="-3"/>
        </w:rPr>
        <w:t xml:space="preserve"> </w:t>
      </w:r>
      <w:r w:rsidRPr="001C3738">
        <w:t>dans</w:t>
      </w:r>
      <w:r w:rsidRPr="001C3738">
        <w:rPr>
          <w:spacing w:val="-3"/>
        </w:rPr>
        <w:t xml:space="preserve"> </w:t>
      </w:r>
      <w:r w:rsidRPr="001C3738">
        <w:t>les</w:t>
      </w:r>
      <w:r w:rsidRPr="001C3738">
        <w:rPr>
          <w:spacing w:val="-3"/>
        </w:rPr>
        <w:t xml:space="preserve"> </w:t>
      </w:r>
      <w:r w:rsidRPr="001C3738">
        <w:t>RPAO,</w:t>
      </w:r>
      <w:r w:rsidRPr="001C3738">
        <w:rPr>
          <w:spacing w:val="-3"/>
        </w:rPr>
        <w:t xml:space="preserve"> </w:t>
      </w:r>
      <w:r w:rsidRPr="001C3738">
        <w:t>portant</w:t>
      </w:r>
      <w:r w:rsidRPr="001C3738">
        <w:rPr>
          <w:spacing w:val="-3"/>
        </w:rPr>
        <w:t xml:space="preserve"> </w:t>
      </w:r>
      <w:r w:rsidRPr="001C3738">
        <w:t>l’indication</w:t>
      </w:r>
      <w:r w:rsidRPr="001C3738">
        <w:rPr>
          <w:spacing w:val="8"/>
        </w:rPr>
        <w:t xml:space="preserve"> </w:t>
      </w:r>
      <w:r w:rsidRPr="001C3738">
        <w:t>“COPIE”.</w:t>
      </w:r>
      <w:r w:rsidRPr="001C3738">
        <w:rPr>
          <w:spacing w:val="8"/>
        </w:rPr>
        <w:t xml:space="preserve"> </w:t>
      </w:r>
      <w:r w:rsidRPr="001C3738">
        <w:t>En</w:t>
      </w:r>
      <w:r w:rsidRPr="001C3738">
        <w:rPr>
          <w:spacing w:val="8"/>
        </w:rPr>
        <w:t xml:space="preserve"> </w:t>
      </w:r>
      <w:r w:rsidRPr="001C3738">
        <w:t>cas</w:t>
      </w:r>
      <w:r w:rsidRPr="001C3738">
        <w:rPr>
          <w:spacing w:val="8"/>
        </w:rPr>
        <w:t xml:space="preserve"> </w:t>
      </w:r>
      <w:r w:rsidRPr="001C3738">
        <w:t>de</w:t>
      </w:r>
      <w:r w:rsidRPr="001C3738">
        <w:rPr>
          <w:spacing w:val="8"/>
        </w:rPr>
        <w:t xml:space="preserve"> </w:t>
      </w:r>
      <w:r w:rsidRPr="001C3738">
        <w:t>divergence</w:t>
      </w:r>
      <w:r w:rsidRPr="001C3738">
        <w:rPr>
          <w:spacing w:val="8"/>
        </w:rPr>
        <w:t xml:space="preserve"> </w:t>
      </w:r>
      <w:r w:rsidRPr="001C3738">
        <w:t>entre</w:t>
      </w:r>
      <w:r w:rsidRPr="001C3738">
        <w:rPr>
          <w:spacing w:val="8"/>
        </w:rPr>
        <w:t xml:space="preserve"> </w:t>
      </w:r>
      <w:r w:rsidRPr="001C3738">
        <w:t>l’original</w:t>
      </w:r>
      <w:r w:rsidRPr="001C3738">
        <w:rPr>
          <w:spacing w:val="6"/>
        </w:rPr>
        <w:t xml:space="preserve"> </w:t>
      </w:r>
      <w:r w:rsidRPr="001C3738">
        <w:t>et</w:t>
      </w:r>
      <w:r w:rsidRPr="001C3738">
        <w:rPr>
          <w:spacing w:val="6"/>
        </w:rPr>
        <w:t xml:space="preserve"> </w:t>
      </w:r>
      <w:r w:rsidRPr="001C3738">
        <w:t>les</w:t>
      </w:r>
      <w:r w:rsidRPr="001C3738">
        <w:rPr>
          <w:spacing w:val="6"/>
        </w:rPr>
        <w:t xml:space="preserve"> </w:t>
      </w:r>
      <w:r w:rsidRPr="001C3738">
        <w:t>copies,</w:t>
      </w:r>
      <w:r w:rsidRPr="001C3738">
        <w:rPr>
          <w:spacing w:val="6"/>
        </w:rPr>
        <w:t xml:space="preserve"> </w:t>
      </w:r>
      <w:r w:rsidRPr="001C3738">
        <w:t>l’original</w:t>
      </w:r>
      <w:r w:rsidRPr="001C3738">
        <w:rPr>
          <w:spacing w:val="6"/>
        </w:rPr>
        <w:t xml:space="preserve"> </w:t>
      </w:r>
      <w:r w:rsidRPr="001C3738">
        <w:t>fera</w:t>
      </w:r>
      <w:r w:rsidRPr="001C3738">
        <w:rPr>
          <w:spacing w:val="6"/>
        </w:rPr>
        <w:t xml:space="preserve"> </w:t>
      </w:r>
      <w:r w:rsidRPr="001C3738">
        <w:t>foi.</w:t>
      </w:r>
    </w:p>
    <w:p w:rsidR="008901F2" w:rsidRPr="001C3738" w:rsidRDefault="008901F2" w:rsidP="008901F2">
      <w:pPr>
        <w:widowControl w:val="0"/>
        <w:tabs>
          <w:tab w:val="left" w:pos="1940"/>
          <w:tab w:val="left" w:pos="2440"/>
          <w:tab w:val="left" w:pos="3420"/>
          <w:tab w:val="left" w:pos="4020"/>
          <w:tab w:val="left" w:pos="4820"/>
        </w:tabs>
        <w:autoSpaceDE w:val="0"/>
        <w:jc w:val="both"/>
      </w:pPr>
      <w:r w:rsidRPr="001C3738">
        <w:t xml:space="preserve">20.2. </w:t>
      </w:r>
      <w:r w:rsidRPr="001C3738">
        <w:rPr>
          <w:spacing w:val="5"/>
        </w:rPr>
        <w:t>L’origina</w:t>
      </w:r>
      <w:r w:rsidRPr="001C3738">
        <w:t xml:space="preserve">l </w:t>
      </w:r>
      <w:r w:rsidRPr="001C3738">
        <w:rPr>
          <w:spacing w:val="-24"/>
        </w:rPr>
        <w:t xml:space="preserve"> </w:t>
      </w:r>
      <w:r w:rsidRPr="001C3738">
        <w:rPr>
          <w:spacing w:val="5"/>
        </w:rPr>
        <w:t>e</w:t>
      </w:r>
      <w:r w:rsidRPr="001C3738">
        <w:t xml:space="preserve">t </w:t>
      </w:r>
      <w:r w:rsidRPr="001C3738">
        <w:rPr>
          <w:spacing w:val="-24"/>
        </w:rPr>
        <w:t xml:space="preserve"> </w:t>
      </w:r>
      <w:r w:rsidRPr="001C3738">
        <w:rPr>
          <w:spacing w:val="5"/>
        </w:rPr>
        <w:t>toute</w:t>
      </w:r>
      <w:r w:rsidRPr="001C3738">
        <w:t xml:space="preserve">s </w:t>
      </w:r>
      <w:r w:rsidRPr="001C3738">
        <w:rPr>
          <w:spacing w:val="-24"/>
        </w:rPr>
        <w:t xml:space="preserve"> </w:t>
      </w:r>
      <w:r w:rsidRPr="001C3738">
        <w:rPr>
          <w:spacing w:val="5"/>
        </w:rPr>
        <w:t>le</w:t>
      </w:r>
      <w:r w:rsidRPr="001C3738">
        <w:t xml:space="preserve">s </w:t>
      </w:r>
      <w:r w:rsidRPr="001C3738">
        <w:rPr>
          <w:spacing w:val="-24"/>
        </w:rPr>
        <w:t xml:space="preserve"> </w:t>
      </w:r>
      <w:r w:rsidRPr="001C3738">
        <w:rPr>
          <w:spacing w:val="5"/>
        </w:rPr>
        <w:t>copie</w:t>
      </w:r>
      <w:r w:rsidRPr="001C3738">
        <w:t xml:space="preserve">s </w:t>
      </w:r>
      <w:r w:rsidRPr="001C3738">
        <w:rPr>
          <w:spacing w:val="-24"/>
        </w:rPr>
        <w:t xml:space="preserve"> </w:t>
      </w:r>
      <w:r w:rsidRPr="001C3738">
        <w:rPr>
          <w:spacing w:val="5"/>
        </w:rPr>
        <w:t>d</w:t>
      </w:r>
      <w:r w:rsidRPr="001C3738">
        <w:t xml:space="preserve">e </w:t>
      </w:r>
      <w:r w:rsidRPr="001C3738">
        <w:rPr>
          <w:spacing w:val="-24"/>
        </w:rPr>
        <w:t xml:space="preserve"> </w:t>
      </w:r>
      <w:r w:rsidRPr="001C3738">
        <w:rPr>
          <w:spacing w:val="5"/>
        </w:rPr>
        <w:t xml:space="preserve">l’offre </w:t>
      </w:r>
      <w:r w:rsidRPr="001C3738">
        <w:t>devront</w:t>
      </w:r>
      <w:r w:rsidRPr="001C3738">
        <w:rPr>
          <w:spacing w:val="4"/>
        </w:rPr>
        <w:t xml:space="preserve"> </w:t>
      </w:r>
      <w:r w:rsidRPr="001C3738">
        <w:t>être</w:t>
      </w:r>
      <w:r w:rsidRPr="001C3738">
        <w:rPr>
          <w:spacing w:val="4"/>
        </w:rPr>
        <w:t xml:space="preserve"> </w:t>
      </w:r>
      <w:r w:rsidRPr="001C3738">
        <w:t>dactylographiés</w:t>
      </w:r>
      <w:r w:rsidRPr="001C3738">
        <w:rPr>
          <w:spacing w:val="4"/>
        </w:rPr>
        <w:t xml:space="preserve"> </w:t>
      </w:r>
      <w:r w:rsidRPr="001C3738">
        <w:t>ou</w:t>
      </w:r>
      <w:r w:rsidRPr="001C3738">
        <w:rPr>
          <w:spacing w:val="4"/>
        </w:rPr>
        <w:t xml:space="preserve"> </w:t>
      </w:r>
      <w:r w:rsidRPr="001C3738">
        <w:t>écrits</w:t>
      </w:r>
      <w:r w:rsidRPr="001C3738">
        <w:rPr>
          <w:spacing w:val="4"/>
        </w:rPr>
        <w:t xml:space="preserve"> </w:t>
      </w:r>
      <w:r w:rsidRPr="001C3738">
        <w:t>à</w:t>
      </w:r>
      <w:r w:rsidRPr="001C3738">
        <w:rPr>
          <w:spacing w:val="4"/>
        </w:rPr>
        <w:t xml:space="preserve"> </w:t>
      </w:r>
      <w:r w:rsidRPr="001C3738">
        <w:t>l’encre indélébile (dans le cas des copies, des photocopies sont également acceptables) et seront</w:t>
      </w:r>
      <w:r w:rsidRPr="001C3738">
        <w:rPr>
          <w:spacing w:val="1"/>
        </w:rPr>
        <w:t xml:space="preserve"> </w:t>
      </w:r>
      <w:r w:rsidRPr="001C3738">
        <w:t>signés</w:t>
      </w:r>
      <w:r w:rsidRPr="001C3738">
        <w:rPr>
          <w:spacing w:val="1"/>
        </w:rPr>
        <w:t xml:space="preserve"> </w:t>
      </w:r>
      <w:r w:rsidRPr="001C3738">
        <w:t>par</w:t>
      </w:r>
      <w:r w:rsidRPr="001C3738">
        <w:rPr>
          <w:spacing w:val="1"/>
        </w:rPr>
        <w:t xml:space="preserve"> </w:t>
      </w:r>
      <w:r w:rsidRPr="001C3738">
        <w:t>la</w:t>
      </w:r>
      <w:r w:rsidRPr="001C3738">
        <w:rPr>
          <w:spacing w:val="1"/>
        </w:rPr>
        <w:t xml:space="preserve"> </w:t>
      </w:r>
      <w:r w:rsidRPr="001C3738">
        <w:t>ou</w:t>
      </w:r>
      <w:r w:rsidRPr="001C3738">
        <w:rPr>
          <w:spacing w:val="1"/>
        </w:rPr>
        <w:t xml:space="preserve"> </w:t>
      </w:r>
      <w:r w:rsidRPr="001C3738">
        <w:t>les</w:t>
      </w:r>
      <w:r w:rsidRPr="001C3738">
        <w:rPr>
          <w:spacing w:val="1"/>
        </w:rPr>
        <w:t xml:space="preserve"> </w:t>
      </w:r>
      <w:r w:rsidRPr="001C3738">
        <w:t>personnes</w:t>
      </w:r>
      <w:r w:rsidRPr="001C3738">
        <w:rPr>
          <w:spacing w:val="1"/>
        </w:rPr>
        <w:t xml:space="preserve"> </w:t>
      </w:r>
      <w:r w:rsidRPr="001C3738">
        <w:t xml:space="preserve">dûment </w:t>
      </w:r>
      <w:r w:rsidRPr="001C3738">
        <w:rPr>
          <w:spacing w:val="5"/>
        </w:rPr>
        <w:t>habilitée</w:t>
      </w:r>
      <w:r w:rsidRPr="001C3738">
        <w:t>s</w:t>
      </w:r>
      <w:r w:rsidRPr="001C3738">
        <w:rPr>
          <w:b/>
          <w:i/>
        </w:rPr>
        <w:t xml:space="preserve"> </w:t>
      </w:r>
      <w:r w:rsidRPr="001C3738">
        <w:t>à</w:t>
      </w:r>
      <w:r w:rsidRPr="001C3738">
        <w:rPr>
          <w:b/>
          <w:i/>
        </w:rPr>
        <w:t xml:space="preserve"> </w:t>
      </w:r>
      <w:r w:rsidRPr="001C3738">
        <w:rPr>
          <w:spacing w:val="5"/>
        </w:rPr>
        <w:t>signe</w:t>
      </w:r>
      <w:r w:rsidRPr="001C3738">
        <w:t>r</w:t>
      </w:r>
      <w:r w:rsidRPr="001C3738">
        <w:rPr>
          <w:b/>
          <w:i/>
        </w:rPr>
        <w:t xml:space="preserve"> </w:t>
      </w:r>
      <w:r w:rsidRPr="001C3738">
        <w:rPr>
          <w:spacing w:val="5"/>
        </w:rPr>
        <w:t>a</w:t>
      </w:r>
      <w:r w:rsidRPr="001C3738">
        <w:t>u</w:t>
      </w:r>
      <w:r w:rsidRPr="001C3738">
        <w:rPr>
          <w:b/>
          <w:i/>
        </w:rPr>
        <w:t xml:space="preserve"> </w:t>
      </w:r>
      <w:r w:rsidRPr="001C3738">
        <w:rPr>
          <w:spacing w:val="5"/>
        </w:rPr>
        <w:t>no</w:t>
      </w:r>
      <w:r w:rsidRPr="001C3738">
        <w:t>m</w:t>
      </w:r>
      <w:r w:rsidRPr="001C3738">
        <w:rPr>
          <w:b/>
          <w:i/>
        </w:rPr>
        <w:t xml:space="preserve"> </w:t>
      </w:r>
      <w:r w:rsidRPr="001C3738">
        <w:rPr>
          <w:spacing w:val="5"/>
        </w:rPr>
        <w:t xml:space="preserve">du </w:t>
      </w:r>
      <w:r w:rsidRPr="001C3738">
        <w:t>Soumissionnaire,</w:t>
      </w:r>
      <w:r w:rsidRPr="001C3738">
        <w:rPr>
          <w:spacing w:val="-4"/>
        </w:rPr>
        <w:t xml:space="preserve"> </w:t>
      </w:r>
      <w:r w:rsidRPr="001C3738">
        <w:t>conformément</w:t>
      </w:r>
      <w:r w:rsidRPr="001C3738">
        <w:rPr>
          <w:spacing w:val="-4"/>
        </w:rPr>
        <w:t xml:space="preserve"> </w:t>
      </w:r>
      <w:r w:rsidRPr="001C3738">
        <w:t>à</w:t>
      </w:r>
      <w:r w:rsidRPr="001C3738">
        <w:rPr>
          <w:spacing w:val="-4"/>
        </w:rPr>
        <w:t xml:space="preserve"> </w:t>
      </w:r>
      <w:r w:rsidRPr="001C3738">
        <w:t>l’Article</w:t>
      </w:r>
      <w:r w:rsidRPr="001C3738">
        <w:rPr>
          <w:spacing w:val="-4"/>
        </w:rPr>
        <w:t xml:space="preserve"> </w:t>
      </w:r>
      <w:r w:rsidRPr="001C3738">
        <w:t>6.1</w:t>
      </w:r>
    </w:p>
    <w:p w:rsidR="008901F2" w:rsidRPr="001C3738" w:rsidRDefault="008901F2" w:rsidP="008901F2">
      <w:pPr>
        <w:widowControl w:val="0"/>
        <w:autoSpaceDE w:val="0"/>
        <w:jc w:val="both"/>
      </w:pPr>
      <w:r w:rsidRPr="001C3738">
        <w:t>(a)</w:t>
      </w:r>
      <w:r w:rsidRPr="001C3738">
        <w:rPr>
          <w:spacing w:val="5"/>
        </w:rPr>
        <w:t xml:space="preserve"> </w:t>
      </w:r>
      <w:r w:rsidRPr="001C3738">
        <w:t>ou</w:t>
      </w:r>
      <w:r w:rsidRPr="001C3738">
        <w:rPr>
          <w:spacing w:val="5"/>
        </w:rPr>
        <w:t xml:space="preserve"> </w:t>
      </w:r>
      <w:r w:rsidRPr="001C3738">
        <w:t>6.2</w:t>
      </w:r>
      <w:r w:rsidRPr="001C3738">
        <w:rPr>
          <w:spacing w:val="5"/>
        </w:rPr>
        <w:t xml:space="preserve"> </w:t>
      </w:r>
      <w:r w:rsidRPr="001C3738">
        <w:t>(c)</w:t>
      </w:r>
      <w:r w:rsidRPr="001C3738">
        <w:rPr>
          <w:spacing w:val="5"/>
        </w:rPr>
        <w:t xml:space="preserve"> </w:t>
      </w:r>
      <w:r w:rsidRPr="001C3738">
        <w:t>du</w:t>
      </w:r>
      <w:r w:rsidRPr="001C3738">
        <w:rPr>
          <w:spacing w:val="5"/>
        </w:rPr>
        <w:t xml:space="preserve"> </w:t>
      </w:r>
      <w:r w:rsidRPr="001C3738">
        <w:t>RGAO,</w:t>
      </w:r>
      <w:r w:rsidRPr="001C3738">
        <w:rPr>
          <w:spacing w:val="5"/>
        </w:rPr>
        <w:t xml:space="preserve"> </w:t>
      </w:r>
      <w:r w:rsidRPr="001C3738">
        <w:t>selon</w:t>
      </w:r>
      <w:r w:rsidRPr="001C3738">
        <w:rPr>
          <w:spacing w:val="5"/>
        </w:rPr>
        <w:t xml:space="preserve"> </w:t>
      </w:r>
      <w:r w:rsidRPr="001C3738">
        <w:t>le</w:t>
      </w:r>
      <w:r w:rsidRPr="001C3738">
        <w:rPr>
          <w:spacing w:val="5"/>
        </w:rPr>
        <w:t xml:space="preserve"> </w:t>
      </w:r>
      <w:r w:rsidRPr="001C3738">
        <w:t>cas. Toutes les</w:t>
      </w:r>
      <w:r w:rsidRPr="001C3738">
        <w:rPr>
          <w:spacing w:val="18"/>
        </w:rPr>
        <w:t xml:space="preserve"> </w:t>
      </w:r>
      <w:r w:rsidRPr="001C3738">
        <w:t>pages</w:t>
      </w:r>
      <w:r w:rsidRPr="001C3738">
        <w:rPr>
          <w:spacing w:val="18"/>
        </w:rPr>
        <w:t xml:space="preserve"> </w:t>
      </w:r>
      <w:r w:rsidRPr="001C3738">
        <w:t>de</w:t>
      </w:r>
      <w:r w:rsidRPr="001C3738">
        <w:rPr>
          <w:spacing w:val="18"/>
        </w:rPr>
        <w:t xml:space="preserve"> </w:t>
      </w:r>
      <w:r w:rsidRPr="001C3738">
        <w:t>l’offre</w:t>
      </w:r>
      <w:r w:rsidRPr="001C3738">
        <w:rPr>
          <w:spacing w:val="18"/>
        </w:rPr>
        <w:t xml:space="preserve"> </w:t>
      </w:r>
      <w:r w:rsidRPr="001C3738">
        <w:t>comprenant</w:t>
      </w:r>
      <w:r w:rsidRPr="001C3738">
        <w:rPr>
          <w:spacing w:val="18"/>
        </w:rPr>
        <w:t xml:space="preserve"> </w:t>
      </w:r>
      <w:r w:rsidRPr="001C3738">
        <w:t>des surcharges ou des changements seront paraphées par</w:t>
      </w:r>
      <w:r w:rsidRPr="001C3738">
        <w:rPr>
          <w:spacing w:val="6"/>
        </w:rPr>
        <w:t xml:space="preserve"> </w:t>
      </w:r>
      <w:r w:rsidRPr="001C3738">
        <w:t>le</w:t>
      </w:r>
      <w:r w:rsidRPr="001C3738">
        <w:rPr>
          <w:spacing w:val="6"/>
        </w:rPr>
        <w:t xml:space="preserve"> </w:t>
      </w:r>
      <w:r w:rsidRPr="001C3738">
        <w:t>ou</w:t>
      </w:r>
      <w:r w:rsidRPr="001C3738">
        <w:rPr>
          <w:spacing w:val="6"/>
        </w:rPr>
        <w:t xml:space="preserve"> </w:t>
      </w:r>
      <w:r w:rsidRPr="001C3738">
        <w:t>les</w:t>
      </w:r>
      <w:r w:rsidRPr="001C3738">
        <w:rPr>
          <w:spacing w:val="6"/>
        </w:rPr>
        <w:t xml:space="preserve"> </w:t>
      </w:r>
      <w:r w:rsidRPr="001C3738">
        <w:t>signataires</w:t>
      </w:r>
      <w:r w:rsidRPr="001C3738">
        <w:rPr>
          <w:spacing w:val="6"/>
        </w:rPr>
        <w:t xml:space="preserve"> </w:t>
      </w:r>
      <w:r w:rsidRPr="001C3738">
        <w:t>de</w:t>
      </w:r>
      <w:r w:rsidRPr="001C3738">
        <w:rPr>
          <w:spacing w:val="6"/>
        </w:rPr>
        <w:t xml:space="preserve"> </w:t>
      </w:r>
      <w:r w:rsidRPr="001C3738">
        <w:t>l’offre.</w:t>
      </w:r>
    </w:p>
    <w:p w:rsidR="008901F2" w:rsidRPr="001C3738" w:rsidRDefault="008901F2" w:rsidP="008901F2">
      <w:pPr>
        <w:widowControl w:val="0"/>
        <w:autoSpaceDE w:val="0"/>
        <w:jc w:val="both"/>
      </w:pPr>
      <w:r w:rsidRPr="001C3738">
        <w:t>20.3. L’offre</w:t>
      </w:r>
      <w:r w:rsidRPr="001C3738">
        <w:rPr>
          <w:spacing w:val="-1"/>
        </w:rPr>
        <w:t xml:space="preserve"> </w:t>
      </w:r>
      <w:r w:rsidRPr="001C3738">
        <w:t>ne</w:t>
      </w:r>
      <w:r w:rsidRPr="001C3738">
        <w:rPr>
          <w:spacing w:val="-1"/>
        </w:rPr>
        <w:t xml:space="preserve"> </w:t>
      </w:r>
      <w:r w:rsidRPr="001C3738">
        <w:t>doit</w:t>
      </w:r>
      <w:r w:rsidRPr="001C3738">
        <w:rPr>
          <w:spacing w:val="-1"/>
        </w:rPr>
        <w:t xml:space="preserve"> </w:t>
      </w:r>
      <w:r w:rsidRPr="001C3738">
        <w:t>comporter</w:t>
      </w:r>
      <w:r w:rsidRPr="001C3738">
        <w:rPr>
          <w:spacing w:val="-1"/>
        </w:rPr>
        <w:t xml:space="preserve"> </w:t>
      </w:r>
      <w:r w:rsidRPr="001C3738">
        <w:t>aucune</w:t>
      </w:r>
      <w:r w:rsidRPr="001C3738">
        <w:rPr>
          <w:spacing w:val="-1"/>
        </w:rPr>
        <w:t xml:space="preserve"> </w:t>
      </w:r>
      <w:r w:rsidRPr="001C3738">
        <w:t>modification, suppression ni surcharge, à moins que de telles</w:t>
      </w:r>
      <w:r w:rsidRPr="001C3738">
        <w:rPr>
          <w:spacing w:val="24"/>
        </w:rPr>
        <w:t xml:space="preserve"> </w:t>
      </w:r>
      <w:r w:rsidRPr="001C3738">
        <w:t>corrections</w:t>
      </w:r>
      <w:r w:rsidRPr="001C3738">
        <w:rPr>
          <w:spacing w:val="24"/>
        </w:rPr>
        <w:t xml:space="preserve"> </w:t>
      </w:r>
      <w:r w:rsidRPr="001C3738">
        <w:t>ne</w:t>
      </w:r>
      <w:r w:rsidRPr="001C3738">
        <w:rPr>
          <w:spacing w:val="24"/>
        </w:rPr>
        <w:t xml:space="preserve"> </w:t>
      </w:r>
      <w:r w:rsidRPr="001C3738">
        <w:t>soient</w:t>
      </w:r>
      <w:r w:rsidRPr="001C3738">
        <w:rPr>
          <w:spacing w:val="24"/>
        </w:rPr>
        <w:t xml:space="preserve"> </w:t>
      </w:r>
      <w:r w:rsidRPr="001C3738">
        <w:t>paraphées</w:t>
      </w:r>
      <w:r w:rsidRPr="001C3738">
        <w:rPr>
          <w:spacing w:val="24"/>
        </w:rPr>
        <w:t xml:space="preserve"> </w:t>
      </w:r>
      <w:r w:rsidRPr="001C3738">
        <w:t>par</w:t>
      </w:r>
      <w:r w:rsidRPr="001C3738">
        <w:rPr>
          <w:spacing w:val="24"/>
        </w:rPr>
        <w:t xml:space="preserve"> </w:t>
      </w:r>
      <w:r w:rsidRPr="001C3738">
        <w:t>le ou</w:t>
      </w:r>
      <w:r w:rsidRPr="001C3738">
        <w:rPr>
          <w:spacing w:val="6"/>
        </w:rPr>
        <w:t xml:space="preserve"> </w:t>
      </w:r>
      <w:r w:rsidRPr="001C3738">
        <w:t>les</w:t>
      </w:r>
      <w:r w:rsidRPr="001C3738">
        <w:rPr>
          <w:spacing w:val="6"/>
        </w:rPr>
        <w:t xml:space="preserve"> </w:t>
      </w:r>
      <w:r w:rsidRPr="001C3738">
        <w:t>signataires</w:t>
      </w:r>
      <w:r w:rsidRPr="001C3738">
        <w:rPr>
          <w:spacing w:val="6"/>
        </w:rPr>
        <w:t xml:space="preserve"> </w:t>
      </w:r>
      <w:r w:rsidRPr="001C3738">
        <w:t>de</w:t>
      </w:r>
      <w:r w:rsidRPr="001C3738">
        <w:rPr>
          <w:spacing w:val="6"/>
        </w:rPr>
        <w:t xml:space="preserve"> </w:t>
      </w:r>
      <w:r w:rsidRPr="001C3738">
        <w:t>la</w:t>
      </w:r>
      <w:r w:rsidRPr="001C3738">
        <w:rPr>
          <w:spacing w:val="6"/>
        </w:rPr>
        <w:t xml:space="preserve"> </w:t>
      </w:r>
      <w:r w:rsidRPr="001C3738">
        <w:t>soumission.</w:t>
      </w:r>
    </w:p>
    <w:p w:rsidR="008901F2" w:rsidRPr="001C3738" w:rsidRDefault="008901F2" w:rsidP="008901F2">
      <w:pPr>
        <w:widowControl w:val="0"/>
        <w:autoSpaceDE w:val="0"/>
        <w:jc w:val="both"/>
      </w:pPr>
    </w:p>
    <w:p w:rsidR="008901F2" w:rsidRPr="001C3738" w:rsidRDefault="008901F2" w:rsidP="008901F2">
      <w:pPr>
        <w:widowControl w:val="0"/>
        <w:autoSpaceDE w:val="0"/>
        <w:jc w:val="center"/>
      </w:pPr>
      <w:r w:rsidRPr="001C3738">
        <w:rPr>
          <w:b/>
          <w:bCs/>
        </w:rPr>
        <w:t>D.</w:t>
      </w:r>
      <w:r w:rsidRPr="001C3738">
        <w:rPr>
          <w:b/>
          <w:bCs/>
          <w:spacing w:val="9"/>
        </w:rPr>
        <w:t xml:space="preserve"> </w:t>
      </w:r>
      <w:r w:rsidRPr="001C3738">
        <w:rPr>
          <w:b/>
          <w:bCs/>
        </w:rPr>
        <w:t>Dépôt</w:t>
      </w:r>
      <w:r w:rsidRPr="001C3738">
        <w:rPr>
          <w:b/>
          <w:bCs/>
          <w:spacing w:val="9"/>
        </w:rPr>
        <w:t xml:space="preserve"> </w:t>
      </w:r>
      <w:r w:rsidRPr="001C3738">
        <w:rPr>
          <w:b/>
          <w:bCs/>
        </w:rPr>
        <w:t>des</w:t>
      </w:r>
      <w:r w:rsidRPr="001C3738">
        <w:rPr>
          <w:b/>
          <w:bCs/>
          <w:spacing w:val="9"/>
        </w:rPr>
        <w:t xml:space="preserve"> </w:t>
      </w:r>
      <w:r w:rsidRPr="001C3738">
        <w:rPr>
          <w:b/>
          <w:bCs/>
        </w:rPr>
        <w:t>offres</w:t>
      </w: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21</w:t>
      </w:r>
      <w:r w:rsidRPr="001C3738">
        <w:rPr>
          <w:b/>
          <w:bCs/>
          <w:spacing w:val="6"/>
        </w:rPr>
        <w:t xml:space="preserve"> </w:t>
      </w:r>
      <w:r w:rsidRPr="001C3738">
        <w:rPr>
          <w:b/>
          <w:bCs/>
        </w:rPr>
        <w:t>:</w:t>
      </w:r>
      <w:r w:rsidRPr="001C3738">
        <w:rPr>
          <w:b/>
          <w:bCs/>
          <w:spacing w:val="6"/>
        </w:rPr>
        <w:t xml:space="preserve"> </w:t>
      </w:r>
      <w:r w:rsidRPr="001C3738">
        <w:rPr>
          <w:b/>
          <w:bCs/>
        </w:rPr>
        <w:t>Cachetage</w:t>
      </w:r>
      <w:r w:rsidRPr="001C3738">
        <w:rPr>
          <w:b/>
          <w:bCs/>
          <w:spacing w:val="6"/>
        </w:rPr>
        <w:t xml:space="preserve"> </w:t>
      </w:r>
      <w:r w:rsidRPr="001C3738">
        <w:rPr>
          <w:b/>
          <w:bCs/>
        </w:rPr>
        <w:t>et</w:t>
      </w:r>
      <w:r w:rsidRPr="001C3738">
        <w:rPr>
          <w:b/>
          <w:bCs/>
          <w:spacing w:val="6"/>
        </w:rPr>
        <w:t xml:space="preserve"> </w:t>
      </w:r>
      <w:r w:rsidRPr="001C3738">
        <w:rPr>
          <w:b/>
          <w:bCs/>
        </w:rPr>
        <w:t>marquage</w:t>
      </w:r>
      <w:r w:rsidRPr="001C3738">
        <w:rPr>
          <w:b/>
          <w:bCs/>
          <w:spacing w:val="6"/>
        </w:rPr>
        <w:t xml:space="preserve"> </w:t>
      </w:r>
      <w:r w:rsidRPr="001C3738">
        <w:rPr>
          <w:b/>
          <w:bCs/>
        </w:rPr>
        <w:t>des</w:t>
      </w:r>
      <w:r w:rsidRPr="001C3738">
        <w:rPr>
          <w:b/>
          <w:bCs/>
          <w:spacing w:val="6"/>
        </w:rPr>
        <w:t xml:space="preserve"> </w:t>
      </w:r>
      <w:r w:rsidRPr="001C3738">
        <w:rPr>
          <w:b/>
          <w:bCs/>
        </w:rPr>
        <w:t>offres</w:t>
      </w:r>
    </w:p>
    <w:p w:rsidR="008901F2" w:rsidRPr="001C3738" w:rsidRDefault="008901F2" w:rsidP="008901F2">
      <w:pPr>
        <w:widowControl w:val="0"/>
        <w:autoSpaceDE w:val="0"/>
        <w:jc w:val="both"/>
      </w:pPr>
      <w:r w:rsidRPr="001C3738">
        <w:t>21.1. Le Soumissionnaire placera l’original et les copies des documents constitutifs de l’offre dans deux enveloppes séparées et scellées portant</w:t>
      </w:r>
      <w:r w:rsidRPr="001C3738">
        <w:rPr>
          <w:spacing w:val="9"/>
        </w:rPr>
        <w:t xml:space="preserve"> </w:t>
      </w:r>
      <w:r w:rsidRPr="001C3738">
        <w:t>la</w:t>
      </w:r>
      <w:r w:rsidRPr="001C3738">
        <w:rPr>
          <w:spacing w:val="9"/>
        </w:rPr>
        <w:t xml:space="preserve"> </w:t>
      </w:r>
      <w:r w:rsidRPr="001C3738">
        <w:t>mention</w:t>
      </w:r>
      <w:r w:rsidRPr="001C3738">
        <w:rPr>
          <w:spacing w:val="9"/>
        </w:rPr>
        <w:t xml:space="preserve"> </w:t>
      </w:r>
      <w:r w:rsidRPr="001C3738">
        <w:t>«ORIGINAL»</w:t>
      </w:r>
      <w:r w:rsidRPr="001C3738">
        <w:rPr>
          <w:spacing w:val="9"/>
        </w:rPr>
        <w:t xml:space="preserve"> </w:t>
      </w:r>
      <w:r w:rsidRPr="001C3738">
        <w:t>et</w:t>
      </w:r>
      <w:r w:rsidRPr="001C3738">
        <w:rPr>
          <w:spacing w:val="9"/>
        </w:rPr>
        <w:t xml:space="preserve"> </w:t>
      </w:r>
      <w:r w:rsidRPr="001C3738">
        <w:t>«COPIE», selon</w:t>
      </w:r>
      <w:r w:rsidRPr="001C3738">
        <w:rPr>
          <w:spacing w:val="26"/>
        </w:rPr>
        <w:t xml:space="preserve"> </w:t>
      </w:r>
      <w:r w:rsidRPr="001C3738">
        <w:t>le</w:t>
      </w:r>
      <w:r w:rsidRPr="001C3738">
        <w:rPr>
          <w:spacing w:val="26"/>
        </w:rPr>
        <w:t xml:space="preserve"> </w:t>
      </w:r>
      <w:r w:rsidRPr="001C3738">
        <w:t>cas.</w:t>
      </w:r>
      <w:r w:rsidRPr="001C3738">
        <w:rPr>
          <w:spacing w:val="26"/>
        </w:rPr>
        <w:t xml:space="preserve"> </w:t>
      </w:r>
      <w:r w:rsidRPr="001C3738">
        <w:t>Ces</w:t>
      </w:r>
      <w:r w:rsidRPr="001C3738">
        <w:rPr>
          <w:spacing w:val="26"/>
        </w:rPr>
        <w:t xml:space="preserve"> </w:t>
      </w:r>
      <w:r w:rsidRPr="001C3738">
        <w:t>enveloppes</w:t>
      </w:r>
      <w:r w:rsidRPr="001C3738">
        <w:rPr>
          <w:spacing w:val="26"/>
        </w:rPr>
        <w:t xml:space="preserve"> </w:t>
      </w:r>
      <w:r w:rsidRPr="001C3738">
        <w:t>seront</w:t>
      </w:r>
      <w:r w:rsidRPr="001C3738">
        <w:rPr>
          <w:spacing w:val="26"/>
        </w:rPr>
        <w:t xml:space="preserve"> </w:t>
      </w:r>
      <w:r w:rsidRPr="001C3738">
        <w:t>ensuite placées dans une enveloppe extérieure qui devra également être scellée, mais qui ne devra donner aucune indication sur l’identité du</w:t>
      </w:r>
      <w:r w:rsidRPr="001C3738">
        <w:rPr>
          <w:spacing w:val="6"/>
        </w:rPr>
        <w:t xml:space="preserve"> </w:t>
      </w:r>
      <w:r w:rsidRPr="001C3738">
        <w:t>Soumissionnaire.</w:t>
      </w:r>
    </w:p>
    <w:p w:rsidR="008901F2" w:rsidRPr="001C3738" w:rsidRDefault="008901F2" w:rsidP="008901F2">
      <w:pPr>
        <w:widowControl w:val="0"/>
        <w:autoSpaceDE w:val="0"/>
        <w:jc w:val="both"/>
      </w:pPr>
      <w:r w:rsidRPr="001C3738">
        <w:t>21.2. Les</w:t>
      </w:r>
      <w:r w:rsidRPr="001C3738">
        <w:rPr>
          <w:spacing w:val="6"/>
        </w:rPr>
        <w:t xml:space="preserve"> </w:t>
      </w:r>
      <w:r w:rsidRPr="001C3738">
        <w:t>enveloppes</w:t>
      </w:r>
      <w:r w:rsidRPr="001C3738">
        <w:rPr>
          <w:spacing w:val="6"/>
        </w:rPr>
        <w:t xml:space="preserve"> </w:t>
      </w:r>
      <w:r w:rsidRPr="001C3738">
        <w:t>intérieures</w:t>
      </w:r>
      <w:r w:rsidRPr="001C3738">
        <w:rPr>
          <w:spacing w:val="6"/>
        </w:rPr>
        <w:t xml:space="preserve"> </w:t>
      </w:r>
      <w:r w:rsidRPr="001C3738">
        <w:t>et</w:t>
      </w:r>
      <w:r w:rsidRPr="001C3738">
        <w:rPr>
          <w:spacing w:val="6"/>
        </w:rPr>
        <w:t xml:space="preserve"> </w:t>
      </w:r>
      <w:r w:rsidRPr="001C3738">
        <w:t>extérieures</w:t>
      </w:r>
      <w:r w:rsidRPr="001C3738">
        <w:rPr>
          <w:spacing w:val="6"/>
        </w:rPr>
        <w:t xml:space="preserve"> </w:t>
      </w:r>
      <w:r w:rsidRPr="001C3738">
        <w:t>:</w:t>
      </w:r>
    </w:p>
    <w:p w:rsidR="008901F2" w:rsidRPr="001C3738" w:rsidRDefault="008901F2" w:rsidP="008901F2">
      <w:pPr>
        <w:widowControl w:val="0"/>
        <w:autoSpaceDE w:val="0"/>
        <w:jc w:val="both"/>
      </w:pPr>
      <w:r w:rsidRPr="001C3738">
        <w:t xml:space="preserve">a. </w:t>
      </w:r>
      <w:r w:rsidRPr="001C3738">
        <w:rPr>
          <w:spacing w:val="-26"/>
        </w:rPr>
        <w:t xml:space="preserve"> </w:t>
      </w:r>
      <w:r w:rsidRPr="001C3738">
        <w:rPr>
          <w:spacing w:val="5"/>
        </w:rPr>
        <w:t>Seron</w:t>
      </w:r>
      <w:r w:rsidRPr="001C3738">
        <w:t xml:space="preserve">t </w:t>
      </w:r>
      <w:r w:rsidRPr="001C3738">
        <w:rPr>
          <w:spacing w:val="7"/>
        </w:rPr>
        <w:t xml:space="preserve"> </w:t>
      </w:r>
      <w:r w:rsidRPr="001C3738">
        <w:rPr>
          <w:spacing w:val="5"/>
        </w:rPr>
        <w:t>adressée</w:t>
      </w:r>
      <w:r w:rsidRPr="001C3738">
        <w:t xml:space="preserve">s </w:t>
      </w:r>
      <w:r w:rsidRPr="001C3738">
        <w:rPr>
          <w:spacing w:val="7"/>
        </w:rPr>
        <w:t xml:space="preserve"> à l’Autorité Contractante </w:t>
      </w:r>
      <w:r w:rsidRPr="001C3738">
        <w:rPr>
          <w:spacing w:val="5"/>
        </w:rPr>
        <w:t xml:space="preserve">à </w:t>
      </w:r>
      <w:r w:rsidRPr="001C3738">
        <w:t>l’adresse</w:t>
      </w:r>
      <w:r w:rsidRPr="001C3738">
        <w:rPr>
          <w:spacing w:val="7"/>
        </w:rPr>
        <w:t xml:space="preserve"> </w:t>
      </w:r>
      <w:r w:rsidRPr="001C3738">
        <w:t>indiquée</w:t>
      </w:r>
      <w:r w:rsidRPr="001C3738">
        <w:rPr>
          <w:spacing w:val="7"/>
        </w:rPr>
        <w:t xml:space="preserve"> </w:t>
      </w:r>
      <w:r w:rsidRPr="001C3738">
        <w:t>dans</w:t>
      </w:r>
      <w:r w:rsidRPr="001C3738">
        <w:rPr>
          <w:spacing w:val="7"/>
        </w:rPr>
        <w:t xml:space="preserve"> </w:t>
      </w:r>
      <w:r w:rsidRPr="001C3738">
        <w:t>le</w:t>
      </w:r>
      <w:r w:rsidRPr="001C3738">
        <w:rPr>
          <w:spacing w:val="7"/>
        </w:rPr>
        <w:t xml:space="preserve"> </w:t>
      </w:r>
      <w:r w:rsidRPr="001C3738">
        <w:t>Règlement</w:t>
      </w:r>
      <w:r w:rsidRPr="001C3738">
        <w:rPr>
          <w:spacing w:val="7"/>
        </w:rPr>
        <w:t xml:space="preserve"> </w:t>
      </w:r>
      <w:r w:rsidRPr="001C3738">
        <w:t>Particulier de</w:t>
      </w:r>
      <w:r w:rsidRPr="001C3738">
        <w:rPr>
          <w:spacing w:val="6"/>
        </w:rPr>
        <w:t xml:space="preserve"> </w:t>
      </w:r>
      <w:r w:rsidRPr="001C3738">
        <w:t>l'Appel</w:t>
      </w:r>
      <w:r w:rsidRPr="001C3738">
        <w:rPr>
          <w:spacing w:val="6"/>
        </w:rPr>
        <w:t xml:space="preserve"> </w:t>
      </w:r>
      <w:r w:rsidRPr="001C3738">
        <w:t>d'Offres</w:t>
      </w:r>
      <w:r w:rsidRPr="001C3738">
        <w:rPr>
          <w:spacing w:val="6"/>
        </w:rPr>
        <w:t xml:space="preserve"> </w:t>
      </w:r>
      <w:r w:rsidRPr="001C3738">
        <w:t>;</w:t>
      </w:r>
    </w:p>
    <w:p w:rsidR="008901F2" w:rsidRPr="001C3738" w:rsidRDefault="008901F2" w:rsidP="008901F2">
      <w:pPr>
        <w:widowControl w:val="0"/>
        <w:autoSpaceDE w:val="0"/>
        <w:jc w:val="both"/>
      </w:pPr>
      <w:r w:rsidRPr="001C3738">
        <w:t xml:space="preserve">b. </w:t>
      </w:r>
      <w:r w:rsidRPr="001C3738">
        <w:rPr>
          <w:spacing w:val="-26"/>
        </w:rPr>
        <w:t xml:space="preserve"> </w:t>
      </w:r>
      <w:r w:rsidRPr="001C3738">
        <w:t>Porteront</w:t>
      </w:r>
      <w:r w:rsidRPr="001C3738">
        <w:rPr>
          <w:spacing w:val="16"/>
        </w:rPr>
        <w:t xml:space="preserve"> </w:t>
      </w:r>
      <w:r w:rsidRPr="001C3738">
        <w:t>le</w:t>
      </w:r>
      <w:r w:rsidRPr="001C3738">
        <w:rPr>
          <w:spacing w:val="16"/>
        </w:rPr>
        <w:t xml:space="preserve"> </w:t>
      </w:r>
      <w:r w:rsidRPr="001C3738">
        <w:t>nom</w:t>
      </w:r>
      <w:r w:rsidRPr="001C3738">
        <w:rPr>
          <w:spacing w:val="16"/>
        </w:rPr>
        <w:t xml:space="preserve"> </w:t>
      </w:r>
      <w:r w:rsidRPr="001C3738">
        <w:t>du</w:t>
      </w:r>
      <w:r w:rsidRPr="001C3738">
        <w:rPr>
          <w:spacing w:val="16"/>
        </w:rPr>
        <w:t xml:space="preserve"> </w:t>
      </w:r>
      <w:r w:rsidRPr="001C3738">
        <w:t>projet</w:t>
      </w:r>
      <w:r w:rsidRPr="001C3738">
        <w:rPr>
          <w:spacing w:val="16"/>
        </w:rPr>
        <w:t xml:space="preserve"> </w:t>
      </w:r>
      <w:r w:rsidRPr="001C3738">
        <w:t>ainsi</w:t>
      </w:r>
      <w:r w:rsidRPr="001C3738">
        <w:rPr>
          <w:spacing w:val="16"/>
        </w:rPr>
        <w:t xml:space="preserve"> </w:t>
      </w:r>
      <w:r w:rsidRPr="001C3738">
        <w:t>que</w:t>
      </w:r>
      <w:r w:rsidRPr="001C3738">
        <w:rPr>
          <w:spacing w:val="16"/>
        </w:rPr>
        <w:t xml:space="preserve"> </w:t>
      </w:r>
      <w:r w:rsidRPr="001C3738">
        <w:t>l’objet</w:t>
      </w:r>
      <w:r w:rsidRPr="001C3738">
        <w:rPr>
          <w:spacing w:val="16"/>
        </w:rPr>
        <w:t xml:space="preserve"> </w:t>
      </w:r>
      <w:r w:rsidRPr="001C3738">
        <w:t>et</w:t>
      </w:r>
      <w:r w:rsidRPr="001C3738">
        <w:rPr>
          <w:spacing w:val="16"/>
        </w:rPr>
        <w:t xml:space="preserve"> </w:t>
      </w:r>
      <w:r w:rsidRPr="001C3738">
        <w:t>le numéro</w:t>
      </w:r>
      <w:r w:rsidRPr="001C3738">
        <w:rPr>
          <w:spacing w:val="12"/>
        </w:rPr>
        <w:t xml:space="preserve"> </w:t>
      </w:r>
      <w:r w:rsidRPr="001C3738">
        <w:t>de</w:t>
      </w:r>
      <w:r w:rsidRPr="001C3738">
        <w:rPr>
          <w:spacing w:val="12"/>
        </w:rPr>
        <w:t xml:space="preserve"> </w:t>
      </w:r>
      <w:r w:rsidRPr="001C3738">
        <w:t>l’Avis</w:t>
      </w:r>
      <w:r w:rsidRPr="001C3738">
        <w:rPr>
          <w:spacing w:val="12"/>
        </w:rPr>
        <w:t xml:space="preserve"> </w:t>
      </w:r>
      <w:r w:rsidRPr="001C3738">
        <w:t>d’Appel</w:t>
      </w:r>
      <w:r w:rsidRPr="001C3738">
        <w:rPr>
          <w:spacing w:val="12"/>
        </w:rPr>
        <w:t xml:space="preserve"> </w:t>
      </w:r>
      <w:r w:rsidRPr="001C3738">
        <w:t>d’Offres</w:t>
      </w:r>
      <w:r w:rsidRPr="001C3738">
        <w:rPr>
          <w:spacing w:val="12"/>
        </w:rPr>
        <w:t xml:space="preserve"> </w:t>
      </w:r>
      <w:r w:rsidRPr="001C3738">
        <w:t>indiqués</w:t>
      </w:r>
      <w:r w:rsidRPr="001C3738">
        <w:rPr>
          <w:spacing w:val="12"/>
        </w:rPr>
        <w:t xml:space="preserve"> </w:t>
      </w:r>
      <w:r w:rsidRPr="001C3738">
        <w:t>dans le RPAO, et la mention “A N'OUVRIR QU'EN SEANCE</w:t>
      </w:r>
      <w:r w:rsidRPr="001C3738">
        <w:rPr>
          <w:spacing w:val="6"/>
        </w:rPr>
        <w:t xml:space="preserve"> </w:t>
      </w:r>
      <w:r w:rsidRPr="001C3738">
        <w:t>DE</w:t>
      </w:r>
      <w:r w:rsidRPr="001C3738">
        <w:rPr>
          <w:spacing w:val="6"/>
        </w:rPr>
        <w:t xml:space="preserve"> </w:t>
      </w:r>
      <w:r w:rsidRPr="001C3738">
        <w:t>DEPOUILLEMENT”.</w:t>
      </w:r>
    </w:p>
    <w:p w:rsidR="008901F2" w:rsidRPr="001C3738" w:rsidRDefault="008901F2" w:rsidP="008901F2">
      <w:pPr>
        <w:widowControl w:val="0"/>
        <w:tabs>
          <w:tab w:val="left" w:pos="1780"/>
          <w:tab w:val="left" w:pos="2300"/>
          <w:tab w:val="left" w:pos="3100"/>
          <w:tab w:val="left" w:pos="3660"/>
          <w:tab w:val="left" w:pos="4940"/>
        </w:tabs>
        <w:autoSpaceDE w:val="0"/>
        <w:jc w:val="both"/>
      </w:pPr>
      <w:r w:rsidRPr="001C3738">
        <w:t>21.3. Les enveloppes</w:t>
      </w:r>
      <w:r w:rsidRPr="001C3738">
        <w:rPr>
          <w:spacing w:val="-30"/>
        </w:rPr>
        <w:t xml:space="preserve"> </w:t>
      </w:r>
      <w:r w:rsidRPr="001C3738">
        <w:t>intérieures porteront</w:t>
      </w:r>
      <w:r w:rsidRPr="001C3738">
        <w:rPr>
          <w:spacing w:val="-30"/>
        </w:rPr>
        <w:t xml:space="preserve"> </w:t>
      </w:r>
      <w:r w:rsidRPr="001C3738">
        <w:t>éga</w:t>
      </w:r>
      <w:r w:rsidRPr="001C3738">
        <w:rPr>
          <w:spacing w:val="5"/>
        </w:rPr>
        <w:t>lemen</w:t>
      </w:r>
      <w:r w:rsidRPr="001C3738">
        <w:t>t</w:t>
      </w:r>
      <w:r w:rsidRPr="001C3738">
        <w:rPr>
          <w:b/>
          <w:i/>
        </w:rPr>
        <w:t xml:space="preserve"> </w:t>
      </w:r>
      <w:r w:rsidRPr="001C3738">
        <w:rPr>
          <w:spacing w:val="5"/>
        </w:rPr>
        <w:t>l</w:t>
      </w:r>
      <w:r w:rsidRPr="001C3738">
        <w:t>e</w:t>
      </w:r>
      <w:r w:rsidRPr="001C3738">
        <w:rPr>
          <w:b/>
          <w:i/>
        </w:rPr>
        <w:t xml:space="preserve"> </w:t>
      </w:r>
      <w:r w:rsidRPr="001C3738">
        <w:rPr>
          <w:spacing w:val="5"/>
        </w:rPr>
        <w:t>no</w:t>
      </w:r>
      <w:r w:rsidRPr="001C3738">
        <w:t>m</w:t>
      </w:r>
      <w:r w:rsidRPr="001C3738">
        <w:rPr>
          <w:b/>
          <w:i/>
        </w:rPr>
        <w:t xml:space="preserve"> </w:t>
      </w:r>
      <w:r w:rsidRPr="001C3738">
        <w:rPr>
          <w:spacing w:val="5"/>
        </w:rPr>
        <w:t>e</w:t>
      </w:r>
      <w:r w:rsidRPr="001C3738">
        <w:t>t</w:t>
      </w:r>
      <w:r w:rsidRPr="001C3738">
        <w:rPr>
          <w:b/>
          <w:i/>
        </w:rPr>
        <w:t xml:space="preserve"> </w:t>
      </w:r>
      <w:r w:rsidRPr="001C3738">
        <w:rPr>
          <w:spacing w:val="5"/>
        </w:rPr>
        <w:t>l’adress</w:t>
      </w:r>
      <w:r w:rsidRPr="001C3738">
        <w:t>e</w:t>
      </w:r>
      <w:r w:rsidRPr="001C3738">
        <w:rPr>
          <w:b/>
          <w:i/>
        </w:rPr>
        <w:t xml:space="preserve"> </w:t>
      </w:r>
      <w:r w:rsidRPr="001C3738">
        <w:rPr>
          <w:spacing w:val="5"/>
        </w:rPr>
        <w:t xml:space="preserve">du </w:t>
      </w:r>
      <w:r w:rsidRPr="001C3738">
        <w:t>Soumissionnaire de façon à permettre à  l’Autorité Contractante</w:t>
      </w:r>
      <w:r w:rsidRPr="001C3738">
        <w:rPr>
          <w:spacing w:val="-3"/>
        </w:rPr>
        <w:t xml:space="preserve"> </w:t>
      </w:r>
      <w:r w:rsidRPr="001C3738">
        <w:t>de</w:t>
      </w:r>
      <w:r w:rsidRPr="001C3738">
        <w:rPr>
          <w:spacing w:val="-3"/>
        </w:rPr>
        <w:t xml:space="preserve"> </w:t>
      </w:r>
      <w:r w:rsidRPr="001C3738">
        <w:t>renvoyer</w:t>
      </w:r>
      <w:r w:rsidRPr="001C3738">
        <w:rPr>
          <w:spacing w:val="-3"/>
        </w:rPr>
        <w:t xml:space="preserve"> </w:t>
      </w:r>
      <w:r w:rsidRPr="001C3738">
        <w:t>l’offre</w:t>
      </w:r>
      <w:r w:rsidRPr="001C3738">
        <w:rPr>
          <w:spacing w:val="-3"/>
        </w:rPr>
        <w:t xml:space="preserve"> </w:t>
      </w:r>
      <w:r w:rsidRPr="001C3738">
        <w:t>scellée</w:t>
      </w:r>
      <w:r w:rsidRPr="001C3738">
        <w:rPr>
          <w:spacing w:val="-3"/>
        </w:rPr>
        <w:t xml:space="preserve"> </w:t>
      </w:r>
      <w:r w:rsidRPr="001C3738">
        <w:t>si elle</w:t>
      </w:r>
      <w:r w:rsidRPr="001C3738">
        <w:rPr>
          <w:spacing w:val="30"/>
        </w:rPr>
        <w:t xml:space="preserve"> </w:t>
      </w:r>
      <w:r w:rsidRPr="001C3738">
        <w:t>a</w:t>
      </w:r>
      <w:r w:rsidRPr="001C3738">
        <w:rPr>
          <w:spacing w:val="30"/>
        </w:rPr>
        <w:t xml:space="preserve"> </w:t>
      </w:r>
      <w:r w:rsidRPr="001C3738">
        <w:t>été</w:t>
      </w:r>
      <w:r w:rsidRPr="001C3738">
        <w:rPr>
          <w:spacing w:val="30"/>
        </w:rPr>
        <w:t xml:space="preserve"> </w:t>
      </w:r>
      <w:r w:rsidRPr="001C3738">
        <w:t>déclarée</w:t>
      </w:r>
      <w:r w:rsidRPr="001C3738">
        <w:rPr>
          <w:spacing w:val="30"/>
        </w:rPr>
        <w:t xml:space="preserve"> </w:t>
      </w:r>
      <w:r w:rsidRPr="001C3738">
        <w:t>hors</w:t>
      </w:r>
      <w:r w:rsidRPr="001C3738">
        <w:rPr>
          <w:spacing w:val="30"/>
        </w:rPr>
        <w:t xml:space="preserve"> </w:t>
      </w:r>
      <w:r w:rsidRPr="001C3738">
        <w:t>délai</w:t>
      </w:r>
      <w:r w:rsidRPr="001C3738">
        <w:rPr>
          <w:spacing w:val="30"/>
        </w:rPr>
        <w:t xml:space="preserve"> </w:t>
      </w:r>
      <w:r w:rsidRPr="001C3738">
        <w:t xml:space="preserve">conformément aux dispositions </w:t>
      </w:r>
      <w:r w:rsidRPr="001C3738">
        <w:lastRenderedPageBreak/>
        <w:t>des articles 23 et 24 du RGAO.</w:t>
      </w:r>
    </w:p>
    <w:p w:rsidR="008901F2" w:rsidRDefault="008901F2" w:rsidP="008901F2">
      <w:pPr>
        <w:widowControl w:val="0"/>
        <w:autoSpaceDE w:val="0"/>
        <w:jc w:val="both"/>
      </w:pPr>
      <w:r w:rsidRPr="001C3738">
        <w:t>21.4. Si</w:t>
      </w:r>
      <w:r w:rsidRPr="001C3738">
        <w:rPr>
          <w:spacing w:val="20"/>
        </w:rPr>
        <w:t xml:space="preserve"> </w:t>
      </w:r>
      <w:r w:rsidRPr="001C3738">
        <w:t>l’enveloppe</w:t>
      </w:r>
      <w:r w:rsidRPr="001C3738">
        <w:rPr>
          <w:spacing w:val="20"/>
        </w:rPr>
        <w:t xml:space="preserve"> </w:t>
      </w:r>
      <w:r w:rsidRPr="001C3738">
        <w:t>extérieure</w:t>
      </w:r>
      <w:r w:rsidRPr="001C3738">
        <w:rPr>
          <w:spacing w:val="20"/>
        </w:rPr>
        <w:t xml:space="preserve"> </w:t>
      </w:r>
      <w:r w:rsidRPr="001C3738">
        <w:t>n’est</w:t>
      </w:r>
      <w:r w:rsidRPr="001C3738">
        <w:rPr>
          <w:spacing w:val="20"/>
        </w:rPr>
        <w:t xml:space="preserve"> </w:t>
      </w:r>
      <w:r w:rsidRPr="001C3738">
        <w:t>pas</w:t>
      </w:r>
      <w:r w:rsidRPr="001C3738">
        <w:rPr>
          <w:spacing w:val="20"/>
        </w:rPr>
        <w:t xml:space="preserve"> </w:t>
      </w:r>
      <w:r w:rsidRPr="001C3738">
        <w:t>scellée</w:t>
      </w:r>
      <w:r w:rsidRPr="001C3738">
        <w:rPr>
          <w:spacing w:val="20"/>
        </w:rPr>
        <w:t xml:space="preserve"> </w:t>
      </w:r>
      <w:r w:rsidRPr="001C3738">
        <w:t>et marquée</w:t>
      </w:r>
      <w:r w:rsidRPr="001C3738">
        <w:rPr>
          <w:spacing w:val="22"/>
        </w:rPr>
        <w:t xml:space="preserve"> </w:t>
      </w:r>
      <w:r w:rsidRPr="001C3738">
        <w:t>comme</w:t>
      </w:r>
      <w:r w:rsidRPr="001C3738">
        <w:rPr>
          <w:spacing w:val="22"/>
        </w:rPr>
        <w:t xml:space="preserve"> </w:t>
      </w:r>
      <w:r w:rsidRPr="001C3738">
        <w:t>indiqué</w:t>
      </w:r>
      <w:r w:rsidRPr="001C3738">
        <w:rPr>
          <w:spacing w:val="22"/>
        </w:rPr>
        <w:t xml:space="preserve"> </w:t>
      </w:r>
      <w:r w:rsidRPr="001C3738">
        <w:t>aux</w:t>
      </w:r>
      <w:r w:rsidRPr="001C3738">
        <w:rPr>
          <w:spacing w:val="22"/>
        </w:rPr>
        <w:t xml:space="preserve"> </w:t>
      </w:r>
      <w:r w:rsidRPr="001C3738">
        <w:t>articles</w:t>
      </w:r>
      <w:r w:rsidRPr="001C3738">
        <w:rPr>
          <w:spacing w:val="22"/>
        </w:rPr>
        <w:t xml:space="preserve"> </w:t>
      </w:r>
      <w:r w:rsidRPr="001C3738">
        <w:t>21.1</w:t>
      </w:r>
      <w:r w:rsidRPr="001C3738">
        <w:rPr>
          <w:spacing w:val="22"/>
        </w:rPr>
        <w:t xml:space="preserve"> </w:t>
      </w:r>
      <w:r w:rsidRPr="001C3738">
        <w:t>et 21.2 Susvisés, l’Autorité Contractante ne sera nullement</w:t>
      </w:r>
      <w:r w:rsidRPr="001C3738">
        <w:rPr>
          <w:spacing w:val="3"/>
        </w:rPr>
        <w:t xml:space="preserve"> </w:t>
      </w:r>
      <w:r w:rsidRPr="001C3738">
        <w:t>responsable</w:t>
      </w:r>
      <w:r w:rsidRPr="001C3738">
        <w:rPr>
          <w:spacing w:val="3"/>
        </w:rPr>
        <w:t xml:space="preserve"> </w:t>
      </w:r>
      <w:r w:rsidRPr="001C3738">
        <w:t>si</w:t>
      </w:r>
      <w:r w:rsidRPr="001C3738">
        <w:rPr>
          <w:spacing w:val="3"/>
        </w:rPr>
        <w:t xml:space="preserve"> </w:t>
      </w:r>
      <w:r w:rsidRPr="001C3738">
        <w:t>l’offre</w:t>
      </w:r>
      <w:r w:rsidRPr="001C3738">
        <w:rPr>
          <w:spacing w:val="3"/>
        </w:rPr>
        <w:t xml:space="preserve"> </w:t>
      </w:r>
      <w:r w:rsidRPr="001C3738">
        <w:t>est</w:t>
      </w:r>
      <w:r w:rsidRPr="001C3738">
        <w:rPr>
          <w:spacing w:val="3"/>
        </w:rPr>
        <w:t xml:space="preserve"> </w:t>
      </w:r>
      <w:r w:rsidRPr="001C3738">
        <w:t>égarée</w:t>
      </w:r>
      <w:r w:rsidRPr="001C3738">
        <w:rPr>
          <w:spacing w:val="3"/>
        </w:rPr>
        <w:t xml:space="preserve"> </w:t>
      </w:r>
      <w:r w:rsidRPr="001C3738">
        <w:t>ou ouverte</w:t>
      </w:r>
      <w:r w:rsidRPr="001C3738">
        <w:rPr>
          <w:spacing w:val="6"/>
        </w:rPr>
        <w:t xml:space="preserve"> </w:t>
      </w:r>
      <w:r w:rsidRPr="001C3738">
        <w:t>prématurément.</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w w:val="94"/>
        </w:rPr>
        <w:t>Article</w:t>
      </w:r>
      <w:r w:rsidRPr="001C3738">
        <w:rPr>
          <w:b/>
          <w:bCs/>
          <w:spacing w:val="-5"/>
        </w:rPr>
        <w:t xml:space="preserve"> </w:t>
      </w:r>
      <w:r w:rsidRPr="001C3738">
        <w:rPr>
          <w:b/>
          <w:bCs/>
          <w:w w:val="94"/>
        </w:rPr>
        <w:t>22</w:t>
      </w:r>
      <w:r w:rsidRPr="001C3738">
        <w:rPr>
          <w:b/>
          <w:bCs/>
          <w:spacing w:val="-5"/>
        </w:rPr>
        <w:t xml:space="preserve"> </w:t>
      </w:r>
      <w:r w:rsidRPr="001C3738">
        <w:rPr>
          <w:b/>
          <w:bCs/>
          <w:w w:val="94"/>
        </w:rPr>
        <w:t>:</w:t>
      </w:r>
      <w:r w:rsidRPr="001C3738">
        <w:rPr>
          <w:b/>
          <w:bCs/>
          <w:spacing w:val="-5"/>
        </w:rPr>
        <w:t xml:space="preserve"> </w:t>
      </w:r>
      <w:r w:rsidRPr="001C3738">
        <w:rPr>
          <w:b/>
          <w:bCs/>
          <w:w w:val="94"/>
        </w:rPr>
        <w:t>Date</w:t>
      </w:r>
      <w:r w:rsidRPr="001C3738">
        <w:rPr>
          <w:b/>
          <w:bCs/>
          <w:spacing w:val="-5"/>
        </w:rPr>
        <w:t xml:space="preserve"> </w:t>
      </w:r>
      <w:r w:rsidRPr="001C3738">
        <w:rPr>
          <w:b/>
          <w:bCs/>
          <w:w w:val="94"/>
        </w:rPr>
        <w:t>et</w:t>
      </w:r>
      <w:r w:rsidRPr="001C3738">
        <w:rPr>
          <w:b/>
          <w:bCs/>
          <w:spacing w:val="-5"/>
        </w:rPr>
        <w:t xml:space="preserve"> </w:t>
      </w:r>
      <w:r w:rsidRPr="001C3738">
        <w:rPr>
          <w:b/>
          <w:bCs/>
          <w:w w:val="94"/>
        </w:rPr>
        <w:t>heure</w:t>
      </w:r>
      <w:r w:rsidRPr="001C3738">
        <w:rPr>
          <w:b/>
          <w:bCs/>
          <w:spacing w:val="-5"/>
        </w:rPr>
        <w:t xml:space="preserve"> </w:t>
      </w:r>
      <w:r w:rsidRPr="001C3738">
        <w:rPr>
          <w:b/>
          <w:bCs/>
          <w:w w:val="94"/>
        </w:rPr>
        <w:t>limites</w:t>
      </w:r>
      <w:r w:rsidRPr="001C3738">
        <w:rPr>
          <w:b/>
          <w:bCs/>
          <w:spacing w:val="-5"/>
        </w:rPr>
        <w:t xml:space="preserve"> </w:t>
      </w:r>
      <w:r w:rsidRPr="001C3738">
        <w:rPr>
          <w:b/>
          <w:bCs/>
          <w:w w:val="94"/>
        </w:rPr>
        <w:t>de</w:t>
      </w:r>
      <w:r w:rsidRPr="001C3738">
        <w:rPr>
          <w:b/>
          <w:bCs/>
          <w:spacing w:val="-5"/>
        </w:rPr>
        <w:t xml:space="preserve"> </w:t>
      </w:r>
      <w:r w:rsidRPr="001C3738">
        <w:rPr>
          <w:b/>
          <w:bCs/>
          <w:w w:val="94"/>
        </w:rPr>
        <w:t>dépôt</w:t>
      </w:r>
      <w:r w:rsidRPr="001C3738">
        <w:rPr>
          <w:b/>
          <w:bCs/>
          <w:spacing w:val="-5"/>
        </w:rPr>
        <w:t xml:space="preserve"> </w:t>
      </w:r>
      <w:r w:rsidRPr="001C3738">
        <w:rPr>
          <w:b/>
          <w:bCs/>
          <w:w w:val="94"/>
        </w:rPr>
        <w:t>des</w:t>
      </w:r>
      <w:r w:rsidRPr="001C3738">
        <w:rPr>
          <w:b/>
          <w:bCs/>
          <w:spacing w:val="-5"/>
        </w:rPr>
        <w:t xml:space="preserve"> </w:t>
      </w:r>
      <w:r w:rsidRPr="001C3738">
        <w:rPr>
          <w:b/>
          <w:bCs/>
          <w:w w:val="94"/>
        </w:rPr>
        <w:t>offres</w:t>
      </w:r>
    </w:p>
    <w:p w:rsidR="008901F2" w:rsidRPr="001C3738" w:rsidRDefault="008901F2" w:rsidP="008901F2">
      <w:pPr>
        <w:widowControl w:val="0"/>
        <w:autoSpaceDE w:val="0"/>
        <w:jc w:val="both"/>
      </w:pPr>
      <w:r w:rsidRPr="001C3738">
        <w:t>22.1. Les offres doivent être reçues par l’Autorité Contractante</w:t>
      </w:r>
      <w:r w:rsidRPr="001C3738">
        <w:rPr>
          <w:spacing w:val="-2"/>
        </w:rPr>
        <w:t xml:space="preserve"> </w:t>
      </w:r>
      <w:r w:rsidRPr="001C3738">
        <w:t>à</w:t>
      </w:r>
      <w:r w:rsidRPr="001C3738">
        <w:rPr>
          <w:spacing w:val="-2"/>
        </w:rPr>
        <w:t xml:space="preserve"> </w:t>
      </w:r>
      <w:r w:rsidRPr="001C3738">
        <w:t>l’adresse</w:t>
      </w:r>
      <w:r w:rsidRPr="001C3738">
        <w:rPr>
          <w:spacing w:val="-2"/>
        </w:rPr>
        <w:t xml:space="preserve"> </w:t>
      </w:r>
      <w:r w:rsidRPr="001C3738">
        <w:t>spécifiée</w:t>
      </w:r>
      <w:r w:rsidRPr="001C3738">
        <w:rPr>
          <w:spacing w:val="-2"/>
        </w:rPr>
        <w:t xml:space="preserve"> </w:t>
      </w:r>
      <w:r w:rsidRPr="001C3738">
        <w:t>à</w:t>
      </w:r>
      <w:r w:rsidRPr="001C3738">
        <w:rPr>
          <w:spacing w:val="-2"/>
        </w:rPr>
        <w:t xml:space="preserve"> </w:t>
      </w:r>
      <w:r w:rsidRPr="001C3738">
        <w:t>l'article</w:t>
      </w:r>
      <w:r w:rsidRPr="001C3738">
        <w:rPr>
          <w:spacing w:val="-2"/>
        </w:rPr>
        <w:t xml:space="preserve"> </w:t>
      </w:r>
      <w:r w:rsidRPr="001C3738">
        <w:t>21.2 du</w:t>
      </w:r>
      <w:r w:rsidRPr="001C3738">
        <w:rPr>
          <w:spacing w:val="27"/>
        </w:rPr>
        <w:t xml:space="preserve"> </w:t>
      </w:r>
      <w:r w:rsidRPr="001C3738">
        <w:t>RPAO</w:t>
      </w:r>
      <w:r w:rsidRPr="001C3738">
        <w:rPr>
          <w:spacing w:val="27"/>
        </w:rPr>
        <w:t xml:space="preserve"> </w:t>
      </w:r>
      <w:r w:rsidRPr="001C3738">
        <w:t>au</w:t>
      </w:r>
      <w:r w:rsidRPr="001C3738">
        <w:rPr>
          <w:spacing w:val="27"/>
        </w:rPr>
        <w:t xml:space="preserve"> </w:t>
      </w:r>
      <w:r w:rsidRPr="001C3738">
        <w:t>plus</w:t>
      </w:r>
      <w:r w:rsidRPr="001C3738">
        <w:rPr>
          <w:spacing w:val="27"/>
        </w:rPr>
        <w:t xml:space="preserve"> </w:t>
      </w:r>
      <w:r w:rsidRPr="001C3738">
        <w:t>tard</w:t>
      </w:r>
      <w:r w:rsidRPr="001C3738">
        <w:rPr>
          <w:spacing w:val="27"/>
        </w:rPr>
        <w:t xml:space="preserve"> </w:t>
      </w:r>
      <w:r w:rsidRPr="001C3738">
        <w:t>à</w:t>
      </w:r>
      <w:r w:rsidRPr="001C3738">
        <w:rPr>
          <w:spacing w:val="27"/>
        </w:rPr>
        <w:t xml:space="preserve"> </w:t>
      </w:r>
      <w:r w:rsidRPr="001C3738">
        <w:t>la</w:t>
      </w:r>
      <w:r w:rsidRPr="001C3738">
        <w:rPr>
          <w:spacing w:val="27"/>
        </w:rPr>
        <w:t xml:space="preserve"> </w:t>
      </w:r>
      <w:r w:rsidRPr="001C3738">
        <w:t>date</w:t>
      </w:r>
      <w:r w:rsidRPr="001C3738">
        <w:rPr>
          <w:spacing w:val="27"/>
        </w:rPr>
        <w:t xml:space="preserve"> </w:t>
      </w:r>
      <w:r w:rsidRPr="001C3738">
        <w:t>et</w:t>
      </w:r>
      <w:r w:rsidRPr="001C3738">
        <w:rPr>
          <w:spacing w:val="27"/>
        </w:rPr>
        <w:t xml:space="preserve"> </w:t>
      </w:r>
      <w:r w:rsidRPr="001C3738">
        <w:t>à</w:t>
      </w:r>
      <w:r w:rsidRPr="001C3738">
        <w:rPr>
          <w:spacing w:val="27"/>
        </w:rPr>
        <w:t xml:space="preserve"> </w:t>
      </w:r>
      <w:r w:rsidRPr="001C3738">
        <w:t>l’heure spécifiées dans le Règlement Particulier de l'Appel</w:t>
      </w:r>
      <w:r w:rsidRPr="001C3738">
        <w:rPr>
          <w:spacing w:val="6"/>
        </w:rPr>
        <w:t xml:space="preserve"> </w:t>
      </w:r>
      <w:r w:rsidRPr="001C3738">
        <w:t>d'Offres.</w:t>
      </w:r>
    </w:p>
    <w:p w:rsidR="008901F2" w:rsidRDefault="008901F2" w:rsidP="008901F2">
      <w:pPr>
        <w:widowControl w:val="0"/>
        <w:autoSpaceDE w:val="0"/>
        <w:jc w:val="both"/>
      </w:pPr>
      <w:r w:rsidRPr="001C3738">
        <w:t>22.2. L’Autorité Contractante</w:t>
      </w:r>
      <w:r w:rsidRPr="001C3738">
        <w:rPr>
          <w:spacing w:val="6"/>
        </w:rPr>
        <w:t xml:space="preserve"> </w:t>
      </w:r>
      <w:r w:rsidRPr="001C3738">
        <w:t>peut,</w:t>
      </w:r>
      <w:r w:rsidRPr="001C3738">
        <w:rPr>
          <w:spacing w:val="6"/>
        </w:rPr>
        <w:t xml:space="preserve"> </w:t>
      </w:r>
      <w:r w:rsidRPr="001C3738">
        <w:t>à</w:t>
      </w:r>
      <w:r w:rsidRPr="001C3738">
        <w:rPr>
          <w:spacing w:val="6"/>
        </w:rPr>
        <w:t xml:space="preserve"> </w:t>
      </w:r>
      <w:r w:rsidRPr="001C3738">
        <w:t>son</w:t>
      </w:r>
      <w:r w:rsidRPr="001C3738">
        <w:rPr>
          <w:spacing w:val="6"/>
        </w:rPr>
        <w:t xml:space="preserve"> </w:t>
      </w:r>
      <w:r w:rsidRPr="001C3738">
        <w:t>gré,</w:t>
      </w:r>
      <w:r w:rsidRPr="001C3738">
        <w:rPr>
          <w:spacing w:val="6"/>
        </w:rPr>
        <w:t xml:space="preserve"> </w:t>
      </w:r>
      <w:r w:rsidRPr="001C3738">
        <w:t>reporter la</w:t>
      </w:r>
      <w:r w:rsidRPr="001C3738">
        <w:rPr>
          <w:spacing w:val="2"/>
        </w:rPr>
        <w:t xml:space="preserve"> </w:t>
      </w:r>
      <w:r w:rsidRPr="001C3738">
        <w:t>date</w:t>
      </w:r>
      <w:r w:rsidRPr="001C3738">
        <w:rPr>
          <w:spacing w:val="2"/>
        </w:rPr>
        <w:t xml:space="preserve"> </w:t>
      </w:r>
      <w:r w:rsidRPr="001C3738">
        <w:t>limite</w:t>
      </w:r>
      <w:r w:rsidRPr="001C3738">
        <w:rPr>
          <w:spacing w:val="2"/>
        </w:rPr>
        <w:t xml:space="preserve"> </w:t>
      </w:r>
      <w:r w:rsidRPr="001C3738">
        <w:t>fixée</w:t>
      </w:r>
      <w:r w:rsidRPr="001C3738">
        <w:rPr>
          <w:spacing w:val="2"/>
        </w:rPr>
        <w:t xml:space="preserve"> </w:t>
      </w:r>
      <w:r w:rsidRPr="001C3738">
        <w:t>pour</w:t>
      </w:r>
      <w:r w:rsidRPr="001C3738">
        <w:rPr>
          <w:spacing w:val="2"/>
        </w:rPr>
        <w:t xml:space="preserve"> </w:t>
      </w:r>
      <w:r w:rsidRPr="001C3738">
        <w:t>le</w:t>
      </w:r>
      <w:r w:rsidRPr="001C3738">
        <w:rPr>
          <w:spacing w:val="2"/>
        </w:rPr>
        <w:t xml:space="preserve"> </w:t>
      </w:r>
      <w:r w:rsidRPr="001C3738">
        <w:t>dépôt</w:t>
      </w:r>
      <w:r w:rsidRPr="001C3738">
        <w:rPr>
          <w:spacing w:val="2"/>
        </w:rPr>
        <w:t xml:space="preserve"> </w:t>
      </w:r>
      <w:r w:rsidRPr="001C3738">
        <w:t>des</w:t>
      </w:r>
      <w:r w:rsidRPr="001C3738">
        <w:rPr>
          <w:spacing w:val="2"/>
        </w:rPr>
        <w:t xml:space="preserve"> </w:t>
      </w:r>
      <w:r w:rsidRPr="001C3738">
        <w:t>offres</w:t>
      </w:r>
      <w:r w:rsidRPr="001C3738">
        <w:rPr>
          <w:spacing w:val="2"/>
        </w:rPr>
        <w:t xml:space="preserve"> </w:t>
      </w:r>
      <w:r w:rsidRPr="001C3738">
        <w:t>en publiant un additif conformément aux dispositions</w:t>
      </w:r>
      <w:r w:rsidRPr="001C3738">
        <w:rPr>
          <w:spacing w:val="10"/>
        </w:rPr>
        <w:t xml:space="preserve"> </w:t>
      </w:r>
      <w:r w:rsidRPr="001C3738">
        <w:t>de</w:t>
      </w:r>
      <w:r w:rsidRPr="001C3738">
        <w:rPr>
          <w:spacing w:val="10"/>
        </w:rPr>
        <w:t xml:space="preserve"> </w:t>
      </w:r>
      <w:r w:rsidRPr="001C3738">
        <w:t>l'article</w:t>
      </w:r>
      <w:r w:rsidRPr="001C3738">
        <w:rPr>
          <w:spacing w:val="10"/>
        </w:rPr>
        <w:t xml:space="preserve"> </w:t>
      </w:r>
      <w:r w:rsidRPr="001C3738">
        <w:t>10</w:t>
      </w:r>
      <w:r w:rsidRPr="001C3738">
        <w:rPr>
          <w:spacing w:val="10"/>
        </w:rPr>
        <w:t xml:space="preserve"> </w:t>
      </w:r>
      <w:r w:rsidRPr="001C3738">
        <w:t>du</w:t>
      </w:r>
      <w:r w:rsidRPr="001C3738">
        <w:rPr>
          <w:spacing w:val="10"/>
        </w:rPr>
        <w:t xml:space="preserve"> </w:t>
      </w:r>
      <w:r w:rsidRPr="001C3738">
        <w:t>RGAO.</w:t>
      </w:r>
      <w:r w:rsidRPr="001C3738">
        <w:rPr>
          <w:spacing w:val="10"/>
        </w:rPr>
        <w:t xml:space="preserve"> </w:t>
      </w:r>
      <w:r w:rsidRPr="001C3738">
        <w:t>Dans</w:t>
      </w:r>
      <w:r w:rsidRPr="001C3738">
        <w:rPr>
          <w:spacing w:val="10"/>
        </w:rPr>
        <w:t xml:space="preserve"> </w:t>
      </w:r>
      <w:r w:rsidRPr="001C3738">
        <w:t>ce</w:t>
      </w:r>
      <w:r w:rsidRPr="001C3738">
        <w:rPr>
          <w:spacing w:val="10"/>
        </w:rPr>
        <w:t xml:space="preserve"> </w:t>
      </w:r>
      <w:r w:rsidRPr="001C3738">
        <w:t xml:space="preserve">cas, </w:t>
      </w:r>
      <w:r w:rsidRPr="001C3738">
        <w:rPr>
          <w:spacing w:val="5"/>
        </w:rPr>
        <w:t>tou</w:t>
      </w:r>
      <w:r w:rsidRPr="001C3738">
        <w:t xml:space="preserve">s </w:t>
      </w:r>
      <w:r w:rsidRPr="001C3738">
        <w:rPr>
          <w:spacing w:val="5"/>
        </w:rPr>
        <w:t>le</w:t>
      </w:r>
      <w:r w:rsidRPr="001C3738">
        <w:t>s</w:t>
      </w:r>
      <w:r w:rsidRPr="001C3738">
        <w:rPr>
          <w:spacing w:val="-18"/>
        </w:rPr>
        <w:t xml:space="preserve"> </w:t>
      </w:r>
      <w:r w:rsidRPr="001C3738">
        <w:rPr>
          <w:spacing w:val="5"/>
        </w:rPr>
        <w:t>droit</w:t>
      </w:r>
      <w:r w:rsidRPr="001C3738">
        <w:t xml:space="preserve">s </w:t>
      </w:r>
      <w:r w:rsidRPr="001C3738">
        <w:rPr>
          <w:spacing w:val="5"/>
        </w:rPr>
        <w:t>e</w:t>
      </w:r>
      <w:r w:rsidRPr="001C3738">
        <w:t>t</w:t>
      </w:r>
      <w:r w:rsidRPr="001C3738">
        <w:rPr>
          <w:spacing w:val="-18"/>
        </w:rPr>
        <w:t xml:space="preserve"> </w:t>
      </w:r>
      <w:r w:rsidRPr="001C3738">
        <w:rPr>
          <w:spacing w:val="5"/>
        </w:rPr>
        <w:t>obligation</w:t>
      </w:r>
      <w:r w:rsidRPr="001C3738">
        <w:t>s</w:t>
      </w:r>
      <w:r w:rsidRPr="001C3738">
        <w:rPr>
          <w:spacing w:val="-18"/>
        </w:rPr>
        <w:t xml:space="preserve"> </w:t>
      </w:r>
      <w:r w:rsidRPr="001C3738">
        <w:rPr>
          <w:spacing w:val="5"/>
        </w:rPr>
        <w:t>de l’Autorité Contractante</w:t>
      </w:r>
      <w:r w:rsidRPr="001C3738">
        <w:t xml:space="preserve"> et des Soumissionnaires précédemment</w:t>
      </w:r>
      <w:r w:rsidRPr="001C3738">
        <w:rPr>
          <w:spacing w:val="-4"/>
        </w:rPr>
        <w:t xml:space="preserve"> </w:t>
      </w:r>
      <w:r w:rsidRPr="001C3738">
        <w:t>régis</w:t>
      </w:r>
      <w:r w:rsidRPr="001C3738">
        <w:rPr>
          <w:spacing w:val="-4"/>
        </w:rPr>
        <w:t xml:space="preserve"> </w:t>
      </w:r>
      <w:r w:rsidRPr="001C3738">
        <w:t>par</w:t>
      </w:r>
      <w:r w:rsidRPr="001C3738">
        <w:rPr>
          <w:spacing w:val="-4"/>
        </w:rPr>
        <w:t xml:space="preserve"> </w:t>
      </w:r>
      <w:r w:rsidRPr="001C3738">
        <w:t>la</w:t>
      </w:r>
      <w:r w:rsidRPr="001C3738">
        <w:rPr>
          <w:spacing w:val="-4"/>
        </w:rPr>
        <w:t xml:space="preserve"> </w:t>
      </w:r>
      <w:r w:rsidRPr="001C3738">
        <w:t>date</w:t>
      </w:r>
      <w:r w:rsidRPr="001C3738">
        <w:rPr>
          <w:spacing w:val="-4"/>
        </w:rPr>
        <w:t xml:space="preserve"> </w:t>
      </w:r>
      <w:r w:rsidRPr="001C3738">
        <w:t>limite</w:t>
      </w:r>
      <w:r w:rsidRPr="001C3738">
        <w:rPr>
          <w:spacing w:val="-4"/>
        </w:rPr>
        <w:t xml:space="preserve"> </w:t>
      </w:r>
      <w:r w:rsidRPr="001C3738">
        <w:t>initiale</w:t>
      </w:r>
      <w:r w:rsidRPr="001C3738">
        <w:rPr>
          <w:spacing w:val="-4"/>
        </w:rPr>
        <w:t xml:space="preserve"> </w:t>
      </w:r>
      <w:r w:rsidRPr="001C3738">
        <w:t>seront régis</w:t>
      </w:r>
      <w:r w:rsidRPr="001C3738">
        <w:rPr>
          <w:spacing w:val="6"/>
        </w:rPr>
        <w:t xml:space="preserve"> </w:t>
      </w:r>
      <w:r w:rsidRPr="001C3738">
        <w:t>par</w:t>
      </w:r>
      <w:r w:rsidRPr="001C3738">
        <w:rPr>
          <w:spacing w:val="6"/>
        </w:rPr>
        <w:t xml:space="preserve"> </w:t>
      </w:r>
      <w:r w:rsidRPr="001C3738">
        <w:t>la</w:t>
      </w:r>
      <w:r w:rsidRPr="001C3738">
        <w:rPr>
          <w:spacing w:val="6"/>
        </w:rPr>
        <w:t xml:space="preserve"> </w:t>
      </w:r>
      <w:r w:rsidRPr="001C3738">
        <w:t>nouvelle</w:t>
      </w:r>
      <w:r w:rsidRPr="001C3738">
        <w:rPr>
          <w:spacing w:val="6"/>
        </w:rPr>
        <w:t xml:space="preserve"> </w:t>
      </w:r>
      <w:r w:rsidRPr="001C3738">
        <w:t>date</w:t>
      </w:r>
      <w:r w:rsidRPr="001C3738">
        <w:rPr>
          <w:spacing w:val="6"/>
        </w:rPr>
        <w:t xml:space="preserve"> </w:t>
      </w:r>
      <w:r w:rsidRPr="001C3738">
        <w:t>limite.</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23</w:t>
      </w:r>
      <w:r w:rsidRPr="001C3738">
        <w:rPr>
          <w:b/>
          <w:bCs/>
          <w:spacing w:val="6"/>
        </w:rPr>
        <w:t xml:space="preserve"> </w:t>
      </w:r>
      <w:r w:rsidRPr="001C3738">
        <w:rPr>
          <w:b/>
          <w:bCs/>
        </w:rPr>
        <w:t>:</w:t>
      </w:r>
      <w:r w:rsidRPr="001C3738">
        <w:rPr>
          <w:b/>
          <w:bCs/>
          <w:spacing w:val="6"/>
        </w:rPr>
        <w:t xml:space="preserve"> </w:t>
      </w:r>
      <w:r w:rsidRPr="001C3738">
        <w:rPr>
          <w:b/>
          <w:bCs/>
        </w:rPr>
        <w:t>Offres</w:t>
      </w:r>
      <w:r w:rsidRPr="001C3738">
        <w:rPr>
          <w:b/>
          <w:bCs/>
          <w:spacing w:val="6"/>
        </w:rPr>
        <w:t xml:space="preserve"> </w:t>
      </w:r>
      <w:r w:rsidRPr="001C3738">
        <w:rPr>
          <w:b/>
          <w:bCs/>
        </w:rPr>
        <w:t>hors</w:t>
      </w:r>
      <w:r w:rsidRPr="001C3738">
        <w:rPr>
          <w:b/>
          <w:bCs/>
          <w:spacing w:val="6"/>
        </w:rPr>
        <w:t xml:space="preserve"> </w:t>
      </w:r>
      <w:r w:rsidRPr="001C3738">
        <w:rPr>
          <w:b/>
          <w:bCs/>
        </w:rPr>
        <w:t>délai</w:t>
      </w:r>
    </w:p>
    <w:p w:rsidR="008901F2" w:rsidRDefault="008901F2" w:rsidP="008901F2">
      <w:pPr>
        <w:widowControl w:val="0"/>
        <w:autoSpaceDE w:val="0"/>
        <w:jc w:val="both"/>
      </w:pPr>
      <w:r w:rsidRPr="001C3738">
        <w:t>Toute</w:t>
      </w:r>
      <w:r w:rsidRPr="001C3738">
        <w:rPr>
          <w:spacing w:val="3"/>
        </w:rPr>
        <w:t xml:space="preserve"> </w:t>
      </w:r>
      <w:r w:rsidRPr="001C3738">
        <w:t>offre</w:t>
      </w:r>
      <w:r w:rsidRPr="001C3738">
        <w:rPr>
          <w:spacing w:val="3"/>
        </w:rPr>
        <w:t xml:space="preserve"> </w:t>
      </w:r>
      <w:r w:rsidRPr="001C3738">
        <w:t>parvenue</w:t>
      </w:r>
      <w:r w:rsidRPr="001C3738">
        <w:rPr>
          <w:spacing w:val="3"/>
        </w:rPr>
        <w:t xml:space="preserve"> à l’</w:t>
      </w:r>
      <w:r w:rsidRPr="001C3738">
        <w:t>Autorité Contractante</w:t>
      </w:r>
      <w:r w:rsidRPr="001C3738">
        <w:rPr>
          <w:spacing w:val="3"/>
        </w:rPr>
        <w:t xml:space="preserve"> </w:t>
      </w:r>
      <w:r w:rsidRPr="001C3738">
        <w:t>après</w:t>
      </w:r>
      <w:r w:rsidRPr="001C3738">
        <w:rPr>
          <w:spacing w:val="3"/>
        </w:rPr>
        <w:t xml:space="preserve"> </w:t>
      </w:r>
      <w:r w:rsidRPr="001C3738">
        <w:t>les dates</w:t>
      </w:r>
      <w:r w:rsidRPr="001C3738">
        <w:rPr>
          <w:spacing w:val="11"/>
        </w:rPr>
        <w:t xml:space="preserve"> </w:t>
      </w:r>
      <w:r w:rsidRPr="001C3738">
        <w:t>et</w:t>
      </w:r>
      <w:r w:rsidRPr="001C3738">
        <w:rPr>
          <w:spacing w:val="11"/>
        </w:rPr>
        <w:t xml:space="preserve"> </w:t>
      </w:r>
      <w:r w:rsidRPr="001C3738">
        <w:t>heure</w:t>
      </w:r>
      <w:r w:rsidRPr="001C3738">
        <w:rPr>
          <w:spacing w:val="11"/>
        </w:rPr>
        <w:t xml:space="preserve"> </w:t>
      </w:r>
      <w:r w:rsidRPr="001C3738">
        <w:t>limites</w:t>
      </w:r>
      <w:r w:rsidRPr="001C3738">
        <w:rPr>
          <w:spacing w:val="11"/>
        </w:rPr>
        <w:t xml:space="preserve"> </w:t>
      </w:r>
      <w:r w:rsidRPr="001C3738">
        <w:t>fixées</w:t>
      </w:r>
      <w:r w:rsidRPr="001C3738">
        <w:rPr>
          <w:spacing w:val="11"/>
        </w:rPr>
        <w:t xml:space="preserve"> </w:t>
      </w:r>
      <w:r w:rsidRPr="001C3738">
        <w:t>pour</w:t>
      </w:r>
      <w:r w:rsidRPr="001C3738">
        <w:rPr>
          <w:spacing w:val="11"/>
        </w:rPr>
        <w:t xml:space="preserve"> </w:t>
      </w:r>
      <w:r w:rsidRPr="001C3738">
        <w:t>le</w:t>
      </w:r>
      <w:r w:rsidRPr="001C3738">
        <w:rPr>
          <w:spacing w:val="11"/>
        </w:rPr>
        <w:t xml:space="preserve"> </w:t>
      </w:r>
      <w:r w:rsidRPr="001C3738">
        <w:t>dépôt</w:t>
      </w:r>
      <w:r w:rsidRPr="001C3738">
        <w:rPr>
          <w:spacing w:val="11"/>
        </w:rPr>
        <w:t xml:space="preserve"> </w:t>
      </w:r>
      <w:r w:rsidRPr="001C3738">
        <w:t>des</w:t>
      </w:r>
      <w:r w:rsidRPr="001C3738">
        <w:rPr>
          <w:spacing w:val="11"/>
        </w:rPr>
        <w:t xml:space="preserve"> </w:t>
      </w:r>
      <w:r w:rsidRPr="001C3738">
        <w:t>offres conformément</w:t>
      </w:r>
      <w:r w:rsidRPr="001C3738">
        <w:rPr>
          <w:spacing w:val="1"/>
        </w:rPr>
        <w:t xml:space="preserve"> </w:t>
      </w:r>
      <w:r w:rsidRPr="001C3738">
        <w:t>à</w:t>
      </w:r>
      <w:r w:rsidRPr="001C3738">
        <w:rPr>
          <w:spacing w:val="1"/>
        </w:rPr>
        <w:t xml:space="preserve"> </w:t>
      </w:r>
      <w:r w:rsidRPr="001C3738">
        <w:t>l’Article</w:t>
      </w:r>
      <w:r w:rsidRPr="001C3738">
        <w:rPr>
          <w:spacing w:val="1"/>
        </w:rPr>
        <w:t xml:space="preserve"> </w:t>
      </w:r>
      <w:r w:rsidRPr="001C3738">
        <w:t>22</w:t>
      </w:r>
      <w:r w:rsidRPr="001C3738">
        <w:rPr>
          <w:spacing w:val="1"/>
        </w:rPr>
        <w:t xml:space="preserve"> </w:t>
      </w:r>
      <w:r w:rsidRPr="001C3738">
        <w:t>du</w:t>
      </w:r>
      <w:r w:rsidRPr="001C3738">
        <w:rPr>
          <w:spacing w:val="1"/>
        </w:rPr>
        <w:t xml:space="preserve"> </w:t>
      </w:r>
      <w:r w:rsidRPr="001C3738">
        <w:t>RGAO</w:t>
      </w:r>
      <w:r w:rsidRPr="001C3738">
        <w:rPr>
          <w:spacing w:val="1"/>
        </w:rPr>
        <w:t xml:space="preserve"> </w:t>
      </w:r>
      <w:r w:rsidRPr="001C3738">
        <w:t>sera</w:t>
      </w:r>
      <w:r w:rsidRPr="001C3738">
        <w:rPr>
          <w:spacing w:val="1"/>
        </w:rPr>
        <w:t xml:space="preserve"> </w:t>
      </w:r>
      <w:r w:rsidRPr="001C3738">
        <w:t>déclarée hors</w:t>
      </w:r>
      <w:r w:rsidRPr="001C3738">
        <w:rPr>
          <w:spacing w:val="6"/>
        </w:rPr>
        <w:t xml:space="preserve"> </w:t>
      </w:r>
      <w:r w:rsidRPr="001C3738">
        <w:t>délai</w:t>
      </w:r>
      <w:r w:rsidRPr="001C3738">
        <w:rPr>
          <w:spacing w:val="6"/>
        </w:rPr>
        <w:t xml:space="preserve"> </w:t>
      </w:r>
      <w:r w:rsidRPr="001C3738">
        <w:t>et,</w:t>
      </w:r>
      <w:r w:rsidRPr="001C3738">
        <w:rPr>
          <w:spacing w:val="6"/>
        </w:rPr>
        <w:t xml:space="preserve"> </w:t>
      </w:r>
      <w:r w:rsidRPr="001C3738">
        <w:t>par</w:t>
      </w:r>
      <w:r w:rsidRPr="001C3738">
        <w:rPr>
          <w:spacing w:val="6"/>
        </w:rPr>
        <w:t xml:space="preserve"> </w:t>
      </w:r>
      <w:r w:rsidRPr="001C3738">
        <w:t>conséquent,</w:t>
      </w:r>
      <w:r w:rsidRPr="001C3738">
        <w:rPr>
          <w:spacing w:val="6"/>
        </w:rPr>
        <w:t xml:space="preserve"> </w:t>
      </w:r>
      <w:r w:rsidRPr="001C3738">
        <w:t>rejetée.</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24</w:t>
      </w:r>
      <w:r w:rsidRPr="001C3738">
        <w:rPr>
          <w:b/>
          <w:bCs/>
          <w:spacing w:val="6"/>
        </w:rPr>
        <w:t xml:space="preserve"> </w:t>
      </w:r>
      <w:r w:rsidRPr="001C3738">
        <w:rPr>
          <w:b/>
          <w:bCs/>
        </w:rPr>
        <w:t>: Modification, substitution et retrait des</w:t>
      </w:r>
      <w:r w:rsidRPr="001C3738">
        <w:rPr>
          <w:b/>
          <w:bCs/>
          <w:spacing w:val="6"/>
        </w:rPr>
        <w:t xml:space="preserve"> </w:t>
      </w:r>
      <w:r w:rsidRPr="001C3738">
        <w:rPr>
          <w:b/>
          <w:bCs/>
        </w:rPr>
        <w:t>offres</w:t>
      </w:r>
    </w:p>
    <w:p w:rsidR="008901F2" w:rsidRPr="001C3738" w:rsidRDefault="008901F2" w:rsidP="008901F2">
      <w:pPr>
        <w:widowControl w:val="0"/>
        <w:autoSpaceDE w:val="0"/>
        <w:jc w:val="both"/>
      </w:pPr>
      <w:r w:rsidRPr="001C3738">
        <w:t>24.1. Un</w:t>
      </w:r>
      <w:r w:rsidRPr="001C3738">
        <w:rPr>
          <w:spacing w:val="24"/>
        </w:rPr>
        <w:t xml:space="preserve"> </w:t>
      </w:r>
      <w:r w:rsidRPr="001C3738">
        <w:t>Soumissionnaire</w:t>
      </w:r>
      <w:r w:rsidRPr="001C3738">
        <w:rPr>
          <w:spacing w:val="24"/>
        </w:rPr>
        <w:t xml:space="preserve"> </w:t>
      </w:r>
      <w:r w:rsidRPr="001C3738">
        <w:t>peut</w:t>
      </w:r>
      <w:r w:rsidRPr="001C3738">
        <w:rPr>
          <w:spacing w:val="24"/>
        </w:rPr>
        <w:t xml:space="preserve"> </w:t>
      </w:r>
      <w:r w:rsidRPr="001C3738">
        <w:t>modifier,</w:t>
      </w:r>
      <w:r w:rsidRPr="001C3738">
        <w:rPr>
          <w:spacing w:val="24"/>
        </w:rPr>
        <w:t xml:space="preserve"> </w:t>
      </w:r>
      <w:r w:rsidRPr="001C3738">
        <w:t>remplacer ou retirer son offre après l’avoir déposée, à condition</w:t>
      </w:r>
      <w:r w:rsidRPr="001C3738">
        <w:rPr>
          <w:spacing w:val="8"/>
        </w:rPr>
        <w:t xml:space="preserve"> </w:t>
      </w:r>
      <w:r w:rsidRPr="001C3738">
        <w:t>que</w:t>
      </w:r>
      <w:r w:rsidRPr="001C3738">
        <w:rPr>
          <w:spacing w:val="8"/>
        </w:rPr>
        <w:t xml:space="preserve"> </w:t>
      </w:r>
      <w:r w:rsidRPr="001C3738">
        <w:t>la</w:t>
      </w:r>
      <w:r w:rsidRPr="001C3738">
        <w:rPr>
          <w:spacing w:val="8"/>
        </w:rPr>
        <w:t xml:space="preserve"> </w:t>
      </w:r>
      <w:r w:rsidRPr="001C3738">
        <w:t>notification</w:t>
      </w:r>
      <w:r w:rsidRPr="001C3738">
        <w:rPr>
          <w:spacing w:val="8"/>
        </w:rPr>
        <w:t xml:space="preserve"> </w:t>
      </w:r>
      <w:r w:rsidRPr="001C3738">
        <w:t>écrite</w:t>
      </w:r>
      <w:r w:rsidRPr="001C3738">
        <w:rPr>
          <w:spacing w:val="8"/>
        </w:rPr>
        <w:t xml:space="preserve"> </w:t>
      </w:r>
      <w:r w:rsidRPr="001C3738">
        <w:t>de</w:t>
      </w:r>
      <w:r w:rsidRPr="001C3738">
        <w:rPr>
          <w:spacing w:val="8"/>
        </w:rPr>
        <w:t xml:space="preserve"> </w:t>
      </w:r>
      <w:r w:rsidRPr="001C3738">
        <w:t>la</w:t>
      </w:r>
      <w:r w:rsidRPr="001C3738">
        <w:rPr>
          <w:spacing w:val="8"/>
        </w:rPr>
        <w:t xml:space="preserve"> </w:t>
      </w:r>
      <w:r w:rsidRPr="001C3738">
        <w:t>modification</w:t>
      </w:r>
      <w:r w:rsidRPr="001C3738">
        <w:rPr>
          <w:spacing w:val="20"/>
        </w:rPr>
        <w:t xml:space="preserve"> </w:t>
      </w:r>
      <w:r w:rsidRPr="001C3738">
        <w:t>ou</w:t>
      </w:r>
      <w:r w:rsidRPr="001C3738">
        <w:rPr>
          <w:spacing w:val="20"/>
        </w:rPr>
        <w:t xml:space="preserve"> </w:t>
      </w:r>
      <w:r w:rsidRPr="001C3738">
        <w:t>du</w:t>
      </w:r>
      <w:r w:rsidRPr="001C3738">
        <w:rPr>
          <w:spacing w:val="20"/>
        </w:rPr>
        <w:t xml:space="preserve"> </w:t>
      </w:r>
      <w:r w:rsidRPr="001C3738">
        <w:t>retrait,</w:t>
      </w:r>
      <w:r w:rsidRPr="001C3738">
        <w:rPr>
          <w:spacing w:val="20"/>
        </w:rPr>
        <w:t xml:space="preserve"> </w:t>
      </w:r>
      <w:r w:rsidRPr="001C3738">
        <w:t>soit</w:t>
      </w:r>
      <w:r w:rsidRPr="001C3738">
        <w:rPr>
          <w:spacing w:val="20"/>
        </w:rPr>
        <w:t xml:space="preserve"> </w:t>
      </w:r>
      <w:r w:rsidRPr="001C3738">
        <w:t>reçue</w:t>
      </w:r>
      <w:r w:rsidRPr="001C3738">
        <w:rPr>
          <w:spacing w:val="20"/>
        </w:rPr>
        <w:t xml:space="preserve"> </w:t>
      </w:r>
      <w:r w:rsidRPr="001C3738">
        <w:t>par</w:t>
      </w:r>
      <w:r w:rsidRPr="001C3738">
        <w:rPr>
          <w:spacing w:val="20"/>
        </w:rPr>
        <w:t xml:space="preserve"> </w:t>
      </w:r>
      <w:r w:rsidRPr="001C3738">
        <w:t>l’Autorité Contractante</w:t>
      </w:r>
      <w:r w:rsidRPr="001C3738">
        <w:rPr>
          <w:spacing w:val="10"/>
        </w:rPr>
        <w:t xml:space="preserve"> </w:t>
      </w:r>
      <w:r w:rsidRPr="001C3738">
        <w:rPr>
          <w:spacing w:val="5"/>
        </w:rPr>
        <w:t>avan</w:t>
      </w:r>
      <w:r w:rsidRPr="001C3738">
        <w:t>t</w:t>
      </w:r>
      <w:r w:rsidRPr="001C3738">
        <w:rPr>
          <w:spacing w:val="10"/>
        </w:rPr>
        <w:t xml:space="preserve"> </w:t>
      </w:r>
      <w:r w:rsidRPr="001C3738">
        <w:rPr>
          <w:spacing w:val="5"/>
        </w:rPr>
        <w:t>l’achèvemen</w:t>
      </w:r>
      <w:r w:rsidRPr="001C3738">
        <w:t>t</w:t>
      </w:r>
      <w:r w:rsidRPr="001C3738">
        <w:rPr>
          <w:spacing w:val="10"/>
        </w:rPr>
        <w:t xml:space="preserve"> </w:t>
      </w:r>
      <w:r w:rsidRPr="001C3738">
        <w:rPr>
          <w:spacing w:val="5"/>
        </w:rPr>
        <w:t>d</w:t>
      </w:r>
      <w:r w:rsidRPr="001C3738">
        <w:t xml:space="preserve">u </w:t>
      </w:r>
      <w:r w:rsidRPr="001C3738">
        <w:rPr>
          <w:spacing w:val="5"/>
        </w:rPr>
        <w:t xml:space="preserve">délai </w:t>
      </w:r>
      <w:r w:rsidRPr="001C3738">
        <w:t>prescrit</w:t>
      </w:r>
      <w:r w:rsidRPr="001C3738">
        <w:rPr>
          <w:spacing w:val="7"/>
        </w:rPr>
        <w:t xml:space="preserve"> </w:t>
      </w:r>
      <w:r w:rsidRPr="001C3738">
        <w:t>pour</w:t>
      </w:r>
      <w:r w:rsidRPr="001C3738">
        <w:rPr>
          <w:spacing w:val="7"/>
        </w:rPr>
        <w:t xml:space="preserve"> </w:t>
      </w:r>
      <w:r w:rsidRPr="001C3738">
        <w:t>le</w:t>
      </w:r>
      <w:r w:rsidRPr="001C3738">
        <w:rPr>
          <w:spacing w:val="7"/>
        </w:rPr>
        <w:t xml:space="preserve"> </w:t>
      </w:r>
      <w:r w:rsidRPr="001C3738">
        <w:t>dépôt</w:t>
      </w:r>
      <w:r w:rsidRPr="001C3738">
        <w:rPr>
          <w:spacing w:val="7"/>
        </w:rPr>
        <w:t xml:space="preserve"> </w:t>
      </w:r>
      <w:r w:rsidRPr="001C3738">
        <w:t>des</w:t>
      </w:r>
      <w:r w:rsidRPr="001C3738">
        <w:rPr>
          <w:spacing w:val="7"/>
        </w:rPr>
        <w:t xml:space="preserve"> </w:t>
      </w:r>
      <w:r w:rsidRPr="001C3738">
        <w:t>offres.</w:t>
      </w:r>
      <w:r w:rsidRPr="001C3738">
        <w:rPr>
          <w:spacing w:val="7"/>
        </w:rPr>
        <w:t xml:space="preserve"> </w:t>
      </w:r>
      <w:r w:rsidRPr="001C3738">
        <w:t>Ladite</w:t>
      </w:r>
      <w:r w:rsidRPr="001C3738">
        <w:rPr>
          <w:spacing w:val="7"/>
        </w:rPr>
        <w:t xml:space="preserve"> </w:t>
      </w:r>
      <w:r w:rsidRPr="001C3738">
        <w:t xml:space="preserve">notification doit être signée par un représentant habilité en application de l’article 20.2 du RGAO. La modification ou l’offre de remplacement correspondante doit être jointe à la notification </w:t>
      </w:r>
      <w:r w:rsidRPr="001C3738">
        <w:rPr>
          <w:spacing w:val="-30"/>
        </w:rPr>
        <w:t xml:space="preserve"> </w:t>
      </w:r>
      <w:r w:rsidRPr="001C3738">
        <w:t xml:space="preserve">écrite. </w:t>
      </w:r>
      <w:r w:rsidRPr="001C3738">
        <w:rPr>
          <w:spacing w:val="-30"/>
        </w:rPr>
        <w:t xml:space="preserve"> </w:t>
      </w:r>
      <w:r w:rsidRPr="001C3738">
        <w:t xml:space="preserve">Les </w:t>
      </w:r>
      <w:r w:rsidRPr="001C3738">
        <w:rPr>
          <w:spacing w:val="-30"/>
        </w:rPr>
        <w:t xml:space="preserve"> </w:t>
      </w:r>
      <w:r w:rsidRPr="001C3738">
        <w:t xml:space="preserve">enveloppes </w:t>
      </w:r>
      <w:r w:rsidRPr="001C3738">
        <w:rPr>
          <w:spacing w:val="-30"/>
        </w:rPr>
        <w:t xml:space="preserve"> </w:t>
      </w:r>
      <w:r w:rsidRPr="001C3738">
        <w:t>doivent porter clairement selon le cas, la mention « RETRAIT » et « OFFRE DE REMPLACEMENT</w:t>
      </w:r>
      <w:r w:rsidRPr="001C3738">
        <w:rPr>
          <w:spacing w:val="6"/>
        </w:rPr>
        <w:t xml:space="preserve"> </w:t>
      </w:r>
      <w:r w:rsidRPr="001C3738">
        <w:t>»</w:t>
      </w:r>
      <w:r w:rsidRPr="001C3738">
        <w:rPr>
          <w:spacing w:val="6"/>
        </w:rPr>
        <w:t xml:space="preserve"> </w:t>
      </w:r>
      <w:r w:rsidRPr="001C3738">
        <w:t>ou</w:t>
      </w:r>
      <w:r w:rsidRPr="001C3738">
        <w:rPr>
          <w:spacing w:val="6"/>
        </w:rPr>
        <w:t xml:space="preserve"> </w:t>
      </w:r>
      <w:r w:rsidRPr="001C3738">
        <w:t>«</w:t>
      </w:r>
      <w:r w:rsidRPr="001C3738">
        <w:rPr>
          <w:spacing w:val="6"/>
        </w:rPr>
        <w:t xml:space="preserve"> </w:t>
      </w:r>
      <w:r w:rsidRPr="001C3738">
        <w:t>MODIFICATION</w:t>
      </w:r>
      <w:r w:rsidRPr="001C3738">
        <w:rPr>
          <w:spacing w:val="6"/>
        </w:rPr>
        <w:t xml:space="preserve"> </w:t>
      </w:r>
      <w:r w:rsidRPr="001C3738">
        <w:t>».</w:t>
      </w:r>
    </w:p>
    <w:p w:rsidR="008901F2" w:rsidRPr="001C3738" w:rsidRDefault="008901F2" w:rsidP="008901F2">
      <w:pPr>
        <w:widowControl w:val="0"/>
        <w:autoSpaceDE w:val="0"/>
        <w:jc w:val="both"/>
      </w:pPr>
      <w:r w:rsidRPr="001C3738">
        <w:t>24.2. La notification de modification, de rempla</w:t>
      </w:r>
      <w:r w:rsidRPr="001C3738">
        <w:rPr>
          <w:spacing w:val="5"/>
        </w:rPr>
        <w:t>cemen</w:t>
      </w:r>
      <w:r w:rsidRPr="001C3738">
        <w:t xml:space="preserve">t </w:t>
      </w:r>
      <w:r w:rsidRPr="001C3738">
        <w:rPr>
          <w:spacing w:val="5"/>
        </w:rPr>
        <w:t>o</w:t>
      </w:r>
      <w:r w:rsidRPr="001C3738">
        <w:t xml:space="preserve">u </w:t>
      </w:r>
      <w:r w:rsidRPr="001C3738">
        <w:rPr>
          <w:spacing w:val="3"/>
        </w:rPr>
        <w:t xml:space="preserve"> </w:t>
      </w:r>
      <w:r w:rsidRPr="001C3738">
        <w:rPr>
          <w:spacing w:val="5"/>
        </w:rPr>
        <w:t>d</w:t>
      </w:r>
      <w:r w:rsidRPr="001C3738">
        <w:t xml:space="preserve">e </w:t>
      </w:r>
      <w:r w:rsidRPr="001C3738">
        <w:rPr>
          <w:spacing w:val="5"/>
        </w:rPr>
        <w:t>retrai</w:t>
      </w:r>
      <w:r w:rsidRPr="001C3738">
        <w:t>t</w:t>
      </w:r>
      <w:r w:rsidRPr="001C3738">
        <w:rPr>
          <w:spacing w:val="3"/>
        </w:rPr>
        <w:t xml:space="preserve"> </w:t>
      </w:r>
      <w:r w:rsidRPr="001C3738">
        <w:rPr>
          <w:spacing w:val="5"/>
        </w:rPr>
        <w:t>d</w:t>
      </w:r>
      <w:r w:rsidRPr="001C3738">
        <w:t xml:space="preserve">e </w:t>
      </w:r>
      <w:r w:rsidRPr="001C3738">
        <w:rPr>
          <w:spacing w:val="5"/>
        </w:rPr>
        <w:t>l’offr</w:t>
      </w:r>
      <w:r w:rsidRPr="001C3738">
        <w:t xml:space="preserve">e </w:t>
      </w:r>
      <w:r w:rsidRPr="001C3738">
        <w:rPr>
          <w:spacing w:val="3"/>
        </w:rPr>
        <w:t xml:space="preserve"> </w:t>
      </w:r>
      <w:r w:rsidRPr="001C3738">
        <w:rPr>
          <w:spacing w:val="5"/>
        </w:rPr>
        <w:t>pa</w:t>
      </w:r>
      <w:r w:rsidRPr="001C3738">
        <w:t xml:space="preserve">r </w:t>
      </w:r>
      <w:r w:rsidRPr="001C3738">
        <w:rPr>
          <w:spacing w:val="3"/>
        </w:rPr>
        <w:t xml:space="preserve"> </w:t>
      </w:r>
      <w:r w:rsidRPr="001C3738">
        <w:rPr>
          <w:spacing w:val="5"/>
        </w:rPr>
        <w:t xml:space="preserve">le </w:t>
      </w:r>
      <w:r w:rsidRPr="001C3738">
        <w:rPr>
          <w:spacing w:val="1"/>
        </w:rPr>
        <w:t>Soumissionnair</w:t>
      </w:r>
      <w:r w:rsidRPr="001C3738">
        <w:t xml:space="preserve">e </w:t>
      </w:r>
      <w:r w:rsidRPr="001C3738">
        <w:rPr>
          <w:spacing w:val="1"/>
        </w:rPr>
        <w:t>ser</w:t>
      </w:r>
      <w:r w:rsidRPr="001C3738">
        <w:t xml:space="preserve">a </w:t>
      </w:r>
      <w:r w:rsidRPr="001C3738">
        <w:rPr>
          <w:spacing w:val="-29"/>
        </w:rPr>
        <w:t xml:space="preserve"> </w:t>
      </w:r>
      <w:r w:rsidRPr="001C3738">
        <w:rPr>
          <w:spacing w:val="1"/>
        </w:rPr>
        <w:t>préparée</w:t>
      </w:r>
      <w:r w:rsidRPr="001C3738">
        <w:t xml:space="preserve">, </w:t>
      </w:r>
      <w:r w:rsidRPr="001C3738">
        <w:rPr>
          <w:spacing w:val="1"/>
        </w:rPr>
        <w:t xml:space="preserve">cachetée, </w:t>
      </w:r>
      <w:r w:rsidRPr="001C3738">
        <w:rPr>
          <w:spacing w:val="5"/>
        </w:rPr>
        <w:t>marqué</w:t>
      </w:r>
      <w:r w:rsidRPr="001C3738">
        <w:t xml:space="preserve">e </w:t>
      </w:r>
      <w:r w:rsidRPr="001C3738">
        <w:rPr>
          <w:spacing w:val="-11"/>
        </w:rPr>
        <w:t xml:space="preserve"> </w:t>
      </w:r>
      <w:r w:rsidRPr="001C3738">
        <w:rPr>
          <w:spacing w:val="5"/>
        </w:rPr>
        <w:t>e</w:t>
      </w:r>
      <w:r w:rsidRPr="001C3738">
        <w:t xml:space="preserve">t </w:t>
      </w:r>
      <w:r w:rsidRPr="001C3738">
        <w:rPr>
          <w:spacing w:val="-11"/>
        </w:rPr>
        <w:t xml:space="preserve"> </w:t>
      </w:r>
      <w:r w:rsidRPr="001C3738">
        <w:rPr>
          <w:spacing w:val="5"/>
        </w:rPr>
        <w:t>envoyé</w:t>
      </w:r>
      <w:r w:rsidRPr="001C3738">
        <w:t xml:space="preserve">e </w:t>
      </w:r>
      <w:r w:rsidRPr="001C3738">
        <w:rPr>
          <w:spacing w:val="5"/>
        </w:rPr>
        <w:t>conformémen</w:t>
      </w:r>
      <w:r w:rsidRPr="001C3738">
        <w:t xml:space="preserve">t </w:t>
      </w:r>
      <w:r w:rsidRPr="001C3738">
        <w:rPr>
          <w:spacing w:val="-11"/>
        </w:rPr>
        <w:t xml:space="preserve"> </w:t>
      </w:r>
      <w:r w:rsidRPr="001C3738">
        <w:rPr>
          <w:spacing w:val="5"/>
        </w:rPr>
        <w:t xml:space="preserve">aux </w:t>
      </w:r>
      <w:r w:rsidRPr="001C3738">
        <w:t>dispositions</w:t>
      </w:r>
      <w:r w:rsidRPr="001C3738">
        <w:rPr>
          <w:spacing w:val="-6"/>
        </w:rPr>
        <w:t xml:space="preserve"> </w:t>
      </w:r>
      <w:r w:rsidRPr="001C3738">
        <w:t>de</w:t>
      </w:r>
      <w:r w:rsidRPr="001C3738">
        <w:rPr>
          <w:spacing w:val="-6"/>
        </w:rPr>
        <w:t xml:space="preserve"> </w:t>
      </w:r>
      <w:r w:rsidRPr="001C3738">
        <w:t>l'article</w:t>
      </w:r>
      <w:r w:rsidRPr="001C3738">
        <w:rPr>
          <w:spacing w:val="-6"/>
        </w:rPr>
        <w:t xml:space="preserve"> </w:t>
      </w:r>
      <w:r w:rsidRPr="001C3738">
        <w:t>21</w:t>
      </w:r>
      <w:r w:rsidRPr="001C3738">
        <w:rPr>
          <w:spacing w:val="-6"/>
        </w:rPr>
        <w:t xml:space="preserve"> </w:t>
      </w:r>
      <w:r w:rsidRPr="001C3738">
        <w:t>du</w:t>
      </w:r>
      <w:r w:rsidRPr="001C3738">
        <w:rPr>
          <w:spacing w:val="-6"/>
        </w:rPr>
        <w:t xml:space="preserve"> </w:t>
      </w:r>
      <w:r w:rsidRPr="001C3738">
        <w:t>RGAO.</w:t>
      </w:r>
      <w:r w:rsidRPr="001C3738">
        <w:rPr>
          <w:spacing w:val="-6"/>
        </w:rPr>
        <w:t xml:space="preserve"> </w:t>
      </w:r>
      <w:r w:rsidRPr="001C3738">
        <w:t>Le</w:t>
      </w:r>
      <w:r w:rsidRPr="001C3738">
        <w:rPr>
          <w:spacing w:val="-6"/>
        </w:rPr>
        <w:t xml:space="preserve"> </w:t>
      </w:r>
      <w:r w:rsidRPr="001C3738">
        <w:t>retrait peut</w:t>
      </w:r>
      <w:r w:rsidRPr="001C3738">
        <w:rPr>
          <w:spacing w:val="-9"/>
        </w:rPr>
        <w:t xml:space="preserve"> </w:t>
      </w:r>
      <w:r w:rsidRPr="001C3738">
        <w:t>également</w:t>
      </w:r>
      <w:r w:rsidRPr="001C3738">
        <w:rPr>
          <w:spacing w:val="-9"/>
        </w:rPr>
        <w:t xml:space="preserve"> </w:t>
      </w:r>
      <w:r w:rsidRPr="001C3738">
        <w:t>être</w:t>
      </w:r>
      <w:r w:rsidRPr="001C3738">
        <w:rPr>
          <w:spacing w:val="-9"/>
        </w:rPr>
        <w:t xml:space="preserve"> </w:t>
      </w:r>
      <w:r w:rsidRPr="001C3738">
        <w:t>notifié</w:t>
      </w:r>
      <w:r w:rsidRPr="001C3738">
        <w:rPr>
          <w:spacing w:val="-9"/>
        </w:rPr>
        <w:t xml:space="preserve"> </w:t>
      </w:r>
      <w:r w:rsidRPr="001C3738">
        <w:t>par</w:t>
      </w:r>
      <w:r w:rsidRPr="001C3738">
        <w:rPr>
          <w:spacing w:val="-9"/>
        </w:rPr>
        <w:t xml:space="preserve"> </w:t>
      </w:r>
      <w:r w:rsidRPr="001C3738">
        <w:t>télécopie,</w:t>
      </w:r>
      <w:r w:rsidRPr="001C3738">
        <w:rPr>
          <w:spacing w:val="-9"/>
        </w:rPr>
        <w:t xml:space="preserve"> </w:t>
      </w:r>
      <w:r w:rsidRPr="001C3738">
        <w:t>mais devra dans ce cas être confirmé par une notification écrite dûment signée, et dont la date,</w:t>
      </w:r>
      <w:r w:rsidRPr="001C3738">
        <w:rPr>
          <w:spacing w:val="13"/>
        </w:rPr>
        <w:t xml:space="preserve"> </w:t>
      </w:r>
      <w:r w:rsidRPr="001C3738">
        <w:t>le</w:t>
      </w:r>
      <w:r w:rsidRPr="001C3738">
        <w:rPr>
          <w:spacing w:val="13"/>
        </w:rPr>
        <w:t xml:space="preserve"> </w:t>
      </w:r>
      <w:r w:rsidRPr="001C3738">
        <w:t>cachet</w:t>
      </w:r>
      <w:r w:rsidRPr="001C3738">
        <w:rPr>
          <w:spacing w:val="13"/>
        </w:rPr>
        <w:t xml:space="preserve"> </w:t>
      </w:r>
      <w:r w:rsidRPr="001C3738">
        <w:t>postal</w:t>
      </w:r>
      <w:r w:rsidRPr="001C3738">
        <w:rPr>
          <w:spacing w:val="13"/>
        </w:rPr>
        <w:t xml:space="preserve"> </w:t>
      </w:r>
      <w:r w:rsidRPr="001C3738">
        <w:t>faisant</w:t>
      </w:r>
      <w:r w:rsidRPr="001C3738">
        <w:rPr>
          <w:spacing w:val="13"/>
        </w:rPr>
        <w:t xml:space="preserve"> </w:t>
      </w:r>
      <w:r w:rsidRPr="001C3738">
        <w:t>foi,</w:t>
      </w:r>
      <w:r w:rsidRPr="001C3738">
        <w:rPr>
          <w:spacing w:val="13"/>
        </w:rPr>
        <w:t xml:space="preserve"> </w:t>
      </w:r>
      <w:r w:rsidRPr="001C3738">
        <w:t>ne</w:t>
      </w:r>
      <w:r w:rsidRPr="001C3738">
        <w:rPr>
          <w:spacing w:val="13"/>
        </w:rPr>
        <w:t xml:space="preserve"> </w:t>
      </w:r>
      <w:r w:rsidRPr="001C3738">
        <w:t>sera</w:t>
      </w:r>
      <w:r w:rsidRPr="001C3738">
        <w:rPr>
          <w:spacing w:val="13"/>
        </w:rPr>
        <w:t xml:space="preserve"> </w:t>
      </w:r>
      <w:r w:rsidRPr="001C3738">
        <w:t>pas postérieure</w:t>
      </w:r>
      <w:r w:rsidRPr="001C3738">
        <w:rPr>
          <w:spacing w:val="1"/>
        </w:rPr>
        <w:t xml:space="preserve"> </w:t>
      </w:r>
      <w:r w:rsidRPr="001C3738">
        <w:t>à</w:t>
      </w:r>
      <w:r w:rsidRPr="001C3738">
        <w:rPr>
          <w:spacing w:val="1"/>
        </w:rPr>
        <w:t xml:space="preserve"> </w:t>
      </w:r>
      <w:r w:rsidRPr="001C3738">
        <w:t>la</w:t>
      </w:r>
      <w:r w:rsidRPr="001C3738">
        <w:rPr>
          <w:spacing w:val="1"/>
        </w:rPr>
        <w:t xml:space="preserve"> </w:t>
      </w:r>
      <w:r w:rsidRPr="001C3738">
        <w:t>date</w:t>
      </w:r>
      <w:r w:rsidRPr="001C3738">
        <w:rPr>
          <w:spacing w:val="1"/>
        </w:rPr>
        <w:t xml:space="preserve"> </w:t>
      </w:r>
      <w:r w:rsidRPr="001C3738">
        <w:t>limite</w:t>
      </w:r>
      <w:r w:rsidRPr="001C3738">
        <w:rPr>
          <w:spacing w:val="1"/>
        </w:rPr>
        <w:t xml:space="preserve"> </w:t>
      </w:r>
      <w:r w:rsidRPr="001C3738">
        <w:t>fixée</w:t>
      </w:r>
      <w:r w:rsidRPr="001C3738">
        <w:rPr>
          <w:spacing w:val="1"/>
        </w:rPr>
        <w:t xml:space="preserve"> </w:t>
      </w:r>
      <w:r w:rsidRPr="001C3738">
        <w:t>pour</w:t>
      </w:r>
      <w:r w:rsidRPr="001C3738">
        <w:rPr>
          <w:spacing w:val="1"/>
        </w:rPr>
        <w:t xml:space="preserve"> </w:t>
      </w:r>
      <w:r w:rsidRPr="001C3738">
        <w:t>le</w:t>
      </w:r>
      <w:r w:rsidRPr="001C3738">
        <w:rPr>
          <w:spacing w:val="1"/>
        </w:rPr>
        <w:t xml:space="preserve"> </w:t>
      </w:r>
      <w:r w:rsidRPr="001C3738">
        <w:t>dépôt des</w:t>
      </w:r>
      <w:r w:rsidRPr="001C3738">
        <w:rPr>
          <w:spacing w:val="6"/>
        </w:rPr>
        <w:t xml:space="preserve"> </w:t>
      </w:r>
      <w:r w:rsidRPr="001C3738">
        <w:t>offres.</w:t>
      </w:r>
    </w:p>
    <w:p w:rsidR="008901F2" w:rsidRPr="001C3738" w:rsidRDefault="008901F2" w:rsidP="008901F2">
      <w:pPr>
        <w:widowControl w:val="0"/>
        <w:tabs>
          <w:tab w:val="left" w:pos="1240"/>
          <w:tab w:val="left" w:pos="2060"/>
          <w:tab w:val="left" w:pos="2760"/>
          <w:tab w:val="left" w:pos="3300"/>
        </w:tabs>
        <w:autoSpaceDE w:val="0"/>
        <w:jc w:val="both"/>
      </w:pPr>
      <w:r w:rsidRPr="001C3738">
        <w:t xml:space="preserve">24.3. </w:t>
      </w:r>
      <w:r w:rsidRPr="001C3738">
        <w:rPr>
          <w:spacing w:val="5"/>
        </w:rPr>
        <w:t>Le</w:t>
      </w:r>
      <w:r w:rsidRPr="001C3738">
        <w:t>s</w:t>
      </w:r>
      <w:r w:rsidRPr="001C3738">
        <w:rPr>
          <w:b/>
          <w:i/>
        </w:rPr>
        <w:t xml:space="preserve"> </w:t>
      </w:r>
      <w:r w:rsidRPr="001C3738">
        <w:rPr>
          <w:spacing w:val="5"/>
        </w:rPr>
        <w:t>offre</w:t>
      </w:r>
      <w:r w:rsidRPr="001C3738">
        <w:t>s</w:t>
      </w:r>
      <w:r w:rsidRPr="001C3738">
        <w:rPr>
          <w:b/>
          <w:i/>
        </w:rPr>
        <w:t xml:space="preserve"> </w:t>
      </w:r>
      <w:r w:rsidRPr="001C3738">
        <w:rPr>
          <w:spacing w:val="5"/>
        </w:rPr>
        <w:t>don</w:t>
      </w:r>
      <w:r w:rsidRPr="001C3738">
        <w:t xml:space="preserve">t </w:t>
      </w:r>
      <w:r w:rsidRPr="001C3738">
        <w:rPr>
          <w:spacing w:val="5"/>
        </w:rPr>
        <w:t>le</w:t>
      </w:r>
      <w:r w:rsidRPr="001C3738">
        <w:t xml:space="preserve">s </w:t>
      </w:r>
      <w:r w:rsidRPr="001C3738">
        <w:rPr>
          <w:spacing w:val="5"/>
        </w:rPr>
        <w:t xml:space="preserve">Soumissionnaires </w:t>
      </w:r>
      <w:r w:rsidRPr="001C3738">
        <w:t>demandent</w:t>
      </w:r>
      <w:r w:rsidRPr="001C3738">
        <w:rPr>
          <w:spacing w:val="6"/>
        </w:rPr>
        <w:t xml:space="preserve"> </w:t>
      </w:r>
      <w:r w:rsidRPr="001C3738">
        <w:t>le</w:t>
      </w:r>
      <w:r w:rsidRPr="001C3738">
        <w:rPr>
          <w:spacing w:val="6"/>
        </w:rPr>
        <w:t xml:space="preserve"> </w:t>
      </w:r>
      <w:r w:rsidRPr="001C3738">
        <w:t>retrait</w:t>
      </w:r>
      <w:r w:rsidRPr="001C3738">
        <w:rPr>
          <w:spacing w:val="6"/>
        </w:rPr>
        <w:t xml:space="preserve"> </w:t>
      </w:r>
      <w:r w:rsidRPr="001C3738">
        <w:t>en</w:t>
      </w:r>
      <w:r w:rsidRPr="001C3738">
        <w:rPr>
          <w:spacing w:val="6"/>
        </w:rPr>
        <w:t xml:space="preserve"> </w:t>
      </w:r>
      <w:r w:rsidRPr="001C3738">
        <w:t>application</w:t>
      </w:r>
      <w:r w:rsidRPr="001C3738">
        <w:rPr>
          <w:spacing w:val="6"/>
        </w:rPr>
        <w:t xml:space="preserve"> </w:t>
      </w:r>
      <w:r w:rsidRPr="001C3738">
        <w:t>de</w:t>
      </w:r>
      <w:r w:rsidRPr="001C3738">
        <w:rPr>
          <w:spacing w:val="6"/>
        </w:rPr>
        <w:t xml:space="preserve"> </w:t>
      </w:r>
      <w:r w:rsidRPr="001C3738">
        <w:t>l’article</w:t>
      </w:r>
    </w:p>
    <w:p w:rsidR="008901F2" w:rsidRPr="001C3738" w:rsidRDefault="008901F2" w:rsidP="008901F2">
      <w:pPr>
        <w:widowControl w:val="0"/>
        <w:autoSpaceDE w:val="0"/>
        <w:jc w:val="both"/>
      </w:pPr>
      <w:r w:rsidRPr="001C3738">
        <w:t>24.1 leur seront retournées sans avoir été ouvertes.</w:t>
      </w:r>
    </w:p>
    <w:p w:rsidR="008901F2" w:rsidRPr="001C3738" w:rsidRDefault="008901F2" w:rsidP="008901F2">
      <w:pPr>
        <w:widowControl w:val="0"/>
        <w:autoSpaceDE w:val="0"/>
        <w:jc w:val="both"/>
      </w:pPr>
      <w:r w:rsidRPr="001C3738">
        <w:t xml:space="preserve">24.4. </w:t>
      </w:r>
      <w:r w:rsidRPr="001C3738">
        <w:rPr>
          <w:spacing w:val="5"/>
        </w:rPr>
        <w:t>Aucun</w:t>
      </w:r>
      <w:r w:rsidRPr="001C3738">
        <w:t xml:space="preserve">e </w:t>
      </w:r>
      <w:r w:rsidRPr="001C3738">
        <w:rPr>
          <w:spacing w:val="-17"/>
        </w:rPr>
        <w:t xml:space="preserve"> </w:t>
      </w:r>
      <w:r w:rsidRPr="001C3738">
        <w:rPr>
          <w:spacing w:val="5"/>
        </w:rPr>
        <w:t>offr</w:t>
      </w:r>
      <w:r w:rsidRPr="001C3738">
        <w:t xml:space="preserve">e </w:t>
      </w:r>
      <w:r w:rsidRPr="001C3738">
        <w:rPr>
          <w:spacing w:val="-17"/>
        </w:rPr>
        <w:t xml:space="preserve"> </w:t>
      </w:r>
      <w:r w:rsidRPr="001C3738">
        <w:rPr>
          <w:spacing w:val="5"/>
        </w:rPr>
        <w:t>n</w:t>
      </w:r>
      <w:r w:rsidRPr="001C3738">
        <w:t xml:space="preserve">e </w:t>
      </w:r>
      <w:r w:rsidRPr="001C3738">
        <w:rPr>
          <w:spacing w:val="-17"/>
        </w:rPr>
        <w:t xml:space="preserve"> </w:t>
      </w:r>
      <w:r w:rsidRPr="001C3738">
        <w:rPr>
          <w:spacing w:val="5"/>
        </w:rPr>
        <w:t>peu</w:t>
      </w:r>
      <w:r w:rsidRPr="001C3738">
        <w:t xml:space="preserve">t </w:t>
      </w:r>
      <w:r w:rsidRPr="001C3738">
        <w:rPr>
          <w:spacing w:val="-17"/>
        </w:rPr>
        <w:t xml:space="preserve"> </w:t>
      </w:r>
      <w:r w:rsidRPr="001C3738">
        <w:rPr>
          <w:spacing w:val="5"/>
        </w:rPr>
        <w:t>êtr</w:t>
      </w:r>
      <w:r w:rsidRPr="001C3738">
        <w:t xml:space="preserve">e </w:t>
      </w:r>
      <w:r w:rsidRPr="001C3738">
        <w:rPr>
          <w:spacing w:val="-17"/>
        </w:rPr>
        <w:t xml:space="preserve"> </w:t>
      </w:r>
      <w:r w:rsidRPr="001C3738">
        <w:rPr>
          <w:spacing w:val="5"/>
        </w:rPr>
        <w:t>retiré</w:t>
      </w:r>
      <w:r w:rsidRPr="001C3738">
        <w:t xml:space="preserve">e </w:t>
      </w:r>
      <w:r w:rsidRPr="001C3738">
        <w:rPr>
          <w:spacing w:val="-17"/>
        </w:rPr>
        <w:t xml:space="preserve"> </w:t>
      </w:r>
      <w:r w:rsidRPr="001C3738">
        <w:rPr>
          <w:spacing w:val="5"/>
        </w:rPr>
        <w:t xml:space="preserve">dans </w:t>
      </w:r>
      <w:r w:rsidRPr="001C3738">
        <w:t>l’intervalle compris entre la date limite de dépôt</w:t>
      </w:r>
      <w:r w:rsidRPr="001C3738">
        <w:rPr>
          <w:spacing w:val="27"/>
        </w:rPr>
        <w:t xml:space="preserve"> </w:t>
      </w:r>
      <w:r w:rsidRPr="001C3738">
        <w:t>des</w:t>
      </w:r>
      <w:r w:rsidRPr="001C3738">
        <w:rPr>
          <w:spacing w:val="27"/>
        </w:rPr>
        <w:t xml:space="preserve"> </w:t>
      </w:r>
      <w:r w:rsidRPr="001C3738">
        <w:t>offres</w:t>
      </w:r>
      <w:r w:rsidRPr="001C3738">
        <w:rPr>
          <w:spacing w:val="27"/>
        </w:rPr>
        <w:t xml:space="preserve"> </w:t>
      </w:r>
      <w:r w:rsidRPr="001C3738">
        <w:t>et</w:t>
      </w:r>
      <w:r w:rsidRPr="001C3738">
        <w:rPr>
          <w:spacing w:val="27"/>
        </w:rPr>
        <w:t xml:space="preserve"> </w:t>
      </w:r>
      <w:r w:rsidRPr="001C3738">
        <w:t>l’expiration</w:t>
      </w:r>
      <w:r w:rsidRPr="001C3738">
        <w:rPr>
          <w:spacing w:val="27"/>
        </w:rPr>
        <w:t xml:space="preserve"> </w:t>
      </w:r>
      <w:r w:rsidRPr="001C3738">
        <w:t>de</w:t>
      </w:r>
      <w:r w:rsidRPr="001C3738">
        <w:rPr>
          <w:spacing w:val="27"/>
        </w:rPr>
        <w:t xml:space="preserve"> </w:t>
      </w:r>
      <w:r w:rsidRPr="001C3738">
        <w:t>la</w:t>
      </w:r>
      <w:r w:rsidRPr="001C3738">
        <w:rPr>
          <w:spacing w:val="27"/>
        </w:rPr>
        <w:t xml:space="preserve"> </w:t>
      </w:r>
      <w:r w:rsidRPr="001C3738">
        <w:t>période de</w:t>
      </w:r>
      <w:r w:rsidRPr="001C3738">
        <w:rPr>
          <w:spacing w:val="-8"/>
        </w:rPr>
        <w:t xml:space="preserve"> </w:t>
      </w:r>
      <w:r w:rsidRPr="001C3738">
        <w:t>validité</w:t>
      </w:r>
      <w:r w:rsidRPr="001C3738">
        <w:rPr>
          <w:spacing w:val="-8"/>
        </w:rPr>
        <w:t xml:space="preserve"> </w:t>
      </w:r>
      <w:r w:rsidRPr="001C3738">
        <w:t>de</w:t>
      </w:r>
      <w:r w:rsidRPr="001C3738">
        <w:rPr>
          <w:spacing w:val="-8"/>
        </w:rPr>
        <w:t xml:space="preserve"> </w:t>
      </w:r>
      <w:r w:rsidRPr="001C3738">
        <w:t>l’offre</w:t>
      </w:r>
      <w:r w:rsidRPr="001C3738">
        <w:rPr>
          <w:spacing w:val="-8"/>
        </w:rPr>
        <w:t xml:space="preserve"> </w:t>
      </w:r>
      <w:r w:rsidRPr="001C3738">
        <w:t>spécifiée</w:t>
      </w:r>
      <w:r w:rsidRPr="001C3738">
        <w:rPr>
          <w:spacing w:val="-8"/>
        </w:rPr>
        <w:t xml:space="preserve"> </w:t>
      </w:r>
      <w:r w:rsidRPr="001C3738">
        <w:t>par</w:t>
      </w:r>
      <w:r w:rsidRPr="001C3738">
        <w:rPr>
          <w:spacing w:val="-8"/>
        </w:rPr>
        <w:t xml:space="preserve"> </w:t>
      </w:r>
      <w:r w:rsidRPr="001C3738">
        <w:t>le</w:t>
      </w:r>
      <w:r w:rsidRPr="001C3738">
        <w:rPr>
          <w:spacing w:val="-8"/>
        </w:rPr>
        <w:t xml:space="preserve"> </w:t>
      </w:r>
      <w:r w:rsidRPr="001C3738">
        <w:t>modèle</w:t>
      </w:r>
      <w:r w:rsidRPr="001C3738">
        <w:rPr>
          <w:spacing w:val="-8"/>
        </w:rPr>
        <w:t xml:space="preserve"> </w:t>
      </w:r>
      <w:r w:rsidRPr="001C3738">
        <w:t>de soumission. Tout retrait par un Soumissionnaire de son offre pendant cet intervalle entraine la confiscation de la caution de soumission conformément aux dispositions de</w:t>
      </w:r>
      <w:r w:rsidRPr="001C3738">
        <w:rPr>
          <w:spacing w:val="6"/>
        </w:rPr>
        <w:t xml:space="preserve"> </w:t>
      </w:r>
      <w:r w:rsidRPr="001C3738">
        <w:t>l'article</w:t>
      </w:r>
      <w:r w:rsidRPr="001C3738">
        <w:rPr>
          <w:spacing w:val="6"/>
        </w:rPr>
        <w:t xml:space="preserve"> </w:t>
      </w:r>
      <w:r w:rsidRPr="001C3738">
        <w:t>17.6</w:t>
      </w:r>
      <w:r w:rsidRPr="001C3738">
        <w:rPr>
          <w:spacing w:val="6"/>
        </w:rPr>
        <w:t xml:space="preserve"> </w:t>
      </w:r>
      <w:r w:rsidRPr="001C3738">
        <w:t>du</w:t>
      </w:r>
      <w:r w:rsidRPr="001C3738">
        <w:rPr>
          <w:spacing w:val="6"/>
        </w:rPr>
        <w:t xml:space="preserve"> </w:t>
      </w:r>
      <w:r w:rsidRPr="001C3738">
        <w:t>RGAO.</w:t>
      </w:r>
    </w:p>
    <w:p w:rsidR="008901F2" w:rsidRPr="001C3738" w:rsidRDefault="008901F2" w:rsidP="008901F2">
      <w:pPr>
        <w:widowControl w:val="0"/>
        <w:autoSpaceDE w:val="0"/>
        <w:ind w:left="720"/>
        <w:jc w:val="center"/>
      </w:pPr>
      <w:r w:rsidRPr="001C3738">
        <w:rPr>
          <w:b/>
          <w:bCs/>
          <w:color w:val="000000"/>
        </w:rPr>
        <w:t>E.</w:t>
      </w:r>
      <w:r w:rsidRPr="001C3738">
        <w:rPr>
          <w:b/>
          <w:bCs/>
          <w:color w:val="000000"/>
          <w:spacing w:val="9"/>
        </w:rPr>
        <w:t xml:space="preserve"> </w:t>
      </w:r>
      <w:r w:rsidRPr="001C3738">
        <w:rPr>
          <w:b/>
          <w:bCs/>
          <w:color w:val="000000"/>
        </w:rPr>
        <w:t>Ouverture</w:t>
      </w:r>
      <w:r w:rsidRPr="001C3738">
        <w:rPr>
          <w:b/>
          <w:bCs/>
          <w:color w:val="000000"/>
          <w:spacing w:val="9"/>
        </w:rPr>
        <w:t xml:space="preserve"> </w:t>
      </w:r>
      <w:r w:rsidRPr="001C3738">
        <w:rPr>
          <w:b/>
          <w:bCs/>
          <w:color w:val="000000"/>
        </w:rPr>
        <w:t>des</w:t>
      </w:r>
      <w:r w:rsidRPr="001C3738">
        <w:rPr>
          <w:b/>
          <w:bCs/>
          <w:color w:val="000000"/>
          <w:spacing w:val="9"/>
        </w:rPr>
        <w:t xml:space="preserve"> </w:t>
      </w:r>
      <w:r w:rsidRPr="001C3738">
        <w:rPr>
          <w:b/>
          <w:bCs/>
          <w:color w:val="000000"/>
        </w:rPr>
        <w:t>plis</w:t>
      </w:r>
      <w:r w:rsidRPr="001C3738">
        <w:rPr>
          <w:b/>
          <w:bCs/>
          <w:color w:val="000000"/>
          <w:spacing w:val="9"/>
        </w:rPr>
        <w:t xml:space="preserve"> </w:t>
      </w:r>
      <w:r w:rsidRPr="001C3738">
        <w:rPr>
          <w:b/>
          <w:bCs/>
          <w:color w:val="000000"/>
        </w:rPr>
        <w:t>et</w:t>
      </w:r>
      <w:r w:rsidRPr="001C3738">
        <w:rPr>
          <w:b/>
          <w:bCs/>
          <w:color w:val="000000"/>
          <w:spacing w:val="9"/>
        </w:rPr>
        <w:t xml:space="preserve"> </w:t>
      </w:r>
      <w:r w:rsidRPr="001C3738">
        <w:rPr>
          <w:b/>
          <w:bCs/>
          <w:color w:val="000000"/>
        </w:rPr>
        <w:t>évaluation</w:t>
      </w:r>
      <w:r w:rsidRPr="001C3738">
        <w:rPr>
          <w:b/>
          <w:bCs/>
          <w:color w:val="000000"/>
          <w:spacing w:val="9"/>
        </w:rPr>
        <w:t xml:space="preserve"> </w:t>
      </w:r>
      <w:r w:rsidRPr="001C3738">
        <w:rPr>
          <w:b/>
          <w:bCs/>
          <w:color w:val="000000"/>
        </w:rPr>
        <w:t>des</w:t>
      </w:r>
      <w:r w:rsidRPr="001C3738">
        <w:rPr>
          <w:b/>
          <w:bCs/>
          <w:color w:val="000000"/>
          <w:spacing w:val="9"/>
        </w:rPr>
        <w:t xml:space="preserve"> </w:t>
      </w:r>
      <w:r w:rsidRPr="001C3738">
        <w:rPr>
          <w:b/>
          <w:bCs/>
          <w:color w:val="000000"/>
        </w:rPr>
        <w:t>offres</w:t>
      </w: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25</w:t>
      </w:r>
      <w:r w:rsidRPr="001C3738">
        <w:rPr>
          <w:b/>
          <w:bCs/>
          <w:spacing w:val="6"/>
        </w:rPr>
        <w:t xml:space="preserve"> </w:t>
      </w:r>
      <w:r w:rsidRPr="001C3738">
        <w:rPr>
          <w:b/>
          <w:bCs/>
        </w:rPr>
        <w:t>:</w:t>
      </w:r>
      <w:r w:rsidRPr="001C3738">
        <w:rPr>
          <w:b/>
          <w:bCs/>
          <w:spacing w:val="6"/>
        </w:rPr>
        <w:t xml:space="preserve"> </w:t>
      </w:r>
      <w:r w:rsidRPr="001C3738">
        <w:rPr>
          <w:b/>
          <w:bCs/>
        </w:rPr>
        <w:t>Ouverture</w:t>
      </w:r>
      <w:r w:rsidRPr="001C3738">
        <w:rPr>
          <w:b/>
          <w:bCs/>
          <w:spacing w:val="6"/>
        </w:rPr>
        <w:t xml:space="preserve"> </w:t>
      </w:r>
      <w:r w:rsidRPr="001C3738">
        <w:rPr>
          <w:b/>
          <w:bCs/>
        </w:rPr>
        <w:t>des</w:t>
      </w:r>
      <w:r w:rsidRPr="001C3738">
        <w:rPr>
          <w:b/>
          <w:bCs/>
          <w:spacing w:val="6"/>
        </w:rPr>
        <w:t xml:space="preserve"> </w:t>
      </w:r>
      <w:r w:rsidRPr="001C3738">
        <w:rPr>
          <w:b/>
          <w:bCs/>
        </w:rPr>
        <w:t>plis</w:t>
      </w:r>
      <w:r w:rsidRPr="001C3738">
        <w:rPr>
          <w:b/>
          <w:bCs/>
          <w:spacing w:val="6"/>
        </w:rPr>
        <w:t xml:space="preserve"> </w:t>
      </w:r>
      <w:r w:rsidRPr="001C3738">
        <w:rPr>
          <w:b/>
          <w:bCs/>
        </w:rPr>
        <w:t>et</w:t>
      </w:r>
      <w:r w:rsidRPr="001C3738">
        <w:rPr>
          <w:b/>
          <w:bCs/>
          <w:spacing w:val="6"/>
        </w:rPr>
        <w:t xml:space="preserve"> </w:t>
      </w:r>
      <w:r w:rsidRPr="001C3738">
        <w:rPr>
          <w:b/>
          <w:bCs/>
        </w:rPr>
        <w:t>recours</w:t>
      </w:r>
    </w:p>
    <w:p w:rsidR="008901F2" w:rsidRPr="001C3738" w:rsidRDefault="008901F2" w:rsidP="008901F2">
      <w:pPr>
        <w:widowControl w:val="0"/>
        <w:tabs>
          <w:tab w:val="left" w:pos="2340"/>
          <w:tab w:val="left" w:pos="2920"/>
          <w:tab w:val="left" w:pos="4900"/>
        </w:tabs>
        <w:autoSpaceDE w:val="0"/>
        <w:jc w:val="both"/>
      </w:pPr>
      <w:r w:rsidRPr="001C3738">
        <w:t>25.1. L’ouverture de tous les plis se fait en un temps, toutefois pour les projets complexes notamment ceux ayant fait l’objet d’une procédure de pré qualification, l’ouverture peut se faire en deux temps.</w:t>
      </w:r>
    </w:p>
    <w:p w:rsidR="008901F2" w:rsidRPr="001C3738" w:rsidRDefault="008901F2" w:rsidP="008901F2">
      <w:pPr>
        <w:widowControl w:val="0"/>
        <w:tabs>
          <w:tab w:val="left" w:pos="2340"/>
          <w:tab w:val="left" w:pos="2920"/>
          <w:tab w:val="left" w:pos="4900"/>
        </w:tabs>
        <w:autoSpaceDE w:val="0"/>
        <w:jc w:val="both"/>
      </w:pPr>
      <w:r w:rsidRPr="001C3738">
        <w:t>La Commission de Passation des Marchés compétente procédera à l’ouverture des plis en un ou deux temps et en présence des représentants des soumissionnaires concernés qui souhaitent y assister, aux date, heure</w:t>
      </w:r>
      <w:r w:rsidRPr="001C3738">
        <w:rPr>
          <w:spacing w:val="11"/>
        </w:rPr>
        <w:t xml:space="preserve"> </w:t>
      </w:r>
      <w:r w:rsidRPr="001C3738">
        <w:t>et adresse</w:t>
      </w:r>
      <w:r w:rsidRPr="001C3738">
        <w:rPr>
          <w:spacing w:val="18"/>
        </w:rPr>
        <w:t xml:space="preserve"> </w:t>
      </w:r>
      <w:r w:rsidRPr="001C3738">
        <w:t>indiquées</w:t>
      </w:r>
      <w:r w:rsidRPr="001C3738">
        <w:rPr>
          <w:spacing w:val="18"/>
        </w:rPr>
        <w:t xml:space="preserve"> </w:t>
      </w:r>
      <w:r w:rsidRPr="001C3738">
        <w:t>dans</w:t>
      </w:r>
      <w:r w:rsidRPr="001C3738">
        <w:rPr>
          <w:spacing w:val="18"/>
        </w:rPr>
        <w:t xml:space="preserve"> </w:t>
      </w:r>
      <w:r w:rsidRPr="001C3738">
        <w:t>le</w:t>
      </w:r>
      <w:r w:rsidRPr="001C3738">
        <w:rPr>
          <w:spacing w:val="18"/>
        </w:rPr>
        <w:t xml:space="preserve"> </w:t>
      </w:r>
      <w:r w:rsidRPr="001C3738">
        <w:t>RPAO.</w:t>
      </w:r>
      <w:r w:rsidRPr="001C3738">
        <w:rPr>
          <w:spacing w:val="18"/>
        </w:rPr>
        <w:t xml:space="preserve"> </w:t>
      </w:r>
      <w:r w:rsidRPr="001C3738">
        <w:t>Les</w:t>
      </w:r>
      <w:r w:rsidRPr="001C3738">
        <w:rPr>
          <w:spacing w:val="18"/>
        </w:rPr>
        <w:t xml:space="preserve"> </w:t>
      </w:r>
      <w:r w:rsidRPr="001C3738">
        <w:t>repré</w:t>
      </w:r>
      <w:r w:rsidRPr="001C3738">
        <w:rPr>
          <w:spacing w:val="5"/>
        </w:rPr>
        <w:t>sentant</w:t>
      </w:r>
      <w:r w:rsidRPr="001C3738">
        <w:t xml:space="preserve">s </w:t>
      </w:r>
      <w:r w:rsidRPr="001C3738">
        <w:rPr>
          <w:spacing w:val="-2"/>
        </w:rPr>
        <w:t xml:space="preserve"> </w:t>
      </w:r>
      <w:r w:rsidRPr="001C3738">
        <w:rPr>
          <w:spacing w:val="5"/>
        </w:rPr>
        <w:t>de</w:t>
      </w:r>
      <w:r w:rsidRPr="001C3738">
        <w:t xml:space="preserve">s </w:t>
      </w:r>
      <w:r w:rsidRPr="001C3738">
        <w:rPr>
          <w:spacing w:val="-2"/>
        </w:rPr>
        <w:t xml:space="preserve"> </w:t>
      </w:r>
      <w:r w:rsidRPr="001C3738">
        <w:rPr>
          <w:spacing w:val="5"/>
        </w:rPr>
        <w:t>soumissionnaire</w:t>
      </w:r>
      <w:r w:rsidRPr="001C3738">
        <w:t xml:space="preserve">s </w:t>
      </w:r>
      <w:r w:rsidRPr="001C3738">
        <w:rPr>
          <w:spacing w:val="-2"/>
        </w:rPr>
        <w:t xml:space="preserve"> </w:t>
      </w:r>
      <w:r w:rsidRPr="001C3738">
        <w:rPr>
          <w:spacing w:val="5"/>
        </w:rPr>
        <w:t>qu</w:t>
      </w:r>
      <w:r w:rsidRPr="001C3738">
        <w:t xml:space="preserve">i </w:t>
      </w:r>
      <w:r w:rsidRPr="001C3738">
        <w:rPr>
          <w:spacing w:val="-2"/>
        </w:rPr>
        <w:t xml:space="preserve"> </w:t>
      </w:r>
      <w:r w:rsidRPr="001C3738">
        <w:rPr>
          <w:spacing w:val="5"/>
        </w:rPr>
        <w:t xml:space="preserve">sont </w:t>
      </w:r>
      <w:r w:rsidRPr="001C3738">
        <w:t>présents</w:t>
      </w:r>
      <w:r w:rsidRPr="001C3738">
        <w:rPr>
          <w:spacing w:val="30"/>
        </w:rPr>
        <w:t xml:space="preserve"> </w:t>
      </w:r>
      <w:r w:rsidRPr="001C3738">
        <w:t>signeront</w:t>
      </w:r>
      <w:r w:rsidRPr="001C3738">
        <w:rPr>
          <w:spacing w:val="30"/>
        </w:rPr>
        <w:t xml:space="preserve"> </w:t>
      </w:r>
      <w:r w:rsidRPr="001C3738">
        <w:t>un</w:t>
      </w:r>
      <w:r w:rsidRPr="001C3738">
        <w:rPr>
          <w:spacing w:val="30"/>
        </w:rPr>
        <w:t xml:space="preserve"> </w:t>
      </w:r>
      <w:r w:rsidRPr="001C3738">
        <w:t>registre</w:t>
      </w:r>
      <w:r w:rsidRPr="001C3738">
        <w:rPr>
          <w:spacing w:val="30"/>
        </w:rPr>
        <w:t xml:space="preserve"> </w:t>
      </w:r>
      <w:r w:rsidRPr="001C3738">
        <w:t>ou</w:t>
      </w:r>
      <w:r w:rsidRPr="001C3738">
        <w:rPr>
          <w:spacing w:val="30"/>
        </w:rPr>
        <w:t xml:space="preserve"> </w:t>
      </w:r>
      <w:r w:rsidRPr="001C3738">
        <w:t>une</w:t>
      </w:r>
      <w:r w:rsidRPr="001C3738">
        <w:rPr>
          <w:spacing w:val="30"/>
        </w:rPr>
        <w:t xml:space="preserve"> </w:t>
      </w:r>
      <w:r w:rsidRPr="001C3738">
        <w:t>feuille attestant</w:t>
      </w:r>
      <w:r w:rsidRPr="001C3738">
        <w:rPr>
          <w:spacing w:val="6"/>
        </w:rPr>
        <w:t xml:space="preserve"> </w:t>
      </w:r>
      <w:r w:rsidRPr="001C3738">
        <w:t>leur</w:t>
      </w:r>
      <w:r w:rsidRPr="001C3738">
        <w:rPr>
          <w:spacing w:val="6"/>
        </w:rPr>
        <w:t xml:space="preserve"> </w:t>
      </w:r>
      <w:r w:rsidRPr="001C3738">
        <w:t>présence.</w:t>
      </w:r>
    </w:p>
    <w:p w:rsidR="008901F2" w:rsidRPr="001C3738" w:rsidRDefault="008901F2" w:rsidP="008901F2">
      <w:pPr>
        <w:widowControl w:val="0"/>
        <w:tabs>
          <w:tab w:val="left" w:pos="2280"/>
          <w:tab w:val="left" w:pos="2920"/>
          <w:tab w:val="left" w:pos="3660"/>
          <w:tab w:val="left" w:pos="4940"/>
        </w:tabs>
        <w:autoSpaceDE w:val="0"/>
        <w:jc w:val="both"/>
      </w:pPr>
      <w:r w:rsidRPr="001C3738">
        <w:t xml:space="preserve">25.2. </w:t>
      </w:r>
      <w:r w:rsidRPr="001C3738">
        <w:rPr>
          <w:spacing w:val="4"/>
        </w:rPr>
        <w:t>Dan</w:t>
      </w:r>
      <w:r w:rsidRPr="001C3738">
        <w:t xml:space="preserve">s </w:t>
      </w:r>
      <w:r w:rsidRPr="001C3738">
        <w:rPr>
          <w:spacing w:val="-26"/>
        </w:rPr>
        <w:t xml:space="preserve"> </w:t>
      </w:r>
      <w:r w:rsidRPr="001C3738">
        <w:rPr>
          <w:spacing w:val="4"/>
        </w:rPr>
        <w:t>u</w:t>
      </w:r>
      <w:r w:rsidRPr="001C3738">
        <w:t xml:space="preserve">n </w:t>
      </w:r>
      <w:r w:rsidRPr="001C3738">
        <w:rPr>
          <w:spacing w:val="-26"/>
        </w:rPr>
        <w:t xml:space="preserve"> </w:t>
      </w:r>
      <w:r w:rsidRPr="001C3738">
        <w:rPr>
          <w:spacing w:val="4"/>
        </w:rPr>
        <w:t>premie</w:t>
      </w:r>
      <w:r w:rsidRPr="001C3738">
        <w:t xml:space="preserve">r </w:t>
      </w:r>
      <w:r w:rsidRPr="001C3738">
        <w:rPr>
          <w:spacing w:val="-26"/>
        </w:rPr>
        <w:t xml:space="preserve"> </w:t>
      </w:r>
      <w:r w:rsidRPr="001C3738">
        <w:rPr>
          <w:spacing w:val="4"/>
        </w:rPr>
        <w:t>temps</w:t>
      </w:r>
      <w:r w:rsidRPr="001C3738">
        <w:t xml:space="preserve">, </w:t>
      </w:r>
      <w:r w:rsidRPr="001C3738">
        <w:rPr>
          <w:spacing w:val="-26"/>
        </w:rPr>
        <w:t xml:space="preserve"> </w:t>
      </w:r>
      <w:r w:rsidRPr="001C3738">
        <w:rPr>
          <w:spacing w:val="4"/>
        </w:rPr>
        <w:t>le</w:t>
      </w:r>
      <w:r w:rsidRPr="001C3738">
        <w:t xml:space="preserve">s </w:t>
      </w:r>
      <w:r w:rsidRPr="001C3738">
        <w:rPr>
          <w:spacing w:val="-26"/>
        </w:rPr>
        <w:t xml:space="preserve"> </w:t>
      </w:r>
      <w:r w:rsidRPr="001C3738">
        <w:rPr>
          <w:spacing w:val="4"/>
        </w:rPr>
        <w:t xml:space="preserve">enveloppes </w:t>
      </w:r>
      <w:r w:rsidRPr="001C3738">
        <w:t>marquées</w:t>
      </w:r>
      <w:r w:rsidRPr="001C3738">
        <w:rPr>
          <w:spacing w:val="22"/>
        </w:rPr>
        <w:t xml:space="preserve"> </w:t>
      </w:r>
      <w:r w:rsidRPr="001C3738">
        <w:t>«</w:t>
      </w:r>
      <w:r w:rsidRPr="001C3738">
        <w:rPr>
          <w:spacing w:val="22"/>
        </w:rPr>
        <w:t xml:space="preserve"> </w:t>
      </w:r>
      <w:r w:rsidRPr="001C3738">
        <w:t>Retrait</w:t>
      </w:r>
      <w:r w:rsidRPr="001C3738">
        <w:rPr>
          <w:spacing w:val="22"/>
        </w:rPr>
        <w:t xml:space="preserve"> </w:t>
      </w:r>
      <w:r w:rsidRPr="001C3738">
        <w:t>»</w:t>
      </w:r>
      <w:r w:rsidRPr="001C3738">
        <w:rPr>
          <w:spacing w:val="22"/>
        </w:rPr>
        <w:t xml:space="preserve"> </w:t>
      </w:r>
      <w:r w:rsidRPr="001C3738">
        <w:t>seront</w:t>
      </w:r>
      <w:r w:rsidRPr="001C3738">
        <w:rPr>
          <w:spacing w:val="22"/>
        </w:rPr>
        <w:t xml:space="preserve"> </w:t>
      </w:r>
      <w:r w:rsidRPr="001C3738">
        <w:t>ouvertes</w:t>
      </w:r>
      <w:r w:rsidRPr="001C3738">
        <w:rPr>
          <w:spacing w:val="22"/>
        </w:rPr>
        <w:t xml:space="preserve"> </w:t>
      </w:r>
      <w:r w:rsidRPr="001C3738">
        <w:t>et</w:t>
      </w:r>
      <w:r w:rsidRPr="001C3738">
        <w:rPr>
          <w:spacing w:val="22"/>
        </w:rPr>
        <w:t xml:space="preserve"> </w:t>
      </w:r>
      <w:r w:rsidRPr="001C3738">
        <w:t>leur contenu annoncé à haute voix, tandis que l’enveloppe contenant l’offre correspondante sera</w:t>
      </w:r>
      <w:r w:rsidRPr="001C3738">
        <w:rPr>
          <w:spacing w:val="2"/>
        </w:rPr>
        <w:t xml:space="preserve"> </w:t>
      </w:r>
      <w:r w:rsidRPr="001C3738">
        <w:t>renvoyée</w:t>
      </w:r>
      <w:r w:rsidRPr="001C3738">
        <w:rPr>
          <w:spacing w:val="2"/>
        </w:rPr>
        <w:t xml:space="preserve"> </w:t>
      </w:r>
      <w:r w:rsidRPr="001C3738">
        <w:t>au</w:t>
      </w:r>
      <w:r w:rsidRPr="001C3738">
        <w:rPr>
          <w:spacing w:val="2"/>
        </w:rPr>
        <w:t xml:space="preserve"> </w:t>
      </w:r>
      <w:r w:rsidRPr="001C3738">
        <w:t>Soumissionnaire</w:t>
      </w:r>
      <w:r w:rsidRPr="001C3738">
        <w:rPr>
          <w:spacing w:val="2"/>
        </w:rPr>
        <w:t xml:space="preserve"> </w:t>
      </w:r>
      <w:r w:rsidRPr="001C3738">
        <w:t>sans</w:t>
      </w:r>
      <w:r w:rsidRPr="001C3738">
        <w:rPr>
          <w:spacing w:val="2"/>
        </w:rPr>
        <w:t xml:space="preserve"> </w:t>
      </w:r>
      <w:r w:rsidRPr="001C3738">
        <w:t>avoir été ouverte. Le retrait d’une offre ne sera autorisé</w:t>
      </w:r>
      <w:r w:rsidRPr="001C3738">
        <w:rPr>
          <w:spacing w:val="19"/>
        </w:rPr>
        <w:t xml:space="preserve"> </w:t>
      </w:r>
      <w:r w:rsidRPr="001C3738">
        <w:t>que</w:t>
      </w:r>
      <w:r w:rsidRPr="001C3738">
        <w:rPr>
          <w:spacing w:val="19"/>
        </w:rPr>
        <w:t xml:space="preserve"> </w:t>
      </w:r>
      <w:r w:rsidRPr="001C3738">
        <w:t>si</w:t>
      </w:r>
      <w:r w:rsidRPr="001C3738">
        <w:rPr>
          <w:spacing w:val="19"/>
        </w:rPr>
        <w:t xml:space="preserve"> </w:t>
      </w:r>
      <w:r w:rsidRPr="001C3738">
        <w:t>la</w:t>
      </w:r>
      <w:r w:rsidRPr="001C3738">
        <w:rPr>
          <w:spacing w:val="19"/>
        </w:rPr>
        <w:t xml:space="preserve"> </w:t>
      </w:r>
      <w:r w:rsidRPr="001C3738">
        <w:t>notification</w:t>
      </w:r>
      <w:r w:rsidRPr="001C3738">
        <w:rPr>
          <w:spacing w:val="19"/>
        </w:rPr>
        <w:t xml:space="preserve"> </w:t>
      </w:r>
      <w:r w:rsidRPr="001C3738">
        <w:t>correspondante contient</w:t>
      </w:r>
      <w:r w:rsidRPr="001C3738">
        <w:rPr>
          <w:spacing w:val="1"/>
        </w:rPr>
        <w:t xml:space="preserve"> </w:t>
      </w:r>
      <w:r w:rsidRPr="001C3738">
        <w:t>une</w:t>
      </w:r>
      <w:r w:rsidRPr="001C3738">
        <w:rPr>
          <w:spacing w:val="1"/>
        </w:rPr>
        <w:t xml:space="preserve"> </w:t>
      </w:r>
      <w:r w:rsidRPr="001C3738">
        <w:t>habilitation</w:t>
      </w:r>
      <w:r w:rsidRPr="001C3738">
        <w:rPr>
          <w:spacing w:val="1"/>
        </w:rPr>
        <w:t xml:space="preserve"> </w:t>
      </w:r>
      <w:r w:rsidRPr="001C3738">
        <w:t>valide</w:t>
      </w:r>
      <w:r w:rsidRPr="001C3738">
        <w:rPr>
          <w:spacing w:val="1"/>
        </w:rPr>
        <w:t xml:space="preserve"> </w:t>
      </w:r>
      <w:r w:rsidRPr="001C3738">
        <w:t>du</w:t>
      </w:r>
      <w:r w:rsidRPr="001C3738">
        <w:rPr>
          <w:spacing w:val="1"/>
        </w:rPr>
        <w:t xml:space="preserve"> </w:t>
      </w:r>
      <w:r w:rsidRPr="001C3738">
        <w:t>signataire</w:t>
      </w:r>
      <w:r w:rsidRPr="001C3738">
        <w:rPr>
          <w:spacing w:val="1"/>
        </w:rPr>
        <w:t xml:space="preserve"> </w:t>
      </w:r>
      <w:r w:rsidRPr="001C3738">
        <w:t>à demander</w:t>
      </w:r>
      <w:r w:rsidRPr="001C3738">
        <w:rPr>
          <w:spacing w:val="21"/>
        </w:rPr>
        <w:t xml:space="preserve"> </w:t>
      </w:r>
      <w:r w:rsidRPr="001C3738">
        <w:t>le</w:t>
      </w:r>
      <w:r w:rsidRPr="001C3738">
        <w:rPr>
          <w:spacing w:val="21"/>
        </w:rPr>
        <w:t xml:space="preserve"> </w:t>
      </w:r>
      <w:r w:rsidRPr="001C3738">
        <w:t>retrait</w:t>
      </w:r>
      <w:r w:rsidRPr="001C3738">
        <w:rPr>
          <w:spacing w:val="21"/>
        </w:rPr>
        <w:t xml:space="preserve"> </w:t>
      </w:r>
      <w:r w:rsidRPr="001C3738">
        <w:t>et</w:t>
      </w:r>
      <w:r w:rsidRPr="001C3738">
        <w:rPr>
          <w:spacing w:val="21"/>
        </w:rPr>
        <w:t xml:space="preserve"> </w:t>
      </w:r>
      <w:r w:rsidRPr="001C3738">
        <w:t>si</w:t>
      </w:r>
      <w:r w:rsidRPr="001C3738">
        <w:rPr>
          <w:spacing w:val="21"/>
        </w:rPr>
        <w:t xml:space="preserve"> </w:t>
      </w:r>
      <w:r w:rsidRPr="001C3738">
        <w:t>cette</w:t>
      </w:r>
      <w:r w:rsidRPr="001C3738">
        <w:rPr>
          <w:spacing w:val="21"/>
        </w:rPr>
        <w:t xml:space="preserve"> </w:t>
      </w:r>
      <w:r w:rsidRPr="001C3738">
        <w:t>notification</w:t>
      </w:r>
      <w:r w:rsidRPr="001C3738">
        <w:rPr>
          <w:spacing w:val="21"/>
        </w:rPr>
        <w:t xml:space="preserve"> </w:t>
      </w:r>
      <w:r w:rsidRPr="001C3738">
        <w:t>est lue</w:t>
      </w:r>
      <w:r w:rsidRPr="001C3738">
        <w:rPr>
          <w:spacing w:val="-6"/>
        </w:rPr>
        <w:t xml:space="preserve"> </w:t>
      </w:r>
      <w:r w:rsidRPr="001C3738">
        <w:t>à</w:t>
      </w:r>
      <w:r w:rsidRPr="001C3738">
        <w:rPr>
          <w:spacing w:val="-6"/>
        </w:rPr>
        <w:t xml:space="preserve"> </w:t>
      </w:r>
      <w:r w:rsidRPr="001C3738">
        <w:t>haute</w:t>
      </w:r>
      <w:r w:rsidRPr="001C3738">
        <w:rPr>
          <w:spacing w:val="-6"/>
        </w:rPr>
        <w:t xml:space="preserve"> </w:t>
      </w:r>
      <w:r w:rsidRPr="001C3738">
        <w:t>voix.</w:t>
      </w:r>
      <w:r w:rsidRPr="001C3738">
        <w:rPr>
          <w:spacing w:val="-6"/>
        </w:rPr>
        <w:t xml:space="preserve"> </w:t>
      </w:r>
      <w:r w:rsidRPr="001C3738">
        <w:t>Ensuite,</w:t>
      </w:r>
      <w:r w:rsidRPr="001C3738">
        <w:rPr>
          <w:spacing w:val="-6"/>
        </w:rPr>
        <w:t xml:space="preserve"> </w:t>
      </w:r>
      <w:r w:rsidRPr="001C3738">
        <w:t>les</w:t>
      </w:r>
      <w:r w:rsidRPr="001C3738">
        <w:rPr>
          <w:spacing w:val="-6"/>
        </w:rPr>
        <w:t xml:space="preserve"> </w:t>
      </w:r>
      <w:r w:rsidRPr="001C3738">
        <w:t>enveloppes</w:t>
      </w:r>
      <w:r w:rsidRPr="001C3738">
        <w:rPr>
          <w:spacing w:val="-6"/>
        </w:rPr>
        <w:t xml:space="preserve"> </w:t>
      </w:r>
      <w:r w:rsidRPr="001C3738">
        <w:t>marquées « Offre de Remplacement » seront ouvertes</w:t>
      </w:r>
      <w:r w:rsidRPr="001C3738">
        <w:rPr>
          <w:spacing w:val="1"/>
        </w:rPr>
        <w:t xml:space="preserve"> </w:t>
      </w:r>
      <w:r w:rsidRPr="001C3738">
        <w:t>et</w:t>
      </w:r>
      <w:r w:rsidRPr="001C3738">
        <w:rPr>
          <w:spacing w:val="1"/>
        </w:rPr>
        <w:t xml:space="preserve"> </w:t>
      </w:r>
      <w:r w:rsidRPr="001C3738">
        <w:t>annoncées</w:t>
      </w:r>
      <w:r w:rsidRPr="001C3738">
        <w:rPr>
          <w:spacing w:val="1"/>
        </w:rPr>
        <w:t xml:space="preserve"> </w:t>
      </w:r>
      <w:r w:rsidRPr="001C3738">
        <w:t>à</w:t>
      </w:r>
      <w:r w:rsidRPr="001C3738">
        <w:rPr>
          <w:spacing w:val="1"/>
        </w:rPr>
        <w:t xml:space="preserve"> </w:t>
      </w:r>
      <w:r w:rsidRPr="001C3738">
        <w:t>haute</w:t>
      </w:r>
      <w:r w:rsidRPr="001C3738">
        <w:rPr>
          <w:spacing w:val="1"/>
        </w:rPr>
        <w:t xml:space="preserve"> </w:t>
      </w:r>
      <w:r w:rsidRPr="001C3738">
        <w:t>voix</w:t>
      </w:r>
      <w:r w:rsidRPr="001C3738">
        <w:rPr>
          <w:spacing w:val="1"/>
        </w:rPr>
        <w:t xml:space="preserve"> </w:t>
      </w:r>
      <w:r w:rsidRPr="001C3738">
        <w:t>et</w:t>
      </w:r>
      <w:r w:rsidRPr="001C3738">
        <w:rPr>
          <w:spacing w:val="1"/>
        </w:rPr>
        <w:t xml:space="preserve"> </w:t>
      </w:r>
      <w:r w:rsidRPr="001C3738">
        <w:t>la</w:t>
      </w:r>
      <w:r w:rsidRPr="001C3738">
        <w:rPr>
          <w:spacing w:val="1"/>
        </w:rPr>
        <w:t xml:space="preserve"> </w:t>
      </w:r>
      <w:r w:rsidRPr="001C3738">
        <w:t xml:space="preserve">nouvelle offre correspondante substituée à la </w:t>
      </w:r>
      <w:r w:rsidRPr="001C3738">
        <w:rPr>
          <w:spacing w:val="5"/>
        </w:rPr>
        <w:t>précédente</w:t>
      </w:r>
      <w:r w:rsidRPr="001C3738">
        <w:t>,</w:t>
      </w:r>
      <w:r w:rsidRPr="001C3738">
        <w:rPr>
          <w:b/>
          <w:i/>
        </w:rPr>
        <w:t xml:space="preserve"> </w:t>
      </w:r>
      <w:r w:rsidRPr="001C3738">
        <w:rPr>
          <w:spacing w:val="5"/>
        </w:rPr>
        <w:t>qu</w:t>
      </w:r>
      <w:r w:rsidRPr="001C3738">
        <w:t>i</w:t>
      </w:r>
      <w:r w:rsidRPr="001C3738">
        <w:rPr>
          <w:b/>
          <w:i/>
        </w:rPr>
        <w:t xml:space="preserve"> </w:t>
      </w:r>
      <w:r w:rsidRPr="001C3738">
        <w:rPr>
          <w:spacing w:val="5"/>
        </w:rPr>
        <w:t>ser</w:t>
      </w:r>
      <w:r w:rsidRPr="001C3738">
        <w:t>a</w:t>
      </w:r>
      <w:r w:rsidRPr="001C3738">
        <w:rPr>
          <w:b/>
          <w:i/>
        </w:rPr>
        <w:t xml:space="preserve"> </w:t>
      </w:r>
      <w:r w:rsidRPr="001C3738">
        <w:rPr>
          <w:spacing w:val="5"/>
        </w:rPr>
        <w:t>renvoyé</w:t>
      </w:r>
      <w:r w:rsidRPr="001C3738">
        <w:t>e</w:t>
      </w:r>
      <w:r w:rsidRPr="001C3738">
        <w:rPr>
          <w:b/>
          <w:i/>
        </w:rPr>
        <w:t xml:space="preserve"> </w:t>
      </w:r>
      <w:r w:rsidRPr="001C3738">
        <w:rPr>
          <w:spacing w:val="5"/>
        </w:rPr>
        <w:t xml:space="preserve">au </w:t>
      </w:r>
      <w:r w:rsidRPr="001C3738">
        <w:rPr>
          <w:spacing w:val="2"/>
        </w:rPr>
        <w:t>Soumissionnair</w:t>
      </w:r>
      <w:r w:rsidRPr="001C3738">
        <w:t xml:space="preserve">e </w:t>
      </w:r>
      <w:r w:rsidRPr="001C3738">
        <w:rPr>
          <w:spacing w:val="-28"/>
        </w:rPr>
        <w:t xml:space="preserve"> </w:t>
      </w:r>
      <w:r w:rsidRPr="001C3738">
        <w:rPr>
          <w:spacing w:val="2"/>
        </w:rPr>
        <w:t>concern</w:t>
      </w:r>
      <w:r w:rsidRPr="001C3738">
        <w:t xml:space="preserve">é </w:t>
      </w:r>
      <w:r w:rsidRPr="001C3738">
        <w:rPr>
          <w:spacing w:val="-28"/>
        </w:rPr>
        <w:t xml:space="preserve"> </w:t>
      </w:r>
      <w:r w:rsidRPr="001C3738">
        <w:rPr>
          <w:spacing w:val="2"/>
        </w:rPr>
        <w:t>san</w:t>
      </w:r>
      <w:r w:rsidRPr="001C3738">
        <w:t xml:space="preserve">s </w:t>
      </w:r>
      <w:r w:rsidRPr="001C3738">
        <w:rPr>
          <w:spacing w:val="-28"/>
        </w:rPr>
        <w:t xml:space="preserve"> </w:t>
      </w:r>
      <w:r w:rsidRPr="001C3738">
        <w:rPr>
          <w:spacing w:val="2"/>
        </w:rPr>
        <w:t>avoi</w:t>
      </w:r>
      <w:r w:rsidRPr="001C3738">
        <w:t xml:space="preserve">r </w:t>
      </w:r>
      <w:r w:rsidRPr="001C3738">
        <w:rPr>
          <w:spacing w:val="-28"/>
        </w:rPr>
        <w:t xml:space="preserve"> </w:t>
      </w:r>
      <w:r w:rsidRPr="001C3738">
        <w:rPr>
          <w:spacing w:val="2"/>
        </w:rPr>
        <w:t xml:space="preserve">été </w:t>
      </w:r>
      <w:r w:rsidRPr="001C3738">
        <w:t>ouverte. Le remplacement d’offre ne sera autorisé</w:t>
      </w:r>
      <w:r w:rsidRPr="001C3738">
        <w:rPr>
          <w:spacing w:val="19"/>
        </w:rPr>
        <w:t xml:space="preserve"> </w:t>
      </w:r>
      <w:r w:rsidRPr="001C3738">
        <w:t>que</w:t>
      </w:r>
      <w:r w:rsidRPr="001C3738">
        <w:rPr>
          <w:spacing w:val="19"/>
        </w:rPr>
        <w:t xml:space="preserve"> </w:t>
      </w:r>
      <w:r w:rsidRPr="001C3738">
        <w:t>si</w:t>
      </w:r>
      <w:r w:rsidRPr="001C3738">
        <w:rPr>
          <w:spacing w:val="19"/>
        </w:rPr>
        <w:t xml:space="preserve"> </w:t>
      </w:r>
      <w:r w:rsidRPr="001C3738">
        <w:t>la</w:t>
      </w:r>
      <w:r w:rsidRPr="001C3738">
        <w:rPr>
          <w:spacing w:val="19"/>
        </w:rPr>
        <w:t xml:space="preserve"> </w:t>
      </w:r>
      <w:r w:rsidRPr="001C3738">
        <w:t>notification</w:t>
      </w:r>
      <w:r w:rsidRPr="001C3738">
        <w:rPr>
          <w:spacing w:val="19"/>
        </w:rPr>
        <w:t xml:space="preserve"> </w:t>
      </w:r>
      <w:r w:rsidRPr="001C3738">
        <w:t>correspondante contient une habilitation valide du signataire à demander le remplacement et est lue à haute voix. Enfin, les enveloppes marquées «</w:t>
      </w:r>
      <w:r w:rsidRPr="001C3738">
        <w:rPr>
          <w:spacing w:val="-26"/>
        </w:rPr>
        <w:t xml:space="preserve"> </w:t>
      </w:r>
      <w:r w:rsidRPr="001C3738">
        <w:rPr>
          <w:spacing w:val="4"/>
        </w:rPr>
        <w:t>modificatio</w:t>
      </w:r>
      <w:r w:rsidRPr="001C3738">
        <w:t xml:space="preserve">n » </w:t>
      </w:r>
      <w:r w:rsidRPr="001C3738">
        <w:rPr>
          <w:spacing w:val="4"/>
        </w:rPr>
        <w:t>seron</w:t>
      </w:r>
      <w:r w:rsidRPr="001C3738">
        <w:t xml:space="preserve">t </w:t>
      </w:r>
      <w:r w:rsidRPr="001C3738">
        <w:rPr>
          <w:spacing w:val="4"/>
        </w:rPr>
        <w:t>ouverte</w:t>
      </w:r>
      <w:r w:rsidRPr="001C3738">
        <w:t xml:space="preserve">s </w:t>
      </w:r>
      <w:r w:rsidRPr="001C3738">
        <w:rPr>
          <w:spacing w:val="4"/>
        </w:rPr>
        <w:t>e</w:t>
      </w:r>
      <w:r w:rsidRPr="001C3738">
        <w:t xml:space="preserve">t </w:t>
      </w:r>
      <w:r w:rsidRPr="001C3738">
        <w:rPr>
          <w:spacing w:val="4"/>
        </w:rPr>
        <w:t xml:space="preserve">leur </w:t>
      </w:r>
      <w:r w:rsidRPr="001C3738">
        <w:rPr>
          <w:spacing w:val="5"/>
        </w:rPr>
        <w:t>conten</w:t>
      </w:r>
      <w:r w:rsidRPr="001C3738">
        <w:t>u</w:t>
      </w:r>
      <w:r w:rsidRPr="001C3738">
        <w:rPr>
          <w:b/>
          <w:i/>
        </w:rPr>
        <w:t xml:space="preserve"> </w:t>
      </w:r>
      <w:r w:rsidRPr="001C3738">
        <w:rPr>
          <w:spacing w:val="5"/>
        </w:rPr>
        <w:t>l</w:t>
      </w:r>
      <w:r w:rsidRPr="001C3738">
        <w:t>u</w:t>
      </w:r>
      <w:r w:rsidRPr="001C3738">
        <w:rPr>
          <w:b/>
          <w:i/>
        </w:rPr>
        <w:t xml:space="preserve"> </w:t>
      </w:r>
      <w:r w:rsidRPr="001C3738">
        <w:t>à</w:t>
      </w:r>
      <w:r w:rsidRPr="001C3738">
        <w:rPr>
          <w:b/>
          <w:i/>
        </w:rPr>
        <w:t xml:space="preserve"> </w:t>
      </w:r>
      <w:r w:rsidRPr="001C3738">
        <w:rPr>
          <w:spacing w:val="5"/>
        </w:rPr>
        <w:t>haut</w:t>
      </w:r>
      <w:r w:rsidRPr="001C3738">
        <w:t>e</w:t>
      </w:r>
      <w:r w:rsidRPr="001C3738">
        <w:rPr>
          <w:b/>
          <w:i/>
        </w:rPr>
        <w:t xml:space="preserve"> </w:t>
      </w:r>
      <w:r w:rsidRPr="001C3738">
        <w:rPr>
          <w:spacing w:val="5"/>
        </w:rPr>
        <w:t>voi</w:t>
      </w:r>
      <w:r w:rsidRPr="001C3738">
        <w:t>x</w:t>
      </w:r>
      <w:r w:rsidRPr="001C3738">
        <w:rPr>
          <w:b/>
          <w:i/>
        </w:rPr>
        <w:t xml:space="preserve"> </w:t>
      </w:r>
      <w:r w:rsidRPr="001C3738">
        <w:rPr>
          <w:spacing w:val="5"/>
        </w:rPr>
        <w:t>ave</w:t>
      </w:r>
      <w:r w:rsidRPr="001C3738">
        <w:t>c</w:t>
      </w:r>
      <w:r w:rsidRPr="001C3738">
        <w:rPr>
          <w:b/>
          <w:i/>
        </w:rPr>
        <w:t xml:space="preserve"> </w:t>
      </w:r>
      <w:r w:rsidRPr="001C3738">
        <w:rPr>
          <w:spacing w:val="5"/>
        </w:rPr>
        <w:t xml:space="preserve">l’offre </w:t>
      </w:r>
      <w:r w:rsidRPr="001C3738">
        <w:t xml:space="preserve">correspondante. La modification d’offre ne </w:t>
      </w:r>
      <w:r w:rsidRPr="001C3738">
        <w:rPr>
          <w:spacing w:val="5"/>
        </w:rPr>
        <w:t>ser</w:t>
      </w:r>
      <w:r w:rsidRPr="001C3738">
        <w:t>a</w:t>
      </w:r>
      <w:r w:rsidRPr="001C3738">
        <w:rPr>
          <w:b/>
          <w:i/>
        </w:rPr>
        <w:t xml:space="preserve"> </w:t>
      </w:r>
      <w:r w:rsidRPr="001C3738">
        <w:rPr>
          <w:spacing w:val="5"/>
        </w:rPr>
        <w:t>autorisé</w:t>
      </w:r>
      <w:r w:rsidRPr="001C3738">
        <w:t>e</w:t>
      </w:r>
      <w:r w:rsidRPr="001C3738">
        <w:rPr>
          <w:b/>
          <w:i/>
        </w:rPr>
        <w:t xml:space="preserve"> </w:t>
      </w:r>
      <w:r w:rsidRPr="001C3738">
        <w:rPr>
          <w:spacing w:val="5"/>
        </w:rPr>
        <w:t>qu</w:t>
      </w:r>
      <w:r w:rsidRPr="001C3738">
        <w:t>e</w:t>
      </w:r>
      <w:r w:rsidRPr="001C3738">
        <w:rPr>
          <w:b/>
          <w:i/>
        </w:rPr>
        <w:t xml:space="preserve"> </w:t>
      </w:r>
      <w:r w:rsidRPr="001C3738">
        <w:rPr>
          <w:spacing w:val="5"/>
        </w:rPr>
        <w:t>s</w:t>
      </w:r>
      <w:r w:rsidRPr="001C3738">
        <w:t>i</w:t>
      </w:r>
      <w:r w:rsidRPr="001C3738">
        <w:rPr>
          <w:b/>
          <w:i/>
        </w:rPr>
        <w:t xml:space="preserve"> </w:t>
      </w:r>
      <w:r w:rsidRPr="001C3738">
        <w:rPr>
          <w:spacing w:val="5"/>
        </w:rPr>
        <w:t>l</w:t>
      </w:r>
      <w:r w:rsidRPr="001C3738">
        <w:t>a</w:t>
      </w:r>
      <w:r w:rsidRPr="001C3738">
        <w:rPr>
          <w:b/>
          <w:i/>
        </w:rPr>
        <w:t xml:space="preserve"> </w:t>
      </w:r>
      <w:r w:rsidRPr="001C3738">
        <w:rPr>
          <w:spacing w:val="5"/>
        </w:rPr>
        <w:t xml:space="preserve">notification </w:t>
      </w:r>
      <w:r w:rsidRPr="001C3738">
        <w:t>correspondante</w:t>
      </w:r>
      <w:r w:rsidRPr="001C3738">
        <w:rPr>
          <w:spacing w:val="23"/>
        </w:rPr>
        <w:t xml:space="preserve"> </w:t>
      </w:r>
      <w:r w:rsidRPr="001C3738">
        <w:t>contient</w:t>
      </w:r>
      <w:r w:rsidRPr="001C3738">
        <w:rPr>
          <w:spacing w:val="23"/>
        </w:rPr>
        <w:t xml:space="preserve"> </w:t>
      </w:r>
      <w:r w:rsidRPr="001C3738">
        <w:t>une</w:t>
      </w:r>
      <w:r w:rsidRPr="001C3738">
        <w:rPr>
          <w:spacing w:val="23"/>
        </w:rPr>
        <w:t xml:space="preserve"> </w:t>
      </w:r>
      <w:r w:rsidRPr="001C3738">
        <w:t>habilitation</w:t>
      </w:r>
      <w:r w:rsidRPr="001C3738">
        <w:rPr>
          <w:spacing w:val="23"/>
        </w:rPr>
        <w:t xml:space="preserve"> </w:t>
      </w:r>
      <w:r w:rsidRPr="001C3738">
        <w:t>valide</w:t>
      </w:r>
      <w:r w:rsidRPr="001C3738">
        <w:rPr>
          <w:spacing w:val="-8"/>
        </w:rPr>
        <w:t xml:space="preserve"> </w:t>
      </w:r>
      <w:r w:rsidRPr="001C3738">
        <w:t>du</w:t>
      </w:r>
      <w:r w:rsidRPr="001C3738">
        <w:rPr>
          <w:spacing w:val="-8"/>
        </w:rPr>
        <w:t xml:space="preserve"> </w:t>
      </w:r>
      <w:r w:rsidRPr="001C3738">
        <w:t>signataire</w:t>
      </w:r>
      <w:r w:rsidRPr="001C3738">
        <w:rPr>
          <w:spacing w:val="-8"/>
        </w:rPr>
        <w:t xml:space="preserve"> </w:t>
      </w:r>
      <w:r w:rsidRPr="001C3738">
        <w:t>à</w:t>
      </w:r>
      <w:r w:rsidRPr="001C3738">
        <w:rPr>
          <w:spacing w:val="-8"/>
        </w:rPr>
        <w:t xml:space="preserve"> </w:t>
      </w:r>
      <w:r w:rsidRPr="001C3738">
        <w:t>demander</w:t>
      </w:r>
      <w:r w:rsidRPr="001C3738">
        <w:rPr>
          <w:spacing w:val="-8"/>
        </w:rPr>
        <w:t xml:space="preserve"> </w:t>
      </w:r>
      <w:r w:rsidRPr="001C3738">
        <w:t>la</w:t>
      </w:r>
      <w:r w:rsidRPr="001C3738">
        <w:rPr>
          <w:spacing w:val="-8"/>
        </w:rPr>
        <w:t xml:space="preserve"> </w:t>
      </w:r>
      <w:r w:rsidRPr="001C3738">
        <w:t>modification</w:t>
      </w:r>
      <w:r w:rsidRPr="001C3738">
        <w:rPr>
          <w:spacing w:val="-8"/>
        </w:rPr>
        <w:t xml:space="preserve"> </w:t>
      </w:r>
      <w:r w:rsidRPr="001C3738">
        <w:t>et est</w:t>
      </w:r>
      <w:r w:rsidRPr="001C3738">
        <w:rPr>
          <w:spacing w:val="11"/>
        </w:rPr>
        <w:t xml:space="preserve"> </w:t>
      </w:r>
      <w:r w:rsidRPr="001C3738">
        <w:t>lue</w:t>
      </w:r>
      <w:r w:rsidRPr="001C3738">
        <w:rPr>
          <w:spacing w:val="11"/>
        </w:rPr>
        <w:t xml:space="preserve"> </w:t>
      </w:r>
      <w:r w:rsidRPr="001C3738">
        <w:t>à</w:t>
      </w:r>
      <w:r w:rsidRPr="001C3738">
        <w:rPr>
          <w:spacing w:val="11"/>
        </w:rPr>
        <w:t xml:space="preserve"> </w:t>
      </w:r>
      <w:r w:rsidRPr="001C3738">
        <w:t>haute</w:t>
      </w:r>
      <w:r w:rsidRPr="001C3738">
        <w:rPr>
          <w:spacing w:val="11"/>
        </w:rPr>
        <w:t xml:space="preserve"> </w:t>
      </w:r>
      <w:r w:rsidRPr="001C3738">
        <w:t>voix.</w:t>
      </w:r>
      <w:r w:rsidRPr="001C3738">
        <w:rPr>
          <w:spacing w:val="11"/>
        </w:rPr>
        <w:t xml:space="preserve"> </w:t>
      </w:r>
      <w:r w:rsidRPr="001C3738">
        <w:t>Seules</w:t>
      </w:r>
      <w:r w:rsidRPr="001C3738">
        <w:rPr>
          <w:spacing w:val="11"/>
        </w:rPr>
        <w:t xml:space="preserve"> </w:t>
      </w:r>
      <w:r w:rsidRPr="001C3738">
        <w:t>les</w:t>
      </w:r>
      <w:r w:rsidRPr="001C3738">
        <w:rPr>
          <w:spacing w:val="11"/>
        </w:rPr>
        <w:t xml:space="preserve"> </w:t>
      </w:r>
      <w:r w:rsidRPr="001C3738">
        <w:t>offres</w:t>
      </w:r>
      <w:r w:rsidRPr="001C3738">
        <w:rPr>
          <w:spacing w:val="11"/>
        </w:rPr>
        <w:t xml:space="preserve"> </w:t>
      </w:r>
      <w:r w:rsidRPr="001C3738">
        <w:t>qui</w:t>
      </w:r>
      <w:r w:rsidRPr="001C3738">
        <w:rPr>
          <w:spacing w:val="11"/>
        </w:rPr>
        <w:t xml:space="preserve"> </w:t>
      </w:r>
      <w:r w:rsidRPr="001C3738">
        <w:t xml:space="preserve">ont </w:t>
      </w:r>
      <w:r w:rsidRPr="001C3738">
        <w:rPr>
          <w:spacing w:val="2"/>
        </w:rPr>
        <w:t>ét</w:t>
      </w:r>
      <w:r w:rsidRPr="001C3738">
        <w:t xml:space="preserve">é </w:t>
      </w:r>
      <w:r w:rsidRPr="001C3738">
        <w:rPr>
          <w:spacing w:val="-28"/>
        </w:rPr>
        <w:t xml:space="preserve"> </w:t>
      </w:r>
      <w:r w:rsidRPr="001C3738">
        <w:rPr>
          <w:spacing w:val="2"/>
        </w:rPr>
        <w:t>ouverte</w:t>
      </w:r>
      <w:r w:rsidRPr="001C3738">
        <w:t xml:space="preserve">s </w:t>
      </w:r>
      <w:r w:rsidRPr="001C3738">
        <w:rPr>
          <w:spacing w:val="-28"/>
        </w:rPr>
        <w:t xml:space="preserve"> </w:t>
      </w:r>
      <w:r w:rsidRPr="001C3738">
        <w:rPr>
          <w:spacing w:val="2"/>
        </w:rPr>
        <w:t>e</w:t>
      </w:r>
      <w:r w:rsidRPr="001C3738">
        <w:t xml:space="preserve">t </w:t>
      </w:r>
      <w:r w:rsidRPr="001C3738">
        <w:rPr>
          <w:spacing w:val="-28"/>
        </w:rPr>
        <w:t xml:space="preserve"> </w:t>
      </w:r>
      <w:r w:rsidRPr="001C3738">
        <w:rPr>
          <w:spacing w:val="2"/>
        </w:rPr>
        <w:t>annoncée</w:t>
      </w:r>
      <w:r w:rsidRPr="001C3738">
        <w:t xml:space="preserve">s </w:t>
      </w:r>
      <w:r w:rsidRPr="001C3738">
        <w:rPr>
          <w:spacing w:val="-28"/>
        </w:rPr>
        <w:t xml:space="preserve"> </w:t>
      </w:r>
      <w:r w:rsidRPr="001C3738">
        <w:t xml:space="preserve">à </w:t>
      </w:r>
      <w:r w:rsidRPr="001C3738">
        <w:rPr>
          <w:spacing w:val="-28"/>
        </w:rPr>
        <w:t xml:space="preserve"> </w:t>
      </w:r>
      <w:r w:rsidRPr="001C3738">
        <w:rPr>
          <w:spacing w:val="2"/>
        </w:rPr>
        <w:t>haut</w:t>
      </w:r>
      <w:r w:rsidRPr="001C3738">
        <w:t xml:space="preserve">e </w:t>
      </w:r>
      <w:r w:rsidRPr="001C3738">
        <w:rPr>
          <w:spacing w:val="-28"/>
        </w:rPr>
        <w:t xml:space="preserve"> </w:t>
      </w:r>
      <w:r w:rsidRPr="001C3738">
        <w:rPr>
          <w:spacing w:val="2"/>
        </w:rPr>
        <w:t xml:space="preserve">voix </w:t>
      </w:r>
      <w:r w:rsidRPr="001C3738">
        <w:t>lors de l’ouverture des plis seront ensuite évaluées.</w:t>
      </w:r>
    </w:p>
    <w:p w:rsidR="008901F2" w:rsidRPr="001C3738" w:rsidRDefault="008901F2" w:rsidP="008901F2">
      <w:pPr>
        <w:widowControl w:val="0"/>
        <w:autoSpaceDE w:val="0"/>
        <w:jc w:val="both"/>
      </w:pPr>
      <w:r w:rsidRPr="001C3738">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1C3738" w:rsidRDefault="008901F2" w:rsidP="008901F2">
      <w:pPr>
        <w:widowControl w:val="0"/>
        <w:autoSpaceDE w:val="0"/>
        <w:jc w:val="both"/>
      </w:pPr>
      <w:r w:rsidRPr="001C3738">
        <w:t>25.4.</w:t>
      </w:r>
      <w:r w:rsidRPr="001C3738">
        <w:rPr>
          <w:spacing w:val="14"/>
        </w:rPr>
        <w:t xml:space="preserve"> </w:t>
      </w:r>
      <w:r w:rsidRPr="001C3738">
        <w:t>Les</w:t>
      </w:r>
      <w:r w:rsidRPr="001C3738">
        <w:rPr>
          <w:spacing w:val="14"/>
        </w:rPr>
        <w:t xml:space="preserve"> </w:t>
      </w:r>
      <w:r w:rsidRPr="001C3738">
        <w:t>offres</w:t>
      </w:r>
      <w:r w:rsidRPr="001C3738">
        <w:rPr>
          <w:spacing w:val="14"/>
        </w:rPr>
        <w:t xml:space="preserve"> </w:t>
      </w:r>
      <w:r w:rsidRPr="001C3738">
        <w:t>(et</w:t>
      </w:r>
      <w:r w:rsidRPr="001C3738">
        <w:rPr>
          <w:spacing w:val="14"/>
        </w:rPr>
        <w:t xml:space="preserve"> </w:t>
      </w:r>
      <w:r w:rsidRPr="001C3738">
        <w:t>les</w:t>
      </w:r>
      <w:r w:rsidRPr="001C3738">
        <w:rPr>
          <w:spacing w:val="14"/>
        </w:rPr>
        <w:t xml:space="preserve"> </w:t>
      </w:r>
      <w:r w:rsidRPr="001C3738">
        <w:t>modifications</w:t>
      </w:r>
      <w:r w:rsidRPr="001C3738">
        <w:rPr>
          <w:spacing w:val="14"/>
        </w:rPr>
        <w:t xml:space="preserve"> </w:t>
      </w:r>
      <w:r w:rsidRPr="001C3738">
        <w:t>reçues</w:t>
      </w:r>
      <w:r w:rsidRPr="001C3738">
        <w:rPr>
          <w:spacing w:val="14"/>
        </w:rPr>
        <w:t xml:space="preserve"> </w:t>
      </w:r>
      <w:r w:rsidRPr="001C3738">
        <w:t>conformément aux dispositions de l'article 24 du RGAO) qui n’ont pas été ouvertes et lues à haute voix durant la séance d’ouverture des plis,</w:t>
      </w:r>
      <w:r w:rsidRPr="001C3738">
        <w:rPr>
          <w:spacing w:val="9"/>
        </w:rPr>
        <w:t xml:space="preserve"> </w:t>
      </w:r>
      <w:r w:rsidRPr="001C3738">
        <w:t>quelle</w:t>
      </w:r>
      <w:r w:rsidRPr="001C3738">
        <w:rPr>
          <w:spacing w:val="9"/>
        </w:rPr>
        <w:t xml:space="preserve"> </w:t>
      </w:r>
      <w:r w:rsidRPr="001C3738">
        <w:t>qu’en</w:t>
      </w:r>
      <w:r w:rsidRPr="001C3738">
        <w:rPr>
          <w:spacing w:val="9"/>
        </w:rPr>
        <w:t xml:space="preserve"> </w:t>
      </w:r>
      <w:r w:rsidRPr="001C3738">
        <w:t>soit</w:t>
      </w:r>
      <w:r w:rsidRPr="001C3738">
        <w:rPr>
          <w:spacing w:val="9"/>
        </w:rPr>
        <w:t xml:space="preserve"> </w:t>
      </w:r>
      <w:r w:rsidRPr="001C3738">
        <w:t>la</w:t>
      </w:r>
      <w:r w:rsidRPr="001C3738">
        <w:rPr>
          <w:spacing w:val="9"/>
        </w:rPr>
        <w:t xml:space="preserve"> </w:t>
      </w:r>
      <w:r w:rsidRPr="001C3738">
        <w:t>raison,</w:t>
      </w:r>
      <w:r w:rsidRPr="001C3738">
        <w:rPr>
          <w:spacing w:val="9"/>
        </w:rPr>
        <w:t xml:space="preserve"> </w:t>
      </w:r>
      <w:r w:rsidRPr="001C3738">
        <w:t>ne</w:t>
      </w:r>
      <w:r w:rsidRPr="001C3738">
        <w:rPr>
          <w:spacing w:val="9"/>
        </w:rPr>
        <w:t xml:space="preserve"> </w:t>
      </w:r>
      <w:r w:rsidRPr="001C3738">
        <w:t>seront</w:t>
      </w:r>
      <w:r w:rsidRPr="001C3738">
        <w:rPr>
          <w:spacing w:val="9"/>
        </w:rPr>
        <w:t xml:space="preserve"> </w:t>
      </w:r>
      <w:r w:rsidRPr="001C3738">
        <w:t>pas soumises</w:t>
      </w:r>
      <w:r w:rsidRPr="001C3738">
        <w:rPr>
          <w:spacing w:val="6"/>
        </w:rPr>
        <w:t xml:space="preserve"> </w:t>
      </w:r>
      <w:r w:rsidRPr="001C3738">
        <w:t>à</w:t>
      </w:r>
      <w:r w:rsidRPr="001C3738">
        <w:rPr>
          <w:spacing w:val="6"/>
        </w:rPr>
        <w:t xml:space="preserve"> </w:t>
      </w:r>
      <w:r w:rsidRPr="001C3738">
        <w:t>évaluation.</w:t>
      </w:r>
    </w:p>
    <w:p w:rsidR="008901F2" w:rsidRPr="001C3738" w:rsidRDefault="008901F2" w:rsidP="008901F2">
      <w:pPr>
        <w:widowControl w:val="0"/>
        <w:autoSpaceDE w:val="0"/>
        <w:jc w:val="both"/>
      </w:pPr>
      <w:r w:rsidRPr="001C3738">
        <w:t>25.5. Il</w:t>
      </w:r>
      <w:r w:rsidRPr="001C3738">
        <w:rPr>
          <w:spacing w:val="13"/>
        </w:rPr>
        <w:t xml:space="preserve"> </w:t>
      </w:r>
      <w:r w:rsidRPr="001C3738">
        <w:t>est</w:t>
      </w:r>
      <w:r w:rsidRPr="001C3738">
        <w:rPr>
          <w:spacing w:val="13"/>
        </w:rPr>
        <w:t xml:space="preserve"> </w:t>
      </w:r>
      <w:r w:rsidRPr="001C3738">
        <w:t>établi,</w:t>
      </w:r>
      <w:r w:rsidRPr="001C3738">
        <w:rPr>
          <w:spacing w:val="13"/>
        </w:rPr>
        <w:t xml:space="preserve"> </w:t>
      </w:r>
      <w:r w:rsidRPr="001C3738">
        <w:t>séance</w:t>
      </w:r>
      <w:r w:rsidRPr="001C3738">
        <w:rPr>
          <w:spacing w:val="13"/>
        </w:rPr>
        <w:t xml:space="preserve"> </w:t>
      </w:r>
      <w:r w:rsidRPr="001C3738">
        <w:t>tenante</w:t>
      </w:r>
      <w:r w:rsidRPr="001C3738">
        <w:rPr>
          <w:spacing w:val="13"/>
        </w:rPr>
        <w:t xml:space="preserve"> </w:t>
      </w:r>
      <w:r w:rsidRPr="001C3738">
        <w:t>un</w:t>
      </w:r>
      <w:r w:rsidRPr="001C3738">
        <w:rPr>
          <w:spacing w:val="13"/>
        </w:rPr>
        <w:t xml:space="preserve"> </w:t>
      </w:r>
      <w:r w:rsidRPr="001C3738">
        <w:t>procès</w:t>
      </w:r>
      <w:r w:rsidRPr="001C3738">
        <w:rPr>
          <w:spacing w:val="13"/>
        </w:rPr>
        <w:t>-</w:t>
      </w:r>
      <w:r w:rsidRPr="001C3738">
        <w:t>verbal d’ouverture des</w:t>
      </w:r>
      <w:r w:rsidRPr="001C3738">
        <w:rPr>
          <w:spacing w:val="3"/>
        </w:rPr>
        <w:t xml:space="preserve"> </w:t>
      </w:r>
      <w:r w:rsidRPr="001C3738">
        <w:t>plis</w:t>
      </w:r>
      <w:r w:rsidRPr="001C3738">
        <w:rPr>
          <w:spacing w:val="3"/>
        </w:rPr>
        <w:t xml:space="preserve"> </w:t>
      </w:r>
      <w:r w:rsidRPr="001C3738">
        <w:t>qui</w:t>
      </w:r>
      <w:r w:rsidRPr="001C3738">
        <w:rPr>
          <w:spacing w:val="3"/>
        </w:rPr>
        <w:t xml:space="preserve"> </w:t>
      </w:r>
      <w:r w:rsidRPr="001C3738">
        <w:t>mentionne</w:t>
      </w:r>
      <w:r w:rsidRPr="001C3738">
        <w:rPr>
          <w:spacing w:val="3"/>
        </w:rPr>
        <w:t xml:space="preserve"> </w:t>
      </w:r>
      <w:r w:rsidRPr="001C3738">
        <w:t>la</w:t>
      </w:r>
      <w:r w:rsidRPr="001C3738">
        <w:rPr>
          <w:spacing w:val="3"/>
        </w:rPr>
        <w:t xml:space="preserve"> </w:t>
      </w:r>
      <w:r w:rsidRPr="001C3738">
        <w:t>recevabilité</w:t>
      </w:r>
      <w:r w:rsidRPr="001C3738">
        <w:rPr>
          <w:spacing w:val="7"/>
        </w:rPr>
        <w:t xml:space="preserve"> </w:t>
      </w:r>
      <w:r w:rsidRPr="001C3738">
        <w:t>des</w:t>
      </w:r>
      <w:r w:rsidRPr="001C3738">
        <w:rPr>
          <w:spacing w:val="7"/>
        </w:rPr>
        <w:t xml:space="preserve"> </w:t>
      </w:r>
      <w:r w:rsidRPr="001C3738">
        <w:t>offres,</w:t>
      </w:r>
      <w:r w:rsidRPr="001C3738">
        <w:rPr>
          <w:spacing w:val="7"/>
        </w:rPr>
        <w:t xml:space="preserve"> </w:t>
      </w:r>
      <w:r w:rsidRPr="001C3738">
        <w:t>leur</w:t>
      </w:r>
      <w:r w:rsidRPr="001C3738">
        <w:rPr>
          <w:spacing w:val="7"/>
        </w:rPr>
        <w:t xml:space="preserve"> </w:t>
      </w:r>
      <w:r w:rsidRPr="001C3738">
        <w:t>régularité</w:t>
      </w:r>
      <w:r w:rsidRPr="001C3738">
        <w:rPr>
          <w:spacing w:val="7"/>
        </w:rPr>
        <w:t xml:space="preserve"> </w:t>
      </w:r>
      <w:r w:rsidRPr="001C3738">
        <w:t xml:space="preserve">administrative, leurs prix, leurs rabais, et leurs délais ainsi que la composition de la sous- commission </w:t>
      </w:r>
      <w:r w:rsidRPr="001C3738">
        <w:lastRenderedPageBreak/>
        <w:t>d’analyse. Une copie dudit procès-verbal à laquelle</w:t>
      </w:r>
      <w:r w:rsidRPr="001C3738">
        <w:rPr>
          <w:spacing w:val="-8"/>
        </w:rPr>
        <w:t xml:space="preserve"> </w:t>
      </w:r>
      <w:r w:rsidRPr="001C3738">
        <w:t>est</w:t>
      </w:r>
      <w:r w:rsidRPr="001C3738">
        <w:rPr>
          <w:spacing w:val="-8"/>
        </w:rPr>
        <w:t xml:space="preserve"> </w:t>
      </w:r>
      <w:r w:rsidRPr="001C3738">
        <w:t>annexée</w:t>
      </w:r>
      <w:r w:rsidRPr="001C3738">
        <w:rPr>
          <w:spacing w:val="-8"/>
        </w:rPr>
        <w:t xml:space="preserve"> </w:t>
      </w:r>
      <w:r w:rsidRPr="001C3738">
        <w:t>la</w:t>
      </w:r>
      <w:r w:rsidRPr="001C3738">
        <w:rPr>
          <w:spacing w:val="-8"/>
        </w:rPr>
        <w:t xml:space="preserve"> </w:t>
      </w:r>
      <w:r w:rsidRPr="001C3738">
        <w:t>feuille</w:t>
      </w:r>
      <w:r w:rsidRPr="001C3738">
        <w:rPr>
          <w:spacing w:val="-8"/>
        </w:rPr>
        <w:t xml:space="preserve"> </w:t>
      </w:r>
      <w:r w:rsidRPr="001C3738">
        <w:t>de</w:t>
      </w:r>
      <w:r w:rsidRPr="001C3738">
        <w:rPr>
          <w:spacing w:val="-8"/>
        </w:rPr>
        <w:t xml:space="preserve"> </w:t>
      </w:r>
      <w:r w:rsidRPr="001C3738">
        <w:t>présence</w:t>
      </w:r>
      <w:r w:rsidRPr="001C3738">
        <w:rPr>
          <w:spacing w:val="-8"/>
        </w:rPr>
        <w:t xml:space="preserve"> </w:t>
      </w:r>
      <w:r w:rsidRPr="001C3738">
        <w:t>est remise  à</w:t>
      </w:r>
      <w:r w:rsidRPr="001C3738">
        <w:rPr>
          <w:spacing w:val="30"/>
        </w:rPr>
        <w:t xml:space="preserve"> </w:t>
      </w:r>
      <w:r w:rsidRPr="001C3738">
        <w:t>tous</w:t>
      </w:r>
      <w:r w:rsidRPr="001C3738">
        <w:rPr>
          <w:spacing w:val="30"/>
        </w:rPr>
        <w:t xml:space="preserve"> </w:t>
      </w:r>
      <w:r w:rsidRPr="001C3738">
        <w:t>les</w:t>
      </w:r>
      <w:r w:rsidRPr="001C3738">
        <w:rPr>
          <w:spacing w:val="30"/>
        </w:rPr>
        <w:t xml:space="preserve"> </w:t>
      </w:r>
      <w:r w:rsidRPr="001C3738">
        <w:t>participants</w:t>
      </w:r>
      <w:r w:rsidRPr="001C3738">
        <w:rPr>
          <w:spacing w:val="30"/>
        </w:rPr>
        <w:t xml:space="preserve"> </w:t>
      </w:r>
      <w:r w:rsidRPr="001C3738">
        <w:t>à</w:t>
      </w:r>
      <w:r w:rsidRPr="001C3738">
        <w:rPr>
          <w:spacing w:val="30"/>
        </w:rPr>
        <w:t xml:space="preserve"> </w:t>
      </w:r>
      <w:r w:rsidRPr="001C3738">
        <w:t>la</w:t>
      </w:r>
      <w:r w:rsidRPr="001C3738">
        <w:rPr>
          <w:spacing w:val="30"/>
        </w:rPr>
        <w:t xml:space="preserve"> </w:t>
      </w:r>
      <w:r w:rsidRPr="001C3738">
        <w:t>fin</w:t>
      </w:r>
      <w:r w:rsidRPr="001C3738">
        <w:rPr>
          <w:spacing w:val="30"/>
        </w:rPr>
        <w:t xml:space="preserve"> </w:t>
      </w:r>
      <w:r w:rsidRPr="001C3738">
        <w:t>de</w:t>
      </w:r>
      <w:r w:rsidRPr="001C3738">
        <w:rPr>
          <w:spacing w:val="30"/>
        </w:rPr>
        <w:t xml:space="preserve"> </w:t>
      </w:r>
      <w:r w:rsidRPr="001C3738">
        <w:t>la séance.</w:t>
      </w:r>
    </w:p>
    <w:p w:rsidR="008901F2" w:rsidRPr="001C3738" w:rsidRDefault="008901F2" w:rsidP="008901F2">
      <w:pPr>
        <w:widowControl w:val="0"/>
        <w:autoSpaceDE w:val="0"/>
        <w:jc w:val="both"/>
      </w:pPr>
      <w:r w:rsidRPr="001C3738">
        <w:t>25.6. A la fin</w:t>
      </w:r>
      <w:r w:rsidRPr="001C3738">
        <w:rPr>
          <w:spacing w:val="-14"/>
        </w:rPr>
        <w:t xml:space="preserve"> </w:t>
      </w:r>
      <w:r w:rsidRPr="001C3738">
        <w:rPr>
          <w:spacing w:val="5"/>
        </w:rPr>
        <w:t>d</w:t>
      </w:r>
      <w:r w:rsidRPr="001C3738">
        <w:t xml:space="preserve">e </w:t>
      </w:r>
      <w:r w:rsidRPr="001C3738">
        <w:rPr>
          <w:spacing w:val="-14"/>
        </w:rPr>
        <w:t xml:space="preserve"> </w:t>
      </w:r>
      <w:r w:rsidRPr="001C3738">
        <w:rPr>
          <w:spacing w:val="5"/>
        </w:rPr>
        <w:t>chaqu</w:t>
      </w:r>
      <w:r w:rsidRPr="001C3738">
        <w:t xml:space="preserve">e </w:t>
      </w:r>
      <w:r w:rsidRPr="001C3738">
        <w:rPr>
          <w:spacing w:val="-14"/>
        </w:rPr>
        <w:t xml:space="preserve"> </w:t>
      </w:r>
      <w:r w:rsidRPr="001C3738">
        <w:rPr>
          <w:spacing w:val="5"/>
        </w:rPr>
        <w:t>séanc</w:t>
      </w:r>
      <w:r w:rsidRPr="001C3738">
        <w:t xml:space="preserve">e </w:t>
      </w:r>
      <w:r w:rsidRPr="001C3738">
        <w:rPr>
          <w:spacing w:val="-14"/>
        </w:rPr>
        <w:t xml:space="preserve"> </w:t>
      </w:r>
      <w:r w:rsidRPr="001C3738">
        <w:rPr>
          <w:spacing w:val="5"/>
        </w:rPr>
        <w:t xml:space="preserve">d’ouverture </w:t>
      </w:r>
      <w:r w:rsidRPr="001C3738">
        <w:t>des plis, le président de la commission met immédiatement</w:t>
      </w:r>
      <w:r w:rsidRPr="001C3738">
        <w:rPr>
          <w:spacing w:val="12"/>
        </w:rPr>
        <w:t xml:space="preserve"> </w:t>
      </w:r>
      <w:r w:rsidRPr="001C3738">
        <w:t>à</w:t>
      </w:r>
      <w:r w:rsidRPr="001C3738">
        <w:rPr>
          <w:spacing w:val="12"/>
        </w:rPr>
        <w:t xml:space="preserve"> </w:t>
      </w:r>
      <w:r w:rsidRPr="001C3738">
        <w:t>la</w:t>
      </w:r>
      <w:r w:rsidRPr="001C3738">
        <w:rPr>
          <w:spacing w:val="12"/>
        </w:rPr>
        <w:t xml:space="preserve"> </w:t>
      </w:r>
      <w:r w:rsidRPr="001C3738">
        <w:t>disposition</w:t>
      </w:r>
      <w:r w:rsidRPr="001C3738">
        <w:rPr>
          <w:spacing w:val="12"/>
        </w:rPr>
        <w:t xml:space="preserve"> </w:t>
      </w:r>
      <w:r w:rsidRPr="001C3738">
        <w:t>du</w:t>
      </w:r>
      <w:r w:rsidRPr="001C3738">
        <w:rPr>
          <w:spacing w:val="12"/>
        </w:rPr>
        <w:t xml:space="preserve"> </w:t>
      </w:r>
      <w:r w:rsidRPr="001C3738">
        <w:t>point</w:t>
      </w:r>
      <w:r w:rsidRPr="001C3738">
        <w:rPr>
          <w:spacing w:val="12"/>
        </w:rPr>
        <w:t xml:space="preserve"> </w:t>
      </w:r>
      <w:r w:rsidRPr="001C3738">
        <w:t>focal désigné</w:t>
      </w:r>
      <w:r w:rsidRPr="001C3738">
        <w:rPr>
          <w:spacing w:val="5"/>
        </w:rPr>
        <w:t xml:space="preserve"> </w:t>
      </w:r>
      <w:r w:rsidRPr="001C3738">
        <w:t>par</w:t>
      </w:r>
      <w:r w:rsidRPr="001C3738">
        <w:rPr>
          <w:spacing w:val="5"/>
        </w:rPr>
        <w:t xml:space="preserve"> </w:t>
      </w:r>
      <w:r w:rsidRPr="001C3738">
        <w:t>l’organisme chargé de la régulation des Marchés Publics,</w:t>
      </w:r>
      <w:r w:rsidRPr="001C3738">
        <w:rPr>
          <w:spacing w:val="5"/>
        </w:rPr>
        <w:t xml:space="preserve"> </w:t>
      </w:r>
      <w:r w:rsidRPr="001C3738">
        <w:t>une</w:t>
      </w:r>
      <w:r w:rsidRPr="001C3738">
        <w:rPr>
          <w:spacing w:val="5"/>
        </w:rPr>
        <w:t xml:space="preserve"> </w:t>
      </w:r>
      <w:r w:rsidRPr="001C3738">
        <w:t>copie</w:t>
      </w:r>
      <w:r w:rsidRPr="001C3738">
        <w:rPr>
          <w:spacing w:val="5"/>
        </w:rPr>
        <w:t xml:space="preserve"> </w:t>
      </w:r>
      <w:r w:rsidRPr="001C3738">
        <w:t>paraphée</w:t>
      </w:r>
      <w:r w:rsidRPr="001C3738">
        <w:rPr>
          <w:spacing w:val="5"/>
        </w:rPr>
        <w:t xml:space="preserve"> </w:t>
      </w:r>
      <w:r w:rsidRPr="001C3738">
        <w:t>des offres</w:t>
      </w:r>
      <w:r w:rsidRPr="001C3738">
        <w:rPr>
          <w:spacing w:val="6"/>
        </w:rPr>
        <w:t xml:space="preserve"> </w:t>
      </w:r>
      <w:r w:rsidRPr="001C3738">
        <w:t>des</w:t>
      </w:r>
      <w:r w:rsidRPr="001C3738">
        <w:rPr>
          <w:spacing w:val="6"/>
        </w:rPr>
        <w:t xml:space="preserve"> </w:t>
      </w:r>
      <w:r w:rsidRPr="001C3738">
        <w:t>soumissionnaires.</w:t>
      </w:r>
    </w:p>
    <w:p w:rsidR="008901F2" w:rsidRPr="001C3738" w:rsidRDefault="008901F2" w:rsidP="008901F2">
      <w:pPr>
        <w:widowControl w:val="0"/>
        <w:autoSpaceDE w:val="0"/>
        <w:jc w:val="both"/>
      </w:pPr>
      <w:r w:rsidRPr="001C3738">
        <w:t>25.7. En</w:t>
      </w:r>
      <w:r w:rsidRPr="001C3738">
        <w:rPr>
          <w:spacing w:val="11"/>
        </w:rPr>
        <w:t xml:space="preserve"> </w:t>
      </w:r>
      <w:r w:rsidRPr="001C3738">
        <w:t>cas</w:t>
      </w:r>
      <w:r w:rsidRPr="001C3738">
        <w:rPr>
          <w:spacing w:val="11"/>
        </w:rPr>
        <w:t xml:space="preserve"> </w:t>
      </w:r>
      <w:r w:rsidRPr="001C3738">
        <w:t>de</w:t>
      </w:r>
      <w:r w:rsidRPr="001C3738">
        <w:rPr>
          <w:spacing w:val="11"/>
        </w:rPr>
        <w:t xml:space="preserve"> </w:t>
      </w:r>
      <w:r w:rsidRPr="001C3738">
        <w:t>recours,</w:t>
      </w:r>
      <w:r w:rsidRPr="001C3738">
        <w:rPr>
          <w:spacing w:val="11"/>
        </w:rPr>
        <w:t xml:space="preserve"> </w:t>
      </w:r>
      <w:r w:rsidRPr="001C3738">
        <w:t>tel</w:t>
      </w:r>
      <w:r w:rsidRPr="001C3738">
        <w:rPr>
          <w:spacing w:val="11"/>
        </w:rPr>
        <w:t xml:space="preserve"> </w:t>
      </w:r>
      <w:r w:rsidRPr="001C3738">
        <w:t>que</w:t>
      </w:r>
      <w:r w:rsidRPr="001C3738">
        <w:rPr>
          <w:spacing w:val="11"/>
        </w:rPr>
        <w:t xml:space="preserve"> </w:t>
      </w:r>
      <w:r w:rsidRPr="001C3738">
        <w:t>prévu</w:t>
      </w:r>
      <w:r w:rsidRPr="001C3738">
        <w:rPr>
          <w:spacing w:val="11"/>
        </w:rPr>
        <w:t xml:space="preserve"> </w:t>
      </w:r>
      <w:r w:rsidRPr="001C3738">
        <w:t>par</w:t>
      </w:r>
      <w:r w:rsidRPr="001C3738">
        <w:rPr>
          <w:spacing w:val="11"/>
        </w:rPr>
        <w:t xml:space="preserve"> </w:t>
      </w:r>
      <w:r w:rsidRPr="001C3738">
        <w:t>le</w:t>
      </w:r>
      <w:r w:rsidRPr="001C3738">
        <w:rPr>
          <w:spacing w:val="11"/>
        </w:rPr>
        <w:t xml:space="preserve"> </w:t>
      </w:r>
      <w:r w:rsidRPr="001C3738">
        <w:t>Code des Marchés Publics, il doit être adressé au Ministre Délégué à la Présidence chargée des Marchés Publics avec copies</w:t>
      </w:r>
      <w:r w:rsidRPr="001C3738">
        <w:rPr>
          <w:spacing w:val="26"/>
        </w:rPr>
        <w:t xml:space="preserve"> </w:t>
      </w:r>
      <w:r w:rsidRPr="001C3738">
        <w:t>à</w:t>
      </w:r>
      <w:r w:rsidRPr="001C3738">
        <w:rPr>
          <w:spacing w:val="26"/>
        </w:rPr>
        <w:t xml:space="preserve"> </w:t>
      </w:r>
      <w:r w:rsidRPr="001C3738">
        <w:t>l’organisme</w:t>
      </w:r>
      <w:r w:rsidRPr="001C3738">
        <w:rPr>
          <w:spacing w:val="26"/>
        </w:rPr>
        <w:t xml:space="preserve"> </w:t>
      </w:r>
      <w:r w:rsidRPr="001C3738">
        <w:t>chargé</w:t>
      </w:r>
      <w:r w:rsidRPr="001C3738">
        <w:rPr>
          <w:spacing w:val="26"/>
        </w:rPr>
        <w:t xml:space="preserve"> </w:t>
      </w:r>
      <w:r w:rsidRPr="001C3738">
        <w:t>de</w:t>
      </w:r>
      <w:r w:rsidRPr="001C3738">
        <w:rPr>
          <w:spacing w:val="26"/>
        </w:rPr>
        <w:t xml:space="preserve"> </w:t>
      </w:r>
      <w:r w:rsidRPr="001C3738">
        <w:t>la</w:t>
      </w:r>
      <w:r w:rsidRPr="001C3738">
        <w:rPr>
          <w:spacing w:val="26"/>
        </w:rPr>
        <w:t xml:space="preserve"> </w:t>
      </w:r>
      <w:r w:rsidRPr="001C3738">
        <w:t>régulation des</w:t>
      </w:r>
      <w:r w:rsidRPr="001C3738">
        <w:rPr>
          <w:spacing w:val="24"/>
        </w:rPr>
        <w:t xml:space="preserve"> </w:t>
      </w:r>
      <w:r w:rsidRPr="001C3738">
        <w:t>Marchés</w:t>
      </w:r>
      <w:r w:rsidRPr="001C3738">
        <w:rPr>
          <w:spacing w:val="24"/>
        </w:rPr>
        <w:t xml:space="preserve"> </w:t>
      </w:r>
      <w:r w:rsidRPr="001C3738">
        <w:t>Publics</w:t>
      </w:r>
      <w:r w:rsidRPr="001C3738">
        <w:rPr>
          <w:spacing w:val="24"/>
        </w:rPr>
        <w:t xml:space="preserve"> </w:t>
      </w:r>
      <w:r w:rsidRPr="001C3738">
        <w:t>et au Chef de structure auprès de laquelle est placée la commission concernée.</w:t>
      </w:r>
    </w:p>
    <w:p w:rsidR="008901F2" w:rsidRPr="001C3738" w:rsidRDefault="008901F2" w:rsidP="008901F2">
      <w:pPr>
        <w:widowControl w:val="0"/>
        <w:autoSpaceDE w:val="0"/>
        <w:jc w:val="both"/>
      </w:pPr>
      <w:r w:rsidRPr="001C3738">
        <w:t>Il</w:t>
      </w:r>
      <w:r w:rsidRPr="001C3738">
        <w:rPr>
          <w:spacing w:val="9"/>
        </w:rPr>
        <w:t xml:space="preserve"> </w:t>
      </w:r>
      <w:r w:rsidRPr="001C3738">
        <w:t>doit</w:t>
      </w:r>
      <w:r w:rsidRPr="001C3738">
        <w:rPr>
          <w:spacing w:val="9"/>
        </w:rPr>
        <w:t xml:space="preserve"> </w:t>
      </w:r>
      <w:r w:rsidRPr="001C3738">
        <w:t>parvenir</w:t>
      </w:r>
      <w:r w:rsidRPr="001C3738">
        <w:rPr>
          <w:spacing w:val="9"/>
        </w:rPr>
        <w:t xml:space="preserve"> </w:t>
      </w:r>
      <w:r w:rsidRPr="001C3738">
        <w:t>dans</w:t>
      </w:r>
      <w:r w:rsidRPr="001C3738">
        <w:rPr>
          <w:spacing w:val="9"/>
        </w:rPr>
        <w:t xml:space="preserve"> </w:t>
      </w:r>
      <w:r w:rsidRPr="001C3738">
        <w:t>un</w:t>
      </w:r>
      <w:r w:rsidRPr="001C3738">
        <w:rPr>
          <w:spacing w:val="9"/>
        </w:rPr>
        <w:t xml:space="preserve"> </w:t>
      </w:r>
      <w:r w:rsidRPr="001C3738">
        <w:t>délai</w:t>
      </w:r>
      <w:r w:rsidRPr="001C3738">
        <w:rPr>
          <w:spacing w:val="9"/>
        </w:rPr>
        <w:t xml:space="preserve"> </w:t>
      </w:r>
      <w:r w:rsidRPr="001C3738">
        <w:t>maximum</w:t>
      </w:r>
      <w:r w:rsidRPr="001C3738">
        <w:rPr>
          <w:spacing w:val="9"/>
        </w:rPr>
        <w:t xml:space="preserve"> </w:t>
      </w:r>
      <w:r w:rsidRPr="001C3738">
        <w:t>de</w:t>
      </w:r>
      <w:r w:rsidRPr="001C3738">
        <w:rPr>
          <w:spacing w:val="9"/>
        </w:rPr>
        <w:t xml:space="preserve"> </w:t>
      </w:r>
      <w:r w:rsidRPr="001C3738">
        <w:t>trois</w:t>
      </w:r>
      <w:r w:rsidRPr="001C3738">
        <w:rPr>
          <w:spacing w:val="9"/>
        </w:rPr>
        <w:t xml:space="preserve"> </w:t>
      </w:r>
      <w:r w:rsidRPr="001C3738">
        <w:t>(03) jours ouvrables après l’ouverture des plis, sous la forme</w:t>
      </w:r>
      <w:r w:rsidRPr="001C3738">
        <w:rPr>
          <w:spacing w:val="-2"/>
        </w:rPr>
        <w:t xml:space="preserve"> </w:t>
      </w:r>
      <w:r w:rsidRPr="001C3738">
        <w:t>d’une</w:t>
      </w:r>
      <w:r w:rsidRPr="001C3738">
        <w:rPr>
          <w:spacing w:val="-2"/>
        </w:rPr>
        <w:t xml:space="preserve"> </w:t>
      </w:r>
      <w:r w:rsidRPr="001C3738">
        <w:t>lettre</w:t>
      </w:r>
      <w:r w:rsidRPr="001C3738">
        <w:rPr>
          <w:spacing w:val="-2"/>
        </w:rPr>
        <w:t xml:space="preserve"> </w:t>
      </w:r>
      <w:r w:rsidRPr="001C3738">
        <w:t>à</w:t>
      </w:r>
      <w:r w:rsidRPr="001C3738">
        <w:rPr>
          <w:spacing w:val="-2"/>
        </w:rPr>
        <w:t xml:space="preserve"> </w:t>
      </w:r>
      <w:r w:rsidRPr="001C3738">
        <w:t>laquelle</w:t>
      </w:r>
      <w:r w:rsidRPr="001C3738">
        <w:rPr>
          <w:spacing w:val="-2"/>
        </w:rPr>
        <w:t xml:space="preserve"> </w:t>
      </w:r>
      <w:r w:rsidRPr="001C3738">
        <w:t>est</w:t>
      </w:r>
      <w:r w:rsidRPr="001C3738">
        <w:rPr>
          <w:spacing w:val="-2"/>
        </w:rPr>
        <w:t xml:space="preserve"> </w:t>
      </w:r>
      <w:r w:rsidRPr="001C3738">
        <w:t>obligatoirement</w:t>
      </w:r>
      <w:r w:rsidRPr="001C3738">
        <w:rPr>
          <w:spacing w:val="-2"/>
        </w:rPr>
        <w:t xml:space="preserve"> </w:t>
      </w:r>
      <w:r w:rsidRPr="001C3738">
        <w:t>joint un</w:t>
      </w:r>
      <w:r w:rsidRPr="001C3738">
        <w:rPr>
          <w:spacing w:val="11"/>
        </w:rPr>
        <w:t xml:space="preserve"> </w:t>
      </w:r>
      <w:r w:rsidRPr="001C3738">
        <w:t>feuillet</w:t>
      </w:r>
      <w:r w:rsidRPr="001C3738">
        <w:rPr>
          <w:spacing w:val="11"/>
        </w:rPr>
        <w:t xml:space="preserve"> </w:t>
      </w:r>
      <w:r w:rsidRPr="001C3738">
        <w:t>de</w:t>
      </w:r>
      <w:r w:rsidRPr="001C3738">
        <w:rPr>
          <w:spacing w:val="11"/>
        </w:rPr>
        <w:t xml:space="preserve"> </w:t>
      </w:r>
      <w:r w:rsidRPr="001C3738">
        <w:t>la</w:t>
      </w:r>
      <w:r w:rsidRPr="001C3738">
        <w:rPr>
          <w:spacing w:val="11"/>
        </w:rPr>
        <w:t xml:space="preserve"> </w:t>
      </w:r>
      <w:r w:rsidRPr="001C3738">
        <w:t>fiche</w:t>
      </w:r>
      <w:r w:rsidRPr="001C3738">
        <w:rPr>
          <w:spacing w:val="11"/>
        </w:rPr>
        <w:t xml:space="preserve"> </w:t>
      </w:r>
      <w:r w:rsidRPr="001C3738">
        <w:t>de</w:t>
      </w:r>
      <w:r w:rsidRPr="001C3738">
        <w:rPr>
          <w:spacing w:val="11"/>
        </w:rPr>
        <w:t xml:space="preserve"> </w:t>
      </w:r>
      <w:r w:rsidRPr="001C3738">
        <w:t>recours</w:t>
      </w:r>
      <w:r w:rsidRPr="001C3738">
        <w:rPr>
          <w:spacing w:val="11"/>
        </w:rPr>
        <w:t xml:space="preserve"> </w:t>
      </w:r>
      <w:r w:rsidRPr="001C3738">
        <w:t>dûment</w:t>
      </w:r>
      <w:r w:rsidRPr="001C3738">
        <w:rPr>
          <w:spacing w:val="11"/>
        </w:rPr>
        <w:t xml:space="preserve"> </w:t>
      </w:r>
      <w:r w:rsidRPr="001C3738">
        <w:t>signée</w:t>
      </w:r>
      <w:r w:rsidRPr="001C3738">
        <w:rPr>
          <w:spacing w:val="11"/>
        </w:rPr>
        <w:t xml:space="preserve"> </w:t>
      </w:r>
      <w:r w:rsidRPr="001C3738">
        <w:t>par le</w:t>
      </w:r>
      <w:r w:rsidRPr="001C3738">
        <w:rPr>
          <w:spacing w:val="3"/>
        </w:rPr>
        <w:t xml:space="preserve"> </w:t>
      </w:r>
      <w:r w:rsidRPr="001C3738">
        <w:t>requérant</w:t>
      </w:r>
      <w:r w:rsidRPr="001C3738">
        <w:rPr>
          <w:spacing w:val="3"/>
        </w:rPr>
        <w:t xml:space="preserve"> </w:t>
      </w:r>
      <w:r w:rsidRPr="001C3738">
        <w:t>et, éventuellement,</w:t>
      </w:r>
      <w:r w:rsidRPr="001C3738">
        <w:rPr>
          <w:spacing w:val="3"/>
        </w:rPr>
        <w:t xml:space="preserve"> </w:t>
      </w:r>
      <w:r w:rsidRPr="001C3738">
        <w:t>par</w:t>
      </w:r>
      <w:r w:rsidRPr="001C3738">
        <w:rPr>
          <w:spacing w:val="3"/>
        </w:rPr>
        <w:t xml:space="preserve"> </w:t>
      </w:r>
      <w:r w:rsidRPr="001C3738">
        <w:t>le</w:t>
      </w:r>
      <w:r w:rsidRPr="001C3738">
        <w:rPr>
          <w:spacing w:val="3"/>
        </w:rPr>
        <w:t xml:space="preserve"> </w:t>
      </w:r>
      <w:r w:rsidRPr="001C3738">
        <w:t>Président</w:t>
      </w:r>
      <w:r w:rsidRPr="001C3738">
        <w:rPr>
          <w:spacing w:val="3"/>
        </w:rPr>
        <w:t xml:space="preserve"> </w:t>
      </w:r>
      <w:r w:rsidRPr="001C3738">
        <w:t>de la</w:t>
      </w:r>
      <w:r w:rsidRPr="001C3738">
        <w:rPr>
          <w:spacing w:val="6"/>
        </w:rPr>
        <w:t xml:space="preserve"> </w:t>
      </w:r>
      <w:r w:rsidRPr="001C3738">
        <w:t>Commission</w:t>
      </w:r>
      <w:r w:rsidRPr="001C3738">
        <w:rPr>
          <w:spacing w:val="6"/>
        </w:rPr>
        <w:t xml:space="preserve"> </w:t>
      </w:r>
      <w:r w:rsidRPr="001C3738">
        <w:t>de</w:t>
      </w:r>
      <w:r w:rsidRPr="001C3738">
        <w:rPr>
          <w:spacing w:val="6"/>
        </w:rPr>
        <w:t xml:space="preserve"> </w:t>
      </w:r>
      <w:r w:rsidRPr="001C3738">
        <w:t>Passation</w:t>
      </w:r>
      <w:r w:rsidRPr="001C3738">
        <w:rPr>
          <w:spacing w:val="6"/>
        </w:rPr>
        <w:t xml:space="preserve"> </w:t>
      </w:r>
      <w:r w:rsidRPr="001C3738">
        <w:t>des</w:t>
      </w:r>
      <w:r w:rsidRPr="001C3738">
        <w:rPr>
          <w:spacing w:val="6"/>
        </w:rPr>
        <w:t xml:space="preserve"> </w:t>
      </w:r>
      <w:r w:rsidRPr="001C3738">
        <w:t>marchés.</w:t>
      </w:r>
    </w:p>
    <w:p w:rsidR="008901F2" w:rsidRDefault="008901F2" w:rsidP="008901F2">
      <w:pPr>
        <w:widowControl w:val="0"/>
        <w:autoSpaceDE w:val="0"/>
        <w:jc w:val="both"/>
      </w:pPr>
      <w:r w:rsidRPr="001C3738">
        <w:t>L’Observateur Indépendant annexe à son rapport, le</w:t>
      </w:r>
      <w:r w:rsidRPr="001C3738">
        <w:rPr>
          <w:spacing w:val="30"/>
        </w:rPr>
        <w:t xml:space="preserve"> </w:t>
      </w:r>
      <w:r w:rsidRPr="001C3738">
        <w:t>feuillet</w:t>
      </w:r>
      <w:r w:rsidRPr="001C3738">
        <w:rPr>
          <w:spacing w:val="30"/>
        </w:rPr>
        <w:t xml:space="preserve"> </w:t>
      </w:r>
      <w:r w:rsidRPr="001C3738">
        <w:t>qui</w:t>
      </w:r>
      <w:r w:rsidRPr="001C3738">
        <w:rPr>
          <w:spacing w:val="30"/>
        </w:rPr>
        <w:t xml:space="preserve"> </w:t>
      </w:r>
      <w:r w:rsidRPr="001C3738">
        <w:t>lui</w:t>
      </w:r>
      <w:r w:rsidRPr="001C3738">
        <w:rPr>
          <w:spacing w:val="30"/>
        </w:rPr>
        <w:t xml:space="preserve"> </w:t>
      </w:r>
      <w:r w:rsidRPr="001C3738">
        <w:t>a</w:t>
      </w:r>
      <w:r w:rsidRPr="001C3738">
        <w:rPr>
          <w:spacing w:val="30"/>
        </w:rPr>
        <w:t xml:space="preserve"> </w:t>
      </w:r>
      <w:r w:rsidRPr="001C3738">
        <w:t>été</w:t>
      </w:r>
      <w:r w:rsidRPr="001C3738">
        <w:rPr>
          <w:spacing w:val="30"/>
        </w:rPr>
        <w:t xml:space="preserve"> </w:t>
      </w:r>
      <w:r w:rsidRPr="001C3738">
        <w:t>remis,</w:t>
      </w:r>
      <w:r w:rsidRPr="001C3738">
        <w:rPr>
          <w:spacing w:val="30"/>
        </w:rPr>
        <w:t xml:space="preserve"> </w:t>
      </w:r>
      <w:r w:rsidRPr="001C3738">
        <w:t>assorti</w:t>
      </w:r>
      <w:r w:rsidRPr="001C3738">
        <w:rPr>
          <w:spacing w:val="30"/>
        </w:rPr>
        <w:t xml:space="preserve"> </w:t>
      </w:r>
      <w:r w:rsidRPr="001C3738">
        <w:t>des</w:t>
      </w:r>
      <w:r w:rsidRPr="001C3738">
        <w:rPr>
          <w:spacing w:val="30"/>
        </w:rPr>
        <w:t xml:space="preserve"> </w:t>
      </w:r>
      <w:r w:rsidRPr="001C3738">
        <w:t>commentaires</w:t>
      </w:r>
      <w:r w:rsidRPr="001C3738">
        <w:rPr>
          <w:spacing w:val="6"/>
        </w:rPr>
        <w:t xml:space="preserve"> </w:t>
      </w:r>
      <w:r w:rsidRPr="001C3738">
        <w:t>ou</w:t>
      </w:r>
      <w:r w:rsidRPr="001C3738">
        <w:rPr>
          <w:spacing w:val="6"/>
        </w:rPr>
        <w:t xml:space="preserve"> </w:t>
      </w:r>
      <w:r w:rsidRPr="001C3738">
        <w:t>des</w:t>
      </w:r>
      <w:r w:rsidRPr="001C3738">
        <w:rPr>
          <w:spacing w:val="6"/>
        </w:rPr>
        <w:t xml:space="preserve"> </w:t>
      </w:r>
      <w:r w:rsidRPr="001C3738">
        <w:t>observations</w:t>
      </w:r>
      <w:r w:rsidRPr="001C3738">
        <w:rPr>
          <w:spacing w:val="6"/>
        </w:rPr>
        <w:t xml:space="preserve"> </w:t>
      </w:r>
      <w:r w:rsidRPr="001C3738">
        <w:t>y</w:t>
      </w:r>
      <w:r w:rsidRPr="001C3738">
        <w:rPr>
          <w:spacing w:val="6"/>
        </w:rPr>
        <w:t xml:space="preserve"> </w:t>
      </w:r>
      <w:r w:rsidRPr="001C3738">
        <w:t>afférents.</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w w:val="98"/>
        </w:rPr>
        <w:t>Article</w:t>
      </w:r>
      <w:r w:rsidRPr="001C3738">
        <w:rPr>
          <w:b/>
          <w:bCs/>
          <w:spacing w:val="-2"/>
        </w:rPr>
        <w:t xml:space="preserve"> </w:t>
      </w:r>
      <w:r w:rsidRPr="001C3738">
        <w:rPr>
          <w:b/>
          <w:bCs/>
          <w:w w:val="98"/>
        </w:rPr>
        <w:t>26</w:t>
      </w:r>
      <w:r w:rsidRPr="001C3738">
        <w:rPr>
          <w:b/>
          <w:bCs/>
          <w:spacing w:val="-2"/>
        </w:rPr>
        <w:t xml:space="preserve"> </w:t>
      </w:r>
      <w:r w:rsidRPr="001C3738">
        <w:rPr>
          <w:b/>
          <w:bCs/>
          <w:w w:val="98"/>
        </w:rPr>
        <w:t>:</w:t>
      </w:r>
      <w:r w:rsidRPr="001C3738">
        <w:rPr>
          <w:b/>
          <w:bCs/>
          <w:spacing w:val="-2"/>
        </w:rPr>
        <w:t xml:space="preserve"> </w:t>
      </w:r>
      <w:r w:rsidRPr="001C3738">
        <w:rPr>
          <w:b/>
          <w:bCs/>
          <w:w w:val="98"/>
        </w:rPr>
        <w:t>Caractère</w:t>
      </w:r>
      <w:r w:rsidRPr="001C3738">
        <w:rPr>
          <w:b/>
          <w:bCs/>
          <w:spacing w:val="-2"/>
        </w:rPr>
        <w:t xml:space="preserve"> </w:t>
      </w:r>
      <w:r w:rsidRPr="001C3738">
        <w:rPr>
          <w:b/>
          <w:bCs/>
          <w:w w:val="98"/>
        </w:rPr>
        <w:t>confidentiel</w:t>
      </w:r>
      <w:r w:rsidRPr="001C3738">
        <w:rPr>
          <w:b/>
          <w:bCs/>
          <w:spacing w:val="-2"/>
        </w:rPr>
        <w:t xml:space="preserve"> </w:t>
      </w:r>
      <w:r w:rsidRPr="001C3738">
        <w:rPr>
          <w:b/>
          <w:bCs/>
          <w:w w:val="98"/>
        </w:rPr>
        <w:t>de</w:t>
      </w:r>
      <w:r w:rsidRPr="001C3738">
        <w:rPr>
          <w:b/>
          <w:bCs/>
          <w:spacing w:val="-2"/>
        </w:rPr>
        <w:t xml:space="preserve"> </w:t>
      </w:r>
      <w:r w:rsidRPr="001C3738">
        <w:rPr>
          <w:b/>
          <w:bCs/>
          <w:w w:val="98"/>
        </w:rPr>
        <w:t>la</w:t>
      </w:r>
      <w:r w:rsidRPr="001C3738">
        <w:rPr>
          <w:b/>
          <w:bCs/>
          <w:spacing w:val="-2"/>
        </w:rPr>
        <w:t xml:space="preserve"> </w:t>
      </w:r>
      <w:r w:rsidRPr="001C3738">
        <w:rPr>
          <w:b/>
          <w:bCs/>
          <w:w w:val="98"/>
        </w:rPr>
        <w:t>procédure</w:t>
      </w:r>
    </w:p>
    <w:p w:rsidR="008901F2" w:rsidRPr="001C3738" w:rsidRDefault="008901F2" w:rsidP="008901F2">
      <w:pPr>
        <w:widowControl w:val="0"/>
        <w:autoSpaceDE w:val="0"/>
        <w:jc w:val="both"/>
      </w:pPr>
      <w:r w:rsidRPr="001C3738">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1C3738" w:rsidRDefault="008901F2" w:rsidP="008901F2">
      <w:pPr>
        <w:widowControl w:val="0"/>
        <w:autoSpaceDE w:val="0"/>
        <w:jc w:val="both"/>
      </w:pPr>
      <w:r w:rsidRPr="001C3738">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901F2" w:rsidRDefault="008901F2" w:rsidP="008901F2">
      <w:pPr>
        <w:widowControl w:val="0"/>
        <w:autoSpaceDE w:val="0"/>
        <w:jc w:val="both"/>
      </w:pPr>
      <w:r w:rsidRPr="001C3738">
        <w:t>26.3. Nonobstant</w:t>
      </w:r>
      <w:r w:rsidRPr="001C3738">
        <w:rPr>
          <w:spacing w:val="25"/>
        </w:rPr>
        <w:t xml:space="preserve"> </w:t>
      </w:r>
      <w:r w:rsidRPr="001C3738">
        <w:t>les</w:t>
      </w:r>
      <w:r w:rsidRPr="001C3738">
        <w:rPr>
          <w:spacing w:val="25"/>
        </w:rPr>
        <w:t xml:space="preserve"> </w:t>
      </w:r>
      <w:r w:rsidRPr="001C3738">
        <w:t>dispositions</w:t>
      </w:r>
      <w:r w:rsidRPr="001C3738">
        <w:rPr>
          <w:spacing w:val="25"/>
        </w:rPr>
        <w:t xml:space="preserve"> </w:t>
      </w:r>
      <w:r w:rsidRPr="001C3738">
        <w:t>de</w:t>
      </w:r>
      <w:r w:rsidRPr="001C3738">
        <w:rPr>
          <w:spacing w:val="25"/>
        </w:rPr>
        <w:t xml:space="preserve"> </w:t>
      </w:r>
      <w:r w:rsidRPr="001C3738">
        <w:t>l’alinéa</w:t>
      </w:r>
      <w:r w:rsidRPr="001C3738">
        <w:rPr>
          <w:spacing w:val="25"/>
        </w:rPr>
        <w:t xml:space="preserve"> </w:t>
      </w:r>
      <w:r w:rsidRPr="001C3738">
        <w:t xml:space="preserve">26.2, entre l’ouverture des plis et l’attribution du </w:t>
      </w:r>
      <w:r w:rsidRPr="001C3738">
        <w:rPr>
          <w:spacing w:val="5"/>
        </w:rPr>
        <w:t>marché</w:t>
      </w:r>
      <w:r w:rsidRPr="001C3738">
        <w:t>,</w:t>
      </w:r>
      <w:r w:rsidRPr="001C3738">
        <w:rPr>
          <w:spacing w:val="-23"/>
        </w:rPr>
        <w:t xml:space="preserve"> </w:t>
      </w:r>
      <w:r w:rsidRPr="001C3738">
        <w:rPr>
          <w:spacing w:val="5"/>
        </w:rPr>
        <w:t>s</w:t>
      </w:r>
      <w:r w:rsidRPr="001C3738">
        <w:t>i</w:t>
      </w:r>
      <w:r w:rsidRPr="001C3738">
        <w:rPr>
          <w:spacing w:val="-23"/>
        </w:rPr>
        <w:t xml:space="preserve"> </w:t>
      </w:r>
      <w:r w:rsidRPr="001C3738">
        <w:rPr>
          <w:spacing w:val="5"/>
        </w:rPr>
        <w:t>u</w:t>
      </w:r>
      <w:r w:rsidRPr="001C3738">
        <w:t>n</w:t>
      </w:r>
      <w:r w:rsidRPr="001C3738">
        <w:rPr>
          <w:spacing w:val="-23"/>
        </w:rPr>
        <w:t xml:space="preserve"> </w:t>
      </w:r>
      <w:r w:rsidRPr="001C3738">
        <w:rPr>
          <w:spacing w:val="5"/>
        </w:rPr>
        <w:t>soumissionnair</w:t>
      </w:r>
      <w:r w:rsidRPr="001C3738">
        <w:t xml:space="preserve">e </w:t>
      </w:r>
      <w:r w:rsidRPr="001C3738">
        <w:rPr>
          <w:spacing w:val="-23"/>
        </w:rPr>
        <w:t xml:space="preserve"> </w:t>
      </w:r>
      <w:r w:rsidRPr="001C3738">
        <w:rPr>
          <w:spacing w:val="5"/>
        </w:rPr>
        <w:t xml:space="preserve">souhaite </w:t>
      </w:r>
      <w:r w:rsidRPr="001C3738">
        <w:t>entrer en contact avec l’Autorité Contractante pour</w:t>
      </w:r>
      <w:r w:rsidRPr="001C3738">
        <w:rPr>
          <w:spacing w:val="-7"/>
        </w:rPr>
        <w:t xml:space="preserve"> </w:t>
      </w:r>
      <w:r w:rsidRPr="001C3738">
        <w:t>des</w:t>
      </w:r>
      <w:r w:rsidRPr="001C3738">
        <w:rPr>
          <w:spacing w:val="-7"/>
        </w:rPr>
        <w:t xml:space="preserve"> </w:t>
      </w:r>
      <w:r w:rsidRPr="001C3738">
        <w:t>motifs</w:t>
      </w:r>
      <w:r w:rsidRPr="001C3738">
        <w:rPr>
          <w:spacing w:val="-7"/>
        </w:rPr>
        <w:t xml:space="preserve"> </w:t>
      </w:r>
      <w:r w:rsidRPr="001C3738">
        <w:t>ayant</w:t>
      </w:r>
      <w:r w:rsidRPr="001C3738">
        <w:rPr>
          <w:spacing w:val="-7"/>
        </w:rPr>
        <w:t xml:space="preserve"> </w:t>
      </w:r>
      <w:r w:rsidRPr="001C3738">
        <w:t>trait</w:t>
      </w:r>
      <w:r w:rsidRPr="001C3738">
        <w:rPr>
          <w:spacing w:val="-7"/>
        </w:rPr>
        <w:t xml:space="preserve"> </w:t>
      </w:r>
      <w:r w:rsidRPr="001C3738">
        <w:t>à</w:t>
      </w:r>
      <w:r w:rsidRPr="001C3738">
        <w:rPr>
          <w:spacing w:val="-7"/>
        </w:rPr>
        <w:t xml:space="preserve"> </w:t>
      </w:r>
      <w:r w:rsidRPr="001C3738">
        <w:t>son</w:t>
      </w:r>
      <w:r w:rsidRPr="001C3738">
        <w:rPr>
          <w:spacing w:val="-7"/>
        </w:rPr>
        <w:t xml:space="preserve"> </w:t>
      </w:r>
      <w:r w:rsidRPr="001C3738">
        <w:t>offre,</w:t>
      </w:r>
      <w:r w:rsidRPr="001C3738">
        <w:rPr>
          <w:spacing w:val="-7"/>
        </w:rPr>
        <w:t xml:space="preserve"> </w:t>
      </w:r>
      <w:r w:rsidRPr="001C3738">
        <w:t>il</w:t>
      </w:r>
      <w:r w:rsidRPr="001C3738">
        <w:rPr>
          <w:spacing w:val="-7"/>
        </w:rPr>
        <w:t xml:space="preserve"> </w:t>
      </w:r>
      <w:r w:rsidRPr="001C3738">
        <w:t>devra le</w:t>
      </w:r>
      <w:r w:rsidRPr="001C3738">
        <w:rPr>
          <w:spacing w:val="6"/>
        </w:rPr>
        <w:t xml:space="preserve"> </w:t>
      </w:r>
      <w:r w:rsidRPr="001C3738">
        <w:t>faire</w:t>
      </w:r>
      <w:r w:rsidRPr="001C3738">
        <w:rPr>
          <w:spacing w:val="6"/>
        </w:rPr>
        <w:t xml:space="preserve"> </w:t>
      </w:r>
      <w:r w:rsidRPr="001C3738">
        <w:t>par</w:t>
      </w:r>
      <w:r w:rsidRPr="001C3738">
        <w:rPr>
          <w:spacing w:val="6"/>
        </w:rPr>
        <w:t xml:space="preserve"> </w:t>
      </w:r>
      <w:r w:rsidRPr="001C3738">
        <w:t>écrit.</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27</w:t>
      </w:r>
      <w:r w:rsidRPr="001C3738">
        <w:rPr>
          <w:b/>
          <w:bCs/>
          <w:spacing w:val="6"/>
        </w:rPr>
        <w:t xml:space="preserve"> </w:t>
      </w:r>
      <w:r w:rsidRPr="001C3738">
        <w:rPr>
          <w:b/>
          <w:bCs/>
        </w:rPr>
        <w:t>: Eclaircissements sur les offres et contacts</w:t>
      </w:r>
      <w:r w:rsidRPr="001C3738">
        <w:rPr>
          <w:b/>
          <w:bCs/>
          <w:spacing w:val="6"/>
        </w:rPr>
        <w:t xml:space="preserve"> </w:t>
      </w:r>
      <w:r w:rsidRPr="001C3738">
        <w:rPr>
          <w:b/>
          <w:bCs/>
        </w:rPr>
        <w:t>avec</w:t>
      </w:r>
      <w:r w:rsidRPr="001C3738">
        <w:rPr>
          <w:b/>
          <w:bCs/>
          <w:spacing w:val="6"/>
        </w:rPr>
        <w:t xml:space="preserve"> </w:t>
      </w:r>
      <w:r w:rsidRPr="001C3738">
        <w:rPr>
          <w:b/>
          <w:bCs/>
        </w:rPr>
        <w:t>l’Autorité Contractante</w:t>
      </w:r>
    </w:p>
    <w:p w:rsidR="008901F2" w:rsidRPr="001C3738" w:rsidRDefault="008901F2" w:rsidP="008901F2">
      <w:pPr>
        <w:widowControl w:val="0"/>
        <w:autoSpaceDE w:val="0"/>
        <w:jc w:val="both"/>
      </w:pPr>
      <w:r w:rsidRPr="001C3738">
        <w:t>27.1. Pour</w:t>
      </w:r>
      <w:r w:rsidRPr="001C3738">
        <w:rPr>
          <w:spacing w:val="8"/>
        </w:rPr>
        <w:t xml:space="preserve"> </w:t>
      </w:r>
      <w:r w:rsidRPr="001C3738">
        <w:t>faciliter</w:t>
      </w:r>
      <w:r w:rsidRPr="001C3738">
        <w:rPr>
          <w:spacing w:val="8"/>
        </w:rPr>
        <w:t xml:space="preserve"> </w:t>
      </w:r>
      <w:r w:rsidRPr="001C3738">
        <w:t>l’examen,</w:t>
      </w:r>
      <w:r w:rsidRPr="001C3738">
        <w:rPr>
          <w:spacing w:val="8"/>
        </w:rPr>
        <w:t xml:space="preserve"> </w:t>
      </w:r>
      <w:r w:rsidRPr="001C3738">
        <w:t>l’évaluation</w:t>
      </w:r>
      <w:r w:rsidRPr="001C3738">
        <w:rPr>
          <w:spacing w:val="8"/>
        </w:rPr>
        <w:t xml:space="preserve"> </w:t>
      </w:r>
      <w:r w:rsidRPr="001C3738">
        <w:t>et</w:t>
      </w:r>
      <w:r w:rsidRPr="001C3738">
        <w:rPr>
          <w:spacing w:val="8"/>
        </w:rPr>
        <w:t xml:space="preserve"> </w:t>
      </w:r>
      <w:r w:rsidRPr="001C3738">
        <w:t>la</w:t>
      </w:r>
      <w:r w:rsidRPr="001C3738">
        <w:rPr>
          <w:spacing w:val="8"/>
        </w:rPr>
        <w:t xml:space="preserve"> </w:t>
      </w:r>
      <w:r w:rsidRPr="001C3738">
        <w:t>co</w:t>
      </w:r>
      <w:r w:rsidRPr="001C3738">
        <w:rPr>
          <w:spacing w:val="5"/>
        </w:rPr>
        <w:t>mparaiso</w:t>
      </w:r>
      <w:r w:rsidRPr="001C3738">
        <w:t xml:space="preserve">n </w:t>
      </w:r>
      <w:r w:rsidRPr="001C3738">
        <w:rPr>
          <w:spacing w:val="5"/>
        </w:rPr>
        <w:t>de</w:t>
      </w:r>
      <w:r w:rsidRPr="001C3738">
        <w:t xml:space="preserve">s </w:t>
      </w:r>
      <w:r w:rsidRPr="001C3738">
        <w:rPr>
          <w:spacing w:val="-15"/>
        </w:rPr>
        <w:t xml:space="preserve"> </w:t>
      </w:r>
      <w:r w:rsidRPr="001C3738">
        <w:rPr>
          <w:spacing w:val="5"/>
        </w:rPr>
        <w:t>offres</w:t>
      </w:r>
      <w:r w:rsidRPr="001C3738">
        <w:t xml:space="preserve">, </w:t>
      </w:r>
      <w:r w:rsidRPr="001C3738">
        <w:rPr>
          <w:spacing w:val="-15"/>
        </w:rPr>
        <w:t xml:space="preserve"> </w:t>
      </w:r>
      <w:r w:rsidRPr="001C3738">
        <w:rPr>
          <w:spacing w:val="5"/>
        </w:rPr>
        <w:t xml:space="preserve">la </w:t>
      </w:r>
      <w:r w:rsidRPr="001C3738">
        <w:t>Commission</w:t>
      </w:r>
      <w:r w:rsidRPr="001C3738">
        <w:rPr>
          <w:spacing w:val="9"/>
        </w:rPr>
        <w:t xml:space="preserve"> </w:t>
      </w:r>
      <w:r w:rsidRPr="001C3738">
        <w:t>de</w:t>
      </w:r>
      <w:r w:rsidRPr="001C3738">
        <w:rPr>
          <w:spacing w:val="9"/>
        </w:rPr>
        <w:t xml:space="preserve"> </w:t>
      </w:r>
      <w:r w:rsidRPr="001C3738">
        <w:t>Passation</w:t>
      </w:r>
      <w:r w:rsidRPr="001C3738">
        <w:rPr>
          <w:spacing w:val="9"/>
        </w:rPr>
        <w:t xml:space="preserve"> </w:t>
      </w:r>
      <w:r w:rsidRPr="001C3738">
        <w:t>des</w:t>
      </w:r>
      <w:r w:rsidRPr="001C3738">
        <w:rPr>
          <w:spacing w:val="9"/>
        </w:rPr>
        <w:t xml:space="preserve"> </w:t>
      </w:r>
      <w:r w:rsidRPr="001C3738">
        <w:t>Marchés</w:t>
      </w:r>
      <w:r w:rsidRPr="001C3738">
        <w:rPr>
          <w:spacing w:val="9"/>
        </w:rPr>
        <w:t xml:space="preserve"> </w:t>
      </w:r>
      <w:r w:rsidRPr="001C3738">
        <w:t>peut, si</w:t>
      </w:r>
      <w:r w:rsidRPr="001C3738">
        <w:rPr>
          <w:spacing w:val="7"/>
        </w:rPr>
        <w:t xml:space="preserve"> elle </w:t>
      </w:r>
      <w:r w:rsidRPr="001C3738">
        <w:t>le</w:t>
      </w:r>
      <w:r w:rsidRPr="001C3738">
        <w:rPr>
          <w:spacing w:val="7"/>
        </w:rPr>
        <w:t xml:space="preserve"> </w:t>
      </w:r>
      <w:r w:rsidRPr="001C3738">
        <w:t>désire,</w:t>
      </w:r>
      <w:r w:rsidRPr="001C3738">
        <w:rPr>
          <w:spacing w:val="7"/>
        </w:rPr>
        <w:t xml:space="preserve"> </w:t>
      </w:r>
      <w:r w:rsidRPr="001C3738">
        <w:t>demander</w:t>
      </w:r>
      <w:r w:rsidRPr="001C3738">
        <w:rPr>
          <w:spacing w:val="7"/>
        </w:rPr>
        <w:t xml:space="preserve"> </w:t>
      </w:r>
      <w:r w:rsidRPr="001C3738">
        <w:t>à</w:t>
      </w:r>
      <w:r w:rsidRPr="001C3738">
        <w:rPr>
          <w:spacing w:val="7"/>
        </w:rPr>
        <w:t xml:space="preserve"> </w:t>
      </w:r>
      <w:r w:rsidRPr="001C3738">
        <w:t>tout</w:t>
      </w:r>
      <w:r w:rsidRPr="001C3738">
        <w:rPr>
          <w:spacing w:val="7"/>
        </w:rPr>
        <w:t xml:space="preserve"> </w:t>
      </w:r>
      <w:r w:rsidRPr="001C3738">
        <w:t>soumissionnaire</w:t>
      </w:r>
      <w:r w:rsidRPr="001C3738">
        <w:rPr>
          <w:spacing w:val="6"/>
        </w:rPr>
        <w:t xml:space="preserve"> </w:t>
      </w:r>
      <w:r w:rsidRPr="001C3738">
        <w:t>de</w:t>
      </w:r>
      <w:r w:rsidRPr="001C3738">
        <w:rPr>
          <w:spacing w:val="6"/>
        </w:rPr>
        <w:t xml:space="preserve"> </w:t>
      </w:r>
      <w:r w:rsidRPr="001C3738">
        <w:t>donner</w:t>
      </w:r>
      <w:r w:rsidRPr="001C3738">
        <w:rPr>
          <w:spacing w:val="6"/>
        </w:rPr>
        <w:t xml:space="preserve"> </w:t>
      </w:r>
      <w:r w:rsidRPr="001C3738">
        <w:t>des</w:t>
      </w:r>
      <w:r w:rsidRPr="001C3738">
        <w:rPr>
          <w:spacing w:val="6"/>
        </w:rPr>
        <w:t xml:space="preserve"> </w:t>
      </w:r>
      <w:r w:rsidRPr="001C3738">
        <w:t>éclaircissements</w:t>
      </w:r>
      <w:r w:rsidRPr="001C3738">
        <w:rPr>
          <w:spacing w:val="6"/>
        </w:rPr>
        <w:t xml:space="preserve"> </w:t>
      </w:r>
      <w:r w:rsidRPr="001C3738">
        <w:t>sur</w:t>
      </w:r>
      <w:r w:rsidRPr="001C3738">
        <w:rPr>
          <w:spacing w:val="6"/>
        </w:rPr>
        <w:t xml:space="preserve"> </w:t>
      </w:r>
      <w:r w:rsidRPr="001C3738">
        <w:t>son offre. La demande d’éclaircissements et la réponse qui lui est apportée sont formulées par</w:t>
      </w:r>
      <w:r w:rsidRPr="001C3738">
        <w:rPr>
          <w:spacing w:val="-3"/>
        </w:rPr>
        <w:t xml:space="preserve"> </w:t>
      </w:r>
      <w:r w:rsidRPr="001C3738">
        <w:t>écrit,</w:t>
      </w:r>
      <w:r w:rsidRPr="001C3738">
        <w:rPr>
          <w:spacing w:val="-3"/>
        </w:rPr>
        <w:t xml:space="preserve"> </w:t>
      </w:r>
      <w:r w:rsidRPr="001C3738">
        <w:t>mais</w:t>
      </w:r>
      <w:r w:rsidRPr="001C3738">
        <w:rPr>
          <w:spacing w:val="-3"/>
        </w:rPr>
        <w:t xml:space="preserve"> </w:t>
      </w:r>
      <w:r w:rsidRPr="001C3738">
        <w:t>aucun</w:t>
      </w:r>
      <w:r w:rsidRPr="001C3738">
        <w:rPr>
          <w:spacing w:val="-3"/>
        </w:rPr>
        <w:t xml:space="preserve"> </w:t>
      </w:r>
      <w:r w:rsidRPr="001C3738">
        <w:t>changement</w:t>
      </w:r>
      <w:r w:rsidRPr="001C3738">
        <w:rPr>
          <w:spacing w:val="-3"/>
        </w:rPr>
        <w:t xml:space="preserve"> </w:t>
      </w:r>
      <w:r w:rsidRPr="001C3738">
        <w:t>du</w:t>
      </w:r>
      <w:r w:rsidRPr="001C3738">
        <w:rPr>
          <w:spacing w:val="-3"/>
        </w:rPr>
        <w:t xml:space="preserve"> </w:t>
      </w:r>
      <w:r w:rsidRPr="001C3738">
        <w:t xml:space="preserve">montant </w:t>
      </w:r>
      <w:r w:rsidRPr="001C3738">
        <w:rPr>
          <w:spacing w:val="5"/>
        </w:rPr>
        <w:t>o</w:t>
      </w:r>
      <w:r w:rsidRPr="001C3738">
        <w:t xml:space="preserve">u </w:t>
      </w:r>
      <w:r w:rsidRPr="001C3738">
        <w:rPr>
          <w:spacing w:val="-1"/>
        </w:rPr>
        <w:t xml:space="preserve"> </w:t>
      </w:r>
      <w:r w:rsidRPr="001C3738">
        <w:rPr>
          <w:spacing w:val="5"/>
        </w:rPr>
        <w:t>d</w:t>
      </w:r>
      <w:r w:rsidRPr="001C3738">
        <w:t xml:space="preserve">u </w:t>
      </w:r>
      <w:r w:rsidRPr="001C3738">
        <w:rPr>
          <w:spacing w:val="-1"/>
        </w:rPr>
        <w:t xml:space="preserve"> </w:t>
      </w:r>
      <w:r w:rsidRPr="001C3738">
        <w:rPr>
          <w:spacing w:val="5"/>
        </w:rPr>
        <w:t>conten</w:t>
      </w:r>
      <w:r w:rsidRPr="001C3738">
        <w:t xml:space="preserve">u </w:t>
      </w:r>
      <w:r w:rsidRPr="001C3738">
        <w:rPr>
          <w:spacing w:val="5"/>
        </w:rPr>
        <w:t>d</w:t>
      </w:r>
      <w:r w:rsidRPr="001C3738">
        <w:t xml:space="preserve">e </w:t>
      </w:r>
      <w:r w:rsidRPr="001C3738">
        <w:rPr>
          <w:spacing w:val="5"/>
        </w:rPr>
        <w:t>l</w:t>
      </w:r>
      <w:r w:rsidRPr="001C3738">
        <w:t xml:space="preserve">a </w:t>
      </w:r>
      <w:r w:rsidRPr="001C3738">
        <w:rPr>
          <w:spacing w:val="-1"/>
        </w:rPr>
        <w:t xml:space="preserve"> </w:t>
      </w:r>
      <w:r w:rsidRPr="001C3738">
        <w:rPr>
          <w:spacing w:val="5"/>
        </w:rPr>
        <w:t>soumissio</w:t>
      </w:r>
      <w:r w:rsidRPr="001C3738">
        <w:t>n</w:t>
      </w:r>
      <w:r w:rsidRPr="001C3738">
        <w:rPr>
          <w:spacing w:val="-1"/>
        </w:rPr>
        <w:t xml:space="preserve"> </w:t>
      </w:r>
      <w:r w:rsidRPr="001C3738">
        <w:rPr>
          <w:spacing w:val="5"/>
        </w:rPr>
        <w:t xml:space="preserve">n’est </w:t>
      </w:r>
      <w:r w:rsidRPr="001C3738">
        <w:t xml:space="preserve">recherché, offert ou autorisé, sauf si c’est nécessaire pour confirmer la correction d’erreurs </w:t>
      </w:r>
      <w:r w:rsidRPr="001C3738">
        <w:rPr>
          <w:spacing w:val="-30"/>
        </w:rPr>
        <w:t xml:space="preserve"> </w:t>
      </w:r>
      <w:r w:rsidRPr="001C3738">
        <w:t xml:space="preserve">de </w:t>
      </w:r>
      <w:r w:rsidRPr="001C3738">
        <w:rPr>
          <w:spacing w:val="-30"/>
        </w:rPr>
        <w:t xml:space="preserve"> </w:t>
      </w:r>
      <w:r w:rsidRPr="001C3738">
        <w:t xml:space="preserve">calcul </w:t>
      </w:r>
      <w:r w:rsidRPr="001C3738">
        <w:rPr>
          <w:spacing w:val="-30"/>
        </w:rPr>
        <w:t xml:space="preserve"> </w:t>
      </w:r>
      <w:r w:rsidRPr="001C3738">
        <w:t xml:space="preserve">découvertes </w:t>
      </w:r>
      <w:r w:rsidRPr="001C3738">
        <w:rPr>
          <w:spacing w:val="-30"/>
        </w:rPr>
        <w:t xml:space="preserve"> </w:t>
      </w:r>
      <w:r w:rsidRPr="001C3738">
        <w:t xml:space="preserve">par </w:t>
      </w:r>
      <w:r w:rsidRPr="001C3738">
        <w:rPr>
          <w:spacing w:val="-30"/>
        </w:rPr>
        <w:t xml:space="preserve"> </w:t>
      </w:r>
      <w:r w:rsidRPr="001C3738">
        <w:t xml:space="preserve">la </w:t>
      </w:r>
      <w:r w:rsidRPr="001C3738">
        <w:rPr>
          <w:spacing w:val="-30"/>
        </w:rPr>
        <w:t xml:space="preserve"> </w:t>
      </w:r>
      <w:r w:rsidRPr="001C3738">
        <w:t>sous- commission</w:t>
      </w:r>
      <w:r w:rsidRPr="001C3738">
        <w:rPr>
          <w:spacing w:val="2"/>
        </w:rPr>
        <w:t xml:space="preserve"> </w:t>
      </w:r>
      <w:r w:rsidRPr="001C3738">
        <w:t>d’analyse</w:t>
      </w:r>
      <w:r w:rsidRPr="001C3738">
        <w:rPr>
          <w:spacing w:val="2"/>
        </w:rPr>
        <w:t xml:space="preserve"> </w:t>
      </w:r>
      <w:r w:rsidRPr="001C3738">
        <w:t>lors</w:t>
      </w:r>
      <w:r w:rsidRPr="001C3738">
        <w:rPr>
          <w:spacing w:val="2"/>
        </w:rPr>
        <w:t xml:space="preserve"> </w:t>
      </w:r>
      <w:r w:rsidRPr="001C3738">
        <w:t>de</w:t>
      </w:r>
      <w:r w:rsidRPr="001C3738">
        <w:rPr>
          <w:spacing w:val="2"/>
        </w:rPr>
        <w:t xml:space="preserve"> </w:t>
      </w:r>
      <w:r w:rsidRPr="001C3738">
        <w:t>l’évaluation</w:t>
      </w:r>
      <w:r w:rsidRPr="001C3738">
        <w:rPr>
          <w:spacing w:val="2"/>
        </w:rPr>
        <w:t xml:space="preserve"> </w:t>
      </w:r>
      <w:r w:rsidRPr="001C3738">
        <w:t>des soumissions conformément aux dispositions de</w:t>
      </w:r>
      <w:r w:rsidRPr="001C3738">
        <w:rPr>
          <w:spacing w:val="6"/>
        </w:rPr>
        <w:t xml:space="preserve"> </w:t>
      </w:r>
      <w:r w:rsidRPr="001C3738">
        <w:t>l’Article</w:t>
      </w:r>
      <w:r w:rsidRPr="001C3738">
        <w:rPr>
          <w:spacing w:val="6"/>
        </w:rPr>
        <w:t xml:space="preserve"> 30 </w:t>
      </w:r>
      <w:r w:rsidRPr="001C3738">
        <w:t>du</w:t>
      </w:r>
      <w:r w:rsidRPr="001C3738">
        <w:rPr>
          <w:spacing w:val="6"/>
        </w:rPr>
        <w:t xml:space="preserve"> </w:t>
      </w:r>
      <w:r w:rsidRPr="001C3738">
        <w:t>RGAO.</w:t>
      </w:r>
    </w:p>
    <w:p w:rsidR="008901F2" w:rsidRDefault="008901F2" w:rsidP="008901F2">
      <w:pPr>
        <w:widowControl w:val="0"/>
        <w:autoSpaceDE w:val="0"/>
        <w:jc w:val="both"/>
      </w:pPr>
      <w:r w:rsidRPr="001C3738">
        <w:t>27.2. Sous réserve des dispositions de l’alinéa 1 susvisé,</w:t>
      </w:r>
      <w:r w:rsidRPr="001C3738">
        <w:rPr>
          <w:spacing w:val="-4"/>
        </w:rPr>
        <w:t xml:space="preserve"> </w:t>
      </w:r>
      <w:r w:rsidRPr="001C3738">
        <w:t>les</w:t>
      </w:r>
      <w:r w:rsidRPr="001C3738">
        <w:rPr>
          <w:spacing w:val="-4"/>
        </w:rPr>
        <w:t xml:space="preserve"> </w:t>
      </w:r>
      <w:r w:rsidRPr="001C3738">
        <w:t>soumissionnaires</w:t>
      </w:r>
      <w:r w:rsidRPr="001C3738">
        <w:rPr>
          <w:spacing w:val="-4"/>
        </w:rPr>
        <w:t xml:space="preserve"> </w:t>
      </w:r>
      <w:r w:rsidRPr="001C3738">
        <w:t>ne</w:t>
      </w:r>
      <w:r w:rsidRPr="001C3738">
        <w:rPr>
          <w:spacing w:val="-4"/>
        </w:rPr>
        <w:t xml:space="preserve"> </w:t>
      </w:r>
      <w:r w:rsidRPr="001C3738">
        <w:t xml:space="preserve">contacteront pas </w:t>
      </w:r>
      <w:r w:rsidRPr="001C3738">
        <w:rPr>
          <w:spacing w:val="-30"/>
        </w:rPr>
        <w:t xml:space="preserve"> </w:t>
      </w:r>
      <w:r w:rsidRPr="001C3738">
        <w:t xml:space="preserve">les </w:t>
      </w:r>
      <w:r w:rsidRPr="001C3738">
        <w:rPr>
          <w:spacing w:val="-30"/>
        </w:rPr>
        <w:t xml:space="preserve"> </w:t>
      </w:r>
      <w:r w:rsidRPr="001C3738">
        <w:t xml:space="preserve">membres </w:t>
      </w:r>
      <w:r w:rsidRPr="001C3738">
        <w:rPr>
          <w:spacing w:val="-30"/>
        </w:rPr>
        <w:t xml:space="preserve"> </w:t>
      </w:r>
      <w:r w:rsidRPr="001C3738">
        <w:t xml:space="preserve">de </w:t>
      </w:r>
      <w:r w:rsidRPr="001C3738">
        <w:rPr>
          <w:spacing w:val="-30"/>
        </w:rPr>
        <w:t xml:space="preserve"> </w:t>
      </w:r>
      <w:r w:rsidRPr="001C3738">
        <w:t xml:space="preserve">la </w:t>
      </w:r>
      <w:r w:rsidRPr="001C3738">
        <w:rPr>
          <w:spacing w:val="-30"/>
        </w:rPr>
        <w:t xml:space="preserve"> </w:t>
      </w:r>
      <w:r w:rsidRPr="001C3738">
        <w:t xml:space="preserve">Commission </w:t>
      </w:r>
      <w:r w:rsidRPr="001C3738">
        <w:rPr>
          <w:spacing w:val="-30"/>
        </w:rPr>
        <w:t xml:space="preserve"> </w:t>
      </w:r>
      <w:r w:rsidRPr="001C3738">
        <w:t>des marchés</w:t>
      </w:r>
      <w:r w:rsidRPr="001C3738">
        <w:rPr>
          <w:spacing w:val="26"/>
        </w:rPr>
        <w:t xml:space="preserve"> </w:t>
      </w:r>
      <w:r w:rsidRPr="001C3738">
        <w:t>et</w:t>
      </w:r>
      <w:r w:rsidRPr="001C3738">
        <w:rPr>
          <w:spacing w:val="26"/>
        </w:rPr>
        <w:t xml:space="preserve"> </w:t>
      </w:r>
      <w:r w:rsidRPr="001C3738">
        <w:t>de</w:t>
      </w:r>
      <w:r w:rsidRPr="001C3738">
        <w:rPr>
          <w:spacing w:val="26"/>
        </w:rPr>
        <w:t xml:space="preserve"> </w:t>
      </w:r>
      <w:r w:rsidRPr="001C3738">
        <w:t>la</w:t>
      </w:r>
      <w:r w:rsidRPr="001C3738">
        <w:rPr>
          <w:spacing w:val="26"/>
        </w:rPr>
        <w:t xml:space="preserve"> </w:t>
      </w:r>
      <w:r w:rsidRPr="001C3738">
        <w:t>sous-commission</w:t>
      </w:r>
      <w:r w:rsidRPr="001C3738">
        <w:rPr>
          <w:spacing w:val="26"/>
        </w:rPr>
        <w:t xml:space="preserve"> </w:t>
      </w:r>
      <w:r w:rsidRPr="001C3738">
        <w:t>pour</w:t>
      </w:r>
      <w:r w:rsidRPr="001C3738">
        <w:rPr>
          <w:spacing w:val="26"/>
        </w:rPr>
        <w:t xml:space="preserve"> </w:t>
      </w:r>
      <w:r w:rsidRPr="001C3738">
        <w:t>des questions ayant trait à leurs offres, entre l’ouverture</w:t>
      </w:r>
      <w:r w:rsidRPr="001C3738">
        <w:rPr>
          <w:spacing w:val="6"/>
        </w:rPr>
        <w:t xml:space="preserve"> </w:t>
      </w:r>
      <w:r w:rsidRPr="001C3738">
        <w:t>des</w:t>
      </w:r>
      <w:r w:rsidRPr="001C3738">
        <w:rPr>
          <w:spacing w:val="6"/>
        </w:rPr>
        <w:t xml:space="preserve"> </w:t>
      </w:r>
      <w:r w:rsidRPr="001C3738">
        <w:t>plis</w:t>
      </w:r>
      <w:r w:rsidRPr="001C3738">
        <w:rPr>
          <w:spacing w:val="6"/>
        </w:rPr>
        <w:t xml:space="preserve"> </w:t>
      </w:r>
      <w:r w:rsidRPr="001C3738">
        <w:t>et</w:t>
      </w:r>
      <w:r w:rsidRPr="001C3738">
        <w:rPr>
          <w:spacing w:val="6"/>
        </w:rPr>
        <w:t xml:space="preserve"> </w:t>
      </w:r>
      <w:r w:rsidRPr="001C3738">
        <w:t>l’attribution</w:t>
      </w:r>
      <w:r w:rsidRPr="001C3738">
        <w:rPr>
          <w:spacing w:val="6"/>
        </w:rPr>
        <w:t xml:space="preserve"> </w:t>
      </w:r>
      <w:r w:rsidRPr="001C3738">
        <w:t>du</w:t>
      </w:r>
      <w:r w:rsidRPr="001C3738">
        <w:rPr>
          <w:spacing w:val="6"/>
        </w:rPr>
        <w:t xml:space="preserve"> </w:t>
      </w:r>
      <w:r w:rsidRPr="001C3738">
        <w:t>marché.</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28</w:t>
      </w:r>
      <w:r w:rsidRPr="001C3738">
        <w:rPr>
          <w:b/>
          <w:bCs/>
          <w:spacing w:val="6"/>
        </w:rPr>
        <w:t xml:space="preserve"> </w:t>
      </w:r>
      <w:r w:rsidRPr="001C3738">
        <w:rPr>
          <w:b/>
          <w:bCs/>
        </w:rPr>
        <w:t>: Détermination de la conformité des offres</w:t>
      </w:r>
    </w:p>
    <w:p w:rsidR="008901F2" w:rsidRPr="001C3738" w:rsidRDefault="008901F2" w:rsidP="008901F2">
      <w:pPr>
        <w:widowControl w:val="0"/>
        <w:autoSpaceDE w:val="0"/>
        <w:jc w:val="both"/>
      </w:pPr>
      <w:r w:rsidRPr="001C3738">
        <w:t>28.1. La Sous-commission d’analyse procèdera à un</w:t>
      </w:r>
      <w:r w:rsidRPr="001C3738">
        <w:rPr>
          <w:spacing w:val="-5"/>
        </w:rPr>
        <w:t xml:space="preserve"> </w:t>
      </w:r>
      <w:r w:rsidRPr="001C3738">
        <w:t>examen</w:t>
      </w:r>
      <w:r w:rsidRPr="001C3738">
        <w:rPr>
          <w:spacing w:val="-5"/>
        </w:rPr>
        <w:t xml:space="preserve"> </w:t>
      </w:r>
      <w:r w:rsidRPr="001C3738">
        <w:t>détaillé</w:t>
      </w:r>
      <w:r w:rsidRPr="001C3738">
        <w:rPr>
          <w:spacing w:val="-5"/>
        </w:rPr>
        <w:t xml:space="preserve"> </w:t>
      </w:r>
      <w:r w:rsidRPr="001C3738">
        <w:t>des</w:t>
      </w:r>
      <w:r w:rsidRPr="001C3738">
        <w:rPr>
          <w:spacing w:val="-5"/>
        </w:rPr>
        <w:t xml:space="preserve"> </w:t>
      </w:r>
      <w:r w:rsidRPr="001C3738">
        <w:t>offres</w:t>
      </w:r>
      <w:r w:rsidRPr="001C3738">
        <w:rPr>
          <w:spacing w:val="-5"/>
        </w:rPr>
        <w:t xml:space="preserve"> </w:t>
      </w:r>
      <w:r w:rsidRPr="001C3738">
        <w:t>pour</w:t>
      </w:r>
      <w:r w:rsidRPr="001C3738">
        <w:rPr>
          <w:spacing w:val="-5"/>
        </w:rPr>
        <w:t xml:space="preserve"> </w:t>
      </w:r>
      <w:r w:rsidRPr="001C3738">
        <w:t xml:space="preserve">déterminer </w:t>
      </w:r>
      <w:r w:rsidRPr="001C3738">
        <w:rPr>
          <w:spacing w:val="3"/>
        </w:rPr>
        <w:t>s</w:t>
      </w:r>
      <w:r w:rsidRPr="001C3738">
        <w:t xml:space="preserve">i </w:t>
      </w:r>
      <w:r w:rsidRPr="001C3738">
        <w:rPr>
          <w:spacing w:val="-27"/>
        </w:rPr>
        <w:t xml:space="preserve"> </w:t>
      </w:r>
      <w:r w:rsidRPr="001C3738">
        <w:rPr>
          <w:spacing w:val="3"/>
        </w:rPr>
        <w:t>elle</w:t>
      </w:r>
      <w:r w:rsidRPr="001C3738">
        <w:t xml:space="preserve">s </w:t>
      </w:r>
      <w:r w:rsidRPr="001C3738">
        <w:rPr>
          <w:spacing w:val="3"/>
        </w:rPr>
        <w:t>son</w:t>
      </w:r>
      <w:r w:rsidRPr="001C3738">
        <w:t xml:space="preserve">t </w:t>
      </w:r>
      <w:r w:rsidRPr="001C3738">
        <w:rPr>
          <w:spacing w:val="-27"/>
        </w:rPr>
        <w:t xml:space="preserve"> </w:t>
      </w:r>
      <w:r w:rsidRPr="001C3738">
        <w:rPr>
          <w:spacing w:val="3"/>
        </w:rPr>
        <w:t>complètes</w:t>
      </w:r>
      <w:r w:rsidRPr="001C3738">
        <w:t xml:space="preserve">, </w:t>
      </w:r>
      <w:r w:rsidRPr="001C3738">
        <w:rPr>
          <w:spacing w:val="-27"/>
        </w:rPr>
        <w:t xml:space="preserve"> </w:t>
      </w:r>
      <w:r w:rsidRPr="001C3738">
        <w:rPr>
          <w:spacing w:val="3"/>
        </w:rPr>
        <w:t>s</w:t>
      </w:r>
      <w:r w:rsidRPr="001C3738">
        <w:t xml:space="preserve">i </w:t>
      </w:r>
      <w:r w:rsidRPr="001C3738">
        <w:rPr>
          <w:spacing w:val="-27"/>
        </w:rPr>
        <w:t xml:space="preserve"> </w:t>
      </w:r>
      <w:r w:rsidRPr="001C3738">
        <w:rPr>
          <w:spacing w:val="3"/>
        </w:rPr>
        <w:t>le</w:t>
      </w:r>
      <w:r w:rsidRPr="001C3738">
        <w:t xml:space="preserve">s </w:t>
      </w:r>
      <w:r w:rsidRPr="001C3738">
        <w:rPr>
          <w:spacing w:val="-27"/>
        </w:rPr>
        <w:t xml:space="preserve"> </w:t>
      </w:r>
      <w:r w:rsidRPr="001C3738">
        <w:rPr>
          <w:spacing w:val="3"/>
        </w:rPr>
        <w:t xml:space="preserve">garanties </w:t>
      </w:r>
      <w:r w:rsidRPr="001C3738">
        <w:t>exigées ont été fournies, si les documents ont été</w:t>
      </w:r>
      <w:r w:rsidRPr="001C3738">
        <w:rPr>
          <w:spacing w:val="22"/>
        </w:rPr>
        <w:t xml:space="preserve"> </w:t>
      </w:r>
      <w:r w:rsidRPr="001C3738">
        <w:t>correctement</w:t>
      </w:r>
      <w:r w:rsidRPr="001C3738">
        <w:rPr>
          <w:spacing w:val="22"/>
        </w:rPr>
        <w:t xml:space="preserve"> </w:t>
      </w:r>
      <w:r w:rsidRPr="001C3738">
        <w:t>signés,</w:t>
      </w:r>
      <w:r w:rsidRPr="001C3738">
        <w:rPr>
          <w:spacing w:val="22"/>
        </w:rPr>
        <w:t xml:space="preserve"> </w:t>
      </w:r>
      <w:r w:rsidRPr="001C3738">
        <w:t>et</w:t>
      </w:r>
      <w:r w:rsidRPr="001C3738">
        <w:rPr>
          <w:spacing w:val="22"/>
        </w:rPr>
        <w:t xml:space="preserve"> </w:t>
      </w:r>
      <w:r w:rsidRPr="001C3738">
        <w:t>si</w:t>
      </w:r>
      <w:r w:rsidRPr="001C3738">
        <w:rPr>
          <w:spacing w:val="22"/>
        </w:rPr>
        <w:t xml:space="preserve"> </w:t>
      </w:r>
      <w:r w:rsidRPr="001C3738">
        <w:t>les</w:t>
      </w:r>
      <w:r w:rsidRPr="001C3738">
        <w:rPr>
          <w:spacing w:val="22"/>
        </w:rPr>
        <w:t xml:space="preserve"> </w:t>
      </w:r>
      <w:r w:rsidRPr="001C3738">
        <w:t>offres</w:t>
      </w:r>
      <w:r w:rsidRPr="001C3738">
        <w:rPr>
          <w:spacing w:val="22"/>
        </w:rPr>
        <w:t xml:space="preserve"> </w:t>
      </w:r>
      <w:r w:rsidRPr="001C3738">
        <w:t>sont d’une</w:t>
      </w:r>
      <w:r w:rsidRPr="001C3738">
        <w:rPr>
          <w:spacing w:val="6"/>
        </w:rPr>
        <w:t xml:space="preserve"> </w:t>
      </w:r>
      <w:r w:rsidRPr="001C3738">
        <w:t>façon</w:t>
      </w:r>
      <w:r w:rsidRPr="001C3738">
        <w:rPr>
          <w:spacing w:val="6"/>
        </w:rPr>
        <w:t xml:space="preserve"> </w:t>
      </w:r>
      <w:r w:rsidRPr="001C3738">
        <w:t>générale</w:t>
      </w:r>
      <w:r w:rsidRPr="001C3738">
        <w:rPr>
          <w:spacing w:val="6"/>
        </w:rPr>
        <w:t xml:space="preserve"> </w:t>
      </w:r>
      <w:r w:rsidRPr="001C3738">
        <w:t>en</w:t>
      </w:r>
      <w:r w:rsidRPr="001C3738">
        <w:rPr>
          <w:spacing w:val="6"/>
        </w:rPr>
        <w:t xml:space="preserve"> </w:t>
      </w:r>
      <w:r w:rsidRPr="001C3738">
        <w:t>bon</w:t>
      </w:r>
      <w:r w:rsidRPr="001C3738">
        <w:rPr>
          <w:spacing w:val="6"/>
        </w:rPr>
        <w:t xml:space="preserve"> </w:t>
      </w:r>
      <w:r w:rsidRPr="001C3738">
        <w:t>ordre.</w:t>
      </w:r>
    </w:p>
    <w:p w:rsidR="008901F2" w:rsidRPr="001C3738" w:rsidRDefault="008901F2" w:rsidP="008901F2">
      <w:pPr>
        <w:widowControl w:val="0"/>
        <w:autoSpaceDE w:val="0"/>
        <w:jc w:val="both"/>
      </w:pPr>
      <w:r w:rsidRPr="001C3738">
        <w:t>28.2. La</w:t>
      </w:r>
      <w:r w:rsidRPr="001C3738">
        <w:rPr>
          <w:spacing w:val="21"/>
        </w:rPr>
        <w:t xml:space="preserve"> </w:t>
      </w:r>
      <w:r w:rsidRPr="001C3738">
        <w:t>Sous-commission</w:t>
      </w:r>
      <w:r w:rsidRPr="001C3738">
        <w:rPr>
          <w:spacing w:val="21"/>
        </w:rPr>
        <w:t xml:space="preserve"> </w:t>
      </w:r>
      <w:r w:rsidRPr="001C3738">
        <w:t>d’analyse</w:t>
      </w:r>
      <w:r w:rsidRPr="001C3738">
        <w:rPr>
          <w:spacing w:val="21"/>
        </w:rPr>
        <w:t xml:space="preserve"> </w:t>
      </w:r>
      <w:r w:rsidRPr="001C3738">
        <w:t>déterminera</w:t>
      </w:r>
      <w:r w:rsidRPr="001C3738">
        <w:rPr>
          <w:spacing w:val="21"/>
        </w:rPr>
        <w:t xml:space="preserve"> </w:t>
      </w:r>
      <w:r w:rsidRPr="001C3738">
        <w:t>si l’offre</w:t>
      </w:r>
      <w:r w:rsidRPr="001C3738">
        <w:rPr>
          <w:spacing w:val="-3"/>
        </w:rPr>
        <w:t xml:space="preserve"> </w:t>
      </w:r>
      <w:r w:rsidRPr="001C3738">
        <w:t>est</w:t>
      </w:r>
      <w:r w:rsidRPr="001C3738">
        <w:rPr>
          <w:spacing w:val="-3"/>
        </w:rPr>
        <w:t xml:space="preserve"> </w:t>
      </w:r>
      <w:r w:rsidRPr="001C3738">
        <w:t>conforme</w:t>
      </w:r>
      <w:r w:rsidRPr="001C3738">
        <w:rPr>
          <w:spacing w:val="-3"/>
        </w:rPr>
        <w:t xml:space="preserve"> </w:t>
      </w:r>
      <w:r w:rsidRPr="001C3738">
        <w:t>pour</w:t>
      </w:r>
      <w:r w:rsidRPr="001C3738">
        <w:rPr>
          <w:spacing w:val="-3"/>
        </w:rPr>
        <w:t xml:space="preserve"> </w:t>
      </w:r>
      <w:r w:rsidRPr="001C3738">
        <w:t>l’essentiel</w:t>
      </w:r>
      <w:r w:rsidRPr="001C3738">
        <w:rPr>
          <w:spacing w:val="-3"/>
        </w:rPr>
        <w:t xml:space="preserve"> </w:t>
      </w:r>
      <w:r w:rsidRPr="001C3738">
        <w:t>aux</w:t>
      </w:r>
      <w:r w:rsidRPr="001C3738">
        <w:rPr>
          <w:spacing w:val="-3"/>
        </w:rPr>
        <w:t xml:space="preserve"> </w:t>
      </w:r>
      <w:r w:rsidRPr="001C3738">
        <w:t>dispositions du Dossier d’Appel d’Offres en se basant</w:t>
      </w:r>
      <w:r w:rsidRPr="001C3738">
        <w:rPr>
          <w:spacing w:val="19"/>
        </w:rPr>
        <w:t xml:space="preserve"> </w:t>
      </w:r>
      <w:r w:rsidRPr="001C3738">
        <w:t>sur</w:t>
      </w:r>
      <w:r w:rsidRPr="001C3738">
        <w:rPr>
          <w:spacing w:val="19"/>
        </w:rPr>
        <w:t xml:space="preserve"> </w:t>
      </w:r>
      <w:r w:rsidRPr="001C3738">
        <w:t>son</w:t>
      </w:r>
      <w:r w:rsidRPr="001C3738">
        <w:rPr>
          <w:spacing w:val="19"/>
        </w:rPr>
        <w:t xml:space="preserve"> </w:t>
      </w:r>
      <w:r w:rsidRPr="001C3738">
        <w:t>contenu</w:t>
      </w:r>
      <w:r w:rsidRPr="001C3738">
        <w:rPr>
          <w:spacing w:val="19"/>
        </w:rPr>
        <w:t xml:space="preserve"> </w:t>
      </w:r>
      <w:r w:rsidRPr="001C3738">
        <w:t>sans</w:t>
      </w:r>
      <w:r w:rsidRPr="001C3738">
        <w:rPr>
          <w:spacing w:val="19"/>
        </w:rPr>
        <w:t xml:space="preserve"> </w:t>
      </w:r>
      <w:r w:rsidRPr="001C3738">
        <w:t>avoir</w:t>
      </w:r>
      <w:r w:rsidRPr="001C3738">
        <w:rPr>
          <w:spacing w:val="19"/>
        </w:rPr>
        <w:t xml:space="preserve"> </w:t>
      </w:r>
      <w:r w:rsidRPr="001C3738">
        <w:t>recours</w:t>
      </w:r>
      <w:r w:rsidRPr="001C3738">
        <w:rPr>
          <w:spacing w:val="19"/>
        </w:rPr>
        <w:t xml:space="preserve"> </w:t>
      </w:r>
      <w:r w:rsidRPr="001C3738">
        <w:t>à des</w:t>
      </w:r>
      <w:r w:rsidRPr="001C3738">
        <w:rPr>
          <w:spacing w:val="6"/>
        </w:rPr>
        <w:t xml:space="preserve"> </w:t>
      </w:r>
      <w:r w:rsidRPr="001C3738">
        <w:t>éléments</w:t>
      </w:r>
      <w:r w:rsidRPr="001C3738">
        <w:rPr>
          <w:spacing w:val="6"/>
        </w:rPr>
        <w:t xml:space="preserve"> </w:t>
      </w:r>
      <w:r w:rsidRPr="001C3738">
        <w:t>de</w:t>
      </w:r>
      <w:r w:rsidRPr="001C3738">
        <w:rPr>
          <w:spacing w:val="6"/>
        </w:rPr>
        <w:t xml:space="preserve"> </w:t>
      </w:r>
      <w:r w:rsidRPr="001C3738">
        <w:t>preuve</w:t>
      </w:r>
      <w:r w:rsidRPr="001C3738">
        <w:rPr>
          <w:spacing w:val="6"/>
        </w:rPr>
        <w:t xml:space="preserve"> </w:t>
      </w:r>
      <w:r w:rsidRPr="001C3738">
        <w:t>extrinsèques.</w:t>
      </w:r>
    </w:p>
    <w:p w:rsidR="008901F2" w:rsidRPr="001C3738" w:rsidRDefault="008901F2" w:rsidP="008901F2">
      <w:pPr>
        <w:widowControl w:val="0"/>
        <w:autoSpaceDE w:val="0"/>
        <w:jc w:val="both"/>
      </w:pPr>
      <w:r w:rsidRPr="001C3738">
        <w:t xml:space="preserve">28.3. </w:t>
      </w:r>
      <w:r w:rsidRPr="001C3738">
        <w:rPr>
          <w:spacing w:val="5"/>
        </w:rPr>
        <w:t>Un</w:t>
      </w:r>
      <w:r w:rsidRPr="001C3738">
        <w:t xml:space="preserve">e  </w:t>
      </w:r>
      <w:r w:rsidRPr="001C3738">
        <w:rPr>
          <w:spacing w:val="5"/>
        </w:rPr>
        <w:t>offr</w:t>
      </w:r>
      <w:r w:rsidRPr="001C3738">
        <w:t xml:space="preserve">e  </w:t>
      </w:r>
      <w:r w:rsidRPr="001C3738">
        <w:rPr>
          <w:spacing w:val="5"/>
        </w:rPr>
        <w:t>conform</w:t>
      </w:r>
      <w:r w:rsidRPr="001C3738">
        <w:t xml:space="preserve">e  </w:t>
      </w:r>
      <w:r w:rsidRPr="001C3738">
        <w:rPr>
          <w:spacing w:val="5"/>
        </w:rPr>
        <w:t>pou</w:t>
      </w:r>
      <w:r w:rsidRPr="001C3738">
        <w:t xml:space="preserve">r  </w:t>
      </w:r>
      <w:r w:rsidRPr="001C3738">
        <w:rPr>
          <w:spacing w:val="5"/>
        </w:rPr>
        <w:t>l’essentie</w:t>
      </w:r>
      <w:r w:rsidRPr="001C3738">
        <w:t xml:space="preserve">l  </w:t>
      </w:r>
      <w:r w:rsidRPr="001C3738">
        <w:rPr>
          <w:spacing w:val="5"/>
        </w:rPr>
        <w:t xml:space="preserve">au </w:t>
      </w:r>
      <w:r w:rsidRPr="001C3738">
        <w:t>Dossier d’Appel d’Offres est une offre qui respecte tous les termes, conditions, et spécifications du Dossier d’Appel d’Offres, sans divergence</w:t>
      </w:r>
      <w:r w:rsidRPr="001C3738">
        <w:rPr>
          <w:spacing w:val="10"/>
        </w:rPr>
        <w:t xml:space="preserve"> </w:t>
      </w:r>
      <w:r w:rsidRPr="001C3738">
        <w:t>ni</w:t>
      </w:r>
      <w:r w:rsidRPr="001C3738">
        <w:rPr>
          <w:spacing w:val="10"/>
        </w:rPr>
        <w:t xml:space="preserve"> </w:t>
      </w:r>
      <w:r w:rsidRPr="001C3738">
        <w:t>réserve</w:t>
      </w:r>
      <w:r w:rsidRPr="001C3738">
        <w:rPr>
          <w:spacing w:val="10"/>
        </w:rPr>
        <w:t xml:space="preserve"> </w:t>
      </w:r>
      <w:r w:rsidRPr="001C3738">
        <w:t>importante. Une</w:t>
      </w:r>
      <w:r w:rsidRPr="001C3738">
        <w:rPr>
          <w:spacing w:val="10"/>
        </w:rPr>
        <w:t xml:space="preserve"> </w:t>
      </w:r>
      <w:r w:rsidRPr="001C3738">
        <w:t>divergence</w:t>
      </w:r>
      <w:r w:rsidRPr="001C3738">
        <w:rPr>
          <w:spacing w:val="6"/>
        </w:rPr>
        <w:t xml:space="preserve"> </w:t>
      </w:r>
      <w:r w:rsidRPr="001C3738">
        <w:t>ou</w:t>
      </w:r>
      <w:r w:rsidRPr="001C3738">
        <w:rPr>
          <w:spacing w:val="6"/>
        </w:rPr>
        <w:t xml:space="preserve"> </w:t>
      </w:r>
      <w:r w:rsidRPr="001C3738">
        <w:t>réserve</w:t>
      </w:r>
      <w:r w:rsidRPr="001C3738">
        <w:rPr>
          <w:spacing w:val="6"/>
        </w:rPr>
        <w:t xml:space="preserve"> </w:t>
      </w:r>
      <w:r w:rsidRPr="001C3738">
        <w:t>importante</w:t>
      </w:r>
      <w:r w:rsidRPr="001C3738">
        <w:rPr>
          <w:spacing w:val="6"/>
        </w:rPr>
        <w:t xml:space="preserve"> </w:t>
      </w:r>
      <w:r w:rsidRPr="001C3738">
        <w:t>est</w:t>
      </w:r>
      <w:r w:rsidRPr="001C3738">
        <w:rPr>
          <w:spacing w:val="6"/>
        </w:rPr>
        <w:t xml:space="preserve"> </w:t>
      </w:r>
      <w:r w:rsidRPr="001C3738">
        <w:t>celle</w:t>
      </w:r>
      <w:r w:rsidRPr="001C3738">
        <w:rPr>
          <w:spacing w:val="6"/>
        </w:rPr>
        <w:t xml:space="preserve"> </w:t>
      </w:r>
      <w:r w:rsidRPr="001C3738">
        <w:t>qui</w:t>
      </w:r>
      <w:r w:rsidRPr="001C3738">
        <w:rPr>
          <w:spacing w:val="6"/>
        </w:rPr>
        <w:t xml:space="preserve"> </w:t>
      </w:r>
      <w:r w:rsidRPr="001C3738">
        <w:t>:</w:t>
      </w:r>
    </w:p>
    <w:p w:rsidR="008901F2" w:rsidRPr="001C3738" w:rsidRDefault="008901F2" w:rsidP="008901F2">
      <w:pPr>
        <w:widowControl w:val="0"/>
        <w:autoSpaceDE w:val="0"/>
        <w:jc w:val="both"/>
      </w:pPr>
      <w:r w:rsidRPr="001C3738">
        <w:t xml:space="preserve">i. </w:t>
      </w:r>
      <w:r w:rsidRPr="001C3738">
        <w:rPr>
          <w:spacing w:val="-9"/>
        </w:rPr>
        <w:t xml:space="preserve"> </w:t>
      </w:r>
      <w:r w:rsidRPr="001C3738">
        <w:t>Affecte sensiblement l’étendue, la qualité ou la réalisation</w:t>
      </w:r>
      <w:r w:rsidRPr="001C3738">
        <w:rPr>
          <w:spacing w:val="6"/>
        </w:rPr>
        <w:t xml:space="preserve"> </w:t>
      </w:r>
      <w:r w:rsidRPr="001C3738">
        <w:t>des</w:t>
      </w:r>
      <w:r w:rsidRPr="001C3738">
        <w:rPr>
          <w:spacing w:val="6"/>
        </w:rPr>
        <w:t xml:space="preserve"> </w:t>
      </w:r>
      <w:r w:rsidRPr="001C3738">
        <w:t>Travaux</w:t>
      </w:r>
      <w:r w:rsidRPr="001C3738">
        <w:rPr>
          <w:spacing w:val="6"/>
        </w:rPr>
        <w:t xml:space="preserve"> </w:t>
      </w:r>
      <w:r w:rsidRPr="001C3738">
        <w:t>;</w:t>
      </w:r>
    </w:p>
    <w:p w:rsidR="008901F2" w:rsidRPr="001C3738" w:rsidRDefault="008901F2" w:rsidP="008901F2">
      <w:pPr>
        <w:widowControl w:val="0"/>
        <w:autoSpaceDE w:val="0"/>
        <w:jc w:val="both"/>
      </w:pPr>
      <w:r w:rsidRPr="001C3738">
        <w:t>ii. Limite sensiblement, en contradiction avec le Dossier d’Appel d’Offres, les droits de l’Autorité Contractante</w:t>
      </w:r>
      <w:r w:rsidRPr="001C3738">
        <w:rPr>
          <w:spacing w:val="1"/>
        </w:rPr>
        <w:t xml:space="preserve"> </w:t>
      </w:r>
      <w:r w:rsidRPr="001C3738">
        <w:t>ou</w:t>
      </w:r>
      <w:r w:rsidRPr="001C3738">
        <w:rPr>
          <w:spacing w:val="1"/>
        </w:rPr>
        <w:t xml:space="preserve"> </w:t>
      </w:r>
      <w:r w:rsidRPr="001C3738">
        <w:t>ses</w:t>
      </w:r>
      <w:r w:rsidRPr="001C3738">
        <w:rPr>
          <w:spacing w:val="1"/>
        </w:rPr>
        <w:t xml:space="preserve"> </w:t>
      </w:r>
      <w:r w:rsidRPr="001C3738">
        <w:t>obligations</w:t>
      </w:r>
      <w:r w:rsidRPr="001C3738">
        <w:rPr>
          <w:spacing w:val="1"/>
        </w:rPr>
        <w:t xml:space="preserve"> </w:t>
      </w:r>
      <w:r w:rsidRPr="001C3738">
        <w:t>au</w:t>
      </w:r>
      <w:r w:rsidRPr="001C3738">
        <w:rPr>
          <w:spacing w:val="1"/>
        </w:rPr>
        <w:t xml:space="preserve"> </w:t>
      </w:r>
      <w:r w:rsidRPr="001C3738">
        <w:t>titre</w:t>
      </w:r>
      <w:r w:rsidRPr="001C3738">
        <w:rPr>
          <w:spacing w:val="1"/>
        </w:rPr>
        <w:t xml:space="preserve"> </w:t>
      </w:r>
      <w:r w:rsidRPr="001C3738">
        <w:t>du</w:t>
      </w:r>
      <w:r w:rsidRPr="001C3738">
        <w:rPr>
          <w:spacing w:val="1"/>
        </w:rPr>
        <w:t xml:space="preserve"> </w:t>
      </w:r>
      <w:r w:rsidRPr="001C3738">
        <w:t>Marché</w:t>
      </w:r>
      <w:r w:rsidRPr="001C3738">
        <w:rPr>
          <w:spacing w:val="1"/>
        </w:rPr>
        <w:t xml:space="preserve"> </w:t>
      </w:r>
      <w:r w:rsidRPr="001C3738">
        <w:t>;</w:t>
      </w:r>
    </w:p>
    <w:p w:rsidR="008901F2" w:rsidRPr="001C3738" w:rsidRDefault="008901F2" w:rsidP="008901F2">
      <w:pPr>
        <w:widowControl w:val="0"/>
        <w:autoSpaceDE w:val="0"/>
        <w:jc w:val="both"/>
      </w:pPr>
      <w:r w:rsidRPr="001C3738">
        <w:t>iii.</w:t>
      </w:r>
      <w:r w:rsidRPr="001C3738">
        <w:rPr>
          <w:spacing w:val="15"/>
        </w:rPr>
        <w:t xml:space="preserve"> </w:t>
      </w:r>
      <w:r w:rsidRPr="001C3738">
        <w:t>Est</w:t>
      </w:r>
      <w:r w:rsidRPr="001C3738">
        <w:rPr>
          <w:spacing w:val="9"/>
        </w:rPr>
        <w:t xml:space="preserve"> </w:t>
      </w:r>
      <w:r w:rsidRPr="001C3738">
        <w:t>telle</w:t>
      </w:r>
      <w:r w:rsidRPr="001C3738">
        <w:rPr>
          <w:spacing w:val="9"/>
        </w:rPr>
        <w:t xml:space="preserve"> </w:t>
      </w:r>
      <w:r w:rsidRPr="001C3738">
        <w:t>que</w:t>
      </w:r>
      <w:r w:rsidRPr="001C3738">
        <w:rPr>
          <w:spacing w:val="9"/>
        </w:rPr>
        <w:t xml:space="preserve"> </w:t>
      </w:r>
      <w:r w:rsidRPr="001C3738">
        <w:t>sa</w:t>
      </w:r>
      <w:r w:rsidRPr="001C3738">
        <w:rPr>
          <w:spacing w:val="9"/>
        </w:rPr>
        <w:t xml:space="preserve"> </w:t>
      </w:r>
      <w:r w:rsidRPr="001C3738">
        <w:t>correction</w:t>
      </w:r>
      <w:r w:rsidRPr="001C3738">
        <w:rPr>
          <w:spacing w:val="9"/>
        </w:rPr>
        <w:t xml:space="preserve"> </w:t>
      </w:r>
      <w:r w:rsidRPr="001C3738">
        <w:t>affecterait</w:t>
      </w:r>
      <w:r w:rsidRPr="001C3738">
        <w:rPr>
          <w:spacing w:val="9"/>
        </w:rPr>
        <w:t xml:space="preserve"> </w:t>
      </w:r>
      <w:r w:rsidRPr="001C3738">
        <w:t xml:space="preserve">injustement </w:t>
      </w:r>
      <w:r w:rsidRPr="001C3738">
        <w:rPr>
          <w:spacing w:val="3"/>
        </w:rPr>
        <w:t>l</w:t>
      </w:r>
      <w:r w:rsidRPr="001C3738">
        <w:t xml:space="preserve">a </w:t>
      </w:r>
      <w:r w:rsidRPr="001C3738">
        <w:rPr>
          <w:spacing w:val="-27"/>
        </w:rPr>
        <w:t xml:space="preserve"> </w:t>
      </w:r>
      <w:r w:rsidRPr="001C3738">
        <w:rPr>
          <w:spacing w:val="3"/>
        </w:rPr>
        <w:t>compétitivit</w:t>
      </w:r>
      <w:r w:rsidRPr="001C3738">
        <w:t xml:space="preserve">é </w:t>
      </w:r>
      <w:r w:rsidRPr="001C3738">
        <w:rPr>
          <w:spacing w:val="-27"/>
        </w:rPr>
        <w:t xml:space="preserve"> </w:t>
      </w:r>
      <w:r w:rsidRPr="001C3738">
        <w:rPr>
          <w:spacing w:val="3"/>
        </w:rPr>
        <w:t>de</w:t>
      </w:r>
      <w:r w:rsidRPr="001C3738">
        <w:t xml:space="preserve">s </w:t>
      </w:r>
      <w:r w:rsidRPr="001C3738">
        <w:rPr>
          <w:spacing w:val="-27"/>
        </w:rPr>
        <w:t xml:space="preserve"> </w:t>
      </w:r>
      <w:r w:rsidRPr="001C3738">
        <w:rPr>
          <w:spacing w:val="3"/>
        </w:rPr>
        <w:t>autre</w:t>
      </w:r>
      <w:r w:rsidRPr="001C3738">
        <w:t xml:space="preserve">s </w:t>
      </w:r>
      <w:r w:rsidRPr="001C3738">
        <w:rPr>
          <w:spacing w:val="-27"/>
        </w:rPr>
        <w:t xml:space="preserve"> </w:t>
      </w:r>
      <w:r w:rsidRPr="001C3738">
        <w:rPr>
          <w:spacing w:val="3"/>
        </w:rPr>
        <w:t xml:space="preserve">soumissionnaires </w:t>
      </w:r>
      <w:r w:rsidRPr="001C3738">
        <w:rPr>
          <w:spacing w:val="2"/>
        </w:rPr>
        <w:t>qu</w:t>
      </w:r>
      <w:r w:rsidRPr="001C3738">
        <w:t xml:space="preserve">i </w:t>
      </w:r>
      <w:r w:rsidRPr="001C3738">
        <w:rPr>
          <w:spacing w:val="-28"/>
        </w:rPr>
        <w:t xml:space="preserve"> </w:t>
      </w:r>
      <w:r w:rsidRPr="001C3738">
        <w:rPr>
          <w:spacing w:val="2"/>
        </w:rPr>
        <w:t>on</w:t>
      </w:r>
      <w:r w:rsidRPr="001C3738">
        <w:t xml:space="preserve">t </w:t>
      </w:r>
      <w:r w:rsidRPr="001C3738">
        <w:rPr>
          <w:spacing w:val="-28"/>
        </w:rPr>
        <w:t xml:space="preserve"> </w:t>
      </w:r>
      <w:r w:rsidRPr="001C3738">
        <w:rPr>
          <w:spacing w:val="2"/>
        </w:rPr>
        <w:t>présent</w:t>
      </w:r>
      <w:r w:rsidRPr="001C3738">
        <w:t xml:space="preserve">é </w:t>
      </w:r>
      <w:r w:rsidRPr="001C3738">
        <w:rPr>
          <w:spacing w:val="-28"/>
        </w:rPr>
        <w:t xml:space="preserve"> </w:t>
      </w:r>
      <w:r w:rsidRPr="001C3738">
        <w:rPr>
          <w:spacing w:val="2"/>
        </w:rPr>
        <w:t>de</w:t>
      </w:r>
      <w:r w:rsidRPr="001C3738">
        <w:t xml:space="preserve">s </w:t>
      </w:r>
      <w:r w:rsidRPr="001C3738">
        <w:rPr>
          <w:spacing w:val="-28"/>
        </w:rPr>
        <w:t xml:space="preserve"> </w:t>
      </w:r>
      <w:r w:rsidRPr="001C3738">
        <w:rPr>
          <w:spacing w:val="2"/>
        </w:rPr>
        <w:t>offre</w:t>
      </w:r>
      <w:r w:rsidRPr="001C3738">
        <w:t xml:space="preserve">s </w:t>
      </w:r>
      <w:r w:rsidRPr="001C3738">
        <w:rPr>
          <w:spacing w:val="-28"/>
        </w:rPr>
        <w:t xml:space="preserve"> </w:t>
      </w:r>
      <w:r w:rsidRPr="001C3738">
        <w:rPr>
          <w:spacing w:val="2"/>
        </w:rPr>
        <w:t>conforme</w:t>
      </w:r>
      <w:r w:rsidRPr="001C3738">
        <w:t xml:space="preserve">s </w:t>
      </w:r>
      <w:r w:rsidRPr="001C3738">
        <w:rPr>
          <w:spacing w:val="-28"/>
        </w:rPr>
        <w:t xml:space="preserve"> </w:t>
      </w:r>
      <w:r w:rsidRPr="001C3738">
        <w:rPr>
          <w:spacing w:val="2"/>
        </w:rPr>
        <w:t xml:space="preserve">pour </w:t>
      </w:r>
      <w:r w:rsidRPr="001C3738">
        <w:t>l’essentiel</w:t>
      </w:r>
      <w:r w:rsidRPr="001C3738">
        <w:rPr>
          <w:spacing w:val="6"/>
        </w:rPr>
        <w:t xml:space="preserve"> </w:t>
      </w:r>
      <w:r w:rsidRPr="001C3738">
        <w:t>au</w:t>
      </w:r>
      <w:r w:rsidRPr="001C3738">
        <w:rPr>
          <w:spacing w:val="6"/>
        </w:rPr>
        <w:t xml:space="preserve"> </w:t>
      </w:r>
      <w:r w:rsidRPr="001C3738">
        <w:t>Dossier</w:t>
      </w:r>
      <w:r w:rsidRPr="001C3738">
        <w:rPr>
          <w:spacing w:val="6"/>
        </w:rPr>
        <w:t xml:space="preserve"> </w:t>
      </w:r>
      <w:r w:rsidRPr="001C3738">
        <w:t>d’Appel</w:t>
      </w:r>
      <w:r w:rsidRPr="001C3738">
        <w:rPr>
          <w:spacing w:val="6"/>
        </w:rPr>
        <w:t xml:space="preserve"> </w:t>
      </w:r>
      <w:r w:rsidRPr="001C3738">
        <w:t>d’Offres.</w:t>
      </w:r>
    </w:p>
    <w:p w:rsidR="008901F2" w:rsidRPr="001C3738" w:rsidRDefault="008901F2" w:rsidP="008901F2">
      <w:pPr>
        <w:widowControl w:val="0"/>
        <w:tabs>
          <w:tab w:val="left" w:pos="1960"/>
          <w:tab w:val="left" w:pos="2580"/>
          <w:tab w:val="left" w:pos="3280"/>
          <w:tab w:val="left" w:pos="4300"/>
          <w:tab w:val="left" w:pos="4900"/>
        </w:tabs>
        <w:autoSpaceDE w:val="0"/>
        <w:jc w:val="both"/>
      </w:pPr>
      <w:r w:rsidRPr="001C3738">
        <w:t xml:space="preserve">28.4. </w:t>
      </w:r>
      <w:r w:rsidRPr="001C3738">
        <w:rPr>
          <w:spacing w:val="5"/>
        </w:rPr>
        <w:t>S</w:t>
      </w:r>
      <w:r w:rsidRPr="001C3738">
        <w:t xml:space="preserve">i </w:t>
      </w:r>
      <w:r w:rsidRPr="001C3738">
        <w:rPr>
          <w:spacing w:val="12"/>
        </w:rPr>
        <w:t xml:space="preserve"> </w:t>
      </w:r>
      <w:r w:rsidRPr="001C3738">
        <w:rPr>
          <w:spacing w:val="5"/>
        </w:rPr>
        <w:t>un</w:t>
      </w:r>
      <w:r w:rsidRPr="001C3738">
        <w:t xml:space="preserve">e </w:t>
      </w:r>
      <w:r w:rsidRPr="001C3738">
        <w:rPr>
          <w:spacing w:val="12"/>
        </w:rPr>
        <w:t xml:space="preserve"> </w:t>
      </w:r>
      <w:r w:rsidRPr="001C3738">
        <w:rPr>
          <w:spacing w:val="5"/>
        </w:rPr>
        <w:t>offr</w:t>
      </w:r>
      <w:r w:rsidRPr="001C3738">
        <w:t xml:space="preserve">e </w:t>
      </w:r>
      <w:r w:rsidRPr="001C3738">
        <w:rPr>
          <w:spacing w:val="12"/>
        </w:rPr>
        <w:t xml:space="preserve"> </w:t>
      </w:r>
      <w:r w:rsidRPr="001C3738">
        <w:rPr>
          <w:spacing w:val="5"/>
        </w:rPr>
        <w:t>n’es</w:t>
      </w:r>
      <w:r w:rsidRPr="001C3738">
        <w:t xml:space="preserve">t </w:t>
      </w:r>
      <w:r w:rsidRPr="001C3738">
        <w:rPr>
          <w:spacing w:val="12"/>
        </w:rPr>
        <w:t xml:space="preserve"> </w:t>
      </w:r>
      <w:r w:rsidRPr="001C3738">
        <w:rPr>
          <w:spacing w:val="5"/>
        </w:rPr>
        <w:t>pa</w:t>
      </w:r>
      <w:r w:rsidRPr="001C3738">
        <w:t xml:space="preserve">s </w:t>
      </w:r>
      <w:r w:rsidRPr="001C3738">
        <w:rPr>
          <w:spacing w:val="12"/>
        </w:rPr>
        <w:t xml:space="preserve"> </w:t>
      </w:r>
      <w:r w:rsidRPr="001C3738">
        <w:rPr>
          <w:spacing w:val="5"/>
        </w:rPr>
        <w:t>conform</w:t>
      </w:r>
      <w:r w:rsidRPr="001C3738">
        <w:t xml:space="preserve">e </w:t>
      </w:r>
      <w:r w:rsidRPr="001C3738">
        <w:rPr>
          <w:spacing w:val="12"/>
        </w:rPr>
        <w:t xml:space="preserve"> </w:t>
      </w:r>
      <w:r w:rsidRPr="001C3738">
        <w:rPr>
          <w:spacing w:val="5"/>
        </w:rPr>
        <w:t>pour l’essentiel</w:t>
      </w:r>
      <w:r w:rsidRPr="001C3738">
        <w:t>,</w:t>
      </w:r>
      <w:r w:rsidRPr="001C3738">
        <w:rPr>
          <w:b/>
          <w:i/>
        </w:rPr>
        <w:t xml:space="preserve"> </w:t>
      </w:r>
      <w:r w:rsidRPr="001C3738">
        <w:rPr>
          <w:spacing w:val="5"/>
        </w:rPr>
        <w:t>ell</w:t>
      </w:r>
      <w:r w:rsidRPr="001C3738">
        <w:t>e</w:t>
      </w:r>
      <w:r w:rsidRPr="001C3738">
        <w:rPr>
          <w:b/>
          <w:i/>
        </w:rPr>
        <w:t xml:space="preserve"> </w:t>
      </w:r>
      <w:r w:rsidRPr="001C3738">
        <w:rPr>
          <w:spacing w:val="5"/>
        </w:rPr>
        <w:t>ser</w:t>
      </w:r>
      <w:r w:rsidRPr="001C3738">
        <w:t>a</w:t>
      </w:r>
      <w:r w:rsidRPr="001C3738">
        <w:rPr>
          <w:b/>
          <w:i/>
        </w:rPr>
        <w:t xml:space="preserve"> </w:t>
      </w:r>
      <w:r w:rsidRPr="001C3738">
        <w:rPr>
          <w:spacing w:val="5"/>
        </w:rPr>
        <w:t>écarté</w:t>
      </w:r>
      <w:r w:rsidRPr="001C3738">
        <w:t>e</w:t>
      </w:r>
      <w:r w:rsidRPr="001C3738">
        <w:rPr>
          <w:b/>
          <w:i/>
        </w:rPr>
        <w:t xml:space="preserve"> </w:t>
      </w:r>
      <w:r w:rsidRPr="001C3738">
        <w:rPr>
          <w:spacing w:val="5"/>
        </w:rPr>
        <w:t>pa</w:t>
      </w:r>
      <w:r w:rsidRPr="001C3738">
        <w:t>r</w:t>
      </w:r>
      <w:r w:rsidRPr="001C3738">
        <w:rPr>
          <w:b/>
          <w:i/>
        </w:rPr>
        <w:t xml:space="preserve"> </w:t>
      </w:r>
      <w:r w:rsidRPr="001C3738">
        <w:rPr>
          <w:spacing w:val="5"/>
        </w:rPr>
        <w:t xml:space="preserve">la </w:t>
      </w:r>
      <w:r w:rsidRPr="001C3738">
        <w:t>Commission</w:t>
      </w:r>
      <w:r w:rsidRPr="001C3738">
        <w:rPr>
          <w:spacing w:val="24"/>
        </w:rPr>
        <w:t xml:space="preserve"> </w:t>
      </w:r>
      <w:r w:rsidRPr="001C3738">
        <w:t>des</w:t>
      </w:r>
      <w:r w:rsidRPr="001C3738">
        <w:rPr>
          <w:spacing w:val="24"/>
        </w:rPr>
        <w:t xml:space="preserve"> </w:t>
      </w:r>
      <w:r w:rsidRPr="001C3738">
        <w:t>Marchés</w:t>
      </w:r>
      <w:r w:rsidRPr="001C3738">
        <w:rPr>
          <w:spacing w:val="24"/>
        </w:rPr>
        <w:t xml:space="preserve"> </w:t>
      </w:r>
      <w:r w:rsidRPr="001C3738">
        <w:t>Compétente</w:t>
      </w:r>
      <w:r w:rsidRPr="001C3738">
        <w:rPr>
          <w:spacing w:val="24"/>
        </w:rPr>
        <w:t xml:space="preserve"> </w:t>
      </w:r>
      <w:r w:rsidRPr="001C3738">
        <w:t>et</w:t>
      </w:r>
      <w:r w:rsidRPr="001C3738">
        <w:rPr>
          <w:spacing w:val="24"/>
        </w:rPr>
        <w:t xml:space="preserve"> </w:t>
      </w:r>
      <w:r w:rsidRPr="001C3738">
        <w:t>ne pourra</w:t>
      </w:r>
      <w:r w:rsidRPr="001C3738">
        <w:rPr>
          <w:spacing w:val="6"/>
        </w:rPr>
        <w:t xml:space="preserve"> </w:t>
      </w:r>
      <w:r w:rsidRPr="001C3738">
        <w:t>être</w:t>
      </w:r>
      <w:r w:rsidRPr="001C3738">
        <w:rPr>
          <w:spacing w:val="6"/>
        </w:rPr>
        <w:t xml:space="preserve"> </w:t>
      </w:r>
      <w:r w:rsidRPr="001C3738">
        <w:t>par</w:t>
      </w:r>
      <w:r w:rsidRPr="001C3738">
        <w:rPr>
          <w:spacing w:val="6"/>
        </w:rPr>
        <w:t xml:space="preserve"> </w:t>
      </w:r>
      <w:r w:rsidRPr="001C3738">
        <w:t>la</w:t>
      </w:r>
      <w:r w:rsidRPr="001C3738">
        <w:rPr>
          <w:spacing w:val="6"/>
        </w:rPr>
        <w:t xml:space="preserve"> </w:t>
      </w:r>
      <w:r w:rsidRPr="001C3738">
        <w:t>suite</w:t>
      </w:r>
      <w:r w:rsidRPr="001C3738">
        <w:rPr>
          <w:spacing w:val="6"/>
        </w:rPr>
        <w:t xml:space="preserve"> </w:t>
      </w:r>
      <w:r w:rsidRPr="001C3738">
        <w:t>rendue</w:t>
      </w:r>
      <w:r w:rsidRPr="001C3738">
        <w:rPr>
          <w:spacing w:val="6"/>
        </w:rPr>
        <w:t xml:space="preserve"> </w:t>
      </w:r>
      <w:r w:rsidRPr="001C3738">
        <w:t>conforme.</w:t>
      </w:r>
    </w:p>
    <w:p w:rsidR="008901F2" w:rsidRDefault="008901F2" w:rsidP="008901F2">
      <w:pPr>
        <w:widowControl w:val="0"/>
        <w:suppressAutoHyphens/>
        <w:autoSpaceDE w:val="0"/>
        <w:jc w:val="both"/>
      </w:pPr>
      <w:r w:rsidRPr="001C3738">
        <w:t xml:space="preserve">28.5. </w:t>
      </w:r>
      <w:r w:rsidRPr="001C3738">
        <w:rPr>
          <w:spacing w:val="3"/>
        </w:rPr>
        <w:t>L’Autorité Contractante</w:t>
      </w:r>
      <w:r w:rsidRPr="001C3738">
        <w:t xml:space="preserve"> </w:t>
      </w:r>
      <w:r w:rsidRPr="001C3738">
        <w:rPr>
          <w:spacing w:val="3"/>
        </w:rPr>
        <w:t>s</w:t>
      </w:r>
      <w:r w:rsidRPr="001C3738">
        <w:t xml:space="preserve">e </w:t>
      </w:r>
      <w:r w:rsidRPr="001C3738">
        <w:rPr>
          <w:spacing w:val="3"/>
        </w:rPr>
        <w:t>réserv</w:t>
      </w:r>
      <w:r w:rsidRPr="001C3738">
        <w:t xml:space="preserve">e </w:t>
      </w:r>
      <w:r w:rsidRPr="001C3738">
        <w:rPr>
          <w:spacing w:val="3"/>
        </w:rPr>
        <w:t>l</w:t>
      </w:r>
      <w:r w:rsidRPr="001C3738">
        <w:t xml:space="preserve">e </w:t>
      </w:r>
      <w:r w:rsidRPr="001C3738">
        <w:rPr>
          <w:spacing w:val="3"/>
        </w:rPr>
        <w:t xml:space="preserve">droit </w:t>
      </w:r>
      <w:r w:rsidRPr="001C3738">
        <w:t xml:space="preserve">d’accepter ou de rejeter toute modification, </w:t>
      </w:r>
      <w:r w:rsidRPr="001C3738">
        <w:rPr>
          <w:spacing w:val="1"/>
        </w:rPr>
        <w:t>divergenc</w:t>
      </w:r>
      <w:r w:rsidRPr="001C3738">
        <w:t xml:space="preserve">e </w:t>
      </w:r>
      <w:r w:rsidRPr="001C3738">
        <w:rPr>
          <w:spacing w:val="-29"/>
        </w:rPr>
        <w:t xml:space="preserve"> </w:t>
      </w:r>
      <w:r w:rsidRPr="001C3738">
        <w:rPr>
          <w:spacing w:val="1"/>
        </w:rPr>
        <w:t>o</w:t>
      </w:r>
      <w:r w:rsidRPr="001C3738">
        <w:t xml:space="preserve">u </w:t>
      </w:r>
      <w:r w:rsidRPr="001C3738">
        <w:rPr>
          <w:spacing w:val="-29"/>
        </w:rPr>
        <w:t xml:space="preserve"> </w:t>
      </w:r>
      <w:r w:rsidRPr="001C3738">
        <w:rPr>
          <w:spacing w:val="1"/>
        </w:rPr>
        <w:t>réserve</w:t>
      </w:r>
      <w:r w:rsidRPr="001C3738">
        <w:t xml:space="preserve">. </w:t>
      </w:r>
      <w:r w:rsidRPr="001C3738">
        <w:rPr>
          <w:spacing w:val="-29"/>
        </w:rPr>
        <w:t xml:space="preserve"> </w:t>
      </w:r>
      <w:r w:rsidRPr="001C3738">
        <w:rPr>
          <w:spacing w:val="1"/>
        </w:rPr>
        <w:t>Le</w:t>
      </w:r>
      <w:r w:rsidRPr="001C3738">
        <w:t xml:space="preserve">s </w:t>
      </w:r>
      <w:r w:rsidRPr="001C3738">
        <w:rPr>
          <w:spacing w:val="-29"/>
        </w:rPr>
        <w:t xml:space="preserve"> </w:t>
      </w:r>
      <w:r w:rsidRPr="001C3738">
        <w:rPr>
          <w:spacing w:val="1"/>
        </w:rPr>
        <w:t xml:space="preserve">modifications, </w:t>
      </w:r>
      <w:r w:rsidRPr="001C3738">
        <w:t>divergences,</w:t>
      </w:r>
      <w:r w:rsidRPr="001C3738">
        <w:rPr>
          <w:spacing w:val="29"/>
        </w:rPr>
        <w:t xml:space="preserve"> </w:t>
      </w:r>
      <w:r w:rsidRPr="001C3738">
        <w:t>variantes</w:t>
      </w:r>
      <w:r w:rsidRPr="001C3738">
        <w:rPr>
          <w:spacing w:val="29"/>
        </w:rPr>
        <w:t xml:space="preserve"> </w:t>
      </w:r>
      <w:r w:rsidRPr="001C3738">
        <w:t>et</w:t>
      </w:r>
      <w:r w:rsidRPr="001C3738">
        <w:rPr>
          <w:spacing w:val="29"/>
        </w:rPr>
        <w:t xml:space="preserve"> </w:t>
      </w:r>
      <w:r w:rsidRPr="001C3738">
        <w:t>autres</w:t>
      </w:r>
      <w:r w:rsidRPr="001C3738">
        <w:rPr>
          <w:spacing w:val="29"/>
        </w:rPr>
        <w:t xml:space="preserve"> </w:t>
      </w:r>
      <w:r w:rsidRPr="001C3738">
        <w:t>facteurs</w:t>
      </w:r>
      <w:r w:rsidRPr="001C3738">
        <w:rPr>
          <w:spacing w:val="29"/>
        </w:rPr>
        <w:t xml:space="preserve"> </w:t>
      </w:r>
      <w:r w:rsidRPr="001C3738">
        <w:t>qui dépassent</w:t>
      </w:r>
      <w:r w:rsidRPr="001C3738">
        <w:rPr>
          <w:spacing w:val="29"/>
        </w:rPr>
        <w:t xml:space="preserve"> </w:t>
      </w:r>
      <w:r w:rsidRPr="001C3738">
        <w:t>les</w:t>
      </w:r>
      <w:r w:rsidRPr="001C3738">
        <w:rPr>
          <w:spacing w:val="29"/>
        </w:rPr>
        <w:t xml:space="preserve"> </w:t>
      </w:r>
      <w:r w:rsidRPr="001C3738">
        <w:t>exigences</w:t>
      </w:r>
      <w:r w:rsidRPr="001C3738">
        <w:rPr>
          <w:spacing w:val="29"/>
        </w:rPr>
        <w:t xml:space="preserve"> </w:t>
      </w:r>
      <w:r w:rsidRPr="001C3738">
        <w:t>du</w:t>
      </w:r>
      <w:r w:rsidRPr="001C3738">
        <w:rPr>
          <w:spacing w:val="29"/>
        </w:rPr>
        <w:t xml:space="preserve"> </w:t>
      </w:r>
      <w:r w:rsidRPr="001C3738">
        <w:t>Dossier</w:t>
      </w:r>
      <w:r w:rsidRPr="001C3738">
        <w:rPr>
          <w:spacing w:val="29"/>
        </w:rPr>
        <w:t xml:space="preserve"> </w:t>
      </w:r>
      <w:r w:rsidRPr="001C3738">
        <w:t>d’Appel d’Offres ne doivent pas être pris en compte lors</w:t>
      </w:r>
      <w:r w:rsidRPr="001C3738">
        <w:rPr>
          <w:spacing w:val="6"/>
        </w:rPr>
        <w:t xml:space="preserve"> </w:t>
      </w:r>
      <w:r w:rsidRPr="001C3738">
        <w:t>de</w:t>
      </w:r>
      <w:r w:rsidRPr="001C3738">
        <w:rPr>
          <w:spacing w:val="6"/>
        </w:rPr>
        <w:t xml:space="preserve"> </w:t>
      </w:r>
      <w:r w:rsidRPr="001C3738">
        <w:t>l’évaluation</w:t>
      </w:r>
      <w:r w:rsidRPr="001C3738">
        <w:rPr>
          <w:spacing w:val="6"/>
        </w:rPr>
        <w:t xml:space="preserve"> </w:t>
      </w:r>
      <w:r w:rsidRPr="001C3738">
        <w:t>des</w:t>
      </w:r>
      <w:r w:rsidRPr="001C3738">
        <w:rPr>
          <w:spacing w:val="6"/>
        </w:rPr>
        <w:t xml:space="preserve"> </w:t>
      </w:r>
      <w:r w:rsidRPr="001C3738">
        <w:t>offres.</w:t>
      </w:r>
    </w:p>
    <w:p w:rsidR="00C12041" w:rsidRPr="001C3738" w:rsidRDefault="00C12041" w:rsidP="008901F2">
      <w:pPr>
        <w:widowControl w:val="0"/>
        <w:suppressAutoHyphens/>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29</w:t>
      </w:r>
      <w:r w:rsidRPr="001C3738">
        <w:rPr>
          <w:b/>
          <w:bCs/>
          <w:spacing w:val="6"/>
        </w:rPr>
        <w:t xml:space="preserve"> </w:t>
      </w:r>
      <w:r w:rsidRPr="001C3738">
        <w:rPr>
          <w:b/>
          <w:bCs/>
        </w:rPr>
        <w:t>:</w:t>
      </w:r>
      <w:r w:rsidRPr="001C3738">
        <w:rPr>
          <w:b/>
          <w:bCs/>
          <w:spacing w:val="6"/>
        </w:rPr>
        <w:t xml:space="preserve"> </w:t>
      </w:r>
      <w:r w:rsidRPr="001C3738">
        <w:rPr>
          <w:b/>
          <w:bCs/>
        </w:rPr>
        <w:t>Qualification</w:t>
      </w:r>
      <w:r w:rsidRPr="001C3738">
        <w:rPr>
          <w:b/>
          <w:bCs/>
          <w:spacing w:val="6"/>
        </w:rPr>
        <w:t xml:space="preserve"> </w:t>
      </w:r>
      <w:r w:rsidRPr="001C3738">
        <w:rPr>
          <w:b/>
          <w:bCs/>
        </w:rPr>
        <w:t>du</w:t>
      </w:r>
      <w:r w:rsidRPr="001C3738">
        <w:rPr>
          <w:b/>
          <w:bCs/>
          <w:spacing w:val="6"/>
        </w:rPr>
        <w:t xml:space="preserve"> </w:t>
      </w:r>
      <w:r w:rsidRPr="001C3738">
        <w:rPr>
          <w:b/>
          <w:bCs/>
        </w:rPr>
        <w:t>soumissionnaire</w:t>
      </w:r>
    </w:p>
    <w:p w:rsidR="008901F2" w:rsidRDefault="008901F2" w:rsidP="008901F2">
      <w:pPr>
        <w:widowControl w:val="0"/>
        <w:tabs>
          <w:tab w:val="left" w:pos="600"/>
          <w:tab w:val="left" w:pos="2760"/>
          <w:tab w:val="left" w:pos="4160"/>
          <w:tab w:val="left" w:pos="4900"/>
        </w:tabs>
        <w:autoSpaceDE w:val="0"/>
        <w:jc w:val="both"/>
      </w:pPr>
      <w:r w:rsidRPr="001C3738">
        <w:rPr>
          <w:spacing w:val="5"/>
        </w:rPr>
        <w:t>L</w:t>
      </w:r>
      <w:r w:rsidRPr="001C3738">
        <w:t>a</w:t>
      </w:r>
      <w:r w:rsidRPr="001C3738">
        <w:rPr>
          <w:b/>
          <w:i/>
        </w:rPr>
        <w:t xml:space="preserve"> </w:t>
      </w:r>
      <w:r w:rsidRPr="001C3738">
        <w:rPr>
          <w:spacing w:val="5"/>
        </w:rPr>
        <w:t>Sous-commissio</w:t>
      </w:r>
      <w:r w:rsidRPr="001C3738">
        <w:t>n</w:t>
      </w:r>
      <w:r w:rsidRPr="001C3738">
        <w:rPr>
          <w:b/>
          <w:i/>
        </w:rPr>
        <w:t xml:space="preserve"> </w:t>
      </w:r>
      <w:r w:rsidRPr="001C3738">
        <w:rPr>
          <w:spacing w:val="5"/>
        </w:rPr>
        <w:t>s’assurer</w:t>
      </w:r>
      <w:r w:rsidRPr="001C3738">
        <w:t>a</w:t>
      </w:r>
      <w:r w:rsidRPr="001C3738">
        <w:rPr>
          <w:b/>
          <w:i/>
        </w:rPr>
        <w:t xml:space="preserve"> </w:t>
      </w:r>
      <w:r w:rsidRPr="001C3738">
        <w:rPr>
          <w:spacing w:val="5"/>
        </w:rPr>
        <w:t>qu</w:t>
      </w:r>
      <w:r w:rsidRPr="001C3738">
        <w:t>e</w:t>
      </w:r>
      <w:r w:rsidRPr="001C3738">
        <w:rPr>
          <w:b/>
          <w:i/>
        </w:rPr>
        <w:t xml:space="preserve"> </w:t>
      </w:r>
      <w:r w:rsidRPr="001C3738">
        <w:rPr>
          <w:spacing w:val="5"/>
        </w:rPr>
        <w:t xml:space="preserve">le </w:t>
      </w:r>
      <w:r w:rsidRPr="001C3738">
        <w:t>Soumissionnaire retenu pour avoir soumis l’offre substantiellement</w:t>
      </w:r>
      <w:r w:rsidRPr="001C3738">
        <w:rPr>
          <w:spacing w:val="-6"/>
        </w:rPr>
        <w:t xml:space="preserve"> </w:t>
      </w:r>
      <w:r w:rsidRPr="001C3738">
        <w:t>conforme</w:t>
      </w:r>
      <w:r w:rsidRPr="001C3738">
        <w:rPr>
          <w:spacing w:val="-6"/>
        </w:rPr>
        <w:t xml:space="preserve"> </w:t>
      </w:r>
      <w:r w:rsidRPr="001C3738">
        <w:t>aux</w:t>
      </w:r>
      <w:r w:rsidRPr="001C3738">
        <w:rPr>
          <w:spacing w:val="-6"/>
        </w:rPr>
        <w:t xml:space="preserve"> </w:t>
      </w:r>
      <w:r w:rsidRPr="001C3738">
        <w:t>dispositions</w:t>
      </w:r>
      <w:r w:rsidRPr="001C3738">
        <w:rPr>
          <w:spacing w:val="-6"/>
        </w:rPr>
        <w:t xml:space="preserve"> </w:t>
      </w:r>
      <w:r w:rsidRPr="001C3738">
        <w:t>du</w:t>
      </w:r>
      <w:r w:rsidRPr="001C3738">
        <w:rPr>
          <w:spacing w:val="-6"/>
        </w:rPr>
        <w:t xml:space="preserve"> </w:t>
      </w:r>
      <w:r w:rsidRPr="001C3738">
        <w:t>dossier</w:t>
      </w:r>
      <w:r w:rsidRPr="001C3738">
        <w:rPr>
          <w:spacing w:val="14"/>
        </w:rPr>
        <w:t xml:space="preserve"> </w:t>
      </w:r>
      <w:r w:rsidRPr="001C3738">
        <w:t>d’appel</w:t>
      </w:r>
      <w:r w:rsidRPr="001C3738">
        <w:rPr>
          <w:spacing w:val="14"/>
        </w:rPr>
        <w:t xml:space="preserve"> </w:t>
      </w:r>
      <w:r w:rsidRPr="001C3738">
        <w:t>d’offres,</w:t>
      </w:r>
      <w:r w:rsidRPr="001C3738">
        <w:rPr>
          <w:spacing w:val="14"/>
        </w:rPr>
        <w:t xml:space="preserve"> </w:t>
      </w:r>
      <w:r w:rsidRPr="001C3738">
        <w:t>satisfait</w:t>
      </w:r>
      <w:r w:rsidRPr="001C3738">
        <w:rPr>
          <w:spacing w:val="14"/>
        </w:rPr>
        <w:t xml:space="preserve"> </w:t>
      </w:r>
      <w:r w:rsidRPr="001C3738">
        <w:t>aux</w:t>
      </w:r>
      <w:r w:rsidRPr="001C3738">
        <w:rPr>
          <w:spacing w:val="14"/>
        </w:rPr>
        <w:t xml:space="preserve"> </w:t>
      </w:r>
      <w:r w:rsidRPr="001C3738">
        <w:t>critères</w:t>
      </w:r>
      <w:r w:rsidRPr="001C3738">
        <w:rPr>
          <w:spacing w:val="14"/>
        </w:rPr>
        <w:t xml:space="preserve"> </w:t>
      </w:r>
      <w:r w:rsidRPr="001C3738">
        <w:t>de</w:t>
      </w:r>
      <w:r w:rsidRPr="001C3738">
        <w:rPr>
          <w:spacing w:val="14"/>
        </w:rPr>
        <w:t xml:space="preserve">  </w:t>
      </w:r>
      <w:r w:rsidRPr="001C3738">
        <w:t>qualification</w:t>
      </w:r>
      <w:r w:rsidRPr="001C3738">
        <w:rPr>
          <w:spacing w:val="8"/>
        </w:rPr>
        <w:t xml:space="preserve"> </w:t>
      </w:r>
      <w:r w:rsidRPr="001C3738">
        <w:t>stipulés</w:t>
      </w:r>
      <w:r w:rsidRPr="001C3738">
        <w:rPr>
          <w:spacing w:val="8"/>
        </w:rPr>
        <w:t xml:space="preserve"> </w:t>
      </w:r>
      <w:r w:rsidRPr="001C3738">
        <w:t>à</w:t>
      </w:r>
      <w:r w:rsidRPr="001C3738">
        <w:rPr>
          <w:spacing w:val="8"/>
        </w:rPr>
        <w:t xml:space="preserve"> </w:t>
      </w:r>
      <w:r w:rsidRPr="001C3738">
        <w:t>l’article</w:t>
      </w:r>
      <w:r w:rsidRPr="001C3738">
        <w:rPr>
          <w:spacing w:val="8"/>
        </w:rPr>
        <w:t xml:space="preserve"> </w:t>
      </w:r>
      <w:r w:rsidRPr="001C3738">
        <w:t>6</w:t>
      </w:r>
      <w:r w:rsidRPr="001C3738">
        <w:rPr>
          <w:spacing w:val="8"/>
        </w:rPr>
        <w:t xml:space="preserve"> </w:t>
      </w:r>
      <w:r w:rsidRPr="001C3738">
        <w:t>du</w:t>
      </w:r>
      <w:r w:rsidRPr="001C3738">
        <w:rPr>
          <w:spacing w:val="8"/>
        </w:rPr>
        <w:t xml:space="preserve"> </w:t>
      </w:r>
      <w:r w:rsidRPr="001C3738">
        <w:t>RPAO.</w:t>
      </w:r>
      <w:r w:rsidRPr="001C3738">
        <w:rPr>
          <w:spacing w:val="8"/>
        </w:rPr>
        <w:t xml:space="preserve"> </w:t>
      </w:r>
      <w:r w:rsidRPr="001C3738">
        <w:t>Il</w:t>
      </w:r>
      <w:r w:rsidRPr="001C3738">
        <w:rPr>
          <w:spacing w:val="8"/>
        </w:rPr>
        <w:t xml:space="preserve"> </w:t>
      </w:r>
      <w:r w:rsidRPr="001C3738">
        <w:t>est</w:t>
      </w:r>
      <w:r w:rsidRPr="001C3738">
        <w:rPr>
          <w:spacing w:val="8"/>
        </w:rPr>
        <w:t xml:space="preserve"> </w:t>
      </w:r>
      <w:r w:rsidRPr="001C3738">
        <w:t>essentiel d’éviter tout arbitraire dans la détermination de la qualification.</w:t>
      </w:r>
    </w:p>
    <w:p w:rsidR="00C12041" w:rsidRPr="001C3738" w:rsidRDefault="00C12041" w:rsidP="008901F2">
      <w:pPr>
        <w:widowControl w:val="0"/>
        <w:tabs>
          <w:tab w:val="left" w:pos="600"/>
          <w:tab w:val="left" w:pos="2760"/>
          <w:tab w:val="left" w:pos="4160"/>
          <w:tab w:val="left" w:pos="4900"/>
        </w:tabs>
        <w:autoSpaceDE w:val="0"/>
        <w:jc w:val="both"/>
      </w:pPr>
    </w:p>
    <w:p w:rsidR="008901F2" w:rsidRPr="001C3738" w:rsidRDefault="008901F2" w:rsidP="008901F2">
      <w:pPr>
        <w:widowControl w:val="0"/>
        <w:autoSpaceDE w:val="0"/>
        <w:jc w:val="both"/>
      </w:pPr>
      <w:r w:rsidRPr="001C3738">
        <w:rPr>
          <w:b/>
          <w:bCs/>
        </w:rPr>
        <w:lastRenderedPageBreak/>
        <w:t>Article</w:t>
      </w:r>
      <w:r w:rsidRPr="001C3738">
        <w:rPr>
          <w:b/>
          <w:bCs/>
          <w:spacing w:val="6"/>
        </w:rPr>
        <w:t xml:space="preserve"> </w:t>
      </w:r>
      <w:r w:rsidRPr="001C3738">
        <w:rPr>
          <w:b/>
          <w:bCs/>
        </w:rPr>
        <w:t>30</w:t>
      </w:r>
      <w:r w:rsidRPr="001C3738">
        <w:rPr>
          <w:b/>
          <w:bCs/>
          <w:spacing w:val="6"/>
        </w:rPr>
        <w:t xml:space="preserve"> </w:t>
      </w:r>
      <w:r w:rsidRPr="001C3738">
        <w:rPr>
          <w:b/>
          <w:bCs/>
        </w:rPr>
        <w:t>:</w:t>
      </w:r>
      <w:r w:rsidRPr="001C3738">
        <w:rPr>
          <w:b/>
          <w:bCs/>
          <w:spacing w:val="6"/>
        </w:rPr>
        <w:t xml:space="preserve"> </w:t>
      </w:r>
      <w:r w:rsidRPr="001C3738">
        <w:rPr>
          <w:b/>
          <w:bCs/>
        </w:rPr>
        <w:t>Correction</w:t>
      </w:r>
      <w:r w:rsidRPr="001C3738">
        <w:rPr>
          <w:b/>
          <w:bCs/>
          <w:spacing w:val="6"/>
        </w:rPr>
        <w:t xml:space="preserve"> </w:t>
      </w:r>
      <w:r w:rsidRPr="001C3738">
        <w:rPr>
          <w:b/>
          <w:bCs/>
        </w:rPr>
        <w:t>des</w:t>
      </w:r>
      <w:r w:rsidRPr="001C3738">
        <w:rPr>
          <w:b/>
          <w:bCs/>
          <w:spacing w:val="6"/>
        </w:rPr>
        <w:t xml:space="preserve"> </w:t>
      </w:r>
      <w:r w:rsidRPr="001C3738">
        <w:rPr>
          <w:b/>
          <w:bCs/>
        </w:rPr>
        <w:t>erreurs</w:t>
      </w:r>
    </w:p>
    <w:p w:rsidR="008901F2" w:rsidRPr="001C3738" w:rsidRDefault="008901F2" w:rsidP="008901F2">
      <w:pPr>
        <w:widowControl w:val="0"/>
        <w:autoSpaceDE w:val="0"/>
        <w:jc w:val="both"/>
      </w:pPr>
      <w:r w:rsidRPr="001C3738">
        <w:t>30.1. La Sous-commission d’analyse vérifiera les offres reconnues conformes pour l’essentiel au Dossier d’Appel d’Offres pour en rectifier les erreurs de calcul éventuelles. La sous- commission</w:t>
      </w:r>
      <w:r w:rsidRPr="001C3738">
        <w:rPr>
          <w:spacing w:val="-6"/>
        </w:rPr>
        <w:t xml:space="preserve"> </w:t>
      </w:r>
      <w:r w:rsidRPr="001C3738">
        <w:t>d’analyse</w:t>
      </w:r>
      <w:r w:rsidRPr="001C3738">
        <w:rPr>
          <w:spacing w:val="-6"/>
        </w:rPr>
        <w:t xml:space="preserve"> </w:t>
      </w:r>
      <w:r w:rsidRPr="001C3738">
        <w:t>corrigera</w:t>
      </w:r>
      <w:r w:rsidRPr="001C3738">
        <w:rPr>
          <w:spacing w:val="-6"/>
        </w:rPr>
        <w:t xml:space="preserve"> </w:t>
      </w:r>
      <w:r w:rsidRPr="001C3738">
        <w:t>les</w:t>
      </w:r>
      <w:r w:rsidRPr="001C3738">
        <w:rPr>
          <w:spacing w:val="-5"/>
        </w:rPr>
        <w:t xml:space="preserve"> </w:t>
      </w:r>
      <w:r w:rsidRPr="001C3738">
        <w:t>erreurs</w:t>
      </w:r>
      <w:r w:rsidRPr="001C3738">
        <w:rPr>
          <w:spacing w:val="-5"/>
        </w:rPr>
        <w:t xml:space="preserve"> </w:t>
      </w:r>
      <w:r w:rsidRPr="001C3738">
        <w:t>de la</w:t>
      </w:r>
      <w:r w:rsidRPr="001C3738">
        <w:rPr>
          <w:spacing w:val="6"/>
        </w:rPr>
        <w:t xml:space="preserve"> </w:t>
      </w:r>
      <w:r w:rsidRPr="001C3738">
        <w:t>façon</w:t>
      </w:r>
      <w:r w:rsidRPr="001C3738">
        <w:rPr>
          <w:spacing w:val="6"/>
        </w:rPr>
        <w:t xml:space="preserve"> </w:t>
      </w:r>
      <w:r w:rsidRPr="001C3738">
        <w:t>suivante</w:t>
      </w:r>
      <w:r w:rsidRPr="001C3738">
        <w:rPr>
          <w:spacing w:val="6"/>
        </w:rPr>
        <w:t xml:space="preserve"> </w:t>
      </w:r>
      <w:r w:rsidRPr="001C3738">
        <w:t>:</w:t>
      </w:r>
    </w:p>
    <w:p w:rsidR="008901F2" w:rsidRPr="001C3738" w:rsidRDefault="008901F2" w:rsidP="008901F2">
      <w:pPr>
        <w:widowControl w:val="0"/>
        <w:autoSpaceDE w:val="0"/>
        <w:jc w:val="both"/>
      </w:pPr>
      <w:r w:rsidRPr="001C3738">
        <w:t xml:space="preserve">a. </w:t>
      </w:r>
      <w:r w:rsidRPr="001C3738">
        <w:rPr>
          <w:spacing w:val="-26"/>
        </w:rPr>
        <w:t xml:space="preserve"> </w:t>
      </w:r>
      <w:r w:rsidRPr="001C3738">
        <w:t>S’il y a contradiction entre le prix unitaire et le prix</w:t>
      </w:r>
      <w:r w:rsidRPr="001C3738">
        <w:rPr>
          <w:spacing w:val="1"/>
        </w:rPr>
        <w:t xml:space="preserve"> </w:t>
      </w:r>
      <w:r w:rsidRPr="001C3738">
        <w:t>total</w:t>
      </w:r>
      <w:r w:rsidRPr="001C3738">
        <w:rPr>
          <w:spacing w:val="1"/>
        </w:rPr>
        <w:t xml:space="preserve"> </w:t>
      </w:r>
      <w:r w:rsidRPr="001C3738">
        <w:t>obtenu</w:t>
      </w:r>
      <w:r w:rsidRPr="001C3738">
        <w:rPr>
          <w:spacing w:val="1"/>
        </w:rPr>
        <w:t xml:space="preserve"> </w:t>
      </w:r>
      <w:r w:rsidRPr="001C3738">
        <w:t>en</w:t>
      </w:r>
      <w:r w:rsidRPr="001C3738">
        <w:rPr>
          <w:spacing w:val="1"/>
        </w:rPr>
        <w:t xml:space="preserve"> </w:t>
      </w:r>
      <w:r w:rsidRPr="001C3738">
        <w:t>multipliant</w:t>
      </w:r>
      <w:r w:rsidRPr="001C3738">
        <w:rPr>
          <w:spacing w:val="1"/>
        </w:rPr>
        <w:t xml:space="preserve"> </w:t>
      </w:r>
      <w:r w:rsidRPr="001C3738">
        <w:t>le</w:t>
      </w:r>
      <w:r w:rsidRPr="001C3738">
        <w:rPr>
          <w:spacing w:val="1"/>
        </w:rPr>
        <w:t xml:space="preserve"> </w:t>
      </w:r>
      <w:r w:rsidRPr="001C3738">
        <w:t>prix</w:t>
      </w:r>
      <w:r w:rsidRPr="001C3738">
        <w:rPr>
          <w:spacing w:val="1"/>
        </w:rPr>
        <w:t xml:space="preserve"> </w:t>
      </w:r>
      <w:r w:rsidRPr="001C3738">
        <w:t>unitaire</w:t>
      </w:r>
      <w:r w:rsidRPr="001C3738">
        <w:rPr>
          <w:spacing w:val="1"/>
        </w:rPr>
        <w:t xml:space="preserve"> </w:t>
      </w:r>
      <w:r w:rsidRPr="001C3738">
        <w:t>par les</w:t>
      </w:r>
      <w:r w:rsidRPr="001C3738">
        <w:rPr>
          <w:spacing w:val="-9"/>
        </w:rPr>
        <w:t xml:space="preserve"> </w:t>
      </w:r>
      <w:r w:rsidRPr="001C3738">
        <w:t>quantités,</w:t>
      </w:r>
      <w:r w:rsidRPr="001C3738">
        <w:rPr>
          <w:spacing w:val="-9"/>
        </w:rPr>
        <w:t xml:space="preserve"> </w:t>
      </w:r>
      <w:r w:rsidRPr="001C3738">
        <w:t>le</w:t>
      </w:r>
      <w:r w:rsidRPr="001C3738">
        <w:rPr>
          <w:spacing w:val="-9"/>
        </w:rPr>
        <w:t xml:space="preserve"> </w:t>
      </w:r>
      <w:r w:rsidRPr="001C3738">
        <w:t>prix</w:t>
      </w:r>
      <w:r w:rsidRPr="001C3738">
        <w:rPr>
          <w:spacing w:val="-9"/>
        </w:rPr>
        <w:t xml:space="preserve"> </w:t>
      </w:r>
      <w:r w:rsidRPr="001C3738">
        <w:t>unitaire</w:t>
      </w:r>
      <w:r w:rsidRPr="001C3738">
        <w:rPr>
          <w:spacing w:val="-9"/>
        </w:rPr>
        <w:t xml:space="preserve"> </w:t>
      </w:r>
      <w:r w:rsidRPr="001C3738">
        <w:t>fera</w:t>
      </w:r>
      <w:r w:rsidRPr="001C3738">
        <w:rPr>
          <w:spacing w:val="-9"/>
        </w:rPr>
        <w:t xml:space="preserve"> </w:t>
      </w:r>
      <w:r w:rsidRPr="001C3738">
        <w:t>foi</w:t>
      </w:r>
      <w:r w:rsidRPr="001C3738">
        <w:rPr>
          <w:spacing w:val="-9"/>
        </w:rPr>
        <w:t xml:space="preserve"> </w:t>
      </w:r>
      <w:r w:rsidRPr="001C3738">
        <w:t>et</w:t>
      </w:r>
      <w:r w:rsidRPr="001C3738">
        <w:rPr>
          <w:spacing w:val="-9"/>
        </w:rPr>
        <w:t xml:space="preserve"> </w:t>
      </w:r>
      <w:r w:rsidRPr="001C3738">
        <w:t>le</w:t>
      </w:r>
      <w:r w:rsidRPr="001C3738">
        <w:rPr>
          <w:spacing w:val="-9"/>
        </w:rPr>
        <w:t xml:space="preserve"> </w:t>
      </w:r>
      <w:r w:rsidRPr="001C3738">
        <w:t>prix</w:t>
      </w:r>
      <w:r w:rsidRPr="001C3738">
        <w:rPr>
          <w:spacing w:val="-9"/>
        </w:rPr>
        <w:t xml:space="preserve"> </w:t>
      </w:r>
      <w:r w:rsidRPr="001C3738">
        <w:t>total sera</w:t>
      </w:r>
      <w:r w:rsidRPr="001C3738">
        <w:rPr>
          <w:spacing w:val="19"/>
        </w:rPr>
        <w:t xml:space="preserve"> </w:t>
      </w:r>
      <w:r w:rsidRPr="001C3738">
        <w:t>corrigé,</w:t>
      </w:r>
      <w:r w:rsidRPr="001C3738">
        <w:rPr>
          <w:spacing w:val="19"/>
        </w:rPr>
        <w:t xml:space="preserve"> </w:t>
      </w:r>
      <w:r w:rsidRPr="001C3738">
        <w:t>à</w:t>
      </w:r>
      <w:r w:rsidRPr="001C3738">
        <w:rPr>
          <w:spacing w:val="19"/>
        </w:rPr>
        <w:t xml:space="preserve"> </w:t>
      </w:r>
      <w:r w:rsidRPr="001C3738">
        <w:t>moins</w:t>
      </w:r>
      <w:r w:rsidRPr="001C3738">
        <w:rPr>
          <w:spacing w:val="19"/>
        </w:rPr>
        <w:t xml:space="preserve"> </w:t>
      </w:r>
      <w:r w:rsidRPr="001C3738">
        <w:t>que,</w:t>
      </w:r>
      <w:r w:rsidRPr="001C3738">
        <w:rPr>
          <w:spacing w:val="19"/>
        </w:rPr>
        <w:t xml:space="preserve"> </w:t>
      </w:r>
      <w:r w:rsidRPr="001C3738">
        <w:t>de</w:t>
      </w:r>
      <w:r w:rsidRPr="001C3738">
        <w:rPr>
          <w:spacing w:val="19"/>
        </w:rPr>
        <w:t xml:space="preserve"> </w:t>
      </w:r>
      <w:r w:rsidRPr="001C3738">
        <w:t>l’avis</w:t>
      </w:r>
      <w:r w:rsidRPr="001C3738">
        <w:rPr>
          <w:spacing w:val="19"/>
        </w:rPr>
        <w:t xml:space="preserve"> </w:t>
      </w:r>
      <w:r w:rsidRPr="001C3738">
        <w:t>de</w:t>
      </w:r>
      <w:r w:rsidRPr="001C3738">
        <w:rPr>
          <w:spacing w:val="19"/>
        </w:rPr>
        <w:t xml:space="preserve"> </w:t>
      </w:r>
      <w:r w:rsidRPr="001C3738">
        <w:t>la</w:t>
      </w:r>
      <w:r w:rsidRPr="001C3738">
        <w:rPr>
          <w:spacing w:val="19"/>
        </w:rPr>
        <w:t xml:space="preserve"> </w:t>
      </w:r>
      <w:r w:rsidRPr="001C3738">
        <w:t>Sous- commission</w:t>
      </w:r>
      <w:r w:rsidRPr="001C3738">
        <w:rPr>
          <w:spacing w:val="24"/>
        </w:rPr>
        <w:t xml:space="preserve"> </w:t>
      </w:r>
      <w:r w:rsidRPr="001C3738">
        <w:t>d’analyse,</w:t>
      </w:r>
      <w:r w:rsidRPr="001C3738">
        <w:rPr>
          <w:spacing w:val="24"/>
        </w:rPr>
        <w:t xml:space="preserve"> </w:t>
      </w:r>
      <w:r w:rsidRPr="001C3738">
        <w:t>la</w:t>
      </w:r>
      <w:r w:rsidRPr="001C3738">
        <w:rPr>
          <w:spacing w:val="24"/>
        </w:rPr>
        <w:t xml:space="preserve"> </w:t>
      </w:r>
      <w:r w:rsidRPr="001C3738">
        <w:t>virgule</w:t>
      </w:r>
      <w:r w:rsidRPr="001C3738">
        <w:rPr>
          <w:spacing w:val="24"/>
        </w:rPr>
        <w:t xml:space="preserve"> </w:t>
      </w:r>
      <w:r w:rsidRPr="001C3738">
        <w:t>des</w:t>
      </w:r>
      <w:r w:rsidRPr="001C3738">
        <w:rPr>
          <w:spacing w:val="24"/>
        </w:rPr>
        <w:t xml:space="preserve"> </w:t>
      </w:r>
      <w:r w:rsidRPr="001C3738">
        <w:t>décimales du prix unitaire soit manifestement mal placée, auquel cas le prix total indiqué prévaudra et le prix</w:t>
      </w:r>
      <w:r w:rsidRPr="001C3738">
        <w:rPr>
          <w:spacing w:val="6"/>
        </w:rPr>
        <w:t xml:space="preserve"> </w:t>
      </w:r>
      <w:r w:rsidRPr="001C3738">
        <w:t>unitaire</w:t>
      </w:r>
      <w:r w:rsidRPr="001C3738">
        <w:rPr>
          <w:spacing w:val="6"/>
        </w:rPr>
        <w:t xml:space="preserve"> </w:t>
      </w:r>
      <w:r w:rsidRPr="001C3738">
        <w:t>sera</w:t>
      </w:r>
      <w:r w:rsidRPr="001C3738">
        <w:rPr>
          <w:spacing w:val="6"/>
        </w:rPr>
        <w:t xml:space="preserve"> </w:t>
      </w:r>
      <w:r w:rsidRPr="001C3738">
        <w:t>corrigé</w:t>
      </w:r>
      <w:r w:rsidRPr="001C3738">
        <w:rPr>
          <w:spacing w:val="6"/>
        </w:rPr>
        <w:t xml:space="preserve"> </w:t>
      </w:r>
      <w:r w:rsidRPr="001C3738">
        <w:t>;</w:t>
      </w:r>
    </w:p>
    <w:p w:rsidR="008901F2" w:rsidRPr="001C3738" w:rsidRDefault="008901F2" w:rsidP="008901F2">
      <w:pPr>
        <w:widowControl w:val="0"/>
        <w:autoSpaceDE w:val="0"/>
        <w:jc w:val="both"/>
      </w:pPr>
      <w:r w:rsidRPr="001C3738">
        <w:t>Si le total obtenu par addition ou soustraction des</w:t>
      </w:r>
      <w:r w:rsidRPr="001C3738">
        <w:rPr>
          <w:spacing w:val="11"/>
        </w:rPr>
        <w:t xml:space="preserve"> </w:t>
      </w:r>
      <w:r w:rsidRPr="001C3738">
        <w:t>sous</w:t>
      </w:r>
      <w:r w:rsidRPr="001C3738">
        <w:rPr>
          <w:spacing w:val="11"/>
        </w:rPr>
        <w:t xml:space="preserve"> </w:t>
      </w:r>
      <w:r w:rsidRPr="001C3738">
        <w:t>totaux</w:t>
      </w:r>
      <w:r w:rsidRPr="001C3738">
        <w:rPr>
          <w:spacing w:val="11"/>
        </w:rPr>
        <w:t xml:space="preserve"> </w:t>
      </w:r>
      <w:r w:rsidRPr="001C3738">
        <w:t>n’est</w:t>
      </w:r>
      <w:r w:rsidRPr="001C3738">
        <w:rPr>
          <w:spacing w:val="11"/>
        </w:rPr>
        <w:t xml:space="preserve"> </w:t>
      </w:r>
      <w:r w:rsidRPr="001C3738">
        <w:t>pas</w:t>
      </w:r>
      <w:r w:rsidRPr="001C3738">
        <w:rPr>
          <w:spacing w:val="11"/>
        </w:rPr>
        <w:t xml:space="preserve"> </w:t>
      </w:r>
      <w:r w:rsidRPr="001C3738">
        <w:t>exact,</w:t>
      </w:r>
      <w:r w:rsidRPr="001C3738">
        <w:rPr>
          <w:spacing w:val="11"/>
        </w:rPr>
        <w:t xml:space="preserve"> </w:t>
      </w:r>
      <w:r w:rsidRPr="001C3738">
        <w:t>les</w:t>
      </w:r>
      <w:r w:rsidRPr="001C3738">
        <w:rPr>
          <w:spacing w:val="11"/>
        </w:rPr>
        <w:t xml:space="preserve"> </w:t>
      </w:r>
      <w:r w:rsidRPr="001C3738">
        <w:t>sous</w:t>
      </w:r>
      <w:r w:rsidRPr="001C3738">
        <w:rPr>
          <w:spacing w:val="11"/>
        </w:rPr>
        <w:t xml:space="preserve"> </w:t>
      </w:r>
      <w:r w:rsidRPr="001C3738">
        <w:t>totaux feront</w:t>
      </w:r>
      <w:r w:rsidRPr="001C3738">
        <w:rPr>
          <w:spacing w:val="6"/>
        </w:rPr>
        <w:t xml:space="preserve"> </w:t>
      </w:r>
      <w:r w:rsidRPr="001C3738">
        <w:t>foi</w:t>
      </w:r>
      <w:r w:rsidRPr="001C3738">
        <w:rPr>
          <w:spacing w:val="6"/>
        </w:rPr>
        <w:t xml:space="preserve"> </w:t>
      </w:r>
      <w:r w:rsidRPr="001C3738">
        <w:t>et</w:t>
      </w:r>
      <w:r w:rsidRPr="001C3738">
        <w:rPr>
          <w:spacing w:val="6"/>
        </w:rPr>
        <w:t xml:space="preserve"> </w:t>
      </w:r>
      <w:r w:rsidRPr="001C3738">
        <w:t>le</w:t>
      </w:r>
      <w:r w:rsidRPr="001C3738">
        <w:rPr>
          <w:spacing w:val="6"/>
        </w:rPr>
        <w:t xml:space="preserve"> </w:t>
      </w:r>
      <w:r w:rsidRPr="001C3738">
        <w:t>total</w:t>
      </w:r>
      <w:r w:rsidRPr="001C3738">
        <w:rPr>
          <w:spacing w:val="6"/>
        </w:rPr>
        <w:t xml:space="preserve"> </w:t>
      </w:r>
      <w:r w:rsidRPr="001C3738">
        <w:t>sera</w:t>
      </w:r>
      <w:r w:rsidRPr="001C3738">
        <w:rPr>
          <w:spacing w:val="6"/>
        </w:rPr>
        <w:t xml:space="preserve"> </w:t>
      </w:r>
      <w:r w:rsidRPr="001C3738">
        <w:t>corrigé</w:t>
      </w:r>
      <w:r w:rsidRPr="001C3738">
        <w:rPr>
          <w:spacing w:val="6"/>
        </w:rPr>
        <w:t xml:space="preserve"> </w:t>
      </w:r>
      <w:r w:rsidRPr="001C3738">
        <w:t>;</w:t>
      </w:r>
    </w:p>
    <w:p w:rsidR="008901F2" w:rsidRPr="001C3738" w:rsidRDefault="008901F2" w:rsidP="008901F2">
      <w:pPr>
        <w:widowControl w:val="0"/>
        <w:autoSpaceDE w:val="0"/>
        <w:jc w:val="both"/>
      </w:pPr>
      <w:r w:rsidRPr="001C3738">
        <w:t xml:space="preserve">c. </w:t>
      </w:r>
      <w:r w:rsidRPr="001C3738">
        <w:rPr>
          <w:spacing w:val="-14"/>
        </w:rPr>
        <w:t xml:space="preserve"> </w:t>
      </w:r>
      <w:r w:rsidRPr="001C3738">
        <w:t>S’il</w:t>
      </w:r>
      <w:r w:rsidRPr="001C3738">
        <w:rPr>
          <w:spacing w:val="8"/>
        </w:rPr>
        <w:t xml:space="preserve"> </w:t>
      </w:r>
      <w:r w:rsidRPr="001C3738">
        <w:t>y</w:t>
      </w:r>
      <w:r w:rsidRPr="001C3738">
        <w:rPr>
          <w:spacing w:val="8"/>
        </w:rPr>
        <w:t xml:space="preserve"> </w:t>
      </w:r>
      <w:r w:rsidRPr="001C3738">
        <w:t>a</w:t>
      </w:r>
      <w:r w:rsidRPr="001C3738">
        <w:rPr>
          <w:spacing w:val="8"/>
        </w:rPr>
        <w:t xml:space="preserve"> </w:t>
      </w:r>
      <w:r w:rsidRPr="001C3738">
        <w:t>contradiction</w:t>
      </w:r>
      <w:r w:rsidRPr="001C3738">
        <w:rPr>
          <w:spacing w:val="8"/>
        </w:rPr>
        <w:t xml:space="preserve"> </w:t>
      </w:r>
      <w:r w:rsidRPr="001C3738">
        <w:t>entre</w:t>
      </w:r>
      <w:r w:rsidRPr="001C3738">
        <w:rPr>
          <w:spacing w:val="8"/>
        </w:rPr>
        <w:t xml:space="preserve"> </w:t>
      </w:r>
      <w:r w:rsidRPr="001C3738">
        <w:t>le</w:t>
      </w:r>
      <w:r w:rsidRPr="001C3738">
        <w:rPr>
          <w:spacing w:val="8"/>
        </w:rPr>
        <w:t xml:space="preserve"> </w:t>
      </w:r>
      <w:r w:rsidRPr="001C3738">
        <w:t>prix</w:t>
      </w:r>
      <w:r w:rsidRPr="001C3738">
        <w:rPr>
          <w:spacing w:val="8"/>
        </w:rPr>
        <w:t xml:space="preserve"> </w:t>
      </w:r>
      <w:r w:rsidRPr="001C3738">
        <w:t>indiqué</w:t>
      </w:r>
      <w:r w:rsidRPr="001C3738">
        <w:rPr>
          <w:spacing w:val="8"/>
        </w:rPr>
        <w:t xml:space="preserve"> </w:t>
      </w:r>
      <w:r w:rsidRPr="001C3738">
        <w:t>en</w:t>
      </w:r>
      <w:r w:rsidRPr="001C3738">
        <w:rPr>
          <w:spacing w:val="8"/>
        </w:rPr>
        <w:t xml:space="preserve"> </w:t>
      </w:r>
      <w:r w:rsidRPr="001C3738">
        <w:t>lettres</w:t>
      </w:r>
      <w:r w:rsidRPr="001C3738">
        <w:rPr>
          <w:spacing w:val="2"/>
        </w:rPr>
        <w:t xml:space="preserve"> </w:t>
      </w:r>
      <w:r w:rsidRPr="001C3738">
        <w:t>et</w:t>
      </w:r>
      <w:r w:rsidRPr="001C3738">
        <w:rPr>
          <w:spacing w:val="2"/>
        </w:rPr>
        <w:t xml:space="preserve"> </w:t>
      </w:r>
      <w:r w:rsidRPr="001C3738">
        <w:t>en</w:t>
      </w:r>
      <w:r w:rsidRPr="001C3738">
        <w:rPr>
          <w:spacing w:val="2"/>
        </w:rPr>
        <w:t xml:space="preserve"> </w:t>
      </w:r>
      <w:r w:rsidRPr="001C3738">
        <w:t>chiffres,</w:t>
      </w:r>
      <w:r w:rsidRPr="001C3738">
        <w:rPr>
          <w:spacing w:val="2"/>
        </w:rPr>
        <w:t xml:space="preserve"> </w:t>
      </w:r>
      <w:r w:rsidRPr="001C3738">
        <w:t>le</w:t>
      </w:r>
      <w:r w:rsidRPr="001C3738">
        <w:rPr>
          <w:spacing w:val="2"/>
        </w:rPr>
        <w:t xml:space="preserve"> </w:t>
      </w:r>
      <w:r w:rsidRPr="001C3738">
        <w:t>montant</w:t>
      </w:r>
      <w:r w:rsidRPr="001C3738">
        <w:rPr>
          <w:spacing w:val="2"/>
        </w:rPr>
        <w:t xml:space="preserve"> </w:t>
      </w:r>
      <w:r w:rsidRPr="001C3738">
        <w:t>en</w:t>
      </w:r>
      <w:r w:rsidRPr="001C3738">
        <w:rPr>
          <w:spacing w:val="2"/>
        </w:rPr>
        <w:t xml:space="preserve"> </w:t>
      </w:r>
      <w:r w:rsidRPr="001C3738">
        <w:t>lettres</w:t>
      </w:r>
      <w:r w:rsidRPr="001C3738">
        <w:rPr>
          <w:spacing w:val="2"/>
        </w:rPr>
        <w:t xml:space="preserve"> </w:t>
      </w:r>
      <w:r w:rsidRPr="001C3738">
        <w:t>fera</w:t>
      </w:r>
      <w:r w:rsidRPr="001C3738">
        <w:rPr>
          <w:spacing w:val="2"/>
        </w:rPr>
        <w:t xml:space="preserve"> </w:t>
      </w:r>
      <w:r w:rsidRPr="001C3738">
        <w:t>foi,</w:t>
      </w:r>
      <w:r w:rsidRPr="001C3738">
        <w:rPr>
          <w:spacing w:val="2"/>
        </w:rPr>
        <w:t xml:space="preserve"> </w:t>
      </w:r>
      <w:r w:rsidRPr="001C3738">
        <w:t>à moins</w:t>
      </w:r>
      <w:r w:rsidRPr="001C3738">
        <w:rPr>
          <w:spacing w:val="8"/>
        </w:rPr>
        <w:t xml:space="preserve"> </w:t>
      </w:r>
      <w:r w:rsidRPr="001C3738">
        <w:t>que</w:t>
      </w:r>
      <w:r w:rsidRPr="001C3738">
        <w:rPr>
          <w:spacing w:val="8"/>
        </w:rPr>
        <w:t xml:space="preserve"> </w:t>
      </w:r>
      <w:r w:rsidRPr="001C3738">
        <w:t>ce</w:t>
      </w:r>
      <w:r w:rsidRPr="001C3738">
        <w:rPr>
          <w:spacing w:val="8"/>
        </w:rPr>
        <w:t xml:space="preserve"> </w:t>
      </w:r>
      <w:r w:rsidRPr="001C3738">
        <w:t>montant</w:t>
      </w:r>
      <w:r w:rsidRPr="001C3738">
        <w:rPr>
          <w:spacing w:val="8"/>
        </w:rPr>
        <w:t xml:space="preserve"> </w:t>
      </w:r>
      <w:r w:rsidRPr="001C3738">
        <w:t>soit</w:t>
      </w:r>
      <w:r w:rsidRPr="001C3738">
        <w:rPr>
          <w:spacing w:val="8"/>
        </w:rPr>
        <w:t xml:space="preserve"> </w:t>
      </w:r>
      <w:r w:rsidRPr="001C3738">
        <w:t>lié</w:t>
      </w:r>
      <w:r w:rsidRPr="001C3738">
        <w:rPr>
          <w:spacing w:val="8"/>
        </w:rPr>
        <w:t xml:space="preserve"> </w:t>
      </w:r>
      <w:r w:rsidRPr="001C3738">
        <w:t>à</w:t>
      </w:r>
      <w:r w:rsidRPr="001C3738">
        <w:rPr>
          <w:spacing w:val="8"/>
        </w:rPr>
        <w:t xml:space="preserve"> </w:t>
      </w:r>
      <w:r w:rsidRPr="001C3738">
        <w:t>une</w:t>
      </w:r>
      <w:r w:rsidRPr="001C3738">
        <w:rPr>
          <w:spacing w:val="8"/>
        </w:rPr>
        <w:t xml:space="preserve"> </w:t>
      </w:r>
      <w:r w:rsidRPr="001C3738">
        <w:t>erreur</w:t>
      </w:r>
      <w:r w:rsidRPr="001C3738">
        <w:rPr>
          <w:spacing w:val="8"/>
        </w:rPr>
        <w:t xml:space="preserve"> </w:t>
      </w:r>
      <w:r w:rsidRPr="001C3738">
        <w:t>arithmétique</w:t>
      </w:r>
      <w:r w:rsidRPr="001C3738">
        <w:rPr>
          <w:spacing w:val="30"/>
        </w:rPr>
        <w:t xml:space="preserve"> </w:t>
      </w:r>
      <w:r w:rsidRPr="001C3738">
        <w:t>confirmée</w:t>
      </w:r>
      <w:r w:rsidRPr="001C3738">
        <w:rPr>
          <w:spacing w:val="30"/>
        </w:rPr>
        <w:t xml:space="preserve"> </w:t>
      </w:r>
      <w:r w:rsidRPr="001C3738">
        <w:t>par</w:t>
      </w:r>
      <w:r w:rsidRPr="001C3738">
        <w:rPr>
          <w:spacing w:val="30"/>
        </w:rPr>
        <w:t xml:space="preserve"> </w:t>
      </w:r>
      <w:r w:rsidRPr="001C3738">
        <w:t>le</w:t>
      </w:r>
      <w:r w:rsidRPr="001C3738">
        <w:rPr>
          <w:spacing w:val="30"/>
        </w:rPr>
        <w:t xml:space="preserve"> </w:t>
      </w:r>
      <w:r w:rsidRPr="001C3738">
        <w:t>sous-détail</w:t>
      </w:r>
      <w:r w:rsidRPr="001C3738">
        <w:rPr>
          <w:spacing w:val="30"/>
        </w:rPr>
        <w:t xml:space="preserve"> </w:t>
      </w:r>
      <w:r w:rsidRPr="001C3738">
        <w:t>dudit</w:t>
      </w:r>
      <w:r w:rsidRPr="001C3738">
        <w:rPr>
          <w:spacing w:val="30"/>
        </w:rPr>
        <w:t xml:space="preserve"> </w:t>
      </w:r>
      <w:r w:rsidRPr="001C3738">
        <w:t>prix, auquel</w:t>
      </w:r>
      <w:r w:rsidRPr="001C3738">
        <w:rPr>
          <w:spacing w:val="-9"/>
        </w:rPr>
        <w:t xml:space="preserve"> </w:t>
      </w:r>
      <w:r w:rsidRPr="001C3738">
        <w:t>cas</w:t>
      </w:r>
      <w:r w:rsidRPr="001C3738">
        <w:rPr>
          <w:spacing w:val="-9"/>
        </w:rPr>
        <w:t xml:space="preserve"> </w:t>
      </w:r>
      <w:r w:rsidRPr="001C3738">
        <w:t>le</w:t>
      </w:r>
      <w:r w:rsidRPr="001C3738">
        <w:rPr>
          <w:spacing w:val="-9"/>
        </w:rPr>
        <w:t xml:space="preserve"> </w:t>
      </w:r>
      <w:r w:rsidRPr="001C3738">
        <w:t>montant</w:t>
      </w:r>
      <w:r w:rsidRPr="001C3738">
        <w:rPr>
          <w:spacing w:val="-9"/>
        </w:rPr>
        <w:t xml:space="preserve"> </w:t>
      </w:r>
      <w:r w:rsidRPr="001C3738">
        <w:t>en</w:t>
      </w:r>
      <w:r w:rsidRPr="001C3738">
        <w:rPr>
          <w:spacing w:val="-9"/>
        </w:rPr>
        <w:t xml:space="preserve"> </w:t>
      </w:r>
      <w:r w:rsidRPr="001C3738">
        <w:t>chiffres</w:t>
      </w:r>
      <w:r w:rsidRPr="001C3738">
        <w:rPr>
          <w:spacing w:val="-9"/>
        </w:rPr>
        <w:t xml:space="preserve"> </w:t>
      </w:r>
      <w:r w:rsidRPr="001C3738">
        <w:t>prévaudra</w:t>
      </w:r>
      <w:r w:rsidRPr="001C3738">
        <w:rPr>
          <w:spacing w:val="-9"/>
        </w:rPr>
        <w:t xml:space="preserve"> </w:t>
      </w:r>
      <w:r w:rsidRPr="001C3738">
        <w:t>sous réserve</w:t>
      </w:r>
      <w:r w:rsidRPr="001C3738">
        <w:rPr>
          <w:spacing w:val="6"/>
        </w:rPr>
        <w:t xml:space="preserve"> </w:t>
      </w:r>
      <w:r w:rsidRPr="001C3738">
        <w:t>des</w:t>
      </w:r>
      <w:r w:rsidRPr="001C3738">
        <w:rPr>
          <w:spacing w:val="6"/>
        </w:rPr>
        <w:t xml:space="preserve"> </w:t>
      </w:r>
      <w:r w:rsidRPr="001C3738">
        <w:t>alinéas</w:t>
      </w:r>
      <w:r w:rsidRPr="001C3738">
        <w:rPr>
          <w:spacing w:val="6"/>
        </w:rPr>
        <w:t xml:space="preserve"> </w:t>
      </w:r>
      <w:r w:rsidRPr="001C3738">
        <w:t>(a)</w:t>
      </w:r>
      <w:r w:rsidRPr="001C3738">
        <w:rPr>
          <w:spacing w:val="6"/>
        </w:rPr>
        <w:t xml:space="preserve"> </w:t>
      </w:r>
      <w:r w:rsidRPr="001C3738">
        <w:t>et</w:t>
      </w:r>
      <w:r w:rsidRPr="001C3738">
        <w:rPr>
          <w:spacing w:val="6"/>
        </w:rPr>
        <w:t xml:space="preserve"> </w:t>
      </w:r>
      <w:r w:rsidRPr="001C3738">
        <w:t>(b)</w:t>
      </w:r>
      <w:r w:rsidRPr="001C3738">
        <w:rPr>
          <w:spacing w:val="6"/>
        </w:rPr>
        <w:t xml:space="preserve"> </w:t>
      </w:r>
      <w:r w:rsidRPr="001C3738">
        <w:t>ci-dessus.</w:t>
      </w:r>
    </w:p>
    <w:p w:rsidR="008901F2" w:rsidRPr="001C3738" w:rsidRDefault="008901F2" w:rsidP="008901F2">
      <w:pPr>
        <w:widowControl w:val="0"/>
        <w:autoSpaceDE w:val="0"/>
        <w:jc w:val="both"/>
      </w:pPr>
      <w:r w:rsidRPr="001C3738">
        <w:t>30.2. Le</w:t>
      </w:r>
      <w:r w:rsidRPr="001C3738">
        <w:rPr>
          <w:spacing w:val="18"/>
        </w:rPr>
        <w:t xml:space="preserve"> </w:t>
      </w:r>
      <w:r w:rsidRPr="001C3738">
        <w:t>montant</w:t>
      </w:r>
      <w:r w:rsidRPr="001C3738">
        <w:rPr>
          <w:spacing w:val="18"/>
        </w:rPr>
        <w:t xml:space="preserve"> </w:t>
      </w:r>
      <w:r w:rsidRPr="001C3738">
        <w:t>figurant</w:t>
      </w:r>
      <w:r w:rsidRPr="001C3738">
        <w:rPr>
          <w:spacing w:val="18"/>
        </w:rPr>
        <w:t xml:space="preserve"> </w:t>
      </w:r>
      <w:r w:rsidRPr="001C3738">
        <w:t>dans</w:t>
      </w:r>
      <w:r w:rsidRPr="001C3738">
        <w:rPr>
          <w:spacing w:val="18"/>
        </w:rPr>
        <w:t xml:space="preserve"> </w:t>
      </w:r>
      <w:r w:rsidRPr="001C3738">
        <w:t>la</w:t>
      </w:r>
      <w:r w:rsidRPr="001C3738">
        <w:rPr>
          <w:spacing w:val="18"/>
        </w:rPr>
        <w:t xml:space="preserve"> </w:t>
      </w:r>
      <w:r w:rsidRPr="001C3738">
        <w:t>Soumission</w:t>
      </w:r>
      <w:r w:rsidRPr="001C3738">
        <w:rPr>
          <w:spacing w:val="18"/>
        </w:rPr>
        <w:t xml:space="preserve"> </w:t>
      </w:r>
      <w:r w:rsidRPr="001C3738">
        <w:t>sera corrigé par la Sous-commission d’analyse, conformément à la procédure de correction d’erreurs</w:t>
      </w:r>
      <w:r w:rsidRPr="001C3738">
        <w:rPr>
          <w:spacing w:val="-1"/>
        </w:rPr>
        <w:t xml:space="preserve"> </w:t>
      </w:r>
      <w:r w:rsidRPr="001C3738">
        <w:t>susmentionnée</w:t>
      </w:r>
      <w:r w:rsidRPr="001C3738">
        <w:rPr>
          <w:spacing w:val="-1"/>
        </w:rPr>
        <w:t xml:space="preserve"> </w:t>
      </w:r>
      <w:r w:rsidRPr="001C3738">
        <w:t>et,</w:t>
      </w:r>
      <w:r w:rsidRPr="001C3738">
        <w:rPr>
          <w:spacing w:val="-1"/>
        </w:rPr>
        <w:t xml:space="preserve"> </w:t>
      </w:r>
      <w:r w:rsidRPr="001C3738">
        <w:t>avec</w:t>
      </w:r>
      <w:r w:rsidRPr="001C3738">
        <w:rPr>
          <w:spacing w:val="-1"/>
        </w:rPr>
        <w:t xml:space="preserve"> </w:t>
      </w:r>
      <w:r w:rsidRPr="001C3738">
        <w:t>la</w:t>
      </w:r>
      <w:r w:rsidRPr="001C3738">
        <w:rPr>
          <w:spacing w:val="-1"/>
        </w:rPr>
        <w:t xml:space="preserve"> </w:t>
      </w:r>
      <w:r w:rsidRPr="001C3738">
        <w:t>confirmation du Soumissionnaire, ledit montant sera réputé</w:t>
      </w:r>
      <w:r w:rsidRPr="001C3738">
        <w:rPr>
          <w:spacing w:val="6"/>
        </w:rPr>
        <w:t xml:space="preserve"> </w:t>
      </w:r>
      <w:r w:rsidRPr="001C3738">
        <w:t>l’engager.</w:t>
      </w:r>
    </w:p>
    <w:p w:rsidR="008901F2" w:rsidRDefault="008901F2" w:rsidP="008901F2">
      <w:pPr>
        <w:widowControl w:val="0"/>
        <w:autoSpaceDE w:val="0"/>
        <w:jc w:val="both"/>
      </w:pPr>
      <w:r w:rsidRPr="001C3738">
        <w:t>30.3. Si le Soumissionnaire ayant présenté l’offre évaluée la moins-disante, n’accepte pas les corrections</w:t>
      </w:r>
      <w:r w:rsidRPr="001C3738">
        <w:rPr>
          <w:spacing w:val="16"/>
        </w:rPr>
        <w:t xml:space="preserve"> </w:t>
      </w:r>
      <w:r w:rsidRPr="001C3738">
        <w:t>apportées,</w:t>
      </w:r>
      <w:r w:rsidRPr="001C3738">
        <w:rPr>
          <w:spacing w:val="16"/>
        </w:rPr>
        <w:t xml:space="preserve"> </w:t>
      </w:r>
      <w:r w:rsidRPr="001C3738">
        <w:t>son</w:t>
      </w:r>
      <w:r w:rsidRPr="001C3738">
        <w:rPr>
          <w:spacing w:val="16"/>
        </w:rPr>
        <w:t xml:space="preserve"> </w:t>
      </w:r>
      <w:r w:rsidRPr="001C3738">
        <w:t>offre</w:t>
      </w:r>
      <w:r w:rsidRPr="001C3738">
        <w:rPr>
          <w:spacing w:val="16"/>
        </w:rPr>
        <w:t xml:space="preserve"> </w:t>
      </w:r>
      <w:r w:rsidRPr="001C3738">
        <w:t>sera</w:t>
      </w:r>
      <w:r w:rsidRPr="001C3738">
        <w:rPr>
          <w:spacing w:val="16"/>
        </w:rPr>
        <w:t xml:space="preserve"> </w:t>
      </w:r>
      <w:r w:rsidRPr="001C3738">
        <w:t>écartée et</w:t>
      </w:r>
      <w:r w:rsidRPr="001C3738">
        <w:rPr>
          <w:spacing w:val="6"/>
        </w:rPr>
        <w:t xml:space="preserve"> </w:t>
      </w:r>
      <w:r w:rsidRPr="001C3738">
        <w:t>sa</w:t>
      </w:r>
      <w:r w:rsidRPr="001C3738">
        <w:rPr>
          <w:spacing w:val="6"/>
        </w:rPr>
        <w:t xml:space="preserve"> </w:t>
      </w:r>
      <w:r w:rsidRPr="001C3738">
        <w:t>garantie</w:t>
      </w:r>
      <w:r w:rsidRPr="001C3738">
        <w:rPr>
          <w:spacing w:val="6"/>
        </w:rPr>
        <w:t xml:space="preserve"> </w:t>
      </w:r>
      <w:r w:rsidRPr="001C3738">
        <w:t>pourra</w:t>
      </w:r>
      <w:r w:rsidRPr="001C3738">
        <w:rPr>
          <w:spacing w:val="6"/>
        </w:rPr>
        <w:t xml:space="preserve"> </w:t>
      </w:r>
      <w:r w:rsidRPr="001C3738">
        <w:t>être</w:t>
      </w:r>
      <w:r w:rsidRPr="001C3738">
        <w:rPr>
          <w:spacing w:val="6"/>
        </w:rPr>
        <w:t xml:space="preserve"> </w:t>
      </w:r>
      <w:r w:rsidRPr="001C3738">
        <w:t>saisie.</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31</w:t>
      </w:r>
      <w:r w:rsidRPr="001C3738">
        <w:rPr>
          <w:b/>
          <w:bCs/>
          <w:spacing w:val="6"/>
        </w:rPr>
        <w:t xml:space="preserve"> </w:t>
      </w:r>
      <w:r w:rsidRPr="001C3738">
        <w:rPr>
          <w:b/>
          <w:bCs/>
        </w:rPr>
        <w:t>:</w:t>
      </w:r>
      <w:r w:rsidRPr="001C3738">
        <w:rPr>
          <w:b/>
          <w:bCs/>
          <w:spacing w:val="6"/>
        </w:rPr>
        <w:t xml:space="preserve"> </w:t>
      </w:r>
      <w:r w:rsidRPr="001C3738">
        <w:rPr>
          <w:b/>
          <w:bCs/>
        </w:rPr>
        <w:t>Conversion</w:t>
      </w:r>
      <w:r w:rsidRPr="001C3738">
        <w:rPr>
          <w:b/>
          <w:bCs/>
          <w:spacing w:val="6"/>
        </w:rPr>
        <w:t xml:space="preserve"> </w:t>
      </w:r>
      <w:r w:rsidRPr="001C3738">
        <w:rPr>
          <w:b/>
          <w:bCs/>
        </w:rPr>
        <w:t>en</w:t>
      </w:r>
      <w:r w:rsidRPr="001C3738">
        <w:rPr>
          <w:b/>
          <w:bCs/>
          <w:spacing w:val="6"/>
        </w:rPr>
        <w:t xml:space="preserve"> </w:t>
      </w:r>
      <w:r w:rsidRPr="001C3738">
        <w:rPr>
          <w:b/>
          <w:bCs/>
        </w:rPr>
        <w:t>une</w:t>
      </w:r>
      <w:r w:rsidRPr="001C3738">
        <w:rPr>
          <w:b/>
          <w:bCs/>
          <w:spacing w:val="6"/>
        </w:rPr>
        <w:t xml:space="preserve"> </w:t>
      </w:r>
      <w:r w:rsidRPr="001C3738">
        <w:rPr>
          <w:b/>
          <w:bCs/>
        </w:rPr>
        <w:t>seule</w:t>
      </w:r>
      <w:r w:rsidRPr="001C3738">
        <w:rPr>
          <w:b/>
          <w:bCs/>
          <w:spacing w:val="6"/>
        </w:rPr>
        <w:t xml:space="preserve"> </w:t>
      </w:r>
      <w:r w:rsidRPr="001C3738">
        <w:rPr>
          <w:b/>
          <w:bCs/>
        </w:rPr>
        <w:t>monnaie</w:t>
      </w:r>
    </w:p>
    <w:p w:rsidR="008901F2" w:rsidRPr="001C3738" w:rsidRDefault="008901F2" w:rsidP="008901F2">
      <w:pPr>
        <w:widowControl w:val="0"/>
        <w:autoSpaceDE w:val="0"/>
        <w:jc w:val="both"/>
      </w:pPr>
      <w:r w:rsidRPr="001C3738">
        <w:t xml:space="preserve">31.1. Pour faciliter l’évaluation et la comparaison des offres, </w:t>
      </w:r>
      <w:r w:rsidRPr="001C3738">
        <w:rPr>
          <w:spacing w:val="-30"/>
        </w:rPr>
        <w:t xml:space="preserve"> </w:t>
      </w:r>
      <w:r w:rsidRPr="001C3738">
        <w:t xml:space="preserve">la </w:t>
      </w:r>
      <w:r w:rsidRPr="001C3738">
        <w:rPr>
          <w:spacing w:val="-30"/>
        </w:rPr>
        <w:t xml:space="preserve"> </w:t>
      </w:r>
      <w:r w:rsidRPr="001C3738">
        <w:t xml:space="preserve">sous-commission </w:t>
      </w:r>
      <w:r w:rsidRPr="001C3738">
        <w:rPr>
          <w:spacing w:val="-30"/>
        </w:rPr>
        <w:t xml:space="preserve"> </w:t>
      </w:r>
      <w:r w:rsidRPr="001C3738">
        <w:t xml:space="preserve">d’analyse convertira les prix des offres exprimés dans les </w:t>
      </w:r>
      <w:r w:rsidRPr="001C3738">
        <w:rPr>
          <w:spacing w:val="-30"/>
        </w:rPr>
        <w:t xml:space="preserve"> </w:t>
      </w:r>
      <w:r w:rsidRPr="001C3738">
        <w:t xml:space="preserve">diverses </w:t>
      </w:r>
      <w:r w:rsidRPr="001C3738">
        <w:rPr>
          <w:spacing w:val="-30"/>
        </w:rPr>
        <w:t xml:space="preserve"> </w:t>
      </w:r>
      <w:r w:rsidRPr="001C3738">
        <w:t xml:space="preserve">monnaies </w:t>
      </w:r>
      <w:r w:rsidRPr="001C3738">
        <w:rPr>
          <w:spacing w:val="-30"/>
        </w:rPr>
        <w:t xml:space="preserve"> </w:t>
      </w:r>
      <w:r w:rsidRPr="001C3738">
        <w:t xml:space="preserve">dans </w:t>
      </w:r>
      <w:r w:rsidRPr="001C3738">
        <w:rPr>
          <w:spacing w:val="-30"/>
        </w:rPr>
        <w:t xml:space="preserve"> </w:t>
      </w:r>
      <w:r w:rsidRPr="001C3738">
        <w:t xml:space="preserve">lesquelles </w:t>
      </w:r>
      <w:r w:rsidRPr="001C3738">
        <w:rPr>
          <w:spacing w:val="-30"/>
        </w:rPr>
        <w:t xml:space="preserve"> </w:t>
      </w:r>
      <w:r w:rsidRPr="001C3738">
        <w:t>le montant</w:t>
      </w:r>
      <w:r w:rsidRPr="001C3738">
        <w:rPr>
          <w:spacing w:val="6"/>
        </w:rPr>
        <w:t xml:space="preserve"> </w:t>
      </w:r>
      <w:r w:rsidRPr="001C3738">
        <w:t>de</w:t>
      </w:r>
      <w:r w:rsidRPr="001C3738">
        <w:rPr>
          <w:spacing w:val="6"/>
        </w:rPr>
        <w:t xml:space="preserve"> </w:t>
      </w:r>
      <w:r w:rsidRPr="001C3738">
        <w:t>l’offre</w:t>
      </w:r>
      <w:r w:rsidRPr="001C3738">
        <w:rPr>
          <w:spacing w:val="6"/>
        </w:rPr>
        <w:t xml:space="preserve"> </w:t>
      </w:r>
      <w:r w:rsidRPr="001C3738">
        <w:t>est</w:t>
      </w:r>
      <w:r w:rsidRPr="001C3738">
        <w:rPr>
          <w:spacing w:val="6"/>
        </w:rPr>
        <w:t xml:space="preserve"> </w:t>
      </w:r>
      <w:r w:rsidRPr="001C3738">
        <w:t>payable</w:t>
      </w:r>
      <w:r w:rsidRPr="001C3738">
        <w:rPr>
          <w:spacing w:val="6"/>
        </w:rPr>
        <w:t xml:space="preserve"> </w:t>
      </w:r>
      <w:r w:rsidRPr="001C3738">
        <w:t>en</w:t>
      </w:r>
      <w:r w:rsidRPr="001C3738">
        <w:rPr>
          <w:spacing w:val="6"/>
        </w:rPr>
        <w:t xml:space="preserve"> </w:t>
      </w:r>
      <w:r w:rsidRPr="001C3738">
        <w:t>francs</w:t>
      </w:r>
      <w:r w:rsidRPr="001C3738">
        <w:rPr>
          <w:spacing w:val="6"/>
        </w:rPr>
        <w:t xml:space="preserve"> </w:t>
      </w:r>
      <w:r w:rsidRPr="001C3738">
        <w:t>CFA.</w:t>
      </w:r>
    </w:p>
    <w:p w:rsidR="008901F2" w:rsidRDefault="008901F2" w:rsidP="008901F2">
      <w:pPr>
        <w:widowControl w:val="0"/>
        <w:autoSpaceDE w:val="0"/>
        <w:jc w:val="both"/>
      </w:pPr>
      <w:r w:rsidRPr="001C3738">
        <w:t>31.2. La conversion se fera en utilisant le cours vendeur fixé par la Banque des Etats de l’Afrique</w:t>
      </w:r>
      <w:r w:rsidRPr="001C3738">
        <w:rPr>
          <w:spacing w:val="-6"/>
        </w:rPr>
        <w:t xml:space="preserve"> </w:t>
      </w:r>
      <w:r w:rsidRPr="001C3738">
        <w:t>Centrale</w:t>
      </w:r>
      <w:r w:rsidRPr="001C3738">
        <w:rPr>
          <w:spacing w:val="-6"/>
        </w:rPr>
        <w:t xml:space="preserve"> </w:t>
      </w:r>
      <w:r w:rsidRPr="001C3738">
        <w:t>(BEAC),</w:t>
      </w:r>
      <w:r w:rsidRPr="001C3738">
        <w:rPr>
          <w:spacing w:val="-6"/>
        </w:rPr>
        <w:t xml:space="preserve"> </w:t>
      </w:r>
      <w:r w:rsidRPr="001C3738">
        <w:t>dans</w:t>
      </w:r>
      <w:r w:rsidRPr="001C3738">
        <w:rPr>
          <w:spacing w:val="-6"/>
        </w:rPr>
        <w:t xml:space="preserve"> </w:t>
      </w:r>
      <w:r w:rsidRPr="001C3738">
        <w:t>les</w:t>
      </w:r>
      <w:r w:rsidRPr="001C3738">
        <w:rPr>
          <w:spacing w:val="-6"/>
        </w:rPr>
        <w:t xml:space="preserve"> </w:t>
      </w:r>
      <w:r w:rsidRPr="001C3738">
        <w:t>conditions définies</w:t>
      </w:r>
      <w:r w:rsidRPr="001C3738">
        <w:rPr>
          <w:spacing w:val="6"/>
        </w:rPr>
        <w:t xml:space="preserve"> </w:t>
      </w:r>
      <w:r w:rsidRPr="001C3738">
        <w:t>par</w:t>
      </w:r>
      <w:r w:rsidRPr="001C3738">
        <w:rPr>
          <w:spacing w:val="6"/>
        </w:rPr>
        <w:t xml:space="preserve"> </w:t>
      </w:r>
      <w:r w:rsidRPr="001C3738">
        <w:t>le</w:t>
      </w:r>
      <w:r w:rsidRPr="001C3738">
        <w:rPr>
          <w:spacing w:val="6"/>
        </w:rPr>
        <w:t xml:space="preserve"> </w:t>
      </w:r>
      <w:r w:rsidRPr="001C3738">
        <w:t>RPAO.</w:t>
      </w:r>
    </w:p>
    <w:p w:rsidR="00C12041" w:rsidRPr="001C3738" w:rsidRDefault="00C12041" w:rsidP="008901F2">
      <w:pPr>
        <w:widowControl w:val="0"/>
        <w:autoSpaceDE w:val="0"/>
        <w:jc w:val="both"/>
      </w:pPr>
    </w:p>
    <w:p w:rsidR="008901F2" w:rsidRPr="001C3738" w:rsidRDefault="008901F2" w:rsidP="008901F2">
      <w:pPr>
        <w:widowControl w:val="0"/>
        <w:tabs>
          <w:tab w:val="left" w:pos="2740"/>
          <w:tab w:val="left" w:pos="3160"/>
          <w:tab w:val="left" w:pos="4800"/>
        </w:tabs>
        <w:autoSpaceDE w:val="0"/>
        <w:jc w:val="both"/>
      </w:pPr>
      <w:r w:rsidRPr="001C3738">
        <w:rPr>
          <w:b/>
          <w:bCs/>
        </w:rPr>
        <w:t>Article</w:t>
      </w:r>
      <w:r w:rsidRPr="001C3738">
        <w:rPr>
          <w:b/>
          <w:bCs/>
          <w:spacing w:val="6"/>
        </w:rPr>
        <w:t xml:space="preserve"> </w:t>
      </w:r>
      <w:r w:rsidRPr="001C3738">
        <w:rPr>
          <w:b/>
          <w:bCs/>
        </w:rPr>
        <w:t>32</w:t>
      </w:r>
      <w:r w:rsidRPr="001C3738">
        <w:rPr>
          <w:b/>
          <w:bCs/>
          <w:spacing w:val="6"/>
        </w:rPr>
        <w:t xml:space="preserve"> </w:t>
      </w:r>
      <w:r w:rsidRPr="001C3738">
        <w:rPr>
          <w:b/>
          <w:bCs/>
        </w:rPr>
        <w:t xml:space="preserve">: </w:t>
      </w:r>
      <w:r w:rsidRPr="001C3738">
        <w:rPr>
          <w:b/>
          <w:bCs/>
          <w:spacing w:val="5"/>
        </w:rPr>
        <w:t>Evaluatio</w:t>
      </w:r>
      <w:r w:rsidRPr="001C3738">
        <w:rPr>
          <w:b/>
          <w:bCs/>
        </w:rPr>
        <w:t xml:space="preserve">n </w:t>
      </w:r>
      <w:r w:rsidRPr="001C3738">
        <w:rPr>
          <w:b/>
          <w:bCs/>
          <w:spacing w:val="5"/>
        </w:rPr>
        <w:t>e</w:t>
      </w:r>
      <w:r w:rsidRPr="001C3738">
        <w:rPr>
          <w:b/>
          <w:bCs/>
        </w:rPr>
        <w:t xml:space="preserve">t </w:t>
      </w:r>
      <w:r w:rsidRPr="001C3738">
        <w:rPr>
          <w:b/>
          <w:bCs/>
          <w:spacing w:val="5"/>
        </w:rPr>
        <w:t>comparaiso</w:t>
      </w:r>
      <w:r w:rsidRPr="001C3738">
        <w:rPr>
          <w:b/>
          <w:bCs/>
        </w:rPr>
        <w:t xml:space="preserve">n </w:t>
      </w:r>
      <w:r w:rsidRPr="001C3738">
        <w:rPr>
          <w:b/>
          <w:bCs/>
          <w:spacing w:val="5"/>
        </w:rPr>
        <w:t xml:space="preserve">des </w:t>
      </w:r>
      <w:r w:rsidRPr="001C3738">
        <w:rPr>
          <w:b/>
          <w:bCs/>
        </w:rPr>
        <w:t>offres</w:t>
      </w:r>
      <w:r w:rsidRPr="001C3738">
        <w:rPr>
          <w:b/>
          <w:bCs/>
          <w:spacing w:val="6"/>
        </w:rPr>
        <w:t xml:space="preserve"> </w:t>
      </w:r>
      <w:r w:rsidRPr="001C3738">
        <w:rPr>
          <w:b/>
          <w:bCs/>
        </w:rPr>
        <w:t>au</w:t>
      </w:r>
      <w:r w:rsidRPr="001C3738">
        <w:rPr>
          <w:b/>
          <w:bCs/>
          <w:spacing w:val="6"/>
        </w:rPr>
        <w:t xml:space="preserve"> </w:t>
      </w:r>
      <w:r w:rsidRPr="001C3738">
        <w:rPr>
          <w:b/>
          <w:bCs/>
        </w:rPr>
        <w:t>plan</w:t>
      </w:r>
      <w:r w:rsidRPr="001C3738">
        <w:rPr>
          <w:b/>
          <w:bCs/>
          <w:spacing w:val="6"/>
        </w:rPr>
        <w:t xml:space="preserve"> </w:t>
      </w:r>
      <w:r w:rsidRPr="001C3738">
        <w:rPr>
          <w:b/>
          <w:bCs/>
        </w:rPr>
        <w:t>financier</w:t>
      </w:r>
    </w:p>
    <w:p w:rsidR="008901F2" w:rsidRPr="001C3738" w:rsidRDefault="008901F2" w:rsidP="008901F2">
      <w:pPr>
        <w:widowControl w:val="0"/>
        <w:autoSpaceDE w:val="0"/>
        <w:jc w:val="both"/>
      </w:pPr>
      <w:r w:rsidRPr="001C3738">
        <w:t>32.1. Seules</w:t>
      </w:r>
      <w:r w:rsidRPr="001C3738">
        <w:rPr>
          <w:spacing w:val="2"/>
        </w:rPr>
        <w:t xml:space="preserve"> </w:t>
      </w:r>
      <w:r w:rsidRPr="001C3738">
        <w:t>les</w:t>
      </w:r>
      <w:r w:rsidRPr="001C3738">
        <w:rPr>
          <w:spacing w:val="2"/>
        </w:rPr>
        <w:t xml:space="preserve"> </w:t>
      </w:r>
      <w:r w:rsidRPr="001C3738">
        <w:t>offres</w:t>
      </w:r>
      <w:r w:rsidRPr="001C3738">
        <w:rPr>
          <w:spacing w:val="2"/>
        </w:rPr>
        <w:t xml:space="preserve"> </w:t>
      </w:r>
      <w:r w:rsidRPr="001C3738">
        <w:t>reconnues</w:t>
      </w:r>
      <w:r w:rsidRPr="001C3738">
        <w:rPr>
          <w:spacing w:val="2"/>
        </w:rPr>
        <w:t xml:space="preserve"> </w:t>
      </w:r>
      <w:r w:rsidRPr="001C3738">
        <w:t>conformes,</w:t>
      </w:r>
      <w:r w:rsidRPr="001C3738">
        <w:rPr>
          <w:spacing w:val="2"/>
        </w:rPr>
        <w:t xml:space="preserve"> </w:t>
      </w:r>
      <w:r w:rsidRPr="001C3738">
        <w:t>selon les dispositions de l’article 28 du RGAO, seront évaluées et comparées par la Sous- commission</w:t>
      </w:r>
      <w:r w:rsidRPr="001C3738">
        <w:rPr>
          <w:spacing w:val="6"/>
        </w:rPr>
        <w:t xml:space="preserve"> </w:t>
      </w:r>
      <w:r w:rsidRPr="001C3738">
        <w:t>d’analyse.</w:t>
      </w:r>
    </w:p>
    <w:p w:rsidR="008901F2" w:rsidRPr="001C3738" w:rsidRDefault="008901F2" w:rsidP="008901F2">
      <w:pPr>
        <w:widowControl w:val="0"/>
        <w:autoSpaceDE w:val="0"/>
        <w:jc w:val="both"/>
      </w:pPr>
      <w:r w:rsidRPr="001C3738">
        <w:t>32.2. En évaluant les offres, la sous-commission déterminera pour chaque offre le montant évalué de l’offre en rectifiant son montant comme</w:t>
      </w:r>
      <w:r w:rsidRPr="001C3738">
        <w:rPr>
          <w:spacing w:val="6"/>
        </w:rPr>
        <w:t xml:space="preserve"> </w:t>
      </w:r>
      <w:r w:rsidRPr="001C3738">
        <w:t>suit</w:t>
      </w:r>
      <w:r w:rsidRPr="001C3738">
        <w:rPr>
          <w:spacing w:val="6"/>
        </w:rPr>
        <w:t xml:space="preserve"> </w:t>
      </w:r>
      <w:r w:rsidRPr="001C3738">
        <w:t>:</w:t>
      </w:r>
    </w:p>
    <w:p w:rsidR="008901F2" w:rsidRPr="001C3738" w:rsidRDefault="008901F2" w:rsidP="008901F2">
      <w:pPr>
        <w:widowControl w:val="0"/>
        <w:autoSpaceDE w:val="0"/>
        <w:jc w:val="both"/>
      </w:pPr>
      <w:r w:rsidRPr="001C3738">
        <w:rPr>
          <w:w w:val="96"/>
        </w:rPr>
        <w:t>a.</w:t>
      </w:r>
      <w:r w:rsidRPr="001C3738">
        <w:t xml:space="preserve"> En corrigeant toute erreur éventuelle conformément aux dispositions de l’article 30.2 du RGAO ;</w:t>
      </w:r>
    </w:p>
    <w:p w:rsidR="008901F2" w:rsidRPr="001C3738" w:rsidRDefault="008901F2" w:rsidP="008901F2">
      <w:pPr>
        <w:widowControl w:val="0"/>
        <w:autoSpaceDE w:val="0"/>
        <w:jc w:val="both"/>
      </w:pPr>
      <w:r w:rsidRPr="001C3738">
        <w:rPr>
          <w:w w:val="96"/>
        </w:rPr>
        <w:t>b</w:t>
      </w:r>
      <w:r w:rsidRPr="001C3738">
        <w:t>. 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 ;</w:t>
      </w:r>
    </w:p>
    <w:p w:rsidR="008901F2" w:rsidRPr="001C3738" w:rsidRDefault="008901F2" w:rsidP="008901F2">
      <w:pPr>
        <w:widowControl w:val="0"/>
        <w:autoSpaceDE w:val="0"/>
        <w:jc w:val="both"/>
      </w:pPr>
      <w:r w:rsidRPr="001C3738">
        <w:t>c. En convertissant en une seule monnaie le montant résultant des rectifications (a) et (b) ci-dessus, conformément aux dispositions de l’article 31.2 du RGAO ;</w:t>
      </w:r>
    </w:p>
    <w:p w:rsidR="008901F2" w:rsidRPr="001C3738" w:rsidRDefault="008901F2" w:rsidP="008901F2">
      <w:pPr>
        <w:widowControl w:val="0"/>
        <w:autoSpaceDE w:val="0"/>
        <w:jc w:val="both"/>
      </w:pPr>
      <w:r w:rsidRPr="001C3738">
        <w:rPr>
          <w:w w:val="96"/>
        </w:rPr>
        <w:t>d.</w:t>
      </w:r>
      <w:r w:rsidRPr="001C3738">
        <w:t xml:space="preserve"> En ajustant de façon appropriée, sur des bases techniques ou financières, toute autre modification, divergence ou réserve quantifiable ;</w:t>
      </w:r>
    </w:p>
    <w:p w:rsidR="008901F2" w:rsidRPr="001C3738" w:rsidRDefault="008901F2" w:rsidP="008901F2">
      <w:pPr>
        <w:widowControl w:val="0"/>
        <w:autoSpaceDE w:val="0"/>
        <w:jc w:val="both"/>
      </w:pPr>
      <w:r w:rsidRPr="001C3738">
        <w:t>e. En prenant en considération les différents délais d’exécution proposés par les soumissionnaires, s’ils sont autorisés par le RPAO ;</w:t>
      </w:r>
    </w:p>
    <w:p w:rsidR="008901F2" w:rsidRPr="001C3738" w:rsidRDefault="008901F2" w:rsidP="008901F2">
      <w:pPr>
        <w:widowControl w:val="0"/>
        <w:autoSpaceDE w:val="0"/>
        <w:jc w:val="both"/>
      </w:pPr>
      <w:r w:rsidRPr="001C3738">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1C3738"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1C3738">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901F2" w:rsidRPr="001C3738" w:rsidRDefault="008901F2" w:rsidP="008901F2">
      <w:pPr>
        <w:widowControl w:val="0"/>
        <w:autoSpaceDE w:val="0"/>
        <w:jc w:val="both"/>
      </w:pPr>
      <w:r w:rsidRPr="001C3738">
        <w:t xml:space="preserve">32.3. </w:t>
      </w:r>
      <w:r w:rsidRPr="001C3738">
        <w:rPr>
          <w:spacing w:val="5"/>
        </w:rPr>
        <w:t>L’effe</w:t>
      </w:r>
      <w:r w:rsidRPr="001C3738">
        <w:t xml:space="preserve">t </w:t>
      </w:r>
      <w:r w:rsidRPr="001C3738">
        <w:rPr>
          <w:spacing w:val="-8"/>
        </w:rPr>
        <w:t xml:space="preserve"> </w:t>
      </w:r>
      <w:r w:rsidRPr="001C3738">
        <w:rPr>
          <w:spacing w:val="5"/>
        </w:rPr>
        <w:t>estim</w:t>
      </w:r>
      <w:r w:rsidRPr="001C3738">
        <w:t xml:space="preserve">é </w:t>
      </w:r>
      <w:r w:rsidRPr="001C3738">
        <w:rPr>
          <w:spacing w:val="-8"/>
        </w:rPr>
        <w:t xml:space="preserve"> </w:t>
      </w:r>
      <w:r w:rsidRPr="001C3738">
        <w:rPr>
          <w:spacing w:val="5"/>
        </w:rPr>
        <w:t>de</w:t>
      </w:r>
      <w:r w:rsidRPr="001C3738">
        <w:t xml:space="preserve">s </w:t>
      </w:r>
      <w:r w:rsidRPr="001C3738">
        <w:rPr>
          <w:spacing w:val="-8"/>
        </w:rPr>
        <w:t xml:space="preserve"> </w:t>
      </w:r>
      <w:r w:rsidRPr="001C3738">
        <w:rPr>
          <w:spacing w:val="5"/>
        </w:rPr>
        <w:t>formule</w:t>
      </w:r>
      <w:r w:rsidRPr="001C3738">
        <w:t xml:space="preserve">s </w:t>
      </w:r>
      <w:r w:rsidRPr="001C3738">
        <w:rPr>
          <w:spacing w:val="-8"/>
        </w:rPr>
        <w:t xml:space="preserve"> </w:t>
      </w:r>
      <w:r w:rsidRPr="001C3738">
        <w:rPr>
          <w:spacing w:val="5"/>
        </w:rPr>
        <w:t>d</w:t>
      </w:r>
      <w:r w:rsidRPr="001C3738">
        <w:t xml:space="preserve">e </w:t>
      </w:r>
      <w:r w:rsidRPr="001C3738">
        <w:rPr>
          <w:spacing w:val="-8"/>
        </w:rPr>
        <w:t xml:space="preserve"> </w:t>
      </w:r>
      <w:r w:rsidRPr="001C3738">
        <w:rPr>
          <w:spacing w:val="5"/>
        </w:rPr>
        <w:t xml:space="preserve">révision </w:t>
      </w:r>
      <w:r w:rsidRPr="001C3738">
        <w:t>des prix figurant dans les CCAG et CCAP, appliquées durant la période d’exécution du Marché,</w:t>
      </w:r>
      <w:r w:rsidRPr="001C3738">
        <w:rPr>
          <w:spacing w:val="-7"/>
        </w:rPr>
        <w:t xml:space="preserve"> </w:t>
      </w:r>
      <w:r w:rsidRPr="001C3738">
        <w:t>ne</w:t>
      </w:r>
      <w:r w:rsidRPr="001C3738">
        <w:rPr>
          <w:spacing w:val="-7"/>
        </w:rPr>
        <w:t xml:space="preserve"> </w:t>
      </w:r>
      <w:r w:rsidRPr="001C3738">
        <w:t>sera</w:t>
      </w:r>
      <w:r w:rsidRPr="001C3738">
        <w:rPr>
          <w:spacing w:val="-7"/>
        </w:rPr>
        <w:t xml:space="preserve"> </w:t>
      </w:r>
      <w:r w:rsidRPr="001C3738">
        <w:t>pas</w:t>
      </w:r>
      <w:r w:rsidRPr="001C3738">
        <w:rPr>
          <w:spacing w:val="-7"/>
        </w:rPr>
        <w:t xml:space="preserve"> </w:t>
      </w:r>
      <w:r w:rsidRPr="001C3738">
        <w:t>pris</w:t>
      </w:r>
      <w:r w:rsidRPr="001C3738">
        <w:rPr>
          <w:spacing w:val="-7"/>
        </w:rPr>
        <w:t xml:space="preserve"> </w:t>
      </w:r>
      <w:r w:rsidRPr="001C3738">
        <w:t>en</w:t>
      </w:r>
      <w:r w:rsidRPr="001C3738">
        <w:rPr>
          <w:spacing w:val="-7"/>
        </w:rPr>
        <w:t xml:space="preserve"> </w:t>
      </w:r>
      <w:r w:rsidRPr="001C3738">
        <w:t>considération</w:t>
      </w:r>
      <w:r w:rsidRPr="001C3738">
        <w:rPr>
          <w:spacing w:val="-7"/>
        </w:rPr>
        <w:t xml:space="preserve"> </w:t>
      </w:r>
      <w:r w:rsidRPr="001C3738">
        <w:t>lors de</w:t>
      </w:r>
      <w:r w:rsidRPr="001C3738">
        <w:rPr>
          <w:spacing w:val="6"/>
        </w:rPr>
        <w:t xml:space="preserve"> </w:t>
      </w:r>
      <w:r w:rsidRPr="001C3738">
        <w:t>l’évaluation</w:t>
      </w:r>
      <w:r w:rsidRPr="001C3738">
        <w:rPr>
          <w:spacing w:val="6"/>
        </w:rPr>
        <w:t xml:space="preserve"> </w:t>
      </w:r>
      <w:r w:rsidRPr="001C3738">
        <w:t>des</w:t>
      </w:r>
      <w:r w:rsidRPr="001C3738">
        <w:rPr>
          <w:spacing w:val="6"/>
        </w:rPr>
        <w:t xml:space="preserve"> </w:t>
      </w:r>
      <w:r w:rsidRPr="001C3738">
        <w:t>offres.</w:t>
      </w:r>
    </w:p>
    <w:p w:rsidR="008901F2" w:rsidRDefault="008901F2" w:rsidP="008901F2">
      <w:pPr>
        <w:widowControl w:val="0"/>
        <w:tabs>
          <w:tab w:val="left" w:pos="1040"/>
          <w:tab w:val="left" w:pos="1820"/>
          <w:tab w:val="left" w:pos="2840"/>
          <w:tab w:val="left" w:pos="3240"/>
          <w:tab w:val="left" w:pos="4760"/>
        </w:tabs>
        <w:autoSpaceDE w:val="0"/>
        <w:jc w:val="both"/>
      </w:pPr>
      <w:r w:rsidRPr="001C3738">
        <w:t xml:space="preserve">32.4. </w:t>
      </w:r>
      <w:r w:rsidRPr="001C3738">
        <w:rPr>
          <w:spacing w:val="5"/>
        </w:rPr>
        <w:t>S</w:t>
      </w:r>
      <w:r w:rsidRPr="001C3738">
        <w:t>i</w:t>
      </w:r>
      <w:r w:rsidRPr="001C3738">
        <w:rPr>
          <w:b/>
          <w:i/>
        </w:rPr>
        <w:t xml:space="preserve"> </w:t>
      </w:r>
      <w:r w:rsidRPr="001C3738">
        <w:rPr>
          <w:spacing w:val="5"/>
        </w:rPr>
        <w:t>l’offr</w:t>
      </w:r>
      <w:r w:rsidRPr="001C3738">
        <w:t>e</w:t>
      </w:r>
      <w:r w:rsidRPr="001C3738">
        <w:rPr>
          <w:b/>
          <w:i/>
        </w:rPr>
        <w:t xml:space="preserve"> </w:t>
      </w:r>
      <w:r w:rsidRPr="001C3738">
        <w:rPr>
          <w:spacing w:val="5"/>
        </w:rPr>
        <w:t>évalué</w:t>
      </w:r>
      <w:r w:rsidRPr="001C3738">
        <w:t>e</w:t>
      </w:r>
      <w:r w:rsidRPr="001C3738">
        <w:rPr>
          <w:b/>
          <w:i/>
        </w:rPr>
        <w:t xml:space="preserve"> </w:t>
      </w:r>
      <w:r w:rsidRPr="001C3738">
        <w:rPr>
          <w:spacing w:val="5"/>
        </w:rPr>
        <w:t>l</w:t>
      </w:r>
      <w:r w:rsidRPr="001C3738">
        <w:t>a</w:t>
      </w:r>
      <w:r w:rsidRPr="001C3738">
        <w:rPr>
          <w:b/>
          <w:i/>
        </w:rPr>
        <w:t xml:space="preserve"> </w:t>
      </w:r>
      <w:r w:rsidRPr="001C3738">
        <w:rPr>
          <w:spacing w:val="5"/>
        </w:rPr>
        <w:t>moins-disant</w:t>
      </w:r>
      <w:r w:rsidRPr="001C3738">
        <w:t>e</w:t>
      </w:r>
      <w:r w:rsidRPr="001C3738">
        <w:rPr>
          <w:b/>
          <w:i/>
        </w:rPr>
        <w:t xml:space="preserve"> </w:t>
      </w:r>
      <w:r w:rsidRPr="001C3738">
        <w:rPr>
          <w:spacing w:val="5"/>
        </w:rPr>
        <w:t xml:space="preserve">est </w:t>
      </w:r>
      <w:r w:rsidRPr="001C3738">
        <w:t xml:space="preserve">jugée anormalement basse ou est fortement déséquilibrée par rapport à l’estimation du Maître </w:t>
      </w:r>
      <w:r w:rsidRPr="001C3738">
        <w:rPr>
          <w:spacing w:val="-30"/>
        </w:rPr>
        <w:t xml:space="preserve"> </w:t>
      </w:r>
      <w:r w:rsidRPr="001C3738">
        <w:t xml:space="preserve">d’Ouvrage </w:t>
      </w:r>
      <w:r w:rsidRPr="001C3738">
        <w:rPr>
          <w:spacing w:val="-30"/>
        </w:rPr>
        <w:t xml:space="preserve"> </w:t>
      </w:r>
      <w:r w:rsidRPr="001C3738">
        <w:t xml:space="preserve">des </w:t>
      </w:r>
      <w:r w:rsidRPr="001C3738">
        <w:rPr>
          <w:spacing w:val="-30"/>
        </w:rPr>
        <w:t xml:space="preserve"> </w:t>
      </w:r>
      <w:r w:rsidRPr="001C3738">
        <w:t xml:space="preserve">travaux </w:t>
      </w:r>
      <w:r w:rsidRPr="001C3738">
        <w:rPr>
          <w:spacing w:val="-30"/>
        </w:rPr>
        <w:t xml:space="preserve"> </w:t>
      </w:r>
      <w:r w:rsidRPr="001C3738">
        <w:t xml:space="preserve">à </w:t>
      </w:r>
      <w:r w:rsidRPr="001C3738">
        <w:rPr>
          <w:spacing w:val="-30"/>
        </w:rPr>
        <w:t xml:space="preserve"> </w:t>
      </w:r>
      <w:r w:rsidRPr="001C3738">
        <w:t>exécuter dans</w:t>
      </w:r>
      <w:r w:rsidRPr="001C3738">
        <w:rPr>
          <w:spacing w:val="-3"/>
        </w:rPr>
        <w:t xml:space="preserve"> </w:t>
      </w:r>
      <w:r w:rsidRPr="001C3738">
        <w:t>le</w:t>
      </w:r>
      <w:r w:rsidRPr="001C3738">
        <w:rPr>
          <w:spacing w:val="-3"/>
        </w:rPr>
        <w:t xml:space="preserve"> </w:t>
      </w:r>
      <w:r w:rsidRPr="001C3738">
        <w:t>cadre</w:t>
      </w:r>
      <w:r w:rsidRPr="001C3738">
        <w:rPr>
          <w:spacing w:val="-3"/>
        </w:rPr>
        <w:t xml:space="preserve"> </w:t>
      </w:r>
      <w:r w:rsidRPr="001C3738">
        <w:t>du</w:t>
      </w:r>
      <w:r w:rsidRPr="001C3738">
        <w:rPr>
          <w:spacing w:val="-3"/>
        </w:rPr>
        <w:t xml:space="preserve"> </w:t>
      </w:r>
      <w:r w:rsidRPr="001C3738">
        <w:t>Marché,</w:t>
      </w:r>
      <w:r w:rsidRPr="001C3738">
        <w:rPr>
          <w:spacing w:val="-3"/>
        </w:rPr>
        <w:t xml:space="preserve"> </w:t>
      </w:r>
      <w:r w:rsidRPr="001C3738">
        <w:t>la</w:t>
      </w:r>
      <w:r w:rsidRPr="001C3738">
        <w:rPr>
          <w:spacing w:val="-3"/>
        </w:rPr>
        <w:t xml:space="preserve"> commission </w:t>
      </w:r>
      <w:r w:rsidRPr="001C3738">
        <w:t>peut</w:t>
      </w:r>
      <w:r w:rsidRPr="001C3738">
        <w:rPr>
          <w:spacing w:val="20"/>
        </w:rPr>
        <w:t xml:space="preserve"> </w:t>
      </w:r>
      <w:r w:rsidRPr="001C3738">
        <w:t>à</w:t>
      </w:r>
      <w:r w:rsidRPr="001C3738">
        <w:rPr>
          <w:spacing w:val="20"/>
        </w:rPr>
        <w:t xml:space="preserve"> </w:t>
      </w:r>
      <w:r w:rsidRPr="001C3738">
        <w:t>partir</w:t>
      </w:r>
      <w:r w:rsidRPr="001C3738">
        <w:rPr>
          <w:spacing w:val="20"/>
        </w:rPr>
        <w:t xml:space="preserve"> </w:t>
      </w:r>
      <w:r w:rsidRPr="001C3738">
        <w:t>du</w:t>
      </w:r>
      <w:r w:rsidRPr="001C3738">
        <w:rPr>
          <w:spacing w:val="20"/>
        </w:rPr>
        <w:t xml:space="preserve"> </w:t>
      </w:r>
      <w:r w:rsidRPr="001C3738">
        <w:t>sous-détail</w:t>
      </w:r>
      <w:r w:rsidRPr="001C3738">
        <w:rPr>
          <w:spacing w:val="20"/>
        </w:rPr>
        <w:t xml:space="preserve"> </w:t>
      </w:r>
      <w:r w:rsidRPr="001C3738">
        <w:t>de</w:t>
      </w:r>
      <w:r w:rsidRPr="001C3738">
        <w:rPr>
          <w:spacing w:val="20"/>
        </w:rPr>
        <w:t xml:space="preserve"> </w:t>
      </w:r>
      <w:r w:rsidRPr="001C3738">
        <w:t>prix fournis par le soumissionnaire pour n’importe quel élément, ou pour tous les éléments du Détail quantitatif et estimatif, vérifier si ces prix sont compatibles avec les méthodes de construction</w:t>
      </w:r>
      <w:r w:rsidRPr="001C3738">
        <w:rPr>
          <w:spacing w:val="8"/>
        </w:rPr>
        <w:t xml:space="preserve"> </w:t>
      </w:r>
      <w:r w:rsidRPr="001C3738">
        <w:t>et</w:t>
      </w:r>
      <w:r w:rsidRPr="001C3738">
        <w:rPr>
          <w:spacing w:val="8"/>
        </w:rPr>
        <w:t xml:space="preserve"> </w:t>
      </w:r>
      <w:r w:rsidRPr="001C3738">
        <w:t>le</w:t>
      </w:r>
      <w:r w:rsidRPr="001C3738">
        <w:rPr>
          <w:spacing w:val="8"/>
        </w:rPr>
        <w:t xml:space="preserve"> </w:t>
      </w:r>
      <w:r w:rsidRPr="001C3738">
        <w:t>calendrier</w:t>
      </w:r>
      <w:r w:rsidRPr="001C3738">
        <w:rPr>
          <w:spacing w:val="8"/>
        </w:rPr>
        <w:t xml:space="preserve"> </w:t>
      </w:r>
      <w:r w:rsidRPr="001C3738">
        <w:t>proposé. Au</w:t>
      </w:r>
      <w:r w:rsidRPr="001C3738">
        <w:rPr>
          <w:spacing w:val="8"/>
        </w:rPr>
        <w:t xml:space="preserve"> </w:t>
      </w:r>
      <w:r w:rsidRPr="001C3738">
        <w:t>cas où les justificatifs présentés par le soumissionnaire</w:t>
      </w:r>
      <w:r w:rsidRPr="001C3738">
        <w:rPr>
          <w:spacing w:val="8"/>
        </w:rPr>
        <w:t xml:space="preserve"> </w:t>
      </w:r>
      <w:r w:rsidRPr="001C3738">
        <w:t>ne</w:t>
      </w:r>
      <w:r w:rsidRPr="001C3738">
        <w:rPr>
          <w:spacing w:val="8"/>
        </w:rPr>
        <w:t xml:space="preserve"> </w:t>
      </w:r>
      <w:r w:rsidRPr="001C3738">
        <w:t>lui</w:t>
      </w:r>
      <w:r w:rsidRPr="001C3738">
        <w:rPr>
          <w:spacing w:val="8"/>
        </w:rPr>
        <w:t xml:space="preserve"> </w:t>
      </w:r>
      <w:r w:rsidRPr="001C3738">
        <w:t>semblent</w:t>
      </w:r>
      <w:r w:rsidRPr="001C3738">
        <w:rPr>
          <w:spacing w:val="8"/>
        </w:rPr>
        <w:t xml:space="preserve"> </w:t>
      </w:r>
      <w:r w:rsidRPr="001C3738">
        <w:t>pas</w:t>
      </w:r>
      <w:r w:rsidRPr="001C3738">
        <w:rPr>
          <w:spacing w:val="8"/>
        </w:rPr>
        <w:t xml:space="preserve"> </w:t>
      </w:r>
      <w:r w:rsidRPr="001C3738">
        <w:t>satisfaisants,</w:t>
      </w:r>
      <w:r w:rsidRPr="001C3738">
        <w:rPr>
          <w:spacing w:val="8"/>
        </w:rPr>
        <w:t xml:space="preserve"> </w:t>
      </w:r>
      <w:r w:rsidRPr="001C3738">
        <w:t>l’Autorité Contractante</w:t>
      </w:r>
      <w:r w:rsidRPr="001C3738">
        <w:rPr>
          <w:spacing w:val="6"/>
        </w:rPr>
        <w:t xml:space="preserve"> </w:t>
      </w:r>
      <w:r w:rsidRPr="001C3738">
        <w:t>peut</w:t>
      </w:r>
      <w:r w:rsidRPr="001C3738">
        <w:rPr>
          <w:spacing w:val="6"/>
        </w:rPr>
        <w:t xml:space="preserve"> </w:t>
      </w:r>
      <w:r w:rsidRPr="001C3738">
        <w:t>rejeter</w:t>
      </w:r>
      <w:r w:rsidRPr="001C3738">
        <w:rPr>
          <w:spacing w:val="6"/>
        </w:rPr>
        <w:t xml:space="preserve"> </w:t>
      </w:r>
      <w:r w:rsidRPr="001C3738">
        <w:t>ladite</w:t>
      </w:r>
      <w:r w:rsidRPr="001C3738">
        <w:rPr>
          <w:spacing w:val="6"/>
        </w:rPr>
        <w:t xml:space="preserve"> </w:t>
      </w:r>
      <w:r w:rsidRPr="001C3738">
        <w:t>offre après l’avis technique de l’Agence de Régulation des Marchés Publics.</w:t>
      </w:r>
    </w:p>
    <w:p w:rsidR="00C12041" w:rsidRPr="001C3738" w:rsidRDefault="00C12041" w:rsidP="008901F2">
      <w:pPr>
        <w:widowControl w:val="0"/>
        <w:tabs>
          <w:tab w:val="left" w:pos="1040"/>
          <w:tab w:val="left" w:pos="1820"/>
          <w:tab w:val="left" w:pos="2840"/>
          <w:tab w:val="left" w:pos="3240"/>
          <w:tab w:val="left" w:pos="4760"/>
        </w:tabs>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33</w:t>
      </w:r>
      <w:r w:rsidRPr="001C3738">
        <w:rPr>
          <w:b/>
          <w:bCs/>
          <w:spacing w:val="6"/>
        </w:rPr>
        <w:t xml:space="preserve"> </w:t>
      </w:r>
      <w:r w:rsidRPr="001C3738">
        <w:rPr>
          <w:b/>
          <w:bCs/>
        </w:rPr>
        <w:t xml:space="preserve">: </w:t>
      </w:r>
      <w:r w:rsidRPr="001C3738">
        <w:rPr>
          <w:b/>
          <w:bCs/>
          <w:spacing w:val="2"/>
        </w:rPr>
        <w:t>Préférenc</w:t>
      </w:r>
      <w:r w:rsidRPr="001C3738">
        <w:rPr>
          <w:b/>
          <w:bCs/>
        </w:rPr>
        <w:t xml:space="preserve">e </w:t>
      </w:r>
      <w:r w:rsidRPr="001C3738">
        <w:rPr>
          <w:b/>
          <w:bCs/>
          <w:spacing w:val="-28"/>
        </w:rPr>
        <w:t xml:space="preserve"> </w:t>
      </w:r>
      <w:r w:rsidRPr="001C3738">
        <w:rPr>
          <w:b/>
          <w:bCs/>
          <w:spacing w:val="2"/>
        </w:rPr>
        <w:t>accordé</w:t>
      </w:r>
      <w:r w:rsidRPr="001C3738">
        <w:rPr>
          <w:b/>
          <w:bCs/>
        </w:rPr>
        <w:t xml:space="preserve">e </w:t>
      </w:r>
      <w:r w:rsidRPr="001C3738">
        <w:rPr>
          <w:b/>
          <w:bCs/>
          <w:spacing w:val="-28"/>
        </w:rPr>
        <w:t xml:space="preserve"> </w:t>
      </w:r>
      <w:r w:rsidRPr="001C3738">
        <w:rPr>
          <w:b/>
          <w:bCs/>
          <w:spacing w:val="2"/>
        </w:rPr>
        <w:t>au</w:t>
      </w:r>
      <w:r w:rsidRPr="001C3738">
        <w:rPr>
          <w:b/>
          <w:bCs/>
        </w:rPr>
        <w:t xml:space="preserve">x </w:t>
      </w:r>
      <w:r w:rsidRPr="001C3738">
        <w:rPr>
          <w:b/>
          <w:bCs/>
          <w:spacing w:val="-28"/>
        </w:rPr>
        <w:t xml:space="preserve"> </w:t>
      </w:r>
      <w:r w:rsidRPr="001C3738">
        <w:rPr>
          <w:b/>
          <w:bCs/>
          <w:spacing w:val="2"/>
        </w:rPr>
        <w:t>soumis</w:t>
      </w:r>
      <w:r w:rsidRPr="001C3738">
        <w:rPr>
          <w:b/>
          <w:bCs/>
        </w:rPr>
        <w:t>sionnaires</w:t>
      </w:r>
      <w:r w:rsidRPr="001C3738">
        <w:rPr>
          <w:b/>
          <w:bCs/>
          <w:spacing w:val="6"/>
        </w:rPr>
        <w:t xml:space="preserve"> </w:t>
      </w:r>
      <w:r w:rsidRPr="001C3738">
        <w:rPr>
          <w:b/>
          <w:bCs/>
        </w:rPr>
        <w:t>nationaux</w:t>
      </w:r>
    </w:p>
    <w:p w:rsidR="008901F2" w:rsidRDefault="008901F2" w:rsidP="008901F2">
      <w:pPr>
        <w:widowControl w:val="0"/>
        <w:autoSpaceDE w:val="0"/>
        <w:jc w:val="both"/>
      </w:pPr>
      <w:r w:rsidRPr="001C3738">
        <w:t>Les  entrepreneurs  nationaux   bénéficient d’une  marge  de  préférence  nationale  telle  que prévue par le Code des Marchés Publics aux fins d’évaluation des offres.</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34</w:t>
      </w:r>
      <w:r w:rsidRPr="001C3738">
        <w:rPr>
          <w:b/>
          <w:bCs/>
          <w:spacing w:val="6"/>
        </w:rPr>
        <w:t xml:space="preserve"> </w:t>
      </w:r>
      <w:r w:rsidRPr="001C3738">
        <w:rPr>
          <w:b/>
          <w:bCs/>
        </w:rPr>
        <w:t>:</w:t>
      </w:r>
      <w:r w:rsidRPr="001C3738">
        <w:rPr>
          <w:b/>
          <w:bCs/>
          <w:spacing w:val="6"/>
        </w:rPr>
        <w:t xml:space="preserve"> </w:t>
      </w:r>
      <w:r w:rsidRPr="001C3738">
        <w:rPr>
          <w:b/>
          <w:bCs/>
        </w:rPr>
        <w:t>Attribution</w:t>
      </w:r>
    </w:p>
    <w:p w:rsidR="008901F2" w:rsidRPr="001C3738" w:rsidRDefault="008901F2" w:rsidP="008901F2">
      <w:pPr>
        <w:widowControl w:val="0"/>
        <w:tabs>
          <w:tab w:val="left" w:pos="1700"/>
          <w:tab w:val="left" w:pos="2100"/>
          <w:tab w:val="left" w:pos="2620"/>
          <w:tab w:val="left" w:pos="3640"/>
          <w:tab w:val="left" w:pos="4220"/>
        </w:tabs>
        <w:autoSpaceDE w:val="0"/>
        <w:jc w:val="both"/>
      </w:pPr>
      <w:r w:rsidRPr="001C3738">
        <w:t>34.1. L’Autorité Contractante</w:t>
      </w:r>
      <w:r w:rsidRPr="001C3738">
        <w:rPr>
          <w:spacing w:val="22"/>
        </w:rPr>
        <w:t xml:space="preserve"> </w:t>
      </w:r>
      <w:r w:rsidRPr="001C3738">
        <w:t>attribuera</w:t>
      </w:r>
      <w:r w:rsidRPr="001C3738">
        <w:rPr>
          <w:spacing w:val="22"/>
        </w:rPr>
        <w:t xml:space="preserve"> </w:t>
      </w:r>
      <w:r w:rsidRPr="001C3738">
        <w:t>le</w:t>
      </w:r>
      <w:r w:rsidRPr="001C3738">
        <w:rPr>
          <w:spacing w:val="22"/>
        </w:rPr>
        <w:t xml:space="preserve"> </w:t>
      </w:r>
      <w:r w:rsidRPr="001C3738">
        <w:t>Marché</w:t>
      </w:r>
      <w:r w:rsidRPr="001C3738">
        <w:rPr>
          <w:spacing w:val="22"/>
        </w:rPr>
        <w:t xml:space="preserve"> </w:t>
      </w:r>
      <w:r w:rsidRPr="001C3738">
        <w:t>au Soumissionnaire dont l’offre a été reconnue conforme</w:t>
      </w:r>
      <w:r w:rsidRPr="001C3738">
        <w:rPr>
          <w:spacing w:val="21"/>
        </w:rPr>
        <w:t xml:space="preserve"> </w:t>
      </w:r>
      <w:r w:rsidRPr="001C3738">
        <w:t>pour</w:t>
      </w:r>
      <w:r w:rsidRPr="001C3738">
        <w:rPr>
          <w:spacing w:val="21"/>
        </w:rPr>
        <w:t xml:space="preserve"> </w:t>
      </w:r>
      <w:r w:rsidRPr="001C3738">
        <w:t>l’essentiel</w:t>
      </w:r>
      <w:r w:rsidRPr="001C3738">
        <w:rPr>
          <w:spacing w:val="21"/>
        </w:rPr>
        <w:t xml:space="preserve"> </w:t>
      </w:r>
      <w:r w:rsidRPr="001C3738">
        <w:t>au</w:t>
      </w:r>
      <w:r w:rsidRPr="001C3738">
        <w:rPr>
          <w:spacing w:val="21"/>
        </w:rPr>
        <w:t xml:space="preserve"> </w:t>
      </w:r>
      <w:r w:rsidRPr="001C3738">
        <w:t>Dossier</w:t>
      </w:r>
      <w:r w:rsidRPr="001C3738">
        <w:rPr>
          <w:spacing w:val="21"/>
        </w:rPr>
        <w:t xml:space="preserve"> </w:t>
      </w:r>
      <w:r w:rsidRPr="001C3738">
        <w:t xml:space="preserve">d’Appel </w:t>
      </w:r>
      <w:r w:rsidRPr="001C3738">
        <w:rPr>
          <w:spacing w:val="5"/>
        </w:rPr>
        <w:t>d’offre</w:t>
      </w:r>
      <w:r w:rsidRPr="001C3738">
        <w:t>s</w:t>
      </w:r>
      <w:r w:rsidRPr="001C3738">
        <w:rPr>
          <w:b/>
          <w:i/>
        </w:rPr>
        <w:t xml:space="preserve"> </w:t>
      </w:r>
      <w:r w:rsidRPr="001C3738">
        <w:rPr>
          <w:spacing w:val="5"/>
        </w:rPr>
        <w:t>e</w:t>
      </w:r>
      <w:r w:rsidRPr="001C3738">
        <w:t>t</w:t>
      </w:r>
      <w:r w:rsidRPr="001C3738">
        <w:rPr>
          <w:b/>
          <w:i/>
        </w:rPr>
        <w:t xml:space="preserve"> </w:t>
      </w:r>
      <w:r w:rsidRPr="001C3738">
        <w:rPr>
          <w:spacing w:val="5"/>
        </w:rPr>
        <w:t>qu</w:t>
      </w:r>
      <w:r w:rsidRPr="001C3738">
        <w:t>i</w:t>
      </w:r>
      <w:r w:rsidRPr="001C3738">
        <w:rPr>
          <w:b/>
          <w:i/>
        </w:rPr>
        <w:t xml:space="preserve"> </w:t>
      </w:r>
      <w:r w:rsidRPr="001C3738">
        <w:rPr>
          <w:spacing w:val="5"/>
        </w:rPr>
        <w:t>dispos</w:t>
      </w:r>
      <w:r w:rsidRPr="001C3738">
        <w:t>e</w:t>
      </w:r>
      <w:r w:rsidRPr="001C3738">
        <w:rPr>
          <w:b/>
          <w:i/>
        </w:rPr>
        <w:t xml:space="preserve"> </w:t>
      </w:r>
      <w:r w:rsidRPr="001C3738">
        <w:rPr>
          <w:spacing w:val="5"/>
        </w:rPr>
        <w:t>de</w:t>
      </w:r>
      <w:r w:rsidRPr="001C3738">
        <w:t>s</w:t>
      </w:r>
      <w:r w:rsidRPr="001C3738">
        <w:rPr>
          <w:b/>
          <w:i/>
        </w:rPr>
        <w:t xml:space="preserve"> </w:t>
      </w:r>
      <w:r w:rsidRPr="001C3738">
        <w:rPr>
          <w:spacing w:val="5"/>
        </w:rPr>
        <w:t xml:space="preserve">capacités </w:t>
      </w:r>
      <w:r w:rsidRPr="001C3738">
        <w:t>techniques</w:t>
      </w:r>
      <w:r w:rsidRPr="001C3738">
        <w:rPr>
          <w:spacing w:val="29"/>
        </w:rPr>
        <w:t xml:space="preserve"> </w:t>
      </w:r>
      <w:r w:rsidRPr="001C3738">
        <w:t>et</w:t>
      </w:r>
      <w:r w:rsidRPr="001C3738">
        <w:rPr>
          <w:spacing w:val="29"/>
        </w:rPr>
        <w:t xml:space="preserve"> </w:t>
      </w:r>
      <w:r w:rsidRPr="001C3738">
        <w:t>financières</w:t>
      </w:r>
      <w:r w:rsidRPr="001C3738">
        <w:rPr>
          <w:spacing w:val="29"/>
        </w:rPr>
        <w:t xml:space="preserve"> </w:t>
      </w:r>
      <w:r w:rsidRPr="001C3738">
        <w:t>requises</w:t>
      </w:r>
      <w:r w:rsidRPr="001C3738">
        <w:rPr>
          <w:spacing w:val="29"/>
        </w:rPr>
        <w:t xml:space="preserve"> </w:t>
      </w:r>
      <w:r w:rsidRPr="001C3738">
        <w:t>pour</w:t>
      </w:r>
      <w:r w:rsidRPr="001C3738">
        <w:rPr>
          <w:spacing w:val="29"/>
        </w:rPr>
        <w:t xml:space="preserve"> </w:t>
      </w:r>
      <w:r w:rsidRPr="001C3738">
        <w:lastRenderedPageBreak/>
        <w:t>exécuter</w:t>
      </w:r>
      <w:r w:rsidRPr="001C3738">
        <w:rPr>
          <w:spacing w:val="3"/>
        </w:rPr>
        <w:t xml:space="preserve"> </w:t>
      </w:r>
      <w:r w:rsidRPr="001C3738">
        <w:t>le</w:t>
      </w:r>
      <w:r w:rsidRPr="001C3738">
        <w:rPr>
          <w:spacing w:val="3"/>
        </w:rPr>
        <w:t xml:space="preserve"> </w:t>
      </w:r>
      <w:r w:rsidRPr="001C3738">
        <w:t>Marché</w:t>
      </w:r>
      <w:r w:rsidRPr="001C3738">
        <w:rPr>
          <w:spacing w:val="3"/>
        </w:rPr>
        <w:t xml:space="preserve"> </w:t>
      </w:r>
      <w:r w:rsidRPr="001C3738">
        <w:t>de</w:t>
      </w:r>
      <w:r w:rsidRPr="001C3738">
        <w:rPr>
          <w:spacing w:val="3"/>
        </w:rPr>
        <w:t xml:space="preserve"> </w:t>
      </w:r>
      <w:r w:rsidRPr="001C3738">
        <w:t>façon</w:t>
      </w:r>
      <w:r w:rsidRPr="001C3738">
        <w:rPr>
          <w:spacing w:val="3"/>
        </w:rPr>
        <w:t xml:space="preserve"> </w:t>
      </w:r>
      <w:r w:rsidRPr="001C3738">
        <w:t>satisfaisante</w:t>
      </w:r>
      <w:r w:rsidRPr="001C3738">
        <w:rPr>
          <w:spacing w:val="3"/>
        </w:rPr>
        <w:t xml:space="preserve"> </w:t>
      </w:r>
      <w:r w:rsidRPr="001C3738">
        <w:t>et</w:t>
      </w:r>
      <w:r w:rsidRPr="001C3738">
        <w:rPr>
          <w:spacing w:val="3"/>
        </w:rPr>
        <w:t xml:space="preserve"> </w:t>
      </w:r>
      <w:r w:rsidRPr="001C3738">
        <w:t xml:space="preserve">dont </w:t>
      </w:r>
      <w:r w:rsidRPr="001C3738">
        <w:rPr>
          <w:spacing w:val="1"/>
        </w:rPr>
        <w:t>l’offr</w:t>
      </w:r>
      <w:r w:rsidRPr="001C3738">
        <w:t xml:space="preserve">e </w:t>
      </w:r>
      <w:r w:rsidRPr="001C3738">
        <w:rPr>
          <w:spacing w:val="-29"/>
        </w:rPr>
        <w:t xml:space="preserve"> </w:t>
      </w:r>
      <w:r w:rsidRPr="001C3738">
        <w:t xml:space="preserve">a </w:t>
      </w:r>
      <w:r w:rsidRPr="001C3738">
        <w:rPr>
          <w:spacing w:val="-29"/>
        </w:rPr>
        <w:t xml:space="preserve"> </w:t>
      </w:r>
      <w:r w:rsidRPr="001C3738">
        <w:rPr>
          <w:spacing w:val="1"/>
        </w:rPr>
        <w:t>ét</w:t>
      </w:r>
      <w:r w:rsidRPr="001C3738">
        <w:t xml:space="preserve">é </w:t>
      </w:r>
      <w:r w:rsidRPr="001C3738">
        <w:rPr>
          <w:spacing w:val="-29"/>
        </w:rPr>
        <w:t xml:space="preserve"> </w:t>
      </w:r>
      <w:r w:rsidRPr="001C3738">
        <w:rPr>
          <w:spacing w:val="1"/>
        </w:rPr>
        <w:t>évalué</w:t>
      </w:r>
      <w:r w:rsidRPr="001C3738">
        <w:t xml:space="preserve">e </w:t>
      </w:r>
      <w:r w:rsidRPr="001C3738">
        <w:rPr>
          <w:spacing w:val="-29"/>
        </w:rPr>
        <w:t xml:space="preserve"> </w:t>
      </w:r>
      <w:r w:rsidRPr="001C3738">
        <w:rPr>
          <w:spacing w:val="1"/>
        </w:rPr>
        <w:t>l</w:t>
      </w:r>
      <w:r w:rsidRPr="001C3738">
        <w:t xml:space="preserve">a </w:t>
      </w:r>
      <w:r w:rsidRPr="001C3738">
        <w:rPr>
          <w:spacing w:val="-29"/>
        </w:rPr>
        <w:t xml:space="preserve"> </w:t>
      </w:r>
      <w:r w:rsidRPr="001C3738">
        <w:rPr>
          <w:spacing w:val="1"/>
        </w:rPr>
        <w:t>moins-disant</w:t>
      </w:r>
      <w:r w:rsidRPr="001C3738">
        <w:t xml:space="preserve">e </w:t>
      </w:r>
      <w:r w:rsidRPr="001C3738">
        <w:rPr>
          <w:spacing w:val="-29"/>
        </w:rPr>
        <w:t xml:space="preserve"> </w:t>
      </w:r>
      <w:r w:rsidRPr="001C3738">
        <w:rPr>
          <w:spacing w:val="1"/>
        </w:rPr>
        <w:t xml:space="preserve">en </w:t>
      </w:r>
      <w:r w:rsidRPr="001C3738">
        <w:t>incluant</w:t>
      </w:r>
      <w:r w:rsidRPr="001C3738">
        <w:rPr>
          <w:spacing w:val="6"/>
        </w:rPr>
        <w:t xml:space="preserve"> </w:t>
      </w:r>
      <w:r w:rsidRPr="001C3738">
        <w:t>le</w:t>
      </w:r>
      <w:r w:rsidRPr="001C3738">
        <w:rPr>
          <w:spacing w:val="6"/>
        </w:rPr>
        <w:t xml:space="preserve"> </w:t>
      </w:r>
      <w:r w:rsidRPr="001C3738">
        <w:t>cas</w:t>
      </w:r>
      <w:r w:rsidRPr="001C3738">
        <w:rPr>
          <w:spacing w:val="6"/>
        </w:rPr>
        <w:t xml:space="preserve"> </w:t>
      </w:r>
      <w:r w:rsidRPr="001C3738">
        <w:t>échéant</w:t>
      </w:r>
      <w:r w:rsidRPr="001C3738">
        <w:rPr>
          <w:spacing w:val="6"/>
        </w:rPr>
        <w:t xml:space="preserve"> </w:t>
      </w:r>
      <w:r w:rsidRPr="001C3738">
        <w:t>les</w:t>
      </w:r>
      <w:r w:rsidRPr="001C3738">
        <w:rPr>
          <w:spacing w:val="6"/>
        </w:rPr>
        <w:t xml:space="preserve"> </w:t>
      </w:r>
      <w:r w:rsidRPr="001C3738">
        <w:t>remises</w:t>
      </w:r>
      <w:r w:rsidRPr="001C3738">
        <w:rPr>
          <w:spacing w:val="6"/>
        </w:rPr>
        <w:t xml:space="preserve"> </w:t>
      </w:r>
      <w:r w:rsidRPr="001C3738">
        <w:t>proposés.</w:t>
      </w:r>
    </w:p>
    <w:p w:rsidR="008901F2" w:rsidRPr="001C3738" w:rsidRDefault="008901F2" w:rsidP="008901F2">
      <w:pPr>
        <w:widowControl w:val="0"/>
        <w:autoSpaceDE w:val="0"/>
        <w:jc w:val="both"/>
      </w:pPr>
      <w:r w:rsidRPr="001C3738">
        <w:rPr>
          <w:spacing w:val="1"/>
        </w:rPr>
        <w:t>34.2</w:t>
      </w:r>
      <w:r w:rsidRPr="001C3738">
        <w:t xml:space="preserve">. </w:t>
      </w:r>
      <w:r w:rsidRPr="001C3738">
        <w:rPr>
          <w:spacing w:val="1"/>
        </w:rPr>
        <w:t>Si</w:t>
      </w:r>
      <w:r w:rsidRPr="001C3738">
        <w:t xml:space="preserve">, </w:t>
      </w:r>
      <w:r w:rsidRPr="001C3738">
        <w:rPr>
          <w:spacing w:val="-29"/>
        </w:rPr>
        <w:t xml:space="preserve"> </w:t>
      </w:r>
      <w:r w:rsidRPr="001C3738">
        <w:rPr>
          <w:spacing w:val="1"/>
        </w:rPr>
        <w:t>selo</w:t>
      </w:r>
      <w:r w:rsidRPr="001C3738">
        <w:t xml:space="preserve">n </w:t>
      </w:r>
      <w:r w:rsidRPr="001C3738">
        <w:rPr>
          <w:spacing w:val="-29"/>
        </w:rPr>
        <w:t xml:space="preserve"> </w:t>
      </w:r>
      <w:r w:rsidRPr="001C3738">
        <w:rPr>
          <w:spacing w:val="1"/>
        </w:rPr>
        <w:t>l’Articl</w:t>
      </w:r>
      <w:r w:rsidRPr="001C3738">
        <w:t xml:space="preserve">e </w:t>
      </w:r>
      <w:r w:rsidRPr="001C3738">
        <w:rPr>
          <w:spacing w:val="-29"/>
        </w:rPr>
        <w:t xml:space="preserve"> </w:t>
      </w:r>
      <w:r w:rsidRPr="001C3738">
        <w:rPr>
          <w:spacing w:val="1"/>
        </w:rPr>
        <w:t>13.</w:t>
      </w:r>
      <w:r w:rsidRPr="001C3738">
        <w:t xml:space="preserve">2 </w:t>
      </w:r>
      <w:r w:rsidRPr="001C3738">
        <w:rPr>
          <w:spacing w:val="-29"/>
        </w:rPr>
        <w:t xml:space="preserve"> </w:t>
      </w:r>
      <w:r w:rsidRPr="001C3738">
        <w:rPr>
          <w:spacing w:val="1"/>
        </w:rPr>
        <w:t>d</w:t>
      </w:r>
      <w:r w:rsidRPr="001C3738">
        <w:t xml:space="preserve">u </w:t>
      </w:r>
      <w:r w:rsidRPr="001C3738">
        <w:rPr>
          <w:spacing w:val="-29"/>
        </w:rPr>
        <w:t xml:space="preserve"> </w:t>
      </w:r>
      <w:r w:rsidRPr="001C3738">
        <w:rPr>
          <w:spacing w:val="1"/>
        </w:rPr>
        <w:t>RGAO</w:t>
      </w:r>
      <w:r w:rsidRPr="001C3738">
        <w:t xml:space="preserve">, </w:t>
      </w:r>
      <w:r w:rsidRPr="001C3738">
        <w:rPr>
          <w:spacing w:val="-29"/>
        </w:rPr>
        <w:t xml:space="preserve"> </w:t>
      </w:r>
      <w:r w:rsidRPr="001C3738">
        <w:rPr>
          <w:spacing w:val="1"/>
        </w:rPr>
        <w:t>l’appel d’offre</w:t>
      </w:r>
      <w:r w:rsidRPr="001C3738">
        <w:t xml:space="preserve">s </w:t>
      </w:r>
      <w:r w:rsidRPr="001C3738">
        <w:rPr>
          <w:spacing w:val="-29"/>
        </w:rPr>
        <w:t xml:space="preserve"> </w:t>
      </w:r>
      <w:r w:rsidRPr="001C3738">
        <w:rPr>
          <w:spacing w:val="1"/>
        </w:rPr>
        <w:t>port</w:t>
      </w:r>
      <w:r w:rsidRPr="001C3738">
        <w:t xml:space="preserve">e </w:t>
      </w:r>
      <w:r w:rsidRPr="001C3738">
        <w:rPr>
          <w:spacing w:val="-29"/>
        </w:rPr>
        <w:t xml:space="preserve"> </w:t>
      </w:r>
      <w:r w:rsidRPr="001C3738">
        <w:rPr>
          <w:spacing w:val="1"/>
        </w:rPr>
        <w:t>su</w:t>
      </w:r>
      <w:r w:rsidRPr="001C3738">
        <w:t xml:space="preserve">r </w:t>
      </w:r>
      <w:r w:rsidRPr="001C3738">
        <w:rPr>
          <w:spacing w:val="-29"/>
        </w:rPr>
        <w:t xml:space="preserve"> </w:t>
      </w:r>
      <w:r w:rsidRPr="001C3738">
        <w:rPr>
          <w:spacing w:val="1"/>
        </w:rPr>
        <w:t>plusieur</w:t>
      </w:r>
      <w:r w:rsidRPr="001C3738">
        <w:t xml:space="preserve">s </w:t>
      </w:r>
      <w:r w:rsidRPr="001C3738">
        <w:rPr>
          <w:spacing w:val="-29"/>
        </w:rPr>
        <w:t xml:space="preserve"> </w:t>
      </w:r>
      <w:r w:rsidRPr="001C3738">
        <w:rPr>
          <w:spacing w:val="1"/>
        </w:rPr>
        <w:t>lots</w:t>
      </w:r>
      <w:r w:rsidRPr="001C3738">
        <w:t xml:space="preserve">, </w:t>
      </w:r>
      <w:r w:rsidRPr="001C3738">
        <w:rPr>
          <w:spacing w:val="-29"/>
        </w:rPr>
        <w:t xml:space="preserve"> </w:t>
      </w:r>
      <w:r w:rsidRPr="001C3738">
        <w:rPr>
          <w:spacing w:val="1"/>
        </w:rPr>
        <w:t>l’offr</w:t>
      </w:r>
      <w:r w:rsidRPr="001C3738">
        <w:t xml:space="preserve">e </w:t>
      </w:r>
      <w:r w:rsidRPr="001C3738">
        <w:rPr>
          <w:spacing w:val="-29"/>
        </w:rPr>
        <w:t xml:space="preserve"> </w:t>
      </w:r>
      <w:r w:rsidRPr="001C3738">
        <w:rPr>
          <w:spacing w:val="1"/>
        </w:rPr>
        <w:t xml:space="preserve">la </w:t>
      </w:r>
      <w:r w:rsidRPr="001C3738">
        <w:t xml:space="preserve">moins-disante sera déterminée en évaluant ce marché en liaison avec les autres lots à </w:t>
      </w:r>
      <w:r w:rsidRPr="001C3738">
        <w:rPr>
          <w:spacing w:val="5"/>
        </w:rPr>
        <w:t>attribue</w:t>
      </w:r>
      <w:r w:rsidRPr="001C3738">
        <w:t xml:space="preserve">r </w:t>
      </w:r>
      <w:r w:rsidRPr="001C3738">
        <w:rPr>
          <w:spacing w:val="5"/>
        </w:rPr>
        <w:t>concurremment</w:t>
      </w:r>
      <w:r w:rsidRPr="001C3738">
        <w:t xml:space="preserve">, </w:t>
      </w:r>
      <w:r w:rsidRPr="001C3738">
        <w:rPr>
          <w:spacing w:val="5"/>
        </w:rPr>
        <w:t>e</w:t>
      </w:r>
      <w:r w:rsidRPr="001C3738">
        <w:t xml:space="preserve">n </w:t>
      </w:r>
      <w:r w:rsidRPr="001C3738">
        <w:rPr>
          <w:spacing w:val="5"/>
        </w:rPr>
        <w:t>prenan</w:t>
      </w:r>
      <w:r w:rsidRPr="001C3738">
        <w:t xml:space="preserve">t </w:t>
      </w:r>
      <w:r w:rsidRPr="001C3738">
        <w:rPr>
          <w:spacing w:val="-12"/>
        </w:rPr>
        <w:t xml:space="preserve"> </w:t>
      </w:r>
      <w:r w:rsidRPr="001C3738">
        <w:rPr>
          <w:spacing w:val="5"/>
        </w:rPr>
        <w:t xml:space="preserve">en </w:t>
      </w:r>
      <w:r w:rsidRPr="001C3738">
        <w:t>compte</w:t>
      </w:r>
      <w:r w:rsidRPr="001C3738">
        <w:rPr>
          <w:spacing w:val="18"/>
        </w:rPr>
        <w:t xml:space="preserve"> </w:t>
      </w:r>
      <w:r w:rsidRPr="001C3738">
        <w:t>les</w:t>
      </w:r>
      <w:r w:rsidRPr="001C3738">
        <w:rPr>
          <w:spacing w:val="18"/>
        </w:rPr>
        <w:t xml:space="preserve"> </w:t>
      </w:r>
      <w:r w:rsidRPr="001C3738">
        <w:t>remises</w:t>
      </w:r>
      <w:r w:rsidRPr="001C3738">
        <w:rPr>
          <w:spacing w:val="6"/>
        </w:rPr>
        <w:t xml:space="preserve"> </w:t>
      </w:r>
      <w:r w:rsidRPr="001C3738">
        <w:t>offertes</w:t>
      </w:r>
      <w:r w:rsidRPr="001C3738">
        <w:rPr>
          <w:spacing w:val="18"/>
        </w:rPr>
        <w:t xml:space="preserve"> </w:t>
      </w:r>
      <w:r w:rsidRPr="001C3738">
        <w:t>par</w:t>
      </w:r>
      <w:r w:rsidRPr="001C3738">
        <w:rPr>
          <w:spacing w:val="18"/>
        </w:rPr>
        <w:t xml:space="preserve"> </w:t>
      </w:r>
      <w:r w:rsidRPr="001C3738">
        <w:t>les</w:t>
      </w:r>
      <w:r w:rsidRPr="001C3738">
        <w:rPr>
          <w:spacing w:val="18"/>
        </w:rPr>
        <w:t xml:space="preserve"> </w:t>
      </w:r>
      <w:r w:rsidRPr="001C3738">
        <w:t>soumissionnaires en cas d’attribution de plus d’un lot.</w:t>
      </w:r>
    </w:p>
    <w:p w:rsidR="008901F2" w:rsidRDefault="008901F2" w:rsidP="008901F2">
      <w:pPr>
        <w:widowControl w:val="0"/>
        <w:autoSpaceDE w:val="0"/>
        <w:jc w:val="both"/>
      </w:pPr>
      <w:r w:rsidRPr="001C3738">
        <w:t>34.3 Toute attribution des marchés de Travaux se fait au Soumissionnaire remplissant les capacités techniques et financières requises résultant des critères d’évaluation et présentant l’offre évaluée la moins-disante.</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w w:val="98"/>
        </w:rPr>
        <w:t>Article</w:t>
      </w:r>
      <w:r w:rsidRPr="001C3738">
        <w:rPr>
          <w:b/>
          <w:bCs/>
          <w:spacing w:val="5"/>
        </w:rPr>
        <w:t xml:space="preserve"> </w:t>
      </w:r>
      <w:r w:rsidRPr="001C3738">
        <w:rPr>
          <w:b/>
          <w:bCs/>
          <w:w w:val="98"/>
        </w:rPr>
        <w:t>35</w:t>
      </w:r>
      <w:r w:rsidRPr="001C3738">
        <w:rPr>
          <w:b/>
          <w:bCs/>
          <w:spacing w:val="5"/>
        </w:rPr>
        <w:t xml:space="preserve"> </w:t>
      </w:r>
      <w:r w:rsidRPr="001C3738">
        <w:rPr>
          <w:b/>
          <w:bCs/>
          <w:w w:val="98"/>
        </w:rPr>
        <w:t>:</w:t>
      </w:r>
      <w:r w:rsidRPr="001C3738">
        <w:rPr>
          <w:b/>
          <w:bCs/>
        </w:rPr>
        <w:t xml:space="preserve"> </w:t>
      </w:r>
      <w:r w:rsidRPr="001C3738">
        <w:rPr>
          <w:b/>
          <w:bCs/>
          <w:w w:val="98"/>
        </w:rPr>
        <w:t>Droit</w:t>
      </w:r>
      <w:r w:rsidRPr="001C3738">
        <w:rPr>
          <w:b/>
          <w:bCs/>
          <w:spacing w:val="5"/>
        </w:rPr>
        <w:t xml:space="preserve"> </w:t>
      </w:r>
      <w:r w:rsidRPr="001C3738">
        <w:rPr>
          <w:b/>
          <w:bCs/>
          <w:w w:val="98"/>
        </w:rPr>
        <w:t>de l’Autorité Contractante</w:t>
      </w:r>
      <w:r w:rsidRPr="001C3738">
        <w:rPr>
          <w:b/>
          <w:bCs/>
          <w:spacing w:val="5"/>
        </w:rPr>
        <w:t xml:space="preserve"> </w:t>
      </w:r>
      <w:r w:rsidRPr="001C3738">
        <w:rPr>
          <w:b/>
          <w:bCs/>
          <w:w w:val="98"/>
        </w:rPr>
        <w:t xml:space="preserve">de </w:t>
      </w:r>
      <w:r w:rsidRPr="001C3738">
        <w:rPr>
          <w:b/>
          <w:bCs/>
          <w:spacing w:val="1"/>
          <w:w w:val="98"/>
        </w:rPr>
        <w:t>déclare</w:t>
      </w:r>
      <w:r w:rsidRPr="001C3738">
        <w:rPr>
          <w:b/>
          <w:bCs/>
          <w:w w:val="98"/>
        </w:rPr>
        <w:t>r</w:t>
      </w:r>
      <w:r w:rsidRPr="001C3738">
        <w:rPr>
          <w:b/>
          <w:bCs/>
        </w:rPr>
        <w:t xml:space="preserve"> </w:t>
      </w:r>
      <w:r w:rsidRPr="001C3738">
        <w:rPr>
          <w:b/>
          <w:bCs/>
          <w:spacing w:val="1"/>
          <w:w w:val="98"/>
        </w:rPr>
        <w:t>u</w:t>
      </w:r>
      <w:r w:rsidRPr="001C3738">
        <w:rPr>
          <w:b/>
          <w:bCs/>
          <w:w w:val="98"/>
        </w:rPr>
        <w:t>n</w:t>
      </w:r>
      <w:r w:rsidRPr="001C3738">
        <w:rPr>
          <w:b/>
          <w:bCs/>
        </w:rPr>
        <w:t xml:space="preserve"> </w:t>
      </w:r>
      <w:r w:rsidRPr="001C3738">
        <w:rPr>
          <w:b/>
          <w:bCs/>
          <w:spacing w:val="1"/>
          <w:w w:val="98"/>
        </w:rPr>
        <w:t>Appe</w:t>
      </w:r>
      <w:r w:rsidRPr="001C3738">
        <w:rPr>
          <w:b/>
          <w:bCs/>
          <w:w w:val="98"/>
        </w:rPr>
        <w:t>l</w:t>
      </w:r>
      <w:r w:rsidRPr="001C3738">
        <w:rPr>
          <w:b/>
          <w:bCs/>
        </w:rPr>
        <w:t xml:space="preserve"> </w:t>
      </w:r>
      <w:r w:rsidRPr="001C3738">
        <w:rPr>
          <w:b/>
          <w:bCs/>
          <w:spacing w:val="1"/>
          <w:w w:val="98"/>
        </w:rPr>
        <w:t>d’Offre</w:t>
      </w:r>
      <w:r w:rsidRPr="001C3738">
        <w:rPr>
          <w:b/>
          <w:bCs/>
          <w:w w:val="98"/>
        </w:rPr>
        <w:t>s</w:t>
      </w:r>
      <w:r w:rsidRPr="001C3738">
        <w:rPr>
          <w:b/>
          <w:bCs/>
        </w:rPr>
        <w:t xml:space="preserve"> </w:t>
      </w:r>
      <w:r w:rsidRPr="001C3738">
        <w:rPr>
          <w:b/>
          <w:bCs/>
          <w:spacing w:val="1"/>
          <w:w w:val="98"/>
        </w:rPr>
        <w:t>infruc</w:t>
      </w:r>
      <w:r w:rsidRPr="001C3738">
        <w:rPr>
          <w:b/>
          <w:bCs/>
          <w:w w:val="98"/>
        </w:rPr>
        <w:t>tueux</w:t>
      </w:r>
      <w:r w:rsidRPr="001C3738">
        <w:rPr>
          <w:b/>
          <w:bCs/>
          <w:spacing w:val="5"/>
        </w:rPr>
        <w:t xml:space="preserve"> </w:t>
      </w:r>
      <w:r w:rsidRPr="001C3738">
        <w:rPr>
          <w:b/>
          <w:bCs/>
          <w:w w:val="98"/>
        </w:rPr>
        <w:t>ou</w:t>
      </w:r>
      <w:r w:rsidRPr="001C3738">
        <w:rPr>
          <w:b/>
          <w:bCs/>
          <w:spacing w:val="5"/>
        </w:rPr>
        <w:t xml:space="preserve"> </w:t>
      </w:r>
      <w:r w:rsidRPr="001C3738">
        <w:rPr>
          <w:b/>
          <w:bCs/>
          <w:w w:val="98"/>
        </w:rPr>
        <w:t>d’annuler</w:t>
      </w:r>
      <w:r w:rsidRPr="001C3738">
        <w:rPr>
          <w:b/>
          <w:bCs/>
          <w:spacing w:val="5"/>
        </w:rPr>
        <w:t xml:space="preserve"> </w:t>
      </w:r>
      <w:r w:rsidRPr="001C3738">
        <w:rPr>
          <w:b/>
          <w:bCs/>
          <w:w w:val="98"/>
        </w:rPr>
        <w:t>une</w:t>
      </w:r>
      <w:r w:rsidRPr="001C3738">
        <w:rPr>
          <w:b/>
          <w:bCs/>
          <w:spacing w:val="5"/>
        </w:rPr>
        <w:t xml:space="preserve"> </w:t>
      </w:r>
      <w:r w:rsidRPr="001C3738">
        <w:rPr>
          <w:b/>
          <w:bCs/>
          <w:w w:val="98"/>
        </w:rPr>
        <w:t>procédure</w:t>
      </w:r>
    </w:p>
    <w:p w:rsidR="008901F2" w:rsidRDefault="008901F2" w:rsidP="008901F2">
      <w:pPr>
        <w:widowControl w:val="0"/>
        <w:autoSpaceDE w:val="0"/>
        <w:jc w:val="both"/>
      </w:pPr>
      <w:r w:rsidRPr="001C3738">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w w:val="99"/>
        </w:rPr>
        <w:t>Article</w:t>
      </w:r>
      <w:r w:rsidRPr="001C3738">
        <w:rPr>
          <w:b/>
          <w:bCs/>
          <w:spacing w:val="-4"/>
        </w:rPr>
        <w:t xml:space="preserve"> </w:t>
      </w:r>
      <w:r w:rsidRPr="001C3738">
        <w:rPr>
          <w:b/>
          <w:bCs/>
          <w:w w:val="99"/>
        </w:rPr>
        <w:t>36</w:t>
      </w:r>
      <w:r w:rsidRPr="001C3738">
        <w:rPr>
          <w:b/>
          <w:bCs/>
          <w:spacing w:val="-4"/>
        </w:rPr>
        <w:t xml:space="preserve"> </w:t>
      </w:r>
      <w:r w:rsidRPr="001C3738">
        <w:rPr>
          <w:b/>
          <w:bCs/>
          <w:w w:val="99"/>
        </w:rPr>
        <w:t>:</w:t>
      </w:r>
      <w:r w:rsidRPr="001C3738">
        <w:rPr>
          <w:b/>
          <w:bCs/>
          <w:spacing w:val="-4"/>
        </w:rPr>
        <w:t xml:space="preserve"> </w:t>
      </w:r>
      <w:r w:rsidRPr="001C3738">
        <w:rPr>
          <w:b/>
          <w:bCs/>
          <w:w w:val="99"/>
        </w:rPr>
        <w:t>Notification</w:t>
      </w:r>
      <w:r w:rsidRPr="001C3738">
        <w:rPr>
          <w:b/>
          <w:bCs/>
          <w:spacing w:val="-4"/>
        </w:rPr>
        <w:t xml:space="preserve"> </w:t>
      </w:r>
      <w:r w:rsidRPr="001C3738">
        <w:rPr>
          <w:b/>
          <w:bCs/>
          <w:w w:val="99"/>
        </w:rPr>
        <w:t>de</w:t>
      </w:r>
      <w:r w:rsidRPr="001C3738">
        <w:rPr>
          <w:b/>
          <w:bCs/>
          <w:spacing w:val="-4"/>
        </w:rPr>
        <w:t xml:space="preserve"> </w:t>
      </w:r>
      <w:r w:rsidRPr="001C3738">
        <w:rPr>
          <w:b/>
          <w:bCs/>
          <w:w w:val="99"/>
        </w:rPr>
        <w:t>l’attribution</w:t>
      </w:r>
      <w:r w:rsidRPr="001C3738">
        <w:rPr>
          <w:b/>
          <w:bCs/>
          <w:spacing w:val="-4"/>
        </w:rPr>
        <w:t xml:space="preserve"> </w:t>
      </w:r>
      <w:r w:rsidRPr="001C3738">
        <w:rPr>
          <w:b/>
          <w:bCs/>
          <w:w w:val="99"/>
        </w:rPr>
        <w:t>du</w:t>
      </w:r>
      <w:r w:rsidRPr="001C3738">
        <w:rPr>
          <w:b/>
          <w:bCs/>
          <w:spacing w:val="-4"/>
        </w:rPr>
        <w:t xml:space="preserve"> </w:t>
      </w:r>
      <w:r w:rsidRPr="001C3738">
        <w:rPr>
          <w:b/>
          <w:bCs/>
          <w:w w:val="99"/>
        </w:rPr>
        <w:t>marché</w:t>
      </w:r>
    </w:p>
    <w:p w:rsidR="008901F2" w:rsidRDefault="008901F2" w:rsidP="008901F2">
      <w:pPr>
        <w:widowControl w:val="0"/>
        <w:tabs>
          <w:tab w:val="left" w:pos="1140"/>
          <w:tab w:val="left" w:pos="1720"/>
          <w:tab w:val="left" w:pos="2100"/>
          <w:tab w:val="left" w:pos="2960"/>
          <w:tab w:val="left" w:pos="4220"/>
          <w:tab w:val="left" w:pos="5060"/>
        </w:tabs>
        <w:autoSpaceDE w:val="0"/>
        <w:jc w:val="both"/>
      </w:pPr>
      <w:r w:rsidRPr="001C3738">
        <w:t>Avant</w:t>
      </w:r>
      <w:r w:rsidRPr="001C3738">
        <w:rPr>
          <w:spacing w:val="12"/>
        </w:rPr>
        <w:t xml:space="preserve"> </w:t>
      </w:r>
      <w:r w:rsidRPr="001C3738">
        <w:t>l’expiration</w:t>
      </w:r>
      <w:r w:rsidRPr="001C3738">
        <w:rPr>
          <w:spacing w:val="12"/>
        </w:rPr>
        <w:t xml:space="preserve"> </w:t>
      </w:r>
      <w:r w:rsidRPr="001C3738">
        <w:t>du</w:t>
      </w:r>
      <w:r w:rsidRPr="001C3738">
        <w:rPr>
          <w:spacing w:val="12"/>
        </w:rPr>
        <w:t xml:space="preserve"> </w:t>
      </w:r>
      <w:r w:rsidRPr="001C3738">
        <w:t>délai</w:t>
      </w:r>
      <w:r w:rsidRPr="001C3738">
        <w:rPr>
          <w:spacing w:val="12"/>
        </w:rPr>
        <w:t xml:space="preserve"> </w:t>
      </w:r>
      <w:r w:rsidRPr="001C3738">
        <w:t>de</w:t>
      </w:r>
      <w:r w:rsidRPr="001C3738">
        <w:rPr>
          <w:spacing w:val="12"/>
        </w:rPr>
        <w:t xml:space="preserve"> </w:t>
      </w:r>
      <w:r w:rsidRPr="001C3738">
        <w:t>validité</w:t>
      </w:r>
      <w:r w:rsidRPr="001C3738">
        <w:rPr>
          <w:spacing w:val="12"/>
        </w:rPr>
        <w:t xml:space="preserve"> </w:t>
      </w:r>
      <w:r w:rsidRPr="001C3738">
        <w:t>des</w:t>
      </w:r>
      <w:r w:rsidRPr="001C3738">
        <w:rPr>
          <w:spacing w:val="12"/>
        </w:rPr>
        <w:t xml:space="preserve"> </w:t>
      </w:r>
      <w:r w:rsidRPr="001C3738">
        <w:t>offres</w:t>
      </w:r>
      <w:r w:rsidRPr="001C3738">
        <w:rPr>
          <w:spacing w:val="12"/>
        </w:rPr>
        <w:t xml:space="preserve"> </w:t>
      </w:r>
      <w:r w:rsidRPr="001C3738">
        <w:t xml:space="preserve">fixé </w:t>
      </w:r>
      <w:r w:rsidRPr="001C3738">
        <w:rPr>
          <w:spacing w:val="3"/>
        </w:rPr>
        <w:t>pa</w:t>
      </w:r>
      <w:r w:rsidRPr="001C3738">
        <w:t xml:space="preserve">r </w:t>
      </w:r>
      <w:r w:rsidRPr="001C3738">
        <w:rPr>
          <w:spacing w:val="-27"/>
        </w:rPr>
        <w:t xml:space="preserve"> </w:t>
      </w:r>
      <w:r w:rsidRPr="001C3738">
        <w:rPr>
          <w:spacing w:val="3"/>
        </w:rPr>
        <w:t>l</w:t>
      </w:r>
      <w:r w:rsidRPr="001C3738">
        <w:t xml:space="preserve">e </w:t>
      </w:r>
      <w:r w:rsidRPr="001C3738">
        <w:rPr>
          <w:spacing w:val="-27"/>
        </w:rPr>
        <w:t xml:space="preserve"> </w:t>
      </w:r>
      <w:r w:rsidRPr="001C3738">
        <w:rPr>
          <w:spacing w:val="3"/>
        </w:rPr>
        <w:t>RPAO</w:t>
      </w:r>
      <w:r w:rsidRPr="001C3738">
        <w:t xml:space="preserve">, </w:t>
      </w:r>
      <w:r w:rsidRPr="001C3738">
        <w:rPr>
          <w:spacing w:val="3"/>
        </w:rPr>
        <w:t>l’Autorité Contractante</w:t>
      </w:r>
      <w:r w:rsidRPr="001C3738">
        <w:t xml:space="preserve"> </w:t>
      </w:r>
      <w:r w:rsidRPr="001C3738">
        <w:rPr>
          <w:spacing w:val="-27"/>
        </w:rPr>
        <w:t xml:space="preserve"> </w:t>
      </w:r>
      <w:r w:rsidRPr="001C3738">
        <w:rPr>
          <w:spacing w:val="3"/>
        </w:rPr>
        <w:t>notifier</w:t>
      </w:r>
      <w:r w:rsidRPr="001C3738">
        <w:t xml:space="preserve">a </w:t>
      </w:r>
      <w:r w:rsidRPr="001C3738">
        <w:rPr>
          <w:spacing w:val="-27"/>
        </w:rPr>
        <w:t xml:space="preserve"> </w:t>
      </w:r>
      <w:r w:rsidRPr="001C3738">
        <w:rPr>
          <w:spacing w:val="3"/>
        </w:rPr>
        <w:t xml:space="preserve">à </w:t>
      </w:r>
      <w:r w:rsidRPr="001C3738">
        <w:t>l’attributaire</w:t>
      </w:r>
      <w:r w:rsidRPr="001C3738">
        <w:rPr>
          <w:spacing w:val="20"/>
        </w:rPr>
        <w:t xml:space="preserve"> </w:t>
      </w:r>
      <w:r w:rsidRPr="001C3738">
        <w:t>du</w:t>
      </w:r>
      <w:r w:rsidRPr="001C3738">
        <w:rPr>
          <w:spacing w:val="20"/>
        </w:rPr>
        <w:t xml:space="preserve"> </w:t>
      </w:r>
      <w:r w:rsidRPr="001C3738">
        <w:t>Marché</w:t>
      </w:r>
      <w:r w:rsidRPr="001C3738">
        <w:rPr>
          <w:spacing w:val="20"/>
        </w:rPr>
        <w:t xml:space="preserve"> </w:t>
      </w:r>
      <w:r w:rsidRPr="001C3738">
        <w:t>par</w:t>
      </w:r>
      <w:r w:rsidRPr="001C3738">
        <w:rPr>
          <w:spacing w:val="20"/>
        </w:rPr>
        <w:t xml:space="preserve"> </w:t>
      </w:r>
      <w:r w:rsidRPr="001C3738">
        <w:t>télécopie</w:t>
      </w:r>
      <w:r w:rsidRPr="001C3738">
        <w:rPr>
          <w:spacing w:val="20"/>
        </w:rPr>
        <w:t xml:space="preserve"> </w:t>
      </w:r>
      <w:r w:rsidRPr="001C3738">
        <w:t>confirmée</w:t>
      </w:r>
      <w:r w:rsidRPr="001C3738">
        <w:rPr>
          <w:spacing w:val="20"/>
        </w:rPr>
        <w:t xml:space="preserve"> </w:t>
      </w:r>
      <w:r w:rsidRPr="001C3738">
        <w:t>par lettre</w:t>
      </w:r>
      <w:r w:rsidRPr="001C3738">
        <w:rPr>
          <w:spacing w:val="27"/>
        </w:rPr>
        <w:t xml:space="preserve"> </w:t>
      </w:r>
      <w:r w:rsidRPr="001C3738">
        <w:t>recommandée</w:t>
      </w:r>
      <w:r w:rsidRPr="001C3738">
        <w:rPr>
          <w:spacing w:val="27"/>
        </w:rPr>
        <w:t xml:space="preserve"> </w:t>
      </w:r>
      <w:r w:rsidRPr="001C3738">
        <w:t>ou</w:t>
      </w:r>
      <w:r w:rsidRPr="001C3738">
        <w:rPr>
          <w:spacing w:val="27"/>
        </w:rPr>
        <w:t xml:space="preserve"> </w:t>
      </w:r>
      <w:r w:rsidRPr="001C3738">
        <w:t>par</w:t>
      </w:r>
      <w:r w:rsidRPr="001C3738">
        <w:rPr>
          <w:spacing w:val="27"/>
        </w:rPr>
        <w:t xml:space="preserve"> </w:t>
      </w:r>
      <w:r w:rsidRPr="001C3738">
        <w:t>tout</w:t>
      </w:r>
      <w:r w:rsidRPr="001C3738">
        <w:rPr>
          <w:spacing w:val="27"/>
        </w:rPr>
        <w:t xml:space="preserve"> </w:t>
      </w:r>
      <w:r w:rsidRPr="001C3738">
        <w:t>autre</w:t>
      </w:r>
      <w:r w:rsidRPr="001C3738">
        <w:rPr>
          <w:spacing w:val="27"/>
        </w:rPr>
        <w:t xml:space="preserve"> </w:t>
      </w:r>
      <w:r w:rsidRPr="001C3738">
        <w:t>moyen</w:t>
      </w:r>
      <w:r w:rsidRPr="001C3738">
        <w:rPr>
          <w:spacing w:val="27"/>
        </w:rPr>
        <w:t xml:space="preserve"> </w:t>
      </w:r>
      <w:r w:rsidRPr="001C3738">
        <w:t>que sa</w:t>
      </w:r>
      <w:r w:rsidRPr="001C3738">
        <w:rPr>
          <w:spacing w:val="-8"/>
        </w:rPr>
        <w:t xml:space="preserve"> </w:t>
      </w:r>
      <w:r w:rsidRPr="001C3738">
        <w:t>soumission</w:t>
      </w:r>
      <w:r w:rsidRPr="001C3738">
        <w:rPr>
          <w:spacing w:val="-8"/>
        </w:rPr>
        <w:t xml:space="preserve"> </w:t>
      </w:r>
      <w:r w:rsidRPr="001C3738">
        <w:t>a</w:t>
      </w:r>
      <w:r w:rsidRPr="001C3738">
        <w:rPr>
          <w:spacing w:val="-8"/>
        </w:rPr>
        <w:t xml:space="preserve"> </w:t>
      </w:r>
      <w:r w:rsidRPr="001C3738">
        <w:t>été</w:t>
      </w:r>
      <w:r w:rsidRPr="001C3738">
        <w:rPr>
          <w:spacing w:val="-8"/>
        </w:rPr>
        <w:t xml:space="preserve"> </w:t>
      </w:r>
      <w:r w:rsidRPr="001C3738">
        <w:t>retenue.</w:t>
      </w:r>
      <w:r w:rsidRPr="001C3738">
        <w:rPr>
          <w:spacing w:val="-8"/>
        </w:rPr>
        <w:t xml:space="preserve"> </w:t>
      </w:r>
      <w:r w:rsidRPr="001C3738">
        <w:t>Cette</w:t>
      </w:r>
      <w:r w:rsidRPr="001C3738">
        <w:rPr>
          <w:spacing w:val="-8"/>
        </w:rPr>
        <w:t xml:space="preserve"> </w:t>
      </w:r>
      <w:r w:rsidRPr="001C3738">
        <w:t>lettre</w:t>
      </w:r>
      <w:r w:rsidRPr="001C3738">
        <w:rPr>
          <w:spacing w:val="-8"/>
        </w:rPr>
        <w:t xml:space="preserve"> </w:t>
      </w:r>
      <w:r w:rsidRPr="001C3738">
        <w:t>indiquera</w:t>
      </w:r>
      <w:r w:rsidRPr="001C3738">
        <w:rPr>
          <w:spacing w:val="-8"/>
        </w:rPr>
        <w:t xml:space="preserve"> </w:t>
      </w:r>
      <w:r w:rsidRPr="001C3738">
        <w:t xml:space="preserve">le </w:t>
      </w:r>
      <w:r w:rsidRPr="001C3738">
        <w:rPr>
          <w:spacing w:val="5"/>
        </w:rPr>
        <w:t>montan</w:t>
      </w:r>
      <w:r w:rsidRPr="001C3738">
        <w:t>t</w:t>
      </w:r>
      <w:r w:rsidRPr="001C3738">
        <w:rPr>
          <w:b/>
          <w:i/>
        </w:rPr>
        <w:t xml:space="preserve"> </w:t>
      </w:r>
      <w:r w:rsidRPr="001C3738">
        <w:rPr>
          <w:spacing w:val="5"/>
        </w:rPr>
        <w:t>qu</w:t>
      </w:r>
      <w:r w:rsidRPr="001C3738">
        <w:t>e</w:t>
      </w:r>
      <w:r w:rsidRPr="001C3738">
        <w:rPr>
          <w:b/>
          <w:i/>
        </w:rPr>
        <w:t xml:space="preserve"> </w:t>
      </w:r>
      <w:r w:rsidRPr="001C3738">
        <w:t>le Maître d’ouvrage Délégué</w:t>
      </w:r>
      <w:r w:rsidRPr="001C3738">
        <w:rPr>
          <w:b/>
        </w:rPr>
        <w:t xml:space="preserve"> </w:t>
      </w:r>
      <w:r w:rsidRPr="001C3738">
        <w:rPr>
          <w:spacing w:val="5"/>
        </w:rPr>
        <w:t>paier</w:t>
      </w:r>
      <w:r w:rsidRPr="001C3738">
        <w:t>a</w:t>
      </w:r>
      <w:r w:rsidRPr="001C3738">
        <w:rPr>
          <w:b/>
          <w:i/>
        </w:rPr>
        <w:t xml:space="preserve"> </w:t>
      </w:r>
      <w:r w:rsidRPr="001C3738">
        <w:rPr>
          <w:spacing w:val="5"/>
        </w:rPr>
        <w:t xml:space="preserve">à </w:t>
      </w:r>
      <w:r w:rsidRPr="001C3738">
        <w:t>l’Entrepreneur</w:t>
      </w:r>
      <w:r w:rsidRPr="001C3738">
        <w:rPr>
          <w:spacing w:val="17"/>
        </w:rPr>
        <w:t xml:space="preserve"> </w:t>
      </w:r>
      <w:r w:rsidRPr="001C3738">
        <w:t>au</w:t>
      </w:r>
      <w:r w:rsidRPr="001C3738">
        <w:rPr>
          <w:spacing w:val="17"/>
        </w:rPr>
        <w:t xml:space="preserve"> </w:t>
      </w:r>
      <w:r w:rsidRPr="001C3738">
        <w:t>titre</w:t>
      </w:r>
      <w:r w:rsidRPr="001C3738">
        <w:rPr>
          <w:spacing w:val="17"/>
        </w:rPr>
        <w:t xml:space="preserve"> </w:t>
      </w:r>
      <w:r w:rsidRPr="001C3738">
        <w:t>de</w:t>
      </w:r>
      <w:r w:rsidRPr="001C3738">
        <w:rPr>
          <w:spacing w:val="17"/>
        </w:rPr>
        <w:t xml:space="preserve"> </w:t>
      </w:r>
      <w:r w:rsidRPr="001C3738">
        <w:t>l’exécution</w:t>
      </w:r>
      <w:r w:rsidRPr="001C3738">
        <w:rPr>
          <w:spacing w:val="17"/>
        </w:rPr>
        <w:t xml:space="preserve"> </w:t>
      </w:r>
      <w:r w:rsidRPr="001C3738">
        <w:t>des</w:t>
      </w:r>
      <w:r w:rsidRPr="001C3738">
        <w:rPr>
          <w:spacing w:val="17"/>
        </w:rPr>
        <w:t xml:space="preserve"> </w:t>
      </w:r>
      <w:r w:rsidRPr="001C3738">
        <w:t>travaux</w:t>
      </w:r>
      <w:r w:rsidRPr="001C3738">
        <w:rPr>
          <w:spacing w:val="17"/>
        </w:rPr>
        <w:t xml:space="preserve"> </w:t>
      </w:r>
      <w:r w:rsidRPr="001C3738">
        <w:t>et le</w:t>
      </w:r>
      <w:r w:rsidRPr="001C3738">
        <w:rPr>
          <w:spacing w:val="6"/>
        </w:rPr>
        <w:t xml:space="preserve"> </w:t>
      </w:r>
      <w:r w:rsidRPr="001C3738">
        <w:t>délai</w:t>
      </w:r>
      <w:r w:rsidRPr="001C3738">
        <w:rPr>
          <w:spacing w:val="6"/>
        </w:rPr>
        <w:t xml:space="preserve"> </w:t>
      </w:r>
      <w:r w:rsidRPr="001C3738">
        <w:t>d’exécution.</w:t>
      </w:r>
    </w:p>
    <w:p w:rsidR="00C12041" w:rsidRPr="001C3738" w:rsidRDefault="00C12041" w:rsidP="008901F2">
      <w:pPr>
        <w:widowControl w:val="0"/>
        <w:tabs>
          <w:tab w:val="left" w:pos="1140"/>
          <w:tab w:val="left" w:pos="1720"/>
          <w:tab w:val="left" w:pos="2100"/>
          <w:tab w:val="left" w:pos="2960"/>
          <w:tab w:val="left" w:pos="4220"/>
          <w:tab w:val="left" w:pos="5060"/>
        </w:tabs>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37</w:t>
      </w:r>
      <w:r w:rsidRPr="001C3738">
        <w:rPr>
          <w:b/>
          <w:bCs/>
          <w:spacing w:val="6"/>
        </w:rPr>
        <w:t xml:space="preserve"> </w:t>
      </w:r>
      <w:r w:rsidRPr="001C3738">
        <w:rPr>
          <w:b/>
          <w:bCs/>
        </w:rPr>
        <w:t xml:space="preserve">: </w:t>
      </w:r>
      <w:r w:rsidRPr="001C3738">
        <w:rPr>
          <w:b/>
          <w:bCs/>
          <w:spacing w:val="5"/>
        </w:rPr>
        <w:t>Publicatio</w:t>
      </w:r>
      <w:r w:rsidRPr="001C3738">
        <w:rPr>
          <w:b/>
          <w:bCs/>
        </w:rPr>
        <w:t xml:space="preserve">n </w:t>
      </w:r>
      <w:r w:rsidRPr="001C3738">
        <w:rPr>
          <w:b/>
          <w:bCs/>
          <w:spacing w:val="-4"/>
        </w:rPr>
        <w:t xml:space="preserve"> </w:t>
      </w:r>
      <w:r w:rsidRPr="001C3738">
        <w:rPr>
          <w:b/>
          <w:bCs/>
          <w:spacing w:val="5"/>
        </w:rPr>
        <w:t>de</w:t>
      </w:r>
      <w:r w:rsidRPr="001C3738">
        <w:rPr>
          <w:b/>
          <w:bCs/>
        </w:rPr>
        <w:t xml:space="preserve">s </w:t>
      </w:r>
      <w:r w:rsidRPr="001C3738">
        <w:rPr>
          <w:b/>
          <w:bCs/>
          <w:spacing w:val="-4"/>
        </w:rPr>
        <w:t xml:space="preserve"> </w:t>
      </w:r>
      <w:r w:rsidRPr="001C3738">
        <w:rPr>
          <w:b/>
          <w:bCs/>
          <w:spacing w:val="5"/>
        </w:rPr>
        <w:t>résultat</w:t>
      </w:r>
      <w:r w:rsidRPr="001C3738">
        <w:rPr>
          <w:b/>
          <w:bCs/>
        </w:rPr>
        <w:t xml:space="preserve">s </w:t>
      </w:r>
      <w:r w:rsidRPr="001C3738">
        <w:rPr>
          <w:b/>
          <w:bCs/>
          <w:spacing w:val="-4"/>
        </w:rPr>
        <w:t xml:space="preserve"> </w:t>
      </w:r>
      <w:r w:rsidRPr="001C3738">
        <w:rPr>
          <w:b/>
          <w:bCs/>
          <w:spacing w:val="5"/>
        </w:rPr>
        <w:t>d’attri</w:t>
      </w:r>
      <w:r w:rsidRPr="001C3738">
        <w:rPr>
          <w:b/>
          <w:bCs/>
        </w:rPr>
        <w:t>bution</w:t>
      </w:r>
      <w:r w:rsidRPr="001C3738">
        <w:rPr>
          <w:b/>
          <w:bCs/>
          <w:spacing w:val="6"/>
        </w:rPr>
        <w:t xml:space="preserve"> </w:t>
      </w:r>
      <w:r w:rsidRPr="001C3738">
        <w:rPr>
          <w:b/>
          <w:bCs/>
        </w:rPr>
        <w:t>du</w:t>
      </w:r>
      <w:r w:rsidRPr="001C3738">
        <w:rPr>
          <w:b/>
          <w:bCs/>
          <w:spacing w:val="6"/>
        </w:rPr>
        <w:t xml:space="preserve"> </w:t>
      </w:r>
      <w:r w:rsidRPr="001C3738">
        <w:rPr>
          <w:b/>
          <w:bCs/>
        </w:rPr>
        <w:t>marché</w:t>
      </w:r>
      <w:r w:rsidRPr="001C3738">
        <w:rPr>
          <w:b/>
          <w:bCs/>
          <w:spacing w:val="6"/>
        </w:rPr>
        <w:t xml:space="preserve"> </w:t>
      </w:r>
      <w:r w:rsidRPr="001C3738">
        <w:rPr>
          <w:b/>
          <w:bCs/>
        </w:rPr>
        <w:t>et</w:t>
      </w:r>
      <w:r w:rsidRPr="001C3738">
        <w:rPr>
          <w:b/>
          <w:bCs/>
          <w:spacing w:val="6"/>
        </w:rPr>
        <w:t xml:space="preserve"> </w:t>
      </w:r>
      <w:r w:rsidRPr="001C3738">
        <w:rPr>
          <w:b/>
          <w:bCs/>
        </w:rPr>
        <w:t>recours</w:t>
      </w:r>
    </w:p>
    <w:p w:rsidR="008901F2" w:rsidRPr="001C3738" w:rsidRDefault="008901F2" w:rsidP="008901F2">
      <w:pPr>
        <w:widowControl w:val="0"/>
        <w:autoSpaceDE w:val="0"/>
        <w:jc w:val="both"/>
      </w:pPr>
      <w:r w:rsidRPr="001C3738">
        <w:t>37.1. L’Autorité Contractante</w:t>
      </w:r>
      <w:r w:rsidRPr="001C3738">
        <w:rPr>
          <w:spacing w:val="6"/>
        </w:rPr>
        <w:t xml:space="preserve"> </w:t>
      </w:r>
      <w:r w:rsidRPr="001C3738">
        <w:t>communique</w:t>
      </w:r>
      <w:r w:rsidRPr="001C3738">
        <w:rPr>
          <w:spacing w:val="6"/>
        </w:rPr>
        <w:t xml:space="preserve"> </w:t>
      </w:r>
      <w:r w:rsidRPr="001C3738">
        <w:t>à</w:t>
      </w:r>
      <w:r w:rsidRPr="001C3738">
        <w:rPr>
          <w:spacing w:val="6"/>
        </w:rPr>
        <w:t xml:space="preserve"> </w:t>
      </w:r>
      <w:r w:rsidRPr="001C3738">
        <w:t>tout</w:t>
      </w:r>
      <w:r w:rsidRPr="001C3738">
        <w:rPr>
          <w:spacing w:val="6"/>
        </w:rPr>
        <w:t xml:space="preserve"> </w:t>
      </w:r>
      <w:r w:rsidRPr="001C3738">
        <w:t>soumissionnaire</w:t>
      </w:r>
      <w:r w:rsidRPr="001C3738">
        <w:rPr>
          <w:spacing w:val="-7"/>
        </w:rPr>
        <w:t xml:space="preserve"> </w:t>
      </w:r>
      <w:r w:rsidRPr="001C3738">
        <w:t>ou</w:t>
      </w:r>
      <w:r w:rsidRPr="001C3738">
        <w:rPr>
          <w:spacing w:val="-7"/>
        </w:rPr>
        <w:t xml:space="preserve"> </w:t>
      </w:r>
      <w:r w:rsidRPr="001C3738">
        <w:t>administration</w:t>
      </w:r>
      <w:r w:rsidRPr="001C3738">
        <w:rPr>
          <w:spacing w:val="-7"/>
        </w:rPr>
        <w:t xml:space="preserve"> </w:t>
      </w:r>
      <w:r w:rsidRPr="001C3738">
        <w:t>concernée,</w:t>
      </w:r>
      <w:r w:rsidRPr="001C3738">
        <w:rPr>
          <w:spacing w:val="-7"/>
        </w:rPr>
        <w:t xml:space="preserve"> </w:t>
      </w:r>
      <w:r w:rsidRPr="001C3738">
        <w:t>sur requête</w:t>
      </w:r>
      <w:r w:rsidRPr="001C3738">
        <w:rPr>
          <w:spacing w:val="5"/>
        </w:rPr>
        <w:t xml:space="preserve"> </w:t>
      </w:r>
      <w:r w:rsidRPr="001C3738">
        <w:t>à</w:t>
      </w:r>
      <w:r w:rsidRPr="001C3738">
        <w:rPr>
          <w:spacing w:val="5"/>
        </w:rPr>
        <w:t xml:space="preserve"> </w:t>
      </w:r>
      <w:r w:rsidRPr="001C3738">
        <w:t>lui</w:t>
      </w:r>
      <w:r w:rsidRPr="001C3738">
        <w:rPr>
          <w:spacing w:val="5"/>
        </w:rPr>
        <w:t xml:space="preserve"> </w:t>
      </w:r>
      <w:r w:rsidRPr="001C3738">
        <w:t>adressée</w:t>
      </w:r>
      <w:r w:rsidRPr="001C3738">
        <w:rPr>
          <w:spacing w:val="5"/>
        </w:rPr>
        <w:t xml:space="preserve"> </w:t>
      </w:r>
      <w:r w:rsidRPr="001C3738">
        <w:t>dans</w:t>
      </w:r>
      <w:r w:rsidRPr="001C3738">
        <w:rPr>
          <w:spacing w:val="5"/>
        </w:rPr>
        <w:t xml:space="preserve"> </w:t>
      </w:r>
      <w:r w:rsidRPr="001C3738">
        <w:t>un</w:t>
      </w:r>
      <w:r w:rsidRPr="001C3738">
        <w:rPr>
          <w:spacing w:val="5"/>
        </w:rPr>
        <w:t xml:space="preserve"> </w:t>
      </w:r>
      <w:r w:rsidRPr="001C3738">
        <w:t>délai</w:t>
      </w:r>
      <w:r w:rsidRPr="001C3738">
        <w:rPr>
          <w:spacing w:val="5"/>
        </w:rPr>
        <w:t xml:space="preserve"> </w:t>
      </w:r>
      <w:r w:rsidRPr="001C3738">
        <w:t>maximal de cinq (5) jours après la publication des résultats</w:t>
      </w:r>
      <w:r w:rsidRPr="001C3738">
        <w:rPr>
          <w:spacing w:val="12"/>
        </w:rPr>
        <w:t xml:space="preserve"> </w:t>
      </w:r>
      <w:r w:rsidRPr="001C3738">
        <w:t>d’attribution,</w:t>
      </w:r>
      <w:r w:rsidRPr="001C3738">
        <w:rPr>
          <w:spacing w:val="12"/>
        </w:rPr>
        <w:t xml:space="preserve"> </w:t>
      </w:r>
      <w:r w:rsidRPr="001C3738">
        <w:t>le</w:t>
      </w:r>
      <w:r w:rsidRPr="001C3738">
        <w:rPr>
          <w:spacing w:val="12"/>
        </w:rPr>
        <w:t xml:space="preserve"> </w:t>
      </w:r>
      <w:r w:rsidRPr="001C3738">
        <w:t>rapport</w:t>
      </w:r>
      <w:r w:rsidRPr="001C3738">
        <w:rPr>
          <w:spacing w:val="12"/>
        </w:rPr>
        <w:t xml:space="preserve"> </w:t>
      </w:r>
      <w:r w:rsidRPr="001C3738">
        <w:t>de</w:t>
      </w:r>
      <w:r w:rsidRPr="001C3738">
        <w:rPr>
          <w:spacing w:val="12"/>
        </w:rPr>
        <w:t xml:space="preserve"> </w:t>
      </w:r>
      <w:r w:rsidRPr="001C3738">
        <w:t>l’observateur indépendant ainsi que le procès-verbal de</w:t>
      </w:r>
      <w:r w:rsidRPr="001C3738">
        <w:rPr>
          <w:spacing w:val="20"/>
        </w:rPr>
        <w:t xml:space="preserve"> </w:t>
      </w:r>
      <w:r w:rsidRPr="001C3738">
        <w:t>la</w:t>
      </w:r>
      <w:r w:rsidRPr="001C3738">
        <w:rPr>
          <w:spacing w:val="20"/>
        </w:rPr>
        <w:t xml:space="preserve"> </w:t>
      </w:r>
      <w:r w:rsidRPr="001C3738">
        <w:t>séance</w:t>
      </w:r>
      <w:r w:rsidRPr="001C3738">
        <w:rPr>
          <w:spacing w:val="20"/>
        </w:rPr>
        <w:t xml:space="preserve"> </w:t>
      </w:r>
      <w:r w:rsidRPr="001C3738">
        <w:t>d’attribution</w:t>
      </w:r>
      <w:r w:rsidRPr="001C3738">
        <w:rPr>
          <w:spacing w:val="20"/>
        </w:rPr>
        <w:t xml:space="preserve"> </w:t>
      </w:r>
      <w:r w:rsidRPr="001C3738">
        <w:t>du</w:t>
      </w:r>
      <w:r w:rsidRPr="001C3738">
        <w:rPr>
          <w:spacing w:val="20"/>
        </w:rPr>
        <w:t xml:space="preserve"> </w:t>
      </w:r>
      <w:r w:rsidRPr="001C3738">
        <w:t>marché</w:t>
      </w:r>
      <w:r w:rsidRPr="001C3738">
        <w:rPr>
          <w:spacing w:val="20"/>
        </w:rPr>
        <w:t xml:space="preserve"> </w:t>
      </w:r>
      <w:r w:rsidRPr="001C3738">
        <w:t>y</w:t>
      </w:r>
      <w:r w:rsidRPr="001C3738">
        <w:rPr>
          <w:spacing w:val="20"/>
        </w:rPr>
        <w:t xml:space="preserve"> </w:t>
      </w:r>
      <w:r w:rsidRPr="001C3738">
        <w:t>relatif auquel est annexé le rapport d’analyse des offres.</w:t>
      </w:r>
    </w:p>
    <w:p w:rsidR="008901F2" w:rsidRPr="001C3738" w:rsidRDefault="008901F2" w:rsidP="008901F2">
      <w:pPr>
        <w:widowControl w:val="0"/>
        <w:autoSpaceDE w:val="0"/>
        <w:jc w:val="both"/>
      </w:pPr>
      <w:r w:rsidRPr="001C3738">
        <w:t>37.2. L’Autorité Contractante est tenue de communiquer les motifs de rejet des offres des soumissionnaires  concernés  qui  en  font  la demande.</w:t>
      </w:r>
    </w:p>
    <w:p w:rsidR="008901F2" w:rsidRPr="001C3738" w:rsidRDefault="008901F2" w:rsidP="008901F2">
      <w:pPr>
        <w:widowControl w:val="0"/>
        <w:autoSpaceDE w:val="0"/>
        <w:jc w:val="both"/>
      </w:pPr>
      <w:r w:rsidRPr="001C3738">
        <w:t>37.3. Après</w:t>
      </w:r>
      <w:r w:rsidRPr="001C3738">
        <w:rPr>
          <w:spacing w:val="-7"/>
        </w:rPr>
        <w:t xml:space="preserve"> </w:t>
      </w:r>
      <w:r w:rsidRPr="001C3738">
        <w:t>la</w:t>
      </w:r>
      <w:r w:rsidRPr="001C3738">
        <w:rPr>
          <w:spacing w:val="-7"/>
        </w:rPr>
        <w:t xml:space="preserve"> </w:t>
      </w:r>
      <w:r w:rsidRPr="001C3738">
        <w:t>publication</w:t>
      </w:r>
      <w:r w:rsidRPr="001C3738">
        <w:rPr>
          <w:spacing w:val="-7"/>
        </w:rPr>
        <w:t xml:space="preserve"> </w:t>
      </w:r>
      <w:r w:rsidRPr="001C3738">
        <w:t>du</w:t>
      </w:r>
      <w:r w:rsidRPr="001C3738">
        <w:rPr>
          <w:spacing w:val="-7"/>
        </w:rPr>
        <w:t xml:space="preserve"> </w:t>
      </w:r>
      <w:r w:rsidRPr="001C3738">
        <w:t>résultat</w:t>
      </w:r>
      <w:r w:rsidRPr="001C3738">
        <w:rPr>
          <w:spacing w:val="-7"/>
        </w:rPr>
        <w:t xml:space="preserve"> </w:t>
      </w:r>
      <w:r w:rsidRPr="001C3738">
        <w:t>de</w:t>
      </w:r>
      <w:r w:rsidRPr="001C3738">
        <w:rPr>
          <w:spacing w:val="-7"/>
        </w:rPr>
        <w:t xml:space="preserve"> </w:t>
      </w:r>
      <w:r w:rsidRPr="001C3738">
        <w:t>l’attribution, les</w:t>
      </w:r>
      <w:r w:rsidRPr="001C3738">
        <w:rPr>
          <w:spacing w:val="14"/>
        </w:rPr>
        <w:t xml:space="preserve"> </w:t>
      </w:r>
      <w:r w:rsidRPr="001C3738">
        <w:t>offres</w:t>
      </w:r>
      <w:r w:rsidRPr="001C3738">
        <w:rPr>
          <w:spacing w:val="14"/>
        </w:rPr>
        <w:t xml:space="preserve"> </w:t>
      </w:r>
      <w:r w:rsidRPr="001C3738">
        <w:t>non</w:t>
      </w:r>
      <w:r w:rsidRPr="001C3738">
        <w:rPr>
          <w:spacing w:val="14"/>
        </w:rPr>
        <w:t xml:space="preserve"> </w:t>
      </w:r>
      <w:r w:rsidRPr="001C3738">
        <w:t>retirées</w:t>
      </w:r>
      <w:r w:rsidRPr="001C3738">
        <w:rPr>
          <w:spacing w:val="14"/>
        </w:rPr>
        <w:t xml:space="preserve"> </w:t>
      </w:r>
      <w:r w:rsidRPr="001C3738">
        <w:t>dans</w:t>
      </w:r>
      <w:r w:rsidRPr="001C3738">
        <w:rPr>
          <w:spacing w:val="14"/>
        </w:rPr>
        <w:t xml:space="preserve"> </w:t>
      </w:r>
      <w:r w:rsidRPr="001C3738">
        <w:t>un</w:t>
      </w:r>
      <w:r w:rsidRPr="001C3738">
        <w:rPr>
          <w:spacing w:val="14"/>
        </w:rPr>
        <w:t xml:space="preserve"> </w:t>
      </w:r>
      <w:r w:rsidRPr="001C3738">
        <w:t>délai</w:t>
      </w:r>
      <w:r w:rsidRPr="001C3738">
        <w:rPr>
          <w:spacing w:val="14"/>
        </w:rPr>
        <w:t xml:space="preserve"> </w:t>
      </w:r>
      <w:r w:rsidRPr="001C3738">
        <w:t>maximal de quinze (15) jours seront détruites, sans qu’il</w:t>
      </w:r>
      <w:r w:rsidRPr="001C3738">
        <w:rPr>
          <w:spacing w:val="21"/>
        </w:rPr>
        <w:t xml:space="preserve"> </w:t>
      </w:r>
      <w:r w:rsidRPr="001C3738">
        <w:t>y</w:t>
      </w:r>
      <w:r w:rsidRPr="001C3738">
        <w:rPr>
          <w:spacing w:val="21"/>
        </w:rPr>
        <w:t xml:space="preserve"> </w:t>
      </w:r>
      <w:r w:rsidRPr="001C3738">
        <w:t>ait</w:t>
      </w:r>
      <w:r w:rsidRPr="001C3738">
        <w:rPr>
          <w:spacing w:val="21"/>
        </w:rPr>
        <w:t xml:space="preserve"> </w:t>
      </w:r>
      <w:r w:rsidRPr="001C3738">
        <w:t>lieu</w:t>
      </w:r>
      <w:r w:rsidRPr="001C3738">
        <w:rPr>
          <w:spacing w:val="21"/>
        </w:rPr>
        <w:t xml:space="preserve"> </w:t>
      </w:r>
      <w:r w:rsidRPr="001C3738">
        <w:t>à</w:t>
      </w:r>
      <w:r w:rsidRPr="001C3738">
        <w:rPr>
          <w:spacing w:val="21"/>
        </w:rPr>
        <w:t xml:space="preserve"> </w:t>
      </w:r>
      <w:r w:rsidRPr="001C3738">
        <w:t>réclamation,</w:t>
      </w:r>
      <w:r w:rsidRPr="001C3738">
        <w:rPr>
          <w:spacing w:val="21"/>
        </w:rPr>
        <w:t xml:space="preserve"> </w:t>
      </w:r>
      <w:r w:rsidRPr="001C3738">
        <w:t>à</w:t>
      </w:r>
      <w:r w:rsidRPr="001C3738">
        <w:rPr>
          <w:spacing w:val="21"/>
        </w:rPr>
        <w:t xml:space="preserve"> </w:t>
      </w:r>
      <w:r w:rsidRPr="001C3738">
        <w:t>l’exception</w:t>
      </w:r>
      <w:r w:rsidRPr="001C3738">
        <w:rPr>
          <w:spacing w:val="21"/>
        </w:rPr>
        <w:t xml:space="preserve"> </w:t>
      </w:r>
      <w:r w:rsidRPr="001C3738">
        <w:t>de l’exemplaire</w:t>
      </w:r>
      <w:r w:rsidRPr="001C3738">
        <w:rPr>
          <w:spacing w:val="21"/>
        </w:rPr>
        <w:t xml:space="preserve"> </w:t>
      </w:r>
      <w:r w:rsidRPr="001C3738">
        <w:t>destiné</w:t>
      </w:r>
      <w:r w:rsidRPr="001C3738">
        <w:rPr>
          <w:spacing w:val="21"/>
        </w:rPr>
        <w:t xml:space="preserve"> </w:t>
      </w:r>
      <w:r w:rsidRPr="001C3738">
        <w:t>à</w:t>
      </w:r>
      <w:r w:rsidRPr="001C3738">
        <w:rPr>
          <w:spacing w:val="21"/>
        </w:rPr>
        <w:t xml:space="preserve"> </w:t>
      </w:r>
      <w:r w:rsidRPr="001C3738">
        <w:t>l’organisme</w:t>
      </w:r>
      <w:r w:rsidRPr="001C3738">
        <w:rPr>
          <w:spacing w:val="21"/>
        </w:rPr>
        <w:t xml:space="preserve"> </w:t>
      </w:r>
      <w:r w:rsidRPr="001C3738">
        <w:t>chargé</w:t>
      </w:r>
      <w:r w:rsidRPr="001C3738">
        <w:rPr>
          <w:spacing w:val="21"/>
        </w:rPr>
        <w:t xml:space="preserve"> </w:t>
      </w:r>
      <w:r w:rsidRPr="001C3738">
        <w:t>de la</w:t>
      </w:r>
      <w:r w:rsidRPr="001C3738">
        <w:rPr>
          <w:spacing w:val="6"/>
        </w:rPr>
        <w:t xml:space="preserve"> </w:t>
      </w:r>
      <w:r w:rsidRPr="001C3738">
        <w:t>régulation</w:t>
      </w:r>
      <w:r w:rsidRPr="001C3738">
        <w:rPr>
          <w:spacing w:val="6"/>
        </w:rPr>
        <w:t xml:space="preserve"> </w:t>
      </w:r>
      <w:r w:rsidRPr="001C3738">
        <w:t>des</w:t>
      </w:r>
      <w:r w:rsidRPr="001C3738">
        <w:rPr>
          <w:spacing w:val="6"/>
        </w:rPr>
        <w:t xml:space="preserve"> </w:t>
      </w:r>
      <w:r w:rsidRPr="001C3738">
        <w:t>marchés</w:t>
      </w:r>
      <w:r w:rsidRPr="001C3738">
        <w:rPr>
          <w:spacing w:val="6"/>
        </w:rPr>
        <w:t xml:space="preserve"> </w:t>
      </w:r>
      <w:r w:rsidRPr="001C3738">
        <w:t>publics.</w:t>
      </w:r>
    </w:p>
    <w:p w:rsidR="008901F2" w:rsidRPr="001C3738" w:rsidRDefault="008901F2" w:rsidP="008901F2">
      <w:pPr>
        <w:widowControl w:val="0"/>
        <w:autoSpaceDE w:val="0"/>
        <w:jc w:val="both"/>
      </w:pPr>
      <w:r w:rsidRPr="001C3738">
        <w:t>37.4. En</w:t>
      </w:r>
      <w:r w:rsidRPr="001C3738">
        <w:rPr>
          <w:spacing w:val="12"/>
        </w:rPr>
        <w:t xml:space="preserve"> </w:t>
      </w:r>
      <w:r w:rsidRPr="001C3738">
        <w:t>cas</w:t>
      </w:r>
      <w:r w:rsidRPr="001C3738">
        <w:rPr>
          <w:spacing w:val="12"/>
        </w:rPr>
        <w:t xml:space="preserve"> </w:t>
      </w:r>
      <w:r w:rsidRPr="001C3738">
        <w:t>de</w:t>
      </w:r>
      <w:r w:rsidRPr="001C3738">
        <w:rPr>
          <w:spacing w:val="12"/>
        </w:rPr>
        <w:t xml:space="preserve"> </w:t>
      </w:r>
      <w:r w:rsidRPr="001C3738">
        <w:t>recours,</w:t>
      </w:r>
      <w:r w:rsidRPr="001C3738">
        <w:rPr>
          <w:spacing w:val="12"/>
        </w:rPr>
        <w:t xml:space="preserve"> </w:t>
      </w:r>
      <w:r w:rsidRPr="001C3738">
        <w:t>il</w:t>
      </w:r>
      <w:r w:rsidRPr="001C3738">
        <w:rPr>
          <w:spacing w:val="12"/>
        </w:rPr>
        <w:t xml:space="preserve"> </w:t>
      </w:r>
      <w:r w:rsidRPr="001C3738">
        <w:t>doit</w:t>
      </w:r>
      <w:r w:rsidRPr="001C3738">
        <w:rPr>
          <w:spacing w:val="12"/>
        </w:rPr>
        <w:t xml:space="preserve"> </w:t>
      </w:r>
      <w:r w:rsidRPr="001C3738">
        <w:t>être</w:t>
      </w:r>
      <w:r w:rsidRPr="001C3738">
        <w:rPr>
          <w:spacing w:val="12"/>
        </w:rPr>
        <w:t xml:space="preserve"> </w:t>
      </w:r>
      <w:r w:rsidRPr="001C3738">
        <w:t>adressé</w:t>
      </w:r>
      <w:r w:rsidRPr="001C3738">
        <w:rPr>
          <w:spacing w:val="12"/>
        </w:rPr>
        <w:t xml:space="preserve"> à l’Autorité chargée des Marchés publics</w:t>
      </w:r>
      <w:r w:rsidRPr="001C3738">
        <w:t xml:space="preserve">, </w:t>
      </w:r>
      <w:r w:rsidRPr="001C3738">
        <w:rPr>
          <w:spacing w:val="-30"/>
        </w:rPr>
        <w:t xml:space="preserve"> </w:t>
      </w:r>
      <w:r w:rsidRPr="001C3738">
        <w:t>avec copies</w:t>
      </w:r>
      <w:r w:rsidRPr="001C3738">
        <w:rPr>
          <w:spacing w:val="26"/>
        </w:rPr>
        <w:t xml:space="preserve"> </w:t>
      </w:r>
      <w:r w:rsidRPr="001C3738">
        <w:t>à</w:t>
      </w:r>
      <w:r w:rsidRPr="001C3738">
        <w:rPr>
          <w:spacing w:val="26"/>
        </w:rPr>
        <w:t xml:space="preserve"> </w:t>
      </w:r>
      <w:r w:rsidRPr="001C3738">
        <w:t>l’Agence de</w:t>
      </w:r>
      <w:r w:rsidRPr="001C3738">
        <w:rPr>
          <w:spacing w:val="26"/>
        </w:rPr>
        <w:t xml:space="preserve"> R</w:t>
      </w:r>
      <w:r w:rsidRPr="001C3738">
        <w:t>égulation des</w:t>
      </w:r>
      <w:r w:rsidRPr="001C3738">
        <w:rPr>
          <w:spacing w:val="4"/>
        </w:rPr>
        <w:t xml:space="preserve"> M</w:t>
      </w:r>
      <w:r w:rsidRPr="001C3738">
        <w:t>archés</w:t>
      </w:r>
      <w:r w:rsidRPr="001C3738">
        <w:rPr>
          <w:spacing w:val="4"/>
        </w:rPr>
        <w:t xml:space="preserve"> P</w:t>
      </w:r>
      <w:r w:rsidRPr="001C3738">
        <w:t>ublics,</w:t>
      </w:r>
      <w:r w:rsidRPr="001C3738">
        <w:rPr>
          <w:spacing w:val="4"/>
        </w:rPr>
        <w:t xml:space="preserve"> à l’Autorité Contractante </w:t>
      </w:r>
      <w:r w:rsidRPr="001C3738">
        <w:t>et au Président de ladite Commission.</w:t>
      </w:r>
    </w:p>
    <w:p w:rsidR="008901F2" w:rsidRDefault="008901F2" w:rsidP="008901F2">
      <w:pPr>
        <w:widowControl w:val="0"/>
        <w:autoSpaceDE w:val="0"/>
        <w:jc w:val="both"/>
      </w:pPr>
      <w:r w:rsidRPr="001C3738">
        <w:t>Il</w:t>
      </w:r>
      <w:r w:rsidRPr="001C3738">
        <w:rPr>
          <w:spacing w:val="-2"/>
        </w:rPr>
        <w:t xml:space="preserve"> </w:t>
      </w:r>
      <w:r w:rsidRPr="001C3738">
        <w:t>doit</w:t>
      </w:r>
      <w:r w:rsidRPr="001C3738">
        <w:rPr>
          <w:spacing w:val="-2"/>
        </w:rPr>
        <w:t xml:space="preserve"> </w:t>
      </w:r>
      <w:r w:rsidRPr="001C3738">
        <w:t>intervenir</w:t>
      </w:r>
      <w:r w:rsidRPr="001C3738">
        <w:rPr>
          <w:spacing w:val="-2"/>
        </w:rPr>
        <w:t xml:space="preserve"> </w:t>
      </w:r>
      <w:r w:rsidRPr="001C3738">
        <w:t>dans</w:t>
      </w:r>
      <w:r w:rsidRPr="001C3738">
        <w:rPr>
          <w:spacing w:val="-2"/>
        </w:rPr>
        <w:t xml:space="preserve"> </w:t>
      </w:r>
      <w:r w:rsidRPr="001C3738">
        <w:t>un</w:t>
      </w:r>
      <w:r w:rsidRPr="001C3738">
        <w:rPr>
          <w:spacing w:val="-2"/>
        </w:rPr>
        <w:t xml:space="preserve"> </w:t>
      </w:r>
      <w:r w:rsidRPr="001C3738">
        <w:t>délai</w:t>
      </w:r>
      <w:r w:rsidRPr="001C3738">
        <w:rPr>
          <w:spacing w:val="-2"/>
        </w:rPr>
        <w:t xml:space="preserve"> </w:t>
      </w:r>
      <w:r w:rsidRPr="001C3738">
        <w:t>maximum</w:t>
      </w:r>
      <w:r w:rsidRPr="001C3738">
        <w:rPr>
          <w:spacing w:val="-2"/>
        </w:rPr>
        <w:t xml:space="preserve"> </w:t>
      </w:r>
      <w:r w:rsidRPr="001C3738">
        <w:t>de</w:t>
      </w:r>
      <w:r w:rsidRPr="001C3738">
        <w:rPr>
          <w:spacing w:val="-2"/>
        </w:rPr>
        <w:t xml:space="preserve"> </w:t>
      </w:r>
      <w:r w:rsidRPr="001C3738">
        <w:t>cinq</w:t>
      </w:r>
      <w:r w:rsidRPr="001C3738">
        <w:rPr>
          <w:spacing w:val="-2"/>
        </w:rPr>
        <w:t xml:space="preserve"> </w:t>
      </w:r>
      <w:r w:rsidRPr="001C3738">
        <w:t>(05) jours</w:t>
      </w:r>
      <w:r w:rsidRPr="001C3738">
        <w:rPr>
          <w:spacing w:val="6"/>
        </w:rPr>
        <w:t xml:space="preserve"> </w:t>
      </w:r>
      <w:r w:rsidRPr="001C3738">
        <w:t>ouvrables</w:t>
      </w:r>
      <w:r w:rsidRPr="001C3738">
        <w:rPr>
          <w:spacing w:val="6"/>
        </w:rPr>
        <w:t xml:space="preserve"> </w:t>
      </w:r>
      <w:r w:rsidRPr="001C3738">
        <w:t>après</w:t>
      </w:r>
      <w:r w:rsidRPr="001C3738">
        <w:rPr>
          <w:spacing w:val="6"/>
        </w:rPr>
        <w:t xml:space="preserve"> </w:t>
      </w:r>
      <w:r w:rsidRPr="001C3738">
        <w:t>la</w:t>
      </w:r>
      <w:r w:rsidRPr="001C3738">
        <w:rPr>
          <w:spacing w:val="6"/>
        </w:rPr>
        <w:t xml:space="preserve"> </w:t>
      </w:r>
      <w:r w:rsidRPr="001C3738">
        <w:t>publication</w:t>
      </w:r>
      <w:r w:rsidRPr="001C3738">
        <w:rPr>
          <w:spacing w:val="6"/>
        </w:rPr>
        <w:t xml:space="preserve"> </w:t>
      </w:r>
      <w:r w:rsidRPr="001C3738">
        <w:t>des</w:t>
      </w:r>
      <w:r w:rsidRPr="001C3738">
        <w:rPr>
          <w:spacing w:val="6"/>
        </w:rPr>
        <w:t xml:space="preserve"> </w:t>
      </w:r>
      <w:r w:rsidRPr="001C3738">
        <w:t>résultats.</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38</w:t>
      </w:r>
      <w:r w:rsidRPr="001C3738">
        <w:rPr>
          <w:b/>
          <w:bCs/>
          <w:spacing w:val="6"/>
        </w:rPr>
        <w:t xml:space="preserve"> </w:t>
      </w:r>
      <w:r w:rsidRPr="001C3738">
        <w:rPr>
          <w:b/>
          <w:bCs/>
        </w:rPr>
        <w:t>:</w:t>
      </w:r>
      <w:r w:rsidRPr="001C3738">
        <w:rPr>
          <w:b/>
          <w:bCs/>
          <w:spacing w:val="6"/>
        </w:rPr>
        <w:t xml:space="preserve"> </w:t>
      </w:r>
      <w:r w:rsidRPr="001C3738">
        <w:rPr>
          <w:b/>
          <w:bCs/>
        </w:rPr>
        <w:t>Signature</w:t>
      </w:r>
      <w:r w:rsidRPr="001C3738">
        <w:rPr>
          <w:b/>
          <w:bCs/>
          <w:spacing w:val="6"/>
        </w:rPr>
        <w:t xml:space="preserve"> </w:t>
      </w:r>
      <w:r w:rsidRPr="001C3738">
        <w:rPr>
          <w:b/>
          <w:bCs/>
        </w:rPr>
        <w:t>du</w:t>
      </w:r>
      <w:r w:rsidRPr="001C3738">
        <w:rPr>
          <w:b/>
          <w:bCs/>
          <w:spacing w:val="6"/>
        </w:rPr>
        <w:t xml:space="preserve"> </w:t>
      </w:r>
      <w:r w:rsidRPr="001C3738">
        <w:rPr>
          <w:b/>
          <w:bCs/>
        </w:rPr>
        <w:t>marché</w:t>
      </w:r>
    </w:p>
    <w:p w:rsidR="008901F2" w:rsidRPr="001C3738" w:rsidRDefault="008901F2" w:rsidP="008901F2">
      <w:pPr>
        <w:widowControl w:val="0"/>
        <w:autoSpaceDE w:val="0"/>
        <w:jc w:val="both"/>
      </w:pPr>
      <w:r w:rsidRPr="001C3738">
        <w:t>38.1. Après publication des résultats, le projet de marché</w:t>
      </w:r>
      <w:r w:rsidRPr="001C3738">
        <w:rPr>
          <w:spacing w:val="6"/>
        </w:rPr>
        <w:t xml:space="preserve"> </w:t>
      </w:r>
      <w:r w:rsidRPr="001C3738">
        <w:t>souscrit</w:t>
      </w:r>
      <w:r w:rsidRPr="001C3738">
        <w:rPr>
          <w:spacing w:val="6"/>
        </w:rPr>
        <w:t xml:space="preserve"> </w:t>
      </w:r>
      <w:r w:rsidRPr="001C3738">
        <w:t>par</w:t>
      </w:r>
      <w:r w:rsidRPr="001C3738">
        <w:rPr>
          <w:spacing w:val="6"/>
        </w:rPr>
        <w:t xml:space="preserve"> </w:t>
      </w:r>
      <w:r w:rsidRPr="001C3738">
        <w:t>l’attributaire</w:t>
      </w:r>
      <w:r w:rsidRPr="001C3738">
        <w:rPr>
          <w:spacing w:val="6"/>
        </w:rPr>
        <w:t xml:space="preserve"> </w:t>
      </w:r>
      <w:r w:rsidRPr="001C3738">
        <w:t>est</w:t>
      </w:r>
      <w:r w:rsidRPr="001C3738">
        <w:rPr>
          <w:spacing w:val="6"/>
        </w:rPr>
        <w:t xml:space="preserve"> </w:t>
      </w:r>
      <w:r w:rsidRPr="001C3738">
        <w:t>soumis</w:t>
      </w:r>
      <w:r w:rsidRPr="001C3738">
        <w:rPr>
          <w:spacing w:val="6"/>
        </w:rPr>
        <w:t xml:space="preserve"> </w:t>
      </w:r>
      <w:r w:rsidRPr="001C3738">
        <w:t>à la</w:t>
      </w:r>
      <w:r w:rsidRPr="001C3738">
        <w:rPr>
          <w:spacing w:val="20"/>
        </w:rPr>
        <w:t xml:space="preserve"> </w:t>
      </w:r>
      <w:r w:rsidRPr="001C3738">
        <w:t>Commission</w:t>
      </w:r>
      <w:r w:rsidRPr="001C3738">
        <w:rPr>
          <w:spacing w:val="20"/>
        </w:rPr>
        <w:t xml:space="preserve"> </w:t>
      </w:r>
      <w:r w:rsidRPr="001C3738">
        <w:t>de</w:t>
      </w:r>
      <w:r w:rsidRPr="001C3738">
        <w:rPr>
          <w:spacing w:val="20"/>
        </w:rPr>
        <w:t xml:space="preserve"> </w:t>
      </w:r>
      <w:r w:rsidRPr="001C3738">
        <w:t>Passation</w:t>
      </w:r>
      <w:r w:rsidRPr="001C3738">
        <w:rPr>
          <w:spacing w:val="20"/>
        </w:rPr>
        <w:t xml:space="preserve"> </w:t>
      </w:r>
      <w:r w:rsidRPr="001C3738">
        <w:t>des</w:t>
      </w:r>
      <w:r w:rsidRPr="001C3738">
        <w:rPr>
          <w:spacing w:val="20"/>
        </w:rPr>
        <w:t xml:space="preserve"> </w:t>
      </w:r>
      <w:r w:rsidRPr="001C3738">
        <w:t>Marchés compétente</w:t>
      </w:r>
      <w:r w:rsidRPr="001C3738">
        <w:rPr>
          <w:spacing w:val="20"/>
        </w:rPr>
        <w:t xml:space="preserve"> pour examen et avis, </w:t>
      </w:r>
      <w:r w:rsidRPr="001C3738">
        <w:t>et le</w:t>
      </w:r>
      <w:r w:rsidRPr="001C3738">
        <w:rPr>
          <w:spacing w:val="28"/>
        </w:rPr>
        <w:t xml:space="preserve"> </w:t>
      </w:r>
      <w:r w:rsidRPr="001C3738">
        <w:t>cas</w:t>
      </w:r>
      <w:r w:rsidRPr="001C3738">
        <w:rPr>
          <w:spacing w:val="28"/>
        </w:rPr>
        <w:t xml:space="preserve"> </w:t>
      </w:r>
      <w:r w:rsidRPr="001C3738">
        <w:t>échéant,</w:t>
      </w:r>
      <w:r w:rsidRPr="001C3738">
        <w:rPr>
          <w:spacing w:val="28"/>
        </w:rPr>
        <w:t xml:space="preserve"> </w:t>
      </w:r>
      <w:r w:rsidRPr="001C3738">
        <w:t>au visa préalable du Ministre en charge des Marchés publics.</w:t>
      </w:r>
    </w:p>
    <w:p w:rsidR="008901F2" w:rsidRPr="001C3738" w:rsidRDefault="008901F2" w:rsidP="008901F2">
      <w:pPr>
        <w:widowControl w:val="0"/>
        <w:autoSpaceDE w:val="0"/>
        <w:jc w:val="both"/>
      </w:pPr>
      <w:r w:rsidRPr="001C3738">
        <w:t>38.2. L’Autorité Contractante</w:t>
      </w:r>
      <w:r w:rsidRPr="001C3738">
        <w:rPr>
          <w:spacing w:val="26"/>
        </w:rPr>
        <w:t xml:space="preserve"> </w:t>
      </w:r>
      <w:r w:rsidRPr="001C3738">
        <w:t>dispose</w:t>
      </w:r>
      <w:r w:rsidRPr="001C3738">
        <w:rPr>
          <w:spacing w:val="6"/>
        </w:rPr>
        <w:t xml:space="preserve"> </w:t>
      </w:r>
      <w:r w:rsidRPr="001C3738">
        <w:t>d’un</w:t>
      </w:r>
      <w:r w:rsidRPr="001C3738">
        <w:rPr>
          <w:spacing w:val="6"/>
        </w:rPr>
        <w:t xml:space="preserve"> </w:t>
      </w:r>
      <w:r w:rsidRPr="001C3738">
        <w:t>délai</w:t>
      </w:r>
      <w:r w:rsidRPr="001C3738">
        <w:rPr>
          <w:spacing w:val="6"/>
        </w:rPr>
        <w:t xml:space="preserve"> </w:t>
      </w:r>
      <w:r w:rsidRPr="001C3738">
        <w:t>de</w:t>
      </w:r>
      <w:r w:rsidRPr="001C3738">
        <w:rPr>
          <w:spacing w:val="6"/>
        </w:rPr>
        <w:t xml:space="preserve"> </w:t>
      </w:r>
      <w:r w:rsidRPr="001C3738">
        <w:t>sept</w:t>
      </w:r>
      <w:r w:rsidRPr="001C3738">
        <w:rPr>
          <w:spacing w:val="6"/>
        </w:rPr>
        <w:t xml:space="preserve"> </w:t>
      </w:r>
      <w:r w:rsidRPr="001C3738">
        <w:t>(07)</w:t>
      </w:r>
      <w:r w:rsidRPr="001C3738">
        <w:rPr>
          <w:spacing w:val="6"/>
        </w:rPr>
        <w:t xml:space="preserve"> </w:t>
      </w:r>
      <w:r w:rsidRPr="001C3738">
        <w:t>jours pour</w:t>
      </w:r>
      <w:r w:rsidRPr="001C3738">
        <w:rPr>
          <w:spacing w:val="18"/>
        </w:rPr>
        <w:t xml:space="preserve"> </w:t>
      </w:r>
      <w:r w:rsidRPr="001C3738">
        <w:t>la</w:t>
      </w:r>
      <w:r w:rsidRPr="001C3738">
        <w:rPr>
          <w:spacing w:val="18"/>
        </w:rPr>
        <w:t xml:space="preserve"> </w:t>
      </w:r>
      <w:r w:rsidRPr="001C3738">
        <w:t>signature</w:t>
      </w:r>
      <w:r w:rsidRPr="001C3738">
        <w:rPr>
          <w:spacing w:val="18"/>
        </w:rPr>
        <w:t xml:space="preserve"> </w:t>
      </w:r>
      <w:r w:rsidRPr="001C3738">
        <w:t>du</w:t>
      </w:r>
      <w:r w:rsidRPr="001C3738">
        <w:rPr>
          <w:spacing w:val="18"/>
        </w:rPr>
        <w:t xml:space="preserve"> </w:t>
      </w:r>
      <w:r w:rsidRPr="001C3738">
        <w:t>marché</w:t>
      </w:r>
      <w:r w:rsidRPr="001C3738">
        <w:rPr>
          <w:spacing w:val="18"/>
        </w:rPr>
        <w:t xml:space="preserve"> </w:t>
      </w:r>
      <w:r w:rsidRPr="001C3738">
        <w:t>à</w:t>
      </w:r>
      <w:r w:rsidRPr="001C3738">
        <w:rPr>
          <w:spacing w:val="18"/>
        </w:rPr>
        <w:t xml:space="preserve"> </w:t>
      </w:r>
      <w:r w:rsidRPr="001C3738">
        <w:t>compter</w:t>
      </w:r>
      <w:r w:rsidRPr="001C3738">
        <w:rPr>
          <w:spacing w:val="18"/>
        </w:rPr>
        <w:t xml:space="preserve"> </w:t>
      </w:r>
      <w:r w:rsidRPr="001C3738">
        <w:t>de</w:t>
      </w:r>
      <w:r w:rsidRPr="001C3738">
        <w:rPr>
          <w:spacing w:val="18"/>
        </w:rPr>
        <w:t xml:space="preserve"> </w:t>
      </w:r>
      <w:r w:rsidRPr="001C3738">
        <w:t>la date</w:t>
      </w:r>
      <w:r w:rsidRPr="001C3738">
        <w:rPr>
          <w:spacing w:val="1"/>
        </w:rPr>
        <w:t xml:space="preserve"> </w:t>
      </w:r>
      <w:r w:rsidRPr="001C3738">
        <w:t>de</w:t>
      </w:r>
      <w:r w:rsidRPr="001C3738">
        <w:rPr>
          <w:spacing w:val="1"/>
        </w:rPr>
        <w:t xml:space="preserve"> </w:t>
      </w:r>
      <w:r w:rsidRPr="001C3738">
        <w:t>réception</w:t>
      </w:r>
      <w:r w:rsidRPr="001C3738">
        <w:rPr>
          <w:spacing w:val="1"/>
        </w:rPr>
        <w:t xml:space="preserve"> </w:t>
      </w:r>
      <w:r w:rsidRPr="001C3738">
        <w:t>du</w:t>
      </w:r>
      <w:r w:rsidRPr="001C3738">
        <w:rPr>
          <w:spacing w:val="1"/>
        </w:rPr>
        <w:t xml:space="preserve"> </w:t>
      </w:r>
      <w:r w:rsidRPr="001C3738">
        <w:t>projet</w:t>
      </w:r>
      <w:r w:rsidRPr="001C3738">
        <w:rPr>
          <w:spacing w:val="1"/>
        </w:rPr>
        <w:t xml:space="preserve"> </w:t>
      </w:r>
      <w:r w:rsidRPr="001C3738">
        <w:t>de</w:t>
      </w:r>
      <w:r w:rsidRPr="001C3738">
        <w:rPr>
          <w:spacing w:val="1"/>
        </w:rPr>
        <w:t xml:space="preserve"> </w:t>
      </w:r>
      <w:r w:rsidRPr="001C3738">
        <w:t>marché</w:t>
      </w:r>
      <w:r w:rsidRPr="001C3738">
        <w:rPr>
          <w:spacing w:val="1"/>
        </w:rPr>
        <w:t xml:space="preserve"> </w:t>
      </w:r>
      <w:r w:rsidRPr="001C3738">
        <w:t>examiné par la commission des marchés compétente et</w:t>
      </w:r>
      <w:r w:rsidRPr="001C3738">
        <w:rPr>
          <w:spacing w:val="6"/>
        </w:rPr>
        <w:t xml:space="preserve"> </w:t>
      </w:r>
      <w:r w:rsidRPr="001C3738">
        <w:t>souscrit</w:t>
      </w:r>
      <w:r w:rsidRPr="001C3738">
        <w:rPr>
          <w:spacing w:val="6"/>
        </w:rPr>
        <w:t xml:space="preserve"> </w:t>
      </w:r>
      <w:r w:rsidRPr="001C3738">
        <w:t>par</w:t>
      </w:r>
      <w:r w:rsidRPr="001C3738">
        <w:rPr>
          <w:spacing w:val="6"/>
        </w:rPr>
        <w:t xml:space="preserve"> </w:t>
      </w:r>
      <w:r w:rsidRPr="001C3738">
        <w:t>l’attributaire et le cas échéant après le visa du Ministre en charge des Marchés publics.</w:t>
      </w:r>
    </w:p>
    <w:p w:rsidR="008901F2" w:rsidRDefault="008901F2" w:rsidP="008901F2">
      <w:pPr>
        <w:widowControl w:val="0"/>
        <w:autoSpaceDE w:val="0"/>
        <w:jc w:val="both"/>
      </w:pPr>
      <w:r w:rsidRPr="001C3738">
        <w:t>38.3. Le</w:t>
      </w:r>
      <w:r w:rsidRPr="001C3738">
        <w:rPr>
          <w:spacing w:val="1"/>
        </w:rPr>
        <w:t xml:space="preserve"> </w:t>
      </w:r>
      <w:r w:rsidRPr="001C3738">
        <w:t>marché</w:t>
      </w:r>
      <w:r w:rsidRPr="001C3738">
        <w:rPr>
          <w:spacing w:val="1"/>
        </w:rPr>
        <w:t xml:space="preserve"> </w:t>
      </w:r>
      <w:r w:rsidRPr="001C3738">
        <w:t>doit</w:t>
      </w:r>
      <w:r w:rsidRPr="001C3738">
        <w:rPr>
          <w:spacing w:val="1"/>
        </w:rPr>
        <w:t xml:space="preserve"> </w:t>
      </w:r>
      <w:r w:rsidRPr="001C3738">
        <w:t>être</w:t>
      </w:r>
      <w:r w:rsidRPr="001C3738">
        <w:rPr>
          <w:spacing w:val="1"/>
        </w:rPr>
        <w:t xml:space="preserve"> </w:t>
      </w:r>
      <w:r w:rsidRPr="001C3738">
        <w:t>notifié</w:t>
      </w:r>
      <w:r w:rsidRPr="001C3738">
        <w:rPr>
          <w:spacing w:val="1"/>
        </w:rPr>
        <w:t xml:space="preserve"> </w:t>
      </w:r>
      <w:r w:rsidRPr="001C3738">
        <w:t>à</w:t>
      </w:r>
      <w:r w:rsidRPr="001C3738">
        <w:rPr>
          <w:spacing w:val="1"/>
        </w:rPr>
        <w:t xml:space="preserve"> </w:t>
      </w:r>
      <w:r w:rsidRPr="001C3738">
        <w:t>son</w:t>
      </w:r>
      <w:r w:rsidRPr="001C3738">
        <w:rPr>
          <w:spacing w:val="1"/>
        </w:rPr>
        <w:t xml:space="preserve"> </w:t>
      </w:r>
      <w:r w:rsidRPr="001C3738">
        <w:t>titulaire</w:t>
      </w:r>
      <w:r w:rsidRPr="001C3738">
        <w:rPr>
          <w:spacing w:val="1"/>
        </w:rPr>
        <w:t xml:space="preserve"> </w:t>
      </w:r>
      <w:r w:rsidRPr="001C3738">
        <w:t>dans les cinq (5) jours qui suivent la date de sa signature.</w:t>
      </w:r>
    </w:p>
    <w:p w:rsidR="00C12041" w:rsidRPr="001C3738" w:rsidRDefault="00C12041" w:rsidP="008901F2">
      <w:pPr>
        <w:widowControl w:val="0"/>
        <w:autoSpaceDE w:val="0"/>
        <w:jc w:val="both"/>
      </w:pPr>
    </w:p>
    <w:p w:rsidR="008901F2" w:rsidRPr="001C3738" w:rsidRDefault="008901F2" w:rsidP="008901F2">
      <w:pPr>
        <w:widowControl w:val="0"/>
        <w:autoSpaceDE w:val="0"/>
        <w:jc w:val="both"/>
      </w:pPr>
      <w:r w:rsidRPr="001C3738">
        <w:rPr>
          <w:b/>
          <w:bCs/>
        </w:rPr>
        <w:t>Article</w:t>
      </w:r>
      <w:r w:rsidRPr="001C3738">
        <w:rPr>
          <w:b/>
          <w:bCs/>
          <w:spacing w:val="6"/>
        </w:rPr>
        <w:t xml:space="preserve"> </w:t>
      </w:r>
      <w:r w:rsidRPr="001C3738">
        <w:rPr>
          <w:b/>
          <w:bCs/>
        </w:rPr>
        <w:t>39</w:t>
      </w:r>
      <w:r w:rsidRPr="001C3738">
        <w:rPr>
          <w:b/>
          <w:bCs/>
          <w:spacing w:val="6"/>
        </w:rPr>
        <w:t xml:space="preserve"> </w:t>
      </w:r>
      <w:r w:rsidRPr="001C3738">
        <w:rPr>
          <w:b/>
          <w:bCs/>
        </w:rPr>
        <w:t>:</w:t>
      </w:r>
      <w:r w:rsidRPr="001C3738">
        <w:rPr>
          <w:b/>
          <w:bCs/>
          <w:spacing w:val="6"/>
        </w:rPr>
        <w:t xml:space="preserve"> </w:t>
      </w:r>
      <w:r w:rsidRPr="001C3738">
        <w:rPr>
          <w:b/>
          <w:bCs/>
        </w:rPr>
        <w:t>Cautionnement</w:t>
      </w:r>
      <w:r w:rsidRPr="001C3738">
        <w:rPr>
          <w:b/>
          <w:bCs/>
          <w:spacing w:val="6"/>
        </w:rPr>
        <w:t xml:space="preserve"> </w:t>
      </w:r>
      <w:r w:rsidRPr="001C3738">
        <w:rPr>
          <w:b/>
          <w:bCs/>
        </w:rPr>
        <w:t>définitif</w:t>
      </w:r>
    </w:p>
    <w:p w:rsidR="008901F2" w:rsidRPr="001C3738" w:rsidRDefault="008901F2" w:rsidP="008901F2">
      <w:pPr>
        <w:widowControl w:val="0"/>
        <w:autoSpaceDE w:val="0"/>
        <w:jc w:val="both"/>
      </w:pPr>
      <w:r w:rsidRPr="001C3738">
        <w:t>39.1. Dans les vingt (20) jours suivant la notification du marché par l’Autorité Contractante, l’entrepreneur  fournira  au Maître d’ouvrage Délégué  un cautionnement garantissant l’exécution intégrale des travaux.</w:t>
      </w:r>
    </w:p>
    <w:p w:rsidR="008901F2" w:rsidRPr="001C3738" w:rsidRDefault="008901F2" w:rsidP="008901F2">
      <w:pPr>
        <w:widowControl w:val="0"/>
        <w:autoSpaceDE w:val="0"/>
        <w:jc w:val="both"/>
      </w:pPr>
      <w:r w:rsidRPr="001C3738">
        <w:t>39.2. Le</w:t>
      </w:r>
      <w:r w:rsidRPr="001C3738">
        <w:rPr>
          <w:spacing w:val="21"/>
        </w:rPr>
        <w:t xml:space="preserve"> </w:t>
      </w:r>
      <w:r w:rsidRPr="001C3738">
        <w:t>cautionnement</w:t>
      </w:r>
      <w:r w:rsidRPr="001C3738">
        <w:rPr>
          <w:spacing w:val="21"/>
        </w:rPr>
        <w:t xml:space="preserve"> </w:t>
      </w:r>
      <w:r w:rsidRPr="001C3738">
        <w:t>dont</w:t>
      </w:r>
      <w:r w:rsidRPr="001C3738">
        <w:rPr>
          <w:spacing w:val="21"/>
        </w:rPr>
        <w:t xml:space="preserve"> </w:t>
      </w:r>
      <w:r w:rsidRPr="001C3738">
        <w:t>le</w:t>
      </w:r>
      <w:r w:rsidRPr="001C3738">
        <w:rPr>
          <w:spacing w:val="21"/>
        </w:rPr>
        <w:t xml:space="preserve"> </w:t>
      </w:r>
      <w:r w:rsidRPr="001C3738">
        <w:t>taux</w:t>
      </w:r>
      <w:r w:rsidRPr="001C3738">
        <w:rPr>
          <w:spacing w:val="21"/>
        </w:rPr>
        <w:t xml:space="preserve"> </w:t>
      </w:r>
      <w:r w:rsidRPr="001C3738">
        <w:t xml:space="preserve">varie </w:t>
      </w:r>
      <w:r w:rsidRPr="001C3738">
        <w:rPr>
          <w:spacing w:val="-19"/>
        </w:rPr>
        <w:t xml:space="preserve"> </w:t>
      </w:r>
      <w:r w:rsidRPr="001C3738">
        <w:t>entre</w:t>
      </w:r>
      <w:r w:rsidRPr="001C3738">
        <w:rPr>
          <w:spacing w:val="21"/>
        </w:rPr>
        <w:t xml:space="preserve"> </w:t>
      </w:r>
      <w:r w:rsidRPr="001C3738">
        <w:t xml:space="preserve">2 et </w:t>
      </w:r>
      <w:r w:rsidRPr="001C3738">
        <w:rPr>
          <w:spacing w:val="-30"/>
        </w:rPr>
        <w:t xml:space="preserve"> </w:t>
      </w:r>
      <w:r w:rsidRPr="001C3738">
        <w:t xml:space="preserve">5% </w:t>
      </w:r>
      <w:r w:rsidRPr="001C3738">
        <w:rPr>
          <w:spacing w:val="-30"/>
        </w:rPr>
        <w:t xml:space="preserve"> </w:t>
      </w:r>
      <w:r w:rsidRPr="001C3738">
        <w:t xml:space="preserve">du </w:t>
      </w:r>
      <w:r w:rsidRPr="001C3738">
        <w:rPr>
          <w:spacing w:val="-30"/>
        </w:rPr>
        <w:t xml:space="preserve"> </w:t>
      </w:r>
      <w:r w:rsidRPr="001C3738">
        <w:t xml:space="preserve">montant </w:t>
      </w:r>
      <w:r w:rsidRPr="001C3738">
        <w:rPr>
          <w:spacing w:val="-30"/>
        </w:rPr>
        <w:t xml:space="preserve"> TTC   </w:t>
      </w:r>
      <w:r w:rsidRPr="001C3738">
        <w:t xml:space="preserve">du </w:t>
      </w:r>
      <w:r w:rsidRPr="001C3738">
        <w:rPr>
          <w:spacing w:val="-30"/>
        </w:rPr>
        <w:t xml:space="preserve"> </w:t>
      </w:r>
      <w:r w:rsidRPr="001C3738">
        <w:t xml:space="preserve">marché, </w:t>
      </w:r>
      <w:r w:rsidRPr="001C3738">
        <w:rPr>
          <w:spacing w:val="-30"/>
        </w:rPr>
        <w:t xml:space="preserve"> </w:t>
      </w:r>
      <w:r w:rsidRPr="001C3738">
        <w:t xml:space="preserve">peut </w:t>
      </w:r>
      <w:r w:rsidRPr="001C3738">
        <w:rPr>
          <w:spacing w:val="-30"/>
        </w:rPr>
        <w:t xml:space="preserve"> </w:t>
      </w:r>
      <w:r w:rsidRPr="001C3738">
        <w:t>être remplacé par la garantie d’une caution d’un établissement bancaire agréé conformément aux textes en vigueur, et émise au profit du Maître d’ouvrage Délégué ou</w:t>
      </w:r>
      <w:r w:rsidRPr="001C3738">
        <w:rPr>
          <w:spacing w:val="12"/>
        </w:rPr>
        <w:t xml:space="preserve"> </w:t>
      </w:r>
      <w:r w:rsidRPr="001C3738">
        <w:t>par</w:t>
      </w:r>
      <w:r w:rsidRPr="001C3738">
        <w:rPr>
          <w:spacing w:val="12"/>
        </w:rPr>
        <w:t xml:space="preserve"> </w:t>
      </w:r>
      <w:r w:rsidRPr="001C3738">
        <w:t>une</w:t>
      </w:r>
      <w:r w:rsidRPr="001C3738">
        <w:rPr>
          <w:spacing w:val="12"/>
        </w:rPr>
        <w:t xml:space="preserve"> </w:t>
      </w:r>
      <w:r w:rsidRPr="001C3738">
        <w:t>caution</w:t>
      </w:r>
      <w:r w:rsidRPr="001C3738">
        <w:rPr>
          <w:spacing w:val="12"/>
        </w:rPr>
        <w:t xml:space="preserve"> </w:t>
      </w:r>
      <w:r w:rsidRPr="001C3738">
        <w:t>personnelle</w:t>
      </w:r>
      <w:r w:rsidRPr="001C3738">
        <w:rPr>
          <w:spacing w:val="6"/>
        </w:rPr>
        <w:t xml:space="preserve"> </w:t>
      </w:r>
      <w:r w:rsidRPr="001C3738">
        <w:t>et</w:t>
      </w:r>
      <w:r w:rsidRPr="001C3738">
        <w:rPr>
          <w:spacing w:val="6"/>
        </w:rPr>
        <w:t xml:space="preserve"> </w:t>
      </w:r>
      <w:r w:rsidRPr="001C3738">
        <w:t>solidaire.</w:t>
      </w:r>
    </w:p>
    <w:p w:rsidR="008901F2" w:rsidRPr="001C3738" w:rsidRDefault="008901F2" w:rsidP="008901F2">
      <w:pPr>
        <w:widowControl w:val="0"/>
        <w:autoSpaceDE w:val="0"/>
        <w:jc w:val="both"/>
      </w:pPr>
      <w:r w:rsidRPr="001C3738">
        <w:t>39.3. Les petites et moyennes entreprises (PME) à capitaux et dirigeants nationaux peuvent produire</w:t>
      </w:r>
      <w:r w:rsidRPr="001C3738">
        <w:rPr>
          <w:spacing w:val="-8"/>
        </w:rPr>
        <w:t xml:space="preserve"> </w:t>
      </w:r>
      <w:r w:rsidRPr="001C3738">
        <w:t>à</w:t>
      </w:r>
      <w:r w:rsidRPr="001C3738">
        <w:rPr>
          <w:spacing w:val="-8"/>
        </w:rPr>
        <w:t xml:space="preserve"> </w:t>
      </w:r>
      <w:r w:rsidRPr="001C3738">
        <w:t>la</w:t>
      </w:r>
      <w:r w:rsidRPr="001C3738">
        <w:rPr>
          <w:spacing w:val="-8"/>
        </w:rPr>
        <w:t xml:space="preserve"> </w:t>
      </w:r>
      <w:r w:rsidRPr="001C3738">
        <w:t>place</w:t>
      </w:r>
      <w:r w:rsidRPr="001C3738">
        <w:rPr>
          <w:spacing w:val="-8"/>
        </w:rPr>
        <w:t xml:space="preserve"> </w:t>
      </w:r>
      <w:r w:rsidRPr="001C3738">
        <w:t>du</w:t>
      </w:r>
      <w:r w:rsidRPr="001C3738">
        <w:rPr>
          <w:spacing w:val="-8"/>
        </w:rPr>
        <w:t xml:space="preserve"> </w:t>
      </w:r>
      <w:r w:rsidRPr="001C3738">
        <w:t>cautionnement,</w:t>
      </w:r>
      <w:r w:rsidRPr="001C3738">
        <w:rPr>
          <w:spacing w:val="-8"/>
        </w:rPr>
        <w:t xml:space="preserve"> </w:t>
      </w:r>
      <w:r w:rsidRPr="001C3738">
        <w:t>soit</w:t>
      </w:r>
      <w:r w:rsidRPr="001C3738">
        <w:rPr>
          <w:spacing w:val="-8"/>
        </w:rPr>
        <w:t xml:space="preserve"> </w:t>
      </w:r>
      <w:r w:rsidRPr="001C3738">
        <w:t xml:space="preserve">une </w:t>
      </w:r>
      <w:r w:rsidRPr="001C3738">
        <w:rPr>
          <w:spacing w:val="2"/>
        </w:rPr>
        <w:t>hypothèqu</w:t>
      </w:r>
      <w:r w:rsidRPr="001C3738">
        <w:t xml:space="preserve">e </w:t>
      </w:r>
      <w:r w:rsidRPr="001C3738">
        <w:rPr>
          <w:spacing w:val="-28"/>
        </w:rPr>
        <w:t xml:space="preserve"> </w:t>
      </w:r>
      <w:r w:rsidRPr="001C3738">
        <w:rPr>
          <w:spacing w:val="2"/>
        </w:rPr>
        <w:t>légale</w:t>
      </w:r>
      <w:r w:rsidRPr="001C3738">
        <w:t xml:space="preserve">, </w:t>
      </w:r>
      <w:r w:rsidRPr="001C3738">
        <w:rPr>
          <w:spacing w:val="-28"/>
        </w:rPr>
        <w:t xml:space="preserve"> </w:t>
      </w:r>
      <w:r w:rsidRPr="001C3738">
        <w:rPr>
          <w:spacing w:val="2"/>
        </w:rPr>
        <w:t>soi</w:t>
      </w:r>
      <w:r w:rsidRPr="001C3738">
        <w:t xml:space="preserve">t </w:t>
      </w:r>
      <w:r w:rsidRPr="001C3738">
        <w:rPr>
          <w:spacing w:val="-28"/>
        </w:rPr>
        <w:t xml:space="preserve"> </w:t>
      </w:r>
      <w:r w:rsidRPr="001C3738">
        <w:rPr>
          <w:spacing w:val="2"/>
        </w:rPr>
        <w:t>un</w:t>
      </w:r>
      <w:r w:rsidRPr="001C3738">
        <w:t xml:space="preserve">e </w:t>
      </w:r>
      <w:r w:rsidRPr="001C3738">
        <w:rPr>
          <w:spacing w:val="-28"/>
        </w:rPr>
        <w:t xml:space="preserve"> </w:t>
      </w:r>
      <w:r w:rsidRPr="001C3738">
        <w:rPr>
          <w:spacing w:val="2"/>
        </w:rPr>
        <w:t>cautio</w:t>
      </w:r>
      <w:r w:rsidRPr="001C3738">
        <w:t xml:space="preserve">n </w:t>
      </w:r>
      <w:r w:rsidRPr="001C3738">
        <w:rPr>
          <w:spacing w:val="-28"/>
        </w:rPr>
        <w:t xml:space="preserve"> </w:t>
      </w:r>
      <w:r w:rsidRPr="001C3738">
        <w:rPr>
          <w:spacing w:val="2"/>
        </w:rPr>
        <w:t xml:space="preserve">d’un </w:t>
      </w:r>
      <w:r w:rsidRPr="001C3738">
        <w:t xml:space="preserve">établissement bancaire ou d’un organisme </w:t>
      </w:r>
      <w:r w:rsidRPr="001C3738">
        <w:rPr>
          <w:spacing w:val="5"/>
        </w:rPr>
        <w:t>financie</w:t>
      </w:r>
      <w:r w:rsidRPr="001C3738">
        <w:t xml:space="preserve">r </w:t>
      </w:r>
      <w:r w:rsidRPr="001C3738">
        <w:rPr>
          <w:spacing w:val="-20"/>
        </w:rPr>
        <w:t xml:space="preserve"> </w:t>
      </w:r>
      <w:r w:rsidRPr="001C3738">
        <w:rPr>
          <w:spacing w:val="5"/>
        </w:rPr>
        <w:t>agré</w:t>
      </w:r>
      <w:r w:rsidRPr="001C3738">
        <w:t xml:space="preserve">é </w:t>
      </w:r>
      <w:r w:rsidRPr="001C3738">
        <w:rPr>
          <w:spacing w:val="-20"/>
        </w:rPr>
        <w:t xml:space="preserve"> </w:t>
      </w:r>
      <w:r w:rsidRPr="001C3738">
        <w:rPr>
          <w:spacing w:val="5"/>
        </w:rPr>
        <w:t>d</w:t>
      </w:r>
      <w:r w:rsidRPr="001C3738">
        <w:t xml:space="preserve">e </w:t>
      </w:r>
      <w:r w:rsidRPr="001C3738">
        <w:rPr>
          <w:spacing w:val="-20"/>
        </w:rPr>
        <w:t xml:space="preserve"> </w:t>
      </w:r>
      <w:r w:rsidRPr="001C3738">
        <w:rPr>
          <w:spacing w:val="5"/>
        </w:rPr>
        <w:t>premie</w:t>
      </w:r>
      <w:r w:rsidRPr="001C3738">
        <w:t xml:space="preserve">r </w:t>
      </w:r>
      <w:r w:rsidRPr="001C3738">
        <w:rPr>
          <w:spacing w:val="-20"/>
        </w:rPr>
        <w:t xml:space="preserve"> </w:t>
      </w:r>
      <w:r w:rsidRPr="001C3738">
        <w:rPr>
          <w:spacing w:val="5"/>
        </w:rPr>
        <w:t>ran</w:t>
      </w:r>
      <w:r w:rsidRPr="001C3738">
        <w:t xml:space="preserve">g </w:t>
      </w:r>
      <w:r w:rsidRPr="001C3738">
        <w:rPr>
          <w:spacing w:val="-20"/>
        </w:rPr>
        <w:t xml:space="preserve"> </w:t>
      </w:r>
      <w:r w:rsidRPr="001C3738">
        <w:rPr>
          <w:spacing w:val="5"/>
        </w:rPr>
        <w:t>confor</w:t>
      </w:r>
      <w:r w:rsidRPr="001C3738">
        <w:t>mément</w:t>
      </w:r>
      <w:r w:rsidRPr="001C3738">
        <w:rPr>
          <w:spacing w:val="6"/>
        </w:rPr>
        <w:t xml:space="preserve"> </w:t>
      </w:r>
      <w:r w:rsidRPr="001C3738">
        <w:t>aux</w:t>
      </w:r>
      <w:r w:rsidRPr="001C3738">
        <w:rPr>
          <w:spacing w:val="6"/>
        </w:rPr>
        <w:t xml:space="preserve"> </w:t>
      </w:r>
      <w:r w:rsidRPr="001C3738">
        <w:t>textes</w:t>
      </w:r>
      <w:r w:rsidRPr="001C3738">
        <w:rPr>
          <w:spacing w:val="6"/>
        </w:rPr>
        <w:t xml:space="preserve"> </w:t>
      </w:r>
      <w:r w:rsidRPr="001C3738">
        <w:t>en</w:t>
      </w:r>
      <w:r w:rsidRPr="001C3738">
        <w:rPr>
          <w:spacing w:val="6"/>
        </w:rPr>
        <w:t xml:space="preserve"> </w:t>
      </w:r>
      <w:r w:rsidRPr="001C3738">
        <w:t>vigueur.</w:t>
      </w:r>
    </w:p>
    <w:p w:rsidR="008901F2" w:rsidRPr="001C3738" w:rsidRDefault="008901F2" w:rsidP="008901F2">
      <w:pPr>
        <w:widowControl w:val="0"/>
        <w:autoSpaceDE w:val="0"/>
        <w:jc w:val="both"/>
      </w:pPr>
      <w:r w:rsidRPr="001C3738">
        <w:rPr>
          <w:spacing w:val="1"/>
          <w:w w:val="97"/>
        </w:rPr>
        <w:t>39.4</w:t>
      </w:r>
      <w:r w:rsidRPr="001C3738">
        <w:rPr>
          <w:w w:val="97"/>
        </w:rPr>
        <w:t>.</w:t>
      </w:r>
      <w:r w:rsidRPr="001C3738">
        <w:t xml:space="preserve"> L’absence de production du cautionnement définitif dans les délais prescrits est susceptible de donner lieu à la résiliation du marché dans les conditions prévues dans le CCAG.</w:t>
      </w:r>
    </w:p>
    <w:p w:rsidR="008901F2" w:rsidRPr="001C3738" w:rsidRDefault="008901F2" w:rsidP="008901F2"/>
    <w:p w:rsidR="008901F2" w:rsidRPr="001C3738" w:rsidRDefault="00CB13E7" w:rsidP="00F70624">
      <w:pPr>
        <w:spacing w:before="120" w:after="120"/>
        <w:jc w:val="both"/>
        <w:rPr>
          <w:rFonts w:eastAsia="Arial Unicode MS"/>
          <w:b/>
          <w:sz w:val="22"/>
          <w:szCs w:val="22"/>
          <w:u w:val="single"/>
        </w:rPr>
      </w:pPr>
      <w:r>
        <w:rPr>
          <w:rFonts w:eastAsia="Arial Unicode MS"/>
          <w:b/>
          <w:noProof/>
          <w:sz w:val="22"/>
          <w:szCs w:val="22"/>
          <w:u w:val="single"/>
        </w:rPr>
        <w:pict>
          <v:shape id="_x0000_s1591" style="position:absolute;left:0;text-align:left;margin-left:229.1pt;margin-top:2.75pt;width:87.3pt;height:91.55pt;z-index:251667968" coordsize="7267,3367" path="m4487,783c5877,391,7267,,6619,371,5971,742,1196,2649,598,3008,,3367,1514,2944,3029,2522e" filled="f" strokeweight="1.5pt">
            <v:path arrowok="t"/>
          </v:shape>
        </w:pict>
      </w: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Default="008901F2" w:rsidP="00F70624">
      <w:pPr>
        <w:spacing w:before="120" w:after="120"/>
        <w:jc w:val="both"/>
        <w:rPr>
          <w:rFonts w:eastAsia="Arial Unicode MS"/>
          <w:b/>
          <w:sz w:val="22"/>
          <w:szCs w:val="22"/>
          <w:u w:val="single"/>
        </w:rPr>
      </w:pPr>
    </w:p>
    <w:p w:rsidR="00C12041" w:rsidRDefault="00C12041" w:rsidP="00F70624">
      <w:pPr>
        <w:spacing w:before="120" w:after="120"/>
        <w:jc w:val="both"/>
        <w:rPr>
          <w:rFonts w:eastAsia="Arial Unicode MS"/>
          <w:b/>
          <w:sz w:val="22"/>
          <w:szCs w:val="22"/>
          <w:u w:val="single"/>
        </w:rPr>
      </w:pPr>
    </w:p>
    <w:p w:rsidR="00C12041" w:rsidRDefault="00C12041" w:rsidP="00F70624">
      <w:pPr>
        <w:spacing w:before="120" w:after="120"/>
        <w:jc w:val="both"/>
        <w:rPr>
          <w:rFonts w:eastAsia="Arial Unicode MS"/>
          <w:b/>
          <w:sz w:val="22"/>
          <w:szCs w:val="22"/>
          <w:u w:val="single"/>
        </w:rPr>
      </w:pPr>
    </w:p>
    <w:p w:rsidR="00C12041" w:rsidRDefault="00C12041" w:rsidP="00F70624">
      <w:pPr>
        <w:spacing w:before="120" w:after="120"/>
        <w:jc w:val="both"/>
        <w:rPr>
          <w:rFonts w:eastAsia="Arial Unicode MS"/>
          <w:b/>
          <w:sz w:val="22"/>
          <w:szCs w:val="22"/>
          <w:u w:val="single"/>
        </w:rPr>
      </w:pPr>
    </w:p>
    <w:p w:rsidR="00C12041" w:rsidRDefault="00C12041" w:rsidP="00F70624">
      <w:pPr>
        <w:spacing w:before="120" w:after="120"/>
        <w:jc w:val="both"/>
        <w:rPr>
          <w:rFonts w:eastAsia="Arial Unicode MS"/>
          <w:b/>
          <w:sz w:val="22"/>
          <w:szCs w:val="22"/>
          <w:u w:val="single"/>
        </w:rPr>
      </w:pPr>
    </w:p>
    <w:p w:rsidR="00C12041" w:rsidRDefault="00C12041" w:rsidP="00F70624">
      <w:pPr>
        <w:spacing w:before="120" w:after="120"/>
        <w:jc w:val="both"/>
        <w:rPr>
          <w:rFonts w:eastAsia="Arial Unicode MS"/>
          <w:b/>
          <w:sz w:val="22"/>
          <w:szCs w:val="22"/>
          <w:u w:val="single"/>
        </w:rPr>
      </w:pPr>
    </w:p>
    <w:p w:rsidR="00C12041" w:rsidRPr="001C3738" w:rsidRDefault="00C12041"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8901F2" w:rsidRPr="001C3738" w:rsidRDefault="008901F2" w:rsidP="00F70624">
      <w:pPr>
        <w:spacing w:before="120" w:after="120"/>
        <w:jc w:val="both"/>
        <w:rPr>
          <w:rFonts w:eastAsia="Arial Unicode MS"/>
          <w:b/>
          <w:sz w:val="22"/>
          <w:szCs w:val="22"/>
          <w:u w:val="single"/>
        </w:rPr>
      </w:pPr>
    </w:p>
    <w:p w:rsidR="001535B7" w:rsidRPr="001C3738" w:rsidRDefault="001535B7" w:rsidP="00F70624">
      <w:pPr>
        <w:spacing w:before="120" w:after="120"/>
        <w:jc w:val="both"/>
        <w:rPr>
          <w:rFonts w:eastAsia="Arial Unicode MS"/>
          <w:b/>
          <w:sz w:val="22"/>
          <w:szCs w:val="22"/>
          <w:u w:val="single"/>
        </w:rPr>
      </w:pPr>
    </w:p>
    <w:p w:rsidR="00734DBC" w:rsidRPr="001C3738" w:rsidRDefault="00CB13E7" w:rsidP="00F70624">
      <w:pPr>
        <w:spacing w:before="120" w:after="120"/>
        <w:jc w:val="both"/>
        <w:rPr>
          <w:rFonts w:eastAsia="Arial Unicode MS"/>
          <w:b/>
          <w:sz w:val="22"/>
          <w:szCs w:val="22"/>
          <w:u w:val="single"/>
        </w:rPr>
      </w:pPr>
      <w:r>
        <w:rPr>
          <w:rFonts w:eastAsia="Arial Unicode MS"/>
          <w:b/>
          <w:noProof/>
          <w:sz w:val="22"/>
          <w:szCs w:val="22"/>
          <w:u w:val="single"/>
        </w:rPr>
        <w:pict>
          <v:shape id="_x0000_s1505" type="#_x0000_t69" style="position:absolute;left:0;text-align:left;margin-left:31.45pt;margin-top:1pt;width:387pt;height:128.25pt;z-index:251646464" adj=",3882" strokeweight="2.25pt">
            <v:textbox style="mso-next-textbox:#_x0000_s1505">
              <w:txbxContent>
                <w:p w:rsidR="000949E7" w:rsidRPr="000E73A1" w:rsidRDefault="000949E7" w:rsidP="00F46CE0">
                  <w:pPr>
                    <w:jc w:val="center"/>
                    <w:rPr>
                      <w:rFonts w:ascii="Albertus Extra Bold" w:hAnsi="Albertus Extra Bold"/>
                      <w:sz w:val="8"/>
                      <w:szCs w:val="16"/>
                    </w:rPr>
                  </w:pPr>
                </w:p>
                <w:p w:rsidR="000949E7" w:rsidRPr="000E73A1" w:rsidRDefault="000949E7" w:rsidP="00F46CE0">
                  <w:pPr>
                    <w:jc w:val="center"/>
                    <w:rPr>
                      <w:rFonts w:ascii="Albertus Extra Bold" w:hAnsi="Albertus Extra Bold"/>
                      <w:sz w:val="32"/>
                    </w:rPr>
                  </w:pPr>
                  <w:r w:rsidRPr="000E73A1">
                    <w:rPr>
                      <w:rFonts w:ascii="Albertus Extra Bold" w:hAnsi="Albertus Extra Bold"/>
                      <w:sz w:val="32"/>
                    </w:rPr>
                    <w:t>PIECE N°2 :</w:t>
                  </w:r>
                </w:p>
                <w:p w:rsidR="000949E7" w:rsidRPr="000E73A1" w:rsidRDefault="000949E7" w:rsidP="00F46CE0">
                  <w:pPr>
                    <w:jc w:val="center"/>
                    <w:rPr>
                      <w:rFonts w:ascii="Albertus Extra Bold" w:hAnsi="Albertus Extra Bold"/>
                      <w:sz w:val="32"/>
                    </w:rPr>
                  </w:pPr>
                  <w:r>
                    <w:rPr>
                      <w:rFonts w:ascii="Albertus Extra Bold" w:hAnsi="Albertus Extra Bold"/>
                      <w:sz w:val="32"/>
                    </w:rPr>
                    <w:t>REGLEMENT PARTICULIER DE L’APPEL D’OFFRES</w:t>
                  </w:r>
                  <w:r w:rsidRPr="000E73A1">
                    <w:rPr>
                      <w:rFonts w:ascii="Albertus Extra Bold" w:hAnsi="Albertus Extra Bold"/>
                      <w:sz w:val="32"/>
                    </w:rPr>
                    <w:t xml:space="preserve"> (RPAO)</w:t>
                  </w:r>
                </w:p>
              </w:txbxContent>
            </v:textbox>
          </v:shape>
        </w:pict>
      </w:r>
    </w:p>
    <w:p w:rsidR="00734DBC" w:rsidRPr="001C3738" w:rsidRDefault="00734DBC" w:rsidP="00F70624">
      <w:pPr>
        <w:spacing w:before="120" w:after="120"/>
        <w:jc w:val="both"/>
        <w:rPr>
          <w:rFonts w:eastAsia="Arial Unicode MS"/>
          <w:b/>
          <w:sz w:val="22"/>
          <w:szCs w:val="22"/>
          <w:u w:val="single"/>
        </w:rPr>
      </w:pPr>
    </w:p>
    <w:p w:rsidR="008B5E74" w:rsidRPr="001C3738" w:rsidRDefault="008B5E74" w:rsidP="00F70624">
      <w:pPr>
        <w:spacing w:before="120" w:after="120"/>
        <w:jc w:val="both"/>
        <w:rPr>
          <w:rFonts w:eastAsia="Arial Unicode MS"/>
          <w:b/>
          <w:sz w:val="22"/>
          <w:szCs w:val="22"/>
          <w:u w:val="single"/>
        </w:rPr>
      </w:pPr>
    </w:p>
    <w:p w:rsidR="00B40AAD" w:rsidRPr="001C3738" w:rsidRDefault="00B40AAD" w:rsidP="00F70624">
      <w:pPr>
        <w:spacing w:before="120" w:after="120"/>
        <w:jc w:val="both"/>
        <w:rPr>
          <w:rFonts w:eastAsia="Arial Unicode MS"/>
          <w:b/>
          <w:sz w:val="22"/>
          <w:szCs w:val="22"/>
          <w:u w:val="single"/>
        </w:rPr>
      </w:pPr>
    </w:p>
    <w:p w:rsidR="00B40AAD" w:rsidRPr="001C3738" w:rsidRDefault="00B40AAD" w:rsidP="00F70624">
      <w:pPr>
        <w:spacing w:before="120" w:after="120"/>
        <w:jc w:val="both"/>
        <w:rPr>
          <w:rFonts w:eastAsia="Arial Unicode MS"/>
          <w:b/>
          <w:sz w:val="22"/>
          <w:szCs w:val="22"/>
          <w:u w:val="single"/>
        </w:rPr>
      </w:pPr>
    </w:p>
    <w:p w:rsidR="00B40AAD" w:rsidRPr="001C3738" w:rsidRDefault="00B40AAD" w:rsidP="00F70624">
      <w:pPr>
        <w:spacing w:before="120" w:after="120"/>
        <w:jc w:val="both"/>
        <w:rPr>
          <w:rFonts w:eastAsia="Arial Unicode MS"/>
          <w:b/>
          <w:sz w:val="22"/>
          <w:szCs w:val="22"/>
          <w:u w:val="single"/>
        </w:rPr>
      </w:pPr>
    </w:p>
    <w:p w:rsidR="004D20CB" w:rsidRPr="001C3738" w:rsidRDefault="004D20CB"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0E73A1" w:rsidRPr="001C3738" w:rsidRDefault="000E73A1" w:rsidP="00F70624">
      <w:pPr>
        <w:spacing w:before="120" w:after="120"/>
        <w:jc w:val="both"/>
        <w:rPr>
          <w:rFonts w:eastAsia="Arial Unicode MS"/>
          <w:b/>
          <w:sz w:val="22"/>
          <w:szCs w:val="22"/>
          <w:u w:val="single"/>
        </w:rPr>
      </w:pPr>
    </w:p>
    <w:p w:rsidR="004D20CB" w:rsidRPr="001C3738" w:rsidRDefault="004D20CB" w:rsidP="00F70624">
      <w:pPr>
        <w:spacing w:before="120" w:after="120"/>
        <w:jc w:val="both"/>
        <w:rPr>
          <w:rFonts w:eastAsia="Arial Unicode MS"/>
          <w:b/>
          <w:sz w:val="22"/>
          <w:szCs w:val="22"/>
          <w:u w:val="single"/>
        </w:rPr>
      </w:pPr>
    </w:p>
    <w:p w:rsidR="00B05FBE" w:rsidRPr="001C3738" w:rsidRDefault="00B05FBE" w:rsidP="00F70624">
      <w:pPr>
        <w:spacing w:before="120" w:after="120"/>
        <w:jc w:val="both"/>
        <w:rPr>
          <w:rFonts w:eastAsia="Arial Unicode MS"/>
          <w:b/>
          <w:sz w:val="22"/>
          <w:szCs w:val="22"/>
          <w:u w:val="single"/>
        </w:rPr>
      </w:pPr>
    </w:p>
    <w:p w:rsidR="00B05FBE" w:rsidRPr="001C3738" w:rsidRDefault="00B05FBE" w:rsidP="00F70624">
      <w:pPr>
        <w:spacing w:before="120" w:after="120"/>
        <w:jc w:val="both"/>
        <w:rPr>
          <w:rFonts w:eastAsia="Arial Unicode MS"/>
          <w:b/>
          <w:sz w:val="22"/>
          <w:szCs w:val="22"/>
          <w:u w:val="single"/>
        </w:rPr>
      </w:pPr>
    </w:p>
    <w:p w:rsidR="00B05FBE" w:rsidRPr="001C3738" w:rsidRDefault="00B05FBE" w:rsidP="00F70624">
      <w:pPr>
        <w:spacing w:before="120" w:after="120"/>
        <w:jc w:val="both"/>
        <w:rPr>
          <w:rFonts w:eastAsia="Arial Unicode MS"/>
          <w:b/>
          <w:sz w:val="22"/>
          <w:szCs w:val="22"/>
          <w:u w:val="single"/>
        </w:rPr>
      </w:pPr>
    </w:p>
    <w:p w:rsidR="00991067" w:rsidRPr="001C3738" w:rsidRDefault="00991067" w:rsidP="00F70624">
      <w:pPr>
        <w:spacing w:before="120" w:after="120"/>
        <w:jc w:val="both"/>
        <w:rPr>
          <w:rFonts w:eastAsia="Arial Unicode MS"/>
          <w:b/>
          <w:sz w:val="22"/>
          <w:szCs w:val="22"/>
          <w:u w:val="single"/>
        </w:rPr>
      </w:pPr>
    </w:p>
    <w:p w:rsidR="00A53A1F" w:rsidRPr="001C3738" w:rsidRDefault="00A53A1F" w:rsidP="00F70624">
      <w:pPr>
        <w:spacing w:before="120" w:after="120"/>
        <w:jc w:val="both"/>
        <w:rPr>
          <w:rFonts w:eastAsia="Arial Unicode MS"/>
          <w:b/>
          <w:sz w:val="22"/>
          <w:szCs w:val="22"/>
          <w:u w:val="single"/>
        </w:rPr>
      </w:pPr>
    </w:p>
    <w:p w:rsidR="00A53A1F" w:rsidRPr="001C3738" w:rsidRDefault="00A53A1F" w:rsidP="00F70624">
      <w:pPr>
        <w:spacing w:before="120" w:after="120"/>
        <w:jc w:val="both"/>
        <w:rPr>
          <w:rFonts w:eastAsia="Arial Unicode MS"/>
          <w:b/>
          <w:sz w:val="22"/>
          <w:szCs w:val="22"/>
          <w:u w:val="single"/>
        </w:rPr>
      </w:pPr>
    </w:p>
    <w:p w:rsidR="00991067" w:rsidRPr="001C3738" w:rsidRDefault="00991067" w:rsidP="00F70624">
      <w:pPr>
        <w:spacing w:before="120" w:after="120"/>
        <w:jc w:val="both"/>
        <w:rPr>
          <w:rFonts w:eastAsia="Arial Unicode MS"/>
          <w:b/>
          <w:sz w:val="22"/>
          <w:szCs w:val="22"/>
          <w:u w:val="single"/>
        </w:rPr>
      </w:pPr>
    </w:p>
    <w:p w:rsidR="001C01DE" w:rsidRPr="001C3738" w:rsidRDefault="00F8071A" w:rsidP="00C17816">
      <w:pPr>
        <w:tabs>
          <w:tab w:val="left" w:pos="3900"/>
        </w:tabs>
        <w:jc w:val="center"/>
        <w:rPr>
          <w:rFonts w:eastAsia="Arial Unicode MS"/>
          <w:b/>
          <w:sz w:val="22"/>
          <w:szCs w:val="22"/>
        </w:rPr>
      </w:pPr>
      <w:r w:rsidRPr="001C3738">
        <w:rPr>
          <w:rFonts w:eastAsia="Arial Unicode MS"/>
          <w:b/>
          <w:sz w:val="22"/>
          <w:szCs w:val="22"/>
          <w:u w:val="single"/>
        </w:rPr>
        <w:lastRenderedPageBreak/>
        <w:t>NB</w:t>
      </w:r>
      <w:r w:rsidRPr="001C3738">
        <w:rPr>
          <w:rFonts w:eastAsia="Arial Unicode MS"/>
          <w:b/>
          <w:sz w:val="22"/>
          <w:szCs w:val="22"/>
        </w:rPr>
        <w:t xml:space="preserve"> : </w:t>
      </w:r>
      <w:r w:rsidR="00345883" w:rsidRPr="001C3738">
        <w:rPr>
          <w:rFonts w:eastAsia="Arial Unicode MS"/>
          <w:b/>
          <w:sz w:val="22"/>
          <w:szCs w:val="22"/>
        </w:rPr>
        <w:t xml:space="preserve">En cas de conflit, les dispositions ci-après prévalent sur celles </w:t>
      </w:r>
    </w:p>
    <w:p w:rsidR="00345883" w:rsidRPr="001C3738" w:rsidRDefault="00345883" w:rsidP="00C17816">
      <w:pPr>
        <w:tabs>
          <w:tab w:val="left" w:pos="3900"/>
        </w:tabs>
        <w:jc w:val="center"/>
        <w:rPr>
          <w:rFonts w:eastAsia="Arial Unicode MS"/>
          <w:b/>
          <w:sz w:val="22"/>
          <w:szCs w:val="22"/>
        </w:rPr>
      </w:pPr>
      <w:r w:rsidRPr="001C3738">
        <w:rPr>
          <w:rFonts w:eastAsia="Arial Unicode MS"/>
          <w:b/>
          <w:sz w:val="22"/>
          <w:szCs w:val="22"/>
        </w:rPr>
        <w:t>du R</w:t>
      </w:r>
      <w:r w:rsidR="000E73A1" w:rsidRPr="001C3738">
        <w:rPr>
          <w:rFonts w:eastAsia="Arial Unicode MS"/>
          <w:b/>
          <w:sz w:val="22"/>
          <w:szCs w:val="22"/>
        </w:rPr>
        <w:t xml:space="preserve">èglement </w:t>
      </w:r>
      <w:r w:rsidRPr="001C3738">
        <w:rPr>
          <w:rFonts w:eastAsia="Arial Unicode MS"/>
          <w:b/>
          <w:sz w:val="22"/>
          <w:szCs w:val="22"/>
        </w:rPr>
        <w:t>G</w:t>
      </w:r>
      <w:r w:rsidR="000E73A1" w:rsidRPr="001C3738">
        <w:rPr>
          <w:rFonts w:eastAsia="Arial Unicode MS"/>
          <w:b/>
          <w:sz w:val="22"/>
          <w:szCs w:val="22"/>
        </w:rPr>
        <w:t>énéral de l’</w:t>
      </w:r>
      <w:r w:rsidRPr="001C3738">
        <w:rPr>
          <w:rFonts w:eastAsia="Arial Unicode MS"/>
          <w:b/>
          <w:sz w:val="22"/>
          <w:szCs w:val="22"/>
        </w:rPr>
        <w:t>A</w:t>
      </w:r>
      <w:r w:rsidR="000E73A1" w:rsidRPr="001C3738">
        <w:rPr>
          <w:rFonts w:eastAsia="Arial Unicode MS"/>
          <w:b/>
          <w:sz w:val="22"/>
          <w:szCs w:val="22"/>
        </w:rPr>
        <w:t>ppel d’</w:t>
      </w:r>
      <w:r w:rsidRPr="001C3738">
        <w:rPr>
          <w:rFonts w:eastAsia="Arial Unicode MS"/>
          <w:b/>
          <w:sz w:val="22"/>
          <w:szCs w:val="22"/>
        </w:rPr>
        <w:t>O</w:t>
      </w:r>
      <w:r w:rsidR="000E73A1" w:rsidRPr="001C3738">
        <w:rPr>
          <w:rFonts w:eastAsia="Arial Unicode MS"/>
          <w:b/>
          <w:sz w:val="22"/>
          <w:szCs w:val="22"/>
        </w:rPr>
        <w:t>ffres</w:t>
      </w:r>
      <w:r w:rsidRPr="001C3738">
        <w:rPr>
          <w:rFonts w:eastAsia="Arial Unicode MS"/>
          <w:b/>
          <w:sz w:val="22"/>
          <w:szCs w:val="22"/>
        </w:rPr>
        <w:t>.</w:t>
      </w:r>
    </w:p>
    <w:p w:rsidR="00296185" w:rsidRPr="001C3738" w:rsidRDefault="00296185" w:rsidP="00296185">
      <w:pPr>
        <w:jc w:val="both"/>
        <w:rPr>
          <w:rFonts w:eastAsia="Arial Unicode MS"/>
          <w:b/>
          <w:sz w:val="22"/>
          <w:szCs w:val="22"/>
        </w:rPr>
      </w:pPr>
      <w:r w:rsidRPr="001C3738">
        <w:rPr>
          <w:rFonts w:eastAsia="Arial Unicode MS"/>
          <w:b/>
          <w:sz w:val="22"/>
          <w:szCs w:val="22"/>
        </w:rPr>
        <w:t>SOMMAIRE</w:t>
      </w:r>
    </w:p>
    <w:p w:rsidR="001C01DE" w:rsidRPr="001C3738" w:rsidRDefault="001C01DE" w:rsidP="00296185">
      <w:pPr>
        <w:jc w:val="both"/>
        <w:rPr>
          <w:rFonts w:eastAsia="Arial Unicode MS"/>
          <w:b/>
          <w:sz w:val="22"/>
          <w:szCs w:val="22"/>
        </w:rPr>
      </w:pPr>
    </w:p>
    <w:p w:rsidR="00296185" w:rsidRPr="001C3738" w:rsidRDefault="00296185" w:rsidP="00296185">
      <w:pPr>
        <w:tabs>
          <w:tab w:val="num" w:pos="426"/>
        </w:tabs>
        <w:jc w:val="both"/>
        <w:rPr>
          <w:rFonts w:eastAsia="Arial Unicode MS"/>
          <w:sz w:val="22"/>
          <w:szCs w:val="22"/>
        </w:rPr>
      </w:pPr>
      <w:r w:rsidRPr="001C3738">
        <w:rPr>
          <w:rFonts w:eastAsia="Arial Unicode MS"/>
          <w:b/>
          <w:bCs/>
          <w:sz w:val="22"/>
          <w:szCs w:val="22"/>
        </w:rPr>
        <w:t>Généralités</w:t>
      </w:r>
      <w:r w:rsidRPr="001C3738">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1C3738" w:rsidTr="001C01DE">
        <w:trPr>
          <w:trHeight w:hRule="exact" w:val="227"/>
        </w:trPr>
        <w:tc>
          <w:tcPr>
            <w:tcW w:w="1047" w:type="dxa"/>
          </w:tcPr>
          <w:p w:rsidR="00296185" w:rsidRPr="001C3738" w:rsidRDefault="00296185" w:rsidP="00296185">
            <w:pPr>
              <w:widowControl w:val="0"/>
              <w:autoSpaceDE w:val="0"/>
              <w:autoSpaceDN w:val="0"/>
              <w:adjustRightInd w:val="0"/>
              <w:spacing w:line="276" w:lineRule="auto"/>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w:t>
            </w:r>
            <w:r w:rsidR="001C01DE" w:rsidRPr="001C3738">
              <w:rPr>
                <w:rFonts w:eastAsia="Arial Unicode MS"/>
                <w:sz w:val="22"/>
                <w:szCs w:val="22"/>
              </w:rPr>
              <w:t> :</w:t>
            </w:r>
          </w:p>
        </w:tc>
        <w:tc>
          <w:tcPr>
            <w:tcW w:w="7118"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1C3738" w:rsidRDefault="00296185" w:rsidP="00B26318">
            <w:pPr>
              <w:widowControl w:val="0"/>
              <w:autoSpaceDE w:val="0"/>
              <w:autoSpaceDN w:val="0"/>
              <w:adjustRightInd w:val="0"/>
              <w:spacing w:line="276" w:lineRule="auto"/>
              <w:ind w:left="187" w:right="-27"/>
              <w:rPr>
                <w:rFonts w:eastAsia="Arial Unicode MS"/>
                <w:color w:val="FFFFFF" w:themeColor="background1"/>
                <w:sz w:val="22"/>
                <w:szCs w:val="22"/>
              </w:rPr>
            </w:pPr>
          </w:p>
        </w:tc>
      </w:tr>
      <w:tr w:rsidR="00296185" w:rsidRPr="001C3738" w:rsidTr="001C01DE">
        <w:trPr>
          <w:trHeight w:hRule="exact" w:val="227"/>
        </w:trPr>
        <w:tc>
          <w:tcPr>
            <w:tcW w:w="1047" w:type="dxa"/>
          </w:tcPr>
          <w:p w:rsidR="00296185" w:rsidRPr="001C3738" w:rsidRDefault="00296185" w:rsidP="00296185">
            <w:pPr>
              <w:widowControl w:val="0"/>
              <w:autoSpaceDE w:val="0"/>
              <w:autoSpaceDN w:val="0"/>
              <w:adjustRightInd w:val="0"/>
              <w:spacing w:line="276" w:lineRule="auto"/>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w:t>
            </w:r>
            <w:r w:rsidR="001C01DE" w:rsidRPr="001C3738">
              <w:rPr>
                <w:rFonts w:eastAsia="Arial Unicode MS"/>
                <w:sz w:val="22"/>
                <w:szCs w:val="22"/>
              </w:rPr>
              <w:t> :</w:t>
            </w:r>
          </w:p>
        </w:tc>
        <w:tc>
          <w:tcPr>
            <w:tcW w:w="7118"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Délai d’exécution</w:t>
            </w:r>
            <w:r w:rsidR="001C01DE" w:rsidRPr="001C3738">
              <w:rPr>
                <w:rFonts w:eastAsia="Arial Unicode MS"/>
                <w:sz w:val="22"/>
                <w:szCs w:val="22"/>
              </w:rPr>
              <w:t xml:space="preserve"> ………………………………………………………………………………………</w:t>
            </w:r>
          </w:p>
        </w:tc>
        <w:tc>
          <w:tcPr>
            <w:tcW w:w="1134" w:type="dxa"/>
          </w:tcPr>
          <w:p w:rsidR="00296185" w:rsidRPr="001C3738"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1C3738" w:rsidTr="001C01DE">
        <w:trPr>
          <w:trHeight w:hRule="exact" w:val="227"/>
        </w:trPr>
        <w:tc>
          <w:tcPr>
            <w:tcW w:w="1047" w:type="dxa"/>
          </w:tcPr>
          <w:p w:rsidR="00296185" w:rsidRPr="001C3738" w:rsidRDefault="00296185" w:rsidP="00296185">
            <w:pPr>
              <w:widowControl w:val="0"/>
              <w:autoSpaceDE w:val="0"/>
              <w:autoSpaceDN w:val="0"/>
              <w:adjustRightInd w:val="0"/>
              <w:spacing w:line="276" w:lineRule="auto"/>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3</w:t>
            </w:r>
            <w:r w:rsidR="001C01DE" w:rsidRPr="001C3738">
              <w:rPr>
                <w:rFonts w:eastAsia="Arial Unicode MS"/>
                <w:sz w:val="22"/>
                <w:szCs w:val="22"/>
              </w:rPr>
              <w:t> :</w:t>
            </w:r>
          </w:p>
        </w:tc>
        <w:tc>
          <w:tcPr>
            <w:tcW w:w="7118" w:type="dxa"/>
          </w:tcPr>
          <w:p w:rsidR="00296185" w:rsidRPr="001C3738" w:rsidRDefault="00A45C57" w:rsidP="001C01DE">
            <w:pPr>
              <w:widowControl w:val="0"/>
              <w:autoSpaceDE w:val="0"/>
              <w:autoSpaceDN w:val="0"/>
              <w:adjustRightInd w:val="0"/>
              <w:ind w:left="98" w:right="-20"/>
              <w:rPr>
                <w:rFonts w:eastAsia="Arial Unicode MS"/>
                <w:sz w:val="22"/>
                <w:szCs w:val="22"/>
              </w:rPr>
            </w:pPr>
            <w:r w:rsidRPr="001C3738">
              <w:rPr>
                <w:rFonts w:eastAsia="Arial Unicode MS"/>
                <w:sz w:val="22"/>
                <w:szCs w:val="22"/>
              </w:rPr>
              <w:t>Financement .</w:t>
            </w:r>
            <w:r w:rsidR="00296185" w:rsidRPr="001C3738">
              <w:rPr>
                <w:rFonts w:eastAsia="Arial Unicode MS"/>
                <w:sz w:val="22"/>
                <w:szCs w:val="22"/>
              </w:rPr>
              <w:t xml:space="preserve"> . . . . . . . . . . . . . . . . . . </w:t>
            </w:r>
            <w:r w:rsidR="001C01DE" w:rsidRPr="001C3738">
              <w:rPr>
                <w:rFonts w:eastAsia="Arial Unicode MS"/>
                <w:sz w:val="22"/>
                <w:szCs w:val="22"/>
              </w:rPr>
              <w:t>……………………..</w:t>
            </w:r>
            <w:r w:rsidR="00296185" w:rsidRPr="001C3738">
              <w:rPr>
                <w:rFonts w:eastAsia="Arial Unicode MS"/>
                <w:sz w:val="22"/>
                <w:szCs w:val="22"/>
              </w:rPr>
              <w:t>. . .. . . . . . . . . . . . . . .</w:t>
            </w:r>
          </w:p>
        </w:tc>
        <w:tc>
          <w:tcPr>
            <w:tcW w:w="1134" w:type="dxa"/>
          </w:tcPr>
          <w:p w:rsidR="00296185" w:rsidRPr="001C3738"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1C3738" w:rsidTr="001C01DE">
        <w:trPr>
          <w:trHeight w:hRule="exact" w:val="227"/>
        </w:trPr>
        <w:tc>
          <w:tcPr>
            <w:tcW w:w="1047" w:type="dxa"/>
          </w:tcPr>
          <w:p w:rsidR="00296185" w:rsidRPr="001C3738" w:rsidRDefault="00296185" w:rsidP="00296185">
            <w:pPr>
              <w:widowControl w:val="0"/>
              <w:autoSpaceDE w:val="0"/>
              <w:autoSpaceDN w:val="0"/>
              <w:adjustRightInd w:val="0"/>
              <w:spacing w:line="276" w:lineRule="auto"/>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4</w:t>
            </w:r>
            <w:r w:rsidR="001C01DE" w:rsidRPr="001C3738">
              <w:rPr>
                <w:rFonts w:eastAsia="Arial Unicode MS"/>
                <w:sz w:val="22"/>
                <w:szCs w:val="22"/>
              </w:rPr>
              <w:t> :</w:t>
            </w:r>
          </w:p>
        </w:tc>
        <w:tc>
          <w:tcPr>
            <w:tcW w:w="7118"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Fraude et corruption. . . . . . . . . . . . . . . .. . . </w:t>
            </w:r>
            <w:r w:rsidR="001C01DE" w:rsidRPr="001C3738">
              <w:rPr>
                <w:rFonts w:eastAsia="Arial Unicode MS"/>
                <w:sz w:val="22"/>
                <w:szCs w:val="22"/>
              </w:rPr>
              <w:t>…………..</w:t>
            </w:r>
            <w:r w:rsidRPr="001C3738">
              <w:rPr>
                <w:rFonts w:eastAsia="Arial Unicode MS"/>
                <w:sz w:val="22"/>
                <w:szCs w:val="22"/>
              </w:rPr>
              <w:t>. . . . . . . . .. . . . . . . . .</w:t>
            </w:r>
          </w:p>
        </w:tc>
        <w:tc>
          <w:tcPr>
            <w:tcW w:w="1134" w:type="dxa"/>
          </w:tcPr>
          <w:p w:rsidR="00296185" w:rsidRPr="001C3738"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1C3738" w:rsidTr="001C01DE">
        <w:trPr>
          <w:trHeight w:hRule="exact" w:val="227"/>
        </w:trPr>
        <w:tc>
          <w:tcPr>
            <w:tcW w:w="1047" w:type="dxa"/>
          </w:tcPr>
          <w:p w:rsidR="00296185" w:rsidRPr="001C3738" w:rsidRDefault="00296185" w:rsidP="00296185">
            <w:pPr>
              <w:widowControl w:val="0"/>
              <w:autoSpaceDE w:val="0"/>
              <w:autoSpaceDN w:val="0"/>
              <w:adjustRightInd w:val="0"/>
              <w:spacing w:line="276" w:lineRule="auto"/>
              <w:ind w:right="-20"/>
              <w:jc w:val="center"/>
              <w:rPr>
                <w:rFonts w:eastAsia="Arial Unicode MS"/>
                <w:sz w:val="22"/>
                <w:szCs w:val="22"/>
              </w:rPr>
            </w:pPr>
            <w:r w:rsidRPr="001C3738">
              <w:rPr>
                <w:rFonts w:eastAsia="Arial Unicode MS"/>
                <w:w w:val="95"/>
                <w:sz w:val="22"/>
                <w:szCs w:val="22"/>
              </w:rPr>
              <w:t>Article</w:t>
            </w:r>
            <w:r w:rsidR="001C01DE" w:rsidRPr="001C3738">
              <w:rPr>
                <w:rFonts w:eastAsia="Arial Unicode MS"/>
                <w:w w:val="95"/>
                <w:sz w:val="22"/>
                <w:szCs w:val="22"/>
              </w:rPr>
              <w:t xml:space="preserve"> </w:t>
            </w:r>
            <w:r w:rsidRPr="001C3738">
              <w:rPr>
                <w:rFonts w:eastAsia="Arial Unicode MS"/>
                <w:w w:val="95"/>
                <w:sz w:val="22"/>
                <w:szCs w:val="22"/>
              </w:rPr>
              <w:t>5</w:t>
            </w:r>
            <w:r w:rsidR="001C01DE" w:rsidRPr="001C3738">
              <w:rPr>
                <w:rFonts w:eastAsia="Arial Unicode MS"/>
                <w:w w:val="95"/>
                <w:sz w:val="22"/>
                <w:szCs w:val="22"/>
              </w:rPr>
              <w:t> :</w:t>
            </w:r>
          </w:p>
        </w:tc>
        <w:tc>
          <w:tcPr>
            <w:tcW w:w="7118"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Candidats admis à </w:t>
            </w:r>
            <w:r w:rsidR="00A45C57" w:rsidRPr="001C3738">
              <w:rPr>
                <w:rFonts w:eastAsia="Arial Unicode MS"/>
                <w:sz w:val="22"/>
                <w:szCs w:val="22"/>
              </w:rPr>
              <w:t>concourir .</w:t>
            </w:r>
            <w:r w:rsidRPr="001C3738">
              <w:rPr>
                <w:rFonts w:eastAsia="Arial Unicode MS"/>
                <w:sz w:val="22"/>
                <w:szCs w:val="22"/>
              </w:rPr>
              <w:t xml:space="preserve"> . . . . . . . . .. . </w:t>
            </w:r>
            <w:r w:rsidR="001C01DE" w:rsidRPr="001C3738">
              <w:rPr>
                <w:rFonts w:eastAsia="Arial Unicode MS"/>
                <w:sz w:val="22"/>
                <w:szCs w:val="22"/>
              </w:rPr>
              <w:t>…………………………….</w:t>
            </w:r>
            <w:r w:rsidRPr="001C3738">
              <w:rPr>
                <w:rFonts w:eastAsia="Arial Unicode MS"/>
                <w:sz w:val="22"/>
                <w:szCs w:val="22"/>
              </w:rPr>
              <w:t>. . . . . . . . . .</w:t>
            </w:r>
          </w:p>
        </w:tc>
        <w:tc>
          <w:tcPr>
            <w:tcW w:w="1134" w:type="dxa"/>
          </w:tcPr>
          <w:p w:rsidR="00296185" w:rsidRPr="001C3738"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1C3738" w:rsidTr="001C01DE">
        <w:trPr>
          <w:trHeight w:hRule="exact" w:val="227"/>
        </w:trPr>
        <w:tc>
          <w:tcPr>
            <w:tcW w:w="1047" w:type="dxa"/>
          </w:tcPr>
          <w:p w:rsidR="00296185" w:rsidRPr="001C3738" w:rsidRDefault="00296185" w:rsidP="00296185">
            <w:pPr>
              <w:widowControl w:val="0"/>
              <w:autoSpaceDE w:val="0"/>
              <w:autoSpaceDN w:val="0"/>
              <w:adjustRightInd w:val="0"/>
              <w:spacing w:line="276" w:lineRule="auto"/>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6</w:t>
            </w:r>
            <w:r w:rsidR="001C01DE" w:rsidRPr="001C3738">
              <w:rPr>
                <w:rFonts w:eastAsia="Arial Unicode MS"/>
                <w:sz w:val="22"/>
                <w:szCs w:val="22"/>
              </w:rPr>
              <w:t> :</w:t>
            </w:r>
          </w:p>
        </w:tc>
        <w:tc>
          <w:tcPr>
            <w:tcW w:w="7118" w:type="dxa"/>
          </w:tcPr>
          <w:p w:rsidR="00296185" w:rsidRPr="001C3738" w:rsidRDefault="00A45C57"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Matériaux, matériels</w:t>
            </w:r>
            <w:r w:rsidR="00296185" w:rsidRPr="001C3738">
              <w:rPr>
                <w:rFonts w:eastAsia="Arial Unicode MS"/>
                <w:sz w:val="22"/>
                <w:szCs w:val="22"/>
              </w:rPr>
              <w:t>, fournitures, équipements et services autorisés. . ..</w:t>
            </w:r>
          </w:p>
        </w:tc>
        <w:tc>
          <w:tcPr>
            <w:tcW w:w="1134" w:type="dxa"/>
          </w:tcPr>
          <w:p w:rsidR="00296185" w:rsidRPr="001C3738" w:rsidRDefault="00296185" w:rsidP="00B26318">
            <w:pPr>
              <w:widowControl w:val="0"/>
              <w:autoSpaceDE w:val="0"/>
              <w:autoSpaceDN w:val="0"/>
              <w:adjustRightInd w:val="0"/>
              <w:spacing w:line="276" w:lineRule="auto"/>
              <w:ind w:left="200" w:right="-27"/>
              <w:rPr>
                <w:rFonts w:eastAsia="Arial Unicode MS"/>
                <w:sz w:val="22"/>
                <w:szCs w:val="22"/>
              </w:rPr>
            </w:pPr>
          </w:p>
        </w:tc>
      </w:tr>
      <w:tr w:rsidR="00296185" w:rsidRPr="001C3738" w:rsidTr="001C01DE">
        <w:trPr>
          <w:trHeight w:hRule="exact" w:val="227"/>
        </w:trPr>
        <w:tc>
          <w:tcPr>
            <w:tcW w:w="1047" w:type="dxa"/>
          </w:tcPr>
          <w:p w:rsidR="00296185" w:rsidRPr="001C3738" w:rsidRDefault="00296185" w:rsidP="00296185">
            <w:pPr>
              <w:widowControl w:val="0"/>
              <w:autoSpaceDE w:val="0"/>
              <w:autoSpaceDN w:val="0"/>
              <w:adjustRightInd w:val="0"/>
              <w:spacing w:line="276" w:lineRule="auto"/>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7</w:t>
            </w:r>
            <w:r w:rsidR="001C01DE" w:rsidRPr="001C3738">
              <w:rPr>
                <w:rFonts w:eastAsia="Arial Unicode MS"/>
                <w:sz w:val="22"/>
                <w:szCs w:val="22"/>
              </w:rPr>
              <w:t> :</w:t>
            </w:r>
          </w:p>
        </w:tc>
        <w:tc>
          <w:tcPr>
            <w:tcW w:w="7118"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Qualification du Soumissionnaire. . </w:t>
            </w:r>
            <w:r w:rsidR="001C01DE" w:rsidRPr="001C3738">
              <w:rPr>
                <w:rFonts w:eastAsia="Arial Unicode MS"/>
                <w:sz w:val="22"/>
                <w:szCs w:val="22"/>
              </w:rPr>
              <w:t>……………….……………………….</w:t>
            </w:r>
            <w:r w:rsidRPr="001C3738">
              <w:rPr>
                <w:rFonts w:eastAsia="Arial Unicode MS"/>
                <w:sz w:val="22"/>
                <w:szCs w:val="22"/>
              </w:rPr>
              <w:t xml:space="preserve"> . .. .. . . . . .. .</w:t>
            </w:r>
          </w:p>
        </w:tc>
        <w:tc>
          <w:tcPr>
            <w:tcW w:w="1134" w:type="dxa"/>
          </w:tcPr>
          <w:p w:rsidR="00296185" w:rsidRPr="001C3738" w:rsidRDefault="00296185" w:rsidP="00B26318">
            <w:pPr>
              <w:widowControl w:val="0"/>
              <w:autoSpaceDE w:val="0"/>
              <w:autoSpaceDN w:val="0"/>
              <w:adjustRightInd w:val="0"/>
              <w:spacing w:line="276" w:lineRule="auto"/>
              <w:ind w:left="187" w:right="-27"/>
              <w:rPr>
                <w:rFonts w:eastAsia="Arial Unicode MS"/>
                <w:sz w:val="22"/>
                <w:szCs w:val="22"/>
              </w:rPr>
            </w:pPr>
          </w:p>
        </w:tc>
      </w:tr>
      <w:tr w:rsidR="00296185" w:rsidRPr="001C3738" w:rsidTr="001C01DE">
        <w:trPr>
          <w:trHeight w:hRule="exact" w:val="227"/>
        </w:trPr>
        <w:tc>
          <w:tcPr>
            <w:tcW w:w="1047" w:type="dxa"/>
          </w:tcPr>
          <w:p w:rsidR="00296185" w:rsidRPr="001C3738" w:rsidRDefault="00296185" w:rsidP="00296185">
            <w:pPr>
              <w:widowControl w:val="0"/>
              <w:autoSpaceDE w:val="0"/>
              <w:autoSpaceDN w:val="0"/>
              <w:adjustRightInd w:val="0"/>
              <w:spacing w:line="276" w:lineRule="auto"/>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8</w:t>
            </w:r>
            <w:r w:rsidR="001C01DE" w:rsidRPr="001C3738">
              <w:rPr>
                <w:rFonts w:eastAsia="Arial Unicode MS"/>
                <w:sz w:val="22"/>
                <w:szCs w:val="22"/>
              </w:rPr>
              <w:t> :</w:t>
            </w:r>
          </w:p>
        </w:tc>
        <w:tc>
          <w:tcPr>
            <w:tcW w:w="7118" w:type="dxa"/>
          </w:tcPr>
          <w:p w:rsidR="00296185" w:rsidRPr="001C3738" w:rsidRDefault="00296185" w:rsidP="000510BC">
            <w:pPr>
              <w:widowControl w:val="0"/>
              <w:autoSpaceDE w:val="0"/>
              <w:autoSpaceDN w:val="0"/>
              <w:adjustRightInd w:val="0"/>
              <w:ind w:left="98" w:right="-20"/>
              <w:rPr>
                <w:rFonts w:eastAsia="Arial Unicode MS"/>
                <w:sz w:val="22"/>
                <w:szCs w:val="22"/>
              </w:rPr>
            </w:pPr>
            <w:r w:rsidRPr="001C3738">
              <w:rPr>
                <w:rFonts w:eastAsia="Arial Unicode MS"/>
                <w:sz w:val="22"/>
                <w:szCs w:val="22"/>
              </w:rPr>
              <w:t>Visite d</w:t>
            </w:r>
            <w:r w:rsidR="000510BC" w:rsidRPr="001C3738">
              <w:rPr>
                <w:rFonts w:eastAsia="Arial Unicode MS"/>
                <w:sz w:val="22"/>
                <w:szCs w:val="22"/>
              </w:rPr>
              <w:t>es</w:t>
            </w:r>
            <w:r w:rsidRPr="001C3738">
              <w:rPr>
                <w:rFonts w:eastAsia="Arial Unicode MS"/>
                <w:sz w:val="22"/>
                <w:szCs w:val="22"/>
              </w:rPr>
              <w:t xml:space="preserve"> site</w:t>
            </w:r>
            <w:r w:rsidR="000510BC" w:rsidRPr="001C3738">
              <w:rPr>
                <w:rFonts w:eastAsia="Arial Unicode MS"/>
                <w:sz w:val="22"/>
                <w:szCs w:val="22"/>
              </w:rPr>
              <w:t>s</w:t>
            </w:r>
            <w:r w:rsidRPr="001C3738">
              <w:rPr>
                <w:rFonts w:eastAsia="Arial Unicode MS"/>
                <w:sz w:val="22"/>
                <w:szCs w:val="22"/>
              </w:rPr>
              <w:t xml:space="preserve"> des  </w:t>
            </w:r>
            <w:r w:rsidR="00A45C57" w:rsidRPr="001C3738">
              <w:rPr>
                <w:rFonts w:eastAsia="Arial Unicode MS"/>
                <w:sz w:val="22"/>
                <w:szCs w:val="22"/>
              </w:rPr>
              <w:t>travaux .</w:t>
            </w:r>
            <w:r w:rsidRPr="001C3738">
              <w:rPr>
                <w:rFonts w:eastAsia="Arial Unicode MS"/>
                <w:sz w:val="22"/>
                <w:szCs w:val="22"/>
              </w:rPr>
              <w:t xml:space="preserve"> . . . . . . . . . </w:t>
            </w:r>
            <w:r w:rsidR="001C01DE" w:rsidRPr="001C3738">
              <w:rPr>
                <w:rFonts w:eastAsia="Arial Unicode MS"/>
                <w:sz w:val="22"/>
                <w:szCs w:val="22"/>
              </w:rPr>
              <w:t>………</w:t>
            </w:r>
            <w:r w:rsidRPr="001C3738">
              <w:rPr>
                <w:rFonts w:eastAsia="Arial Unicode MS"/>
                <w:sz w:val="22"/>
                <w:szCs w:val="22"/>
              </w:rPr>
              <w:t xml:space="preserve"> . . . . . . . . . . . . . . . . . . . . . . . . .</w:t>
            </w:r>
          </w:p>
        </w:tc>
        <w:tc>
          <w:tcPr>
            <w:tcW w:w="1134" w:type="dxa"/>
          </w:tcPr>
          <w:p w:rsidR="00296185" w:rsidRPr="001C3738" w:rsidRDefault="00296185" w:rsidP="00A27320">
            <w:pPr>
              <w:widowControl w:val="0"/>
              <w:autoSpaceDE w:val="0"/>
              <w:autoSpaceDN w:val="0"/>
              <w:adjustRightInd w:val="0"/>
              <w:spacing w:line="276" w:lineRule="auto"/>
              <w:ind w:left="187" w:right="-27"/>
              <w:rPr>
                <w:rFonts w:eastAsia="Arial Unicode MS"/>
                <w:sz w:val="22"/>
                <w:szCs w:val="22"/>
              </w:rPr>
            </w:pPr>
          </w:p>
        </w:tc>
      </w:tr>
    </w:tbl>
    <w:p w:rsidR="00296185" w:rsidRPr="001C3738"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1C3738">
        <w:rPr>
          <w:rFonts w:eastAsia="Arial Unicode MS"/>
          <w:b/>
          <w:bCs/>
          <w:sz w:val="22"/>
          <w:szCs w:val="22"/>
        </w:rPr>
        <w:t>B. Dossier d’Appel d’Offres</w:t>
      </w:r>
      <w:r w:rsidR="001C01DE" w:rsidRPr="001C3738">
        <w:rPr>
          <w:rFonts w:eastAsia="Arial Unicode MS"/>
          <w:sz w:val="22"/>
          <w:szCs w:val="22"/>
        </w:rPr>
        <w:t>…</w:t>
      </w:r>
      <w:r w:rsidR="00F8071A" w:rsidRPr="001C3738">
        <w:rPr>
          <w:rFonts w:eastAsia="Arial Unicode MS"/>
          <w:sz w:val="22"/>
          <w:szCs w:val="22"/>
        </w:rPr>
        <w:t>…………………………………………………………………..</w:t>
      </w:r>
      <w:r w:rsidR="00272396" w:rsidRPr="001C3738">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9</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Contenu du Dossier d’Appel  </w:t>
            </w:r>
            <w:r w:rsidR="00A45C57" w:rsidRPr="001C3738">
              <w:rPr>
                <w:rFonts w:eastAsia="Arial Unicode MS"/>
                <w:sz w:val="22"/>
                <w:szCs w:val="22"/>
              </w:rPr>
              <w:t>d’Offres .</w:t>
            </w:r>
            <w:r w:rsidRPr="001C3738">
              <w:rPr>
                <w:rFonts w:eastAsia="Arial Unicode MS"/>
                <w:sz w:val="22"/>
                <w:szCs w:val="22"/>
              </w:rPr>
              <w:t xml:space="preserve"> . . . . . . </w:t>
            </w:r>
            <w:r w:rsidR="001C01DE" w:rsidRPr="001C3738">
              <w:rPr>
                <w:rFonts w:eastAsia="Arial Unicode MS"/>
                <w:sz w:val="22"/>
                <w:szCs w:val="22"/>
              </w:rPr>
              <w:t>…….</w:t>
            </w:r>
            <w:r w:rsidRPr="001C3738">
              <w:rPr>
                <w:rFonts w:eastAsia="Arial Unicode MS"/>
                <w:sz w:val="22"/>
                <w:szCs w:val="22"/>
              </w:rPr>
              <w:t xml:space="preserve"> . . . . .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10</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Eclaircissements  apportés au Dossier d’Appel d’Offres et  recours.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11</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Modification du Dossier  d’Appel  d’Offres. . </w:t>
            </w:r>
            <w:r w:rsidR="001C01DE" w:rsidRPr="001C3738">
              <w:rPr>
                <w:rFonts w:eastAsia="Arial Unicode MS"/>
                <w:sz w:val="22"/>
                <w:szCs w:val="22"/>
              </w:rPr>
              <w:t>………………………………..</w:t>
            </w:r>
            <w:r w:rsidRPr="001C3738">
              <w:rPr>
                <w:rFonts w:eastAsia="Arial Unicode MS"/>
                <w:sz w:val="22"/>
                <w:szCs w:val="22"/>
              </w:rPr>
              <w:t xml:space="preserve">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bl>
    <w:p w:rsidR="00296185" w:rsidRPr="001C3738"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1C3738">
        <w:rPr>
          <w:rFonts w:eastAsia="Arial Unicode MS"/>
          <w:b/>
          <w:bCs/>
          <w:sz w:val="22"/>
          <w:szCs w:val="22"/>
        </w:rPr>
        <w:t>C. Préparation des offres</w:t>
      </w:r>
      <w:r w:rsidR="001C01DE" w:rsidRPr="001C3738">
        <w:rPr>
          <w:rFonts w:eastAsia="Arial Unicode MS"/>
          <w:sz w:val="22"/>
          <w:szCs w:val="22"/>
        </w:rPr>
        <w:t>…</w:t>
      </w:r>
      <w:r w:rsidR="002F440F" w:rsidRPr="001C3738">
        <w:rPr>
          <w:rFonts w:eastAsia="Arial Unicode MS"/>
          <w:sz w:val="22"/>
          <w:szCs w:val="22"/>
        </w:rPr>
        <w:t>……………………………………………</w:t>
      </w:r>
      <w:r w:rsidR="001C01DE" w:rsidRPr="001C3738">
        <w:rPr>
          <w:rFonts w:eastAsia="Arial Unicode MS"/>
          <w:sz w:val="22"/>
          <w:szCs w:val="22"/>
        </w:rPr>
        <w:t>………….</w:t>
      </w:r>
      <w:r w:rsidRPr="001C3738">
        <w:rPr>
          <w:rFonts w:eastAsia="Arial Unicode MS"/>
          <w:sz w:val="22"/>
          <w:szCs w:val="22"/>
        </w:rPr>
        <w:t xml:space="preserve"> . . . . . . . . . . </w:t>
      </w:r>
      <w:r w:rsidR="00272396" w:rsidRPr="001C3738">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12</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Frais de  soumission. . . . . . . .  . . . . . . . . </w:t>
            </w:r>
            <w:r w:rsidR="001C01DE" w:rsidRPr="001C3738">
              <w:rPr>
                <w:rFonts w:eastAsia="Arial Unicode MS"/>
                <w:sz w:val="22"/>
                <w:szCs w:val="22"/>
              </w:rPr>
              <w:t>…..</w:t>
            </w:r>
            <w:r w:rsidRPr="001C3738">
              <w:rPr>
                <w:rFonts w:eastAsia="Arial Unicode MS"/>
                <w:sz w:val="22"/>
                <w:szCs w:val="22"/>
              </w:rPr>
              <w:t>. . . . . . . . .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13</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Langue de  l’offre. . . . . . . . . . . . . . . . . . . . . .  .. . . </w:t>
            </w:r>
            <w:r w:rsidR="001C01DE" w:rsidRPr="001C3738">
              <w:rPr>
                <w:rFonts w:eastAsia="Arial Unicode MS"/>
                <w:sz w:val="22"/>
                <w:szCs w:val="22"/>
              </w:rPr>
              <w:t>……….</w:t>
            </w:r>
            <w:r w:rsidRPr="001C3738">
              <w:rPr>
                <w:rFonts w:eastAsia="Arial Unicode MS"/>
                <w:sz w:val="22"/>
                <w:szCs w:val="22"/>
              </w:rPr>
              <w:t xml:space="preserve">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14</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Documents constituants  </w:t>
            </w:r>
            <w:r w:rsidR="00313FC7" w:rsidRPr="001C3738">
              <w:rPr>
                <w:rFonts w:eastAsia="Arial Unicode MS"/>
                <w:sz w:val="22"/>
                <w:szCs w:val="22"/>
              </w:rPr>
              <w:t>l’offre .</w:t>
            </w:r>
            <w:r w:rsidRPr="001C3738">
              <w:rPr>
                <w:rFonts w:eastAsia="Arial Unicode MS"/>
                <w:sz w:val="22"/>
                <w:szCs w:val="22"/>
              </w:rPr>
              <w:t xml:space="preserve"> . . . . . . . . .. . . . . . . . . . . . .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15</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Montant de  l’offre. . . . . . . . . . . . . . . . . . . . . . . . . . . . . . . . . . . . . . . . . . . . . . . . . . . . . . . . . . . . . . . . . . . . . . .. . . . . . . . . . . . . . . .</w:t>
            </w:r>
          </w:p>
        </w:tc>
        <w:tc>
          <w:tcPr>
            <w:tcW w:w="1134" w:type="dxa"/>
          </w:tcPr>
          <w:p w:rsidR="00296185" w:rsidRPr="001C3738" w:rsidRDefault="00296185" w:rsidP="00A27320">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16</w:t>
            </w:r>
            <w:r w:rsidR="001C01DE" w:rsidRPr="001C3738">
              <w:rPr>
                <w:rFonts w:eastAsia="Arial Unicode MS"/>
                <w:sz w:val="22"/>
                <w:szCs w:val="22"/>
              </w:rPr>
              <w:t> :</w:t>
            </w:r>
          </w:p>
        </w:tc>
        <w:tc>
          <w:tcPr>
            <w:tcW w:w="7052" w:type="dxa"/>
          </w:tcPr>
          <w:p w:rsidR="00296185" w:rsidRPr="001C3738" w:rsidRDefault="00AF76AA"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Monnaie</w:t>
            </w:r>
            <w:r w:rsidR="00296185" w:rsidRPr="001C3738">
              <w:rPr>
                <w:rFonts w:eastAsia="Arial Unicode MS"/>
                <w:sz w:val="22"/>
                <w:szCs w:val="22"/>
              </w:rPr>
              <w:t xml:space="preserve">  de soumission et de  </w:t>
            </w:r>
            <w:r w:rsidR="00313FC7" w:rsidRPr="001C3738">
              <w:rPr>
                <w:rFonts w:eastAsia="Arial Unicode MS"/>
                <w:sz w:val="22"/>
                <w:szCs w:val="22"/>
              </w:rPr>
              <w:t>règlement .</w:t>
            </w:r>
            <w:r w:rsidR="00296185" w:rsidRPr="001C3738">
              <w:rPr>
                <w:rFonts w:eastAsia="Arial Unicode MS"/>
                <w:sz w:val="22"/>
                <w:szCs w:val="22"/>
              </w:rPr>
              <w:t xml:space="preserve"> . . . . . . </w:t>
            </w:r>
            <w:r w:rsidR="001C01DE" w:rsidRPr="001C3738">
              <w:rPr>
                <w:rFonts w:eastAsia="Arial Unicode MS"/>
                <w:sz w:val="22"/>
                <w:szCs w:val="22"/>
              </w:rPr>
              <w:t>………….</w:t>
            </w:r>
            <w:r w:rsidR="00296185" w:rsidRPr="001C3738">
              <w:rPr>
                <w:rFonts w:eastAsia="Arial Unicode MS"/>
                <w:sz w:val="22"/>
                <w:szCs w:val="22"/>
              </w:rPr>
              <w:t xml:space="preserve">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17</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Validité des  </w:t>
            </w:r>
            <w:r w:rsidR="00313FC7" w:rsidRPr="001C3738">
              <w:rPr>
                <w:rFonts w:eastAsia="Arial Unicode MS"/>
                <w:sz w:val="22"/>
                <w:szCs w:val="22"/>
              </w:rPr>
              <w:t>offres .</w:t>
            </w:r>
            <w:r w:rsidRPr="001C3738">
              <w:rPr>
                <w:rFonts w:eastAsia="Arial Unicode MS"/>
                <w:sz w:val="22"/>
                <w:szCs w:val="22"/>
              </w:rPr>
              <w:t xml:space="preserve"> . . . . . . . . . . . . . . . . . . . .. . . . . . . . . ..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18</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Caution de  Soumission. . . . . . . . . . . . . . .. . . . .. . . . . .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19</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Propositions variantes des  soumissionnaires. . . . . .. . . . . . .. . . . . . . . . . . . . . .</w:t>
            </w:r>
          </w:p>
        </w:tc>
        <w:tc>
          <w:tcPr>
            <w:tcW w:w="1134" w:type="dxa"/>
          </w:tcPr>
          <w:p w:rsidR="00296185" w:rsidRPr="001C3738" w:rsidRDefault="00296185" w:rsidP="002E7C82">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20</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Réunion  préparatoire  à l’établissement des  </w:t>
            </w:r>
            <w:r w:rsidR="00313FC7" w:rsidRPr="001C3738">
              <w:rPr>
                <w:rFonts w:eastAsia="Arial Unicode MS"/>
                <w:sz w:val="22"/>
                <w:szCs w:val="22"/>
              </w:rPr>
              <w:t>offres .</w:t>
            </w:r>
            <w:r w:rsidRPr="001C3738">
              <w:rPr>
                <w:rFonts w:eastAsia="Arial Unicode MS"/>
                <w:sz w:val="22"/>
                <w:szCs w:val="22"/>
              </w:rPr>
              <w:t xml:space="preserve"> . . . .. . . . . . . . . . . . .. . .</w:t>
            </w:r>
          </w:p>
        </w:tc>
        <w:tc>
          <w:tcPr>
            <w:tcW w:w="1134" w:type="dxa"/>
          </w:tcPr>
          <w:p w:rsidR="00296185" w:rsidRPr="001C3738" w:rsidRDefault="00296185" w:rsidP="002E7C82">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21</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Forme  et signature de  l’offre. . . . . . . . </w:t>
            </w:r>
            <w:r w:rsidR="001C01DE" w:rsidRPr="001C3738">
              <w:rPr>
                <w:rFonts w:eastAsia="Arial Unicode MS"/>
                <w:sz w:val="22"/>
                <w:szCs w:val="22"/>
              </w:rPr>
              <w:t>…………………..</w:t>
            </w:r>
            <w:r w:rsidRPr="001C3738">
              <w:rPr>
                <w:rFonts w:eastAsia="Arial Unicode MS"/>
                <w:sz w:val="22"/>
                <w:szCs w:val="22"/>
              </w:rPr>
              <w:t>. . .. . . . . . . . . . . . . . .</w:t>
            </w:r>
          </w:p>
        </w:tc>
        <w:tc>
          <w:tcPr>
            <w:tcW w:w="1134" w:type="dxa"/>
          </w:tcPr>
          <w:p w:rsidR="00296185" w:rsidRPr="001C3738" w:rsidRDefault="00296185" w:rsidP="002E7C82">
            <w:pPr>
              <w:widowControl w:val="0"/>
              <w:autoSpaceDE w:val="0"/>
              <w:autoSpaceDN w:val="0"/>
              <w:adjustRightInd w:val="0"/>
              <w:ind w:left="187" w:right="-27"/>
              <w:rPr>
                <w:rFonts w:eastAsia="Arial Unicode MS"/>
                <w:sz w:val="22"/>
                <w:szCs w:val="22"/>
              </w:rPr>
            </w:pPr>
          </w:p>
        </w:tc>
      </w:tr>
    </w:tbl>
    <w:p w:rsidR="00296185" w:rsidRPr="001C3738"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1C3738">
        <w:rPr>
          <w:rFonts w:eastAsia="Arial Unicode MS"/>
          <w:b/>
          <w:bCs/>
          <w:sz w:val="22"/>
          <w:szCs w:val="22"/>
        </w:rPr>
        <w:t>D Dépôt des offres</w:t>
      </w:r>
      <w:r w:rsidRPr="001C3738">
        <w:rPr>
          <w:rFonts w:eastAsia="Arial Unicode MS"/>
          <w:sz w:val="22"/>
          <w:szCs w:val="22"/>
        </w:rPr>
        <w:t xml:space="preserve">.  . . . . . . . . . . . . . . . . . . . . . . . . . . . . . .. . . . . . . . </w:t>
      </w:r>
      <w:r w:rsidR="001C01DE" w:rsidRPr="001C3738">
        <w:rPr>
          <w:rFonts w:eastAsia="Arial Unicode MS"/>
          <w:sz w:val="22"/>
          <w:szCs w:val="22"/>
        </w:rPr>
        <w:t>………</w:t>
      </w:r>
      <w:r w:rsidRPr="001C3738">
        <w:rPr>
          <w:rFonts w:eastAsia="Arial Unicode MS"/>
          <w:sz w:val="22"/>
          <w:szCs w:val="22"/>
        </w:rPr>
        <w:t xml:space="preserve"> . . . . . . . . . . . </w:t>
      </w:r>
      <w:r w:rsidR="002B0B43" w:rsidRPr="001C3738">
        <w:rPr>
          <w:rFonts w:eastAsia="Arial Unicode MS"/>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22</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Cachetage  et  marquage  des  </w:t>
            </w:r>
            <w:r w:rsidR="00313FC7" w:rsidRPr="001C3738">
              <w:rPr>
                <w:rFonts w:eastAsia="Arial Unicode MS"/>
                <w:sz w:val="22"/>
                <w:szCs w:val="22"/>
              </w:rPr>
              <w:t>offres .</w:t>
            </w:r>
            <w:r w:rsidRPr="001C3738">
              <w:rPr>
                <w:rFonts w:eastAsia="Arial Unicode MS"/>
                <w:sz w:val="22"/>
                <w:szCs w:val="22"/>
              </w:rPr>
              <w:t xml:space="preserve"> . . . . . ...</w:t>
            </w:r>
            <w:r w:rsidR="001C01DE" w:rsidRPr="001C3738">
              <w:rPr>
                <w:rFonts w:eastAsia="Arial Unicode MS"/>
                <w:sz w:val="22"/>
                <w:szCs w:val="22"/>
              </w:rPr>
              <w:t>...................................</w:t>
            </w:r>
            <w:r w:rsidRPr="001C3738">
              <w:rPr>
                <w:rFonts w:eastAsia="Arial Unicode MS"/>
                <w:sz w:val="22"/>
                <w:szCs w:val="22"/>
              </w:rPr>
              <w:t xml:space="preserve"> . . . . .</w:t>
            </w:r>
          </w:p>
        </w:tc>
        <w:tc>
          <w:tcPr>
            <w:tcW w:w="1134" w:type="dxa"/>
          </w:tcPr>
          <w:p w:rsidR="00296185" w:rsidRPr="001C3738" w:rsidRDefault="00296185" w:rsidP="002E7C82">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23</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Date  et  heure  limite</w:t>
            </w:r>
            <w:r w:rsidR="00C3109B" w:rsidRPr="001C3738">
              <w:rPr>
                <w:rFonts w:eastAsia="Arial Unicode MS"/>
                <w:sz w:val="22"/>
                <w:szCs w:val="22"/>
              </w:rPr>
              <w:t>s</w:t>
            </w:r>
            <w:r w:rsidRPr="001C3738">
              <w:rPr>
                <w:rFonts w:eastAsia="Arial Unicode MS"/>
                <w:sz w:val="22"/>
                <w:szCs w:val="22"/>
              </w:rPr>
              <w:t xml:space="preserve">  de  dépôt  des  offres. .. . . . . . . . . . . .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24</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Offres  hors  </w:t>
            </w:r>
            <w:r w:rsidR="00313FC7" w:rsidRPr="001C3738">
              <w:rPr>
                <w:rFonts w:eastAsia="Arial Unicode MS"/>
                <w:sz w:val="22"/>
                <w:szCs w:val="22"/>
              </w:rPr>
              <w:t>délai .</w:t>
            </w:r>
            <w:r w:rsidRPr="001C3738">
              <w:rPr>
                <w:rFonts w:eastAsia="Arial Unicode MS"/>
                <w:sz w:val="22"/>
                <w:szCs w:val="22"/>
              </w:rPr>
              <w:t xml:space="preserve"> . . . . . . . . . . . . . . . .. . . . . . .. </w:t>
            </w:r>
            <w:r w:rsidR="001C01DE" w:rsidRPr="001C3738">
              <w:rPr>
                <w:rFonts w:eastAsia="Arial Unicode MS"/>
                <w:sz w:val="22"/>
                <w:szCs w:val="22"/>
              </w:rPr>
              <w:t>…….</w:t>
            </w:r>
            <w:r w:rsidRPr="001C3738">
              <w:rPr>
                <w:rFonts w:eastAsia="Arial Unicode MS"/>
                <w:sz w:val="22"/>
                <w:szCs w:val="22"/>
              </w:rPr>
              <w:t>. . .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3"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25</w:t>
            </w:r>
            <w:r w:rsidR="001C01DE" w:rsidRPr="001C3738">
              <w:rPr>
                <w:rFonts w:eastAsia="Arial Unicode MS"/>
                <w:sz w:val="22"/>
                <w:szCs w:val="22"/>
              </w:rPr>
              <w:t> :</w:t>
            </w:r>
          </w:p>
        </w:tc>
        <w:tc>
          <w:tcPr>
            <w:tcW w:w="7052"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Modification, substitution  et  retrait des  offres. . .. .. . . ..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bl>
    <w:p w:rsidR="00296185" w:rsidRPr="001C3738"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1C3738">
        <w:rPr>
          <w:rFonts w:eastAsia="Arial Unicode MS"/>
          <w:b/>
          <w:bCs/>
          <w:sz w:val="22"/>
          <w:szCs w:val="22"/>
        </w:rPr>
        <w:t>E. Ouverture des plis et évaluation des offres</w:t>
      </w:r>
      <w:r w:rsidRPr="001C3738">
        <w:rPr>
          <w:rFonts w:eastAsia="Arial Unicode MS"/>
          <w:sz w:val="22"/>
          <w:szCs w:val="22"/>
        </w:rPr>
        <w:t xml:space="preserve">. . </w:t>
      </w:r>
      <w:r w:rsidR="00D900E4" w:rsidRPr="001C3738">
        <w:rPr>
          <w:rFonts w:eastAsia="Arial Unicode MS"/>
          <w:sz w:val="22"/>
          <w:szCs w:val="22"/>
        </w:rPr>
        <w:t>………………………</w:t>
      </w:r>
      <w:r w:rsidR="001C01DE" w:rsidRPr="001C3738">
        <w:rPr>
          <w:rFonts w:eastAsia="Arial Unicode MS"/>
          <w:sz w:val="22"/>
          <w:szCs w:val="22"/>
        </w:rPr>
        <w:t>…………….</w:t>
      </w:r>
      <w:r w:rsidRPr="001C3738">
        <w:rPr>
          <w:rFonts w:eastAsia="Arial Unicode MS"/>
          <w:sz w:val="22"/>
          <w:szCs w:val="22"/>
        </w:rPr>
        <w:t xml:space="preserve">. . . . . </w:t>
      </w:r>
      <w:r w:rsidR="002B0B43" w:rsidRPr="001C3738">
        <w:rPr>
          <w:rFonts w:eastAsia="Arial Unicode MS"/>
          <w:sz w:val="22"/>
          <w:szCs w:val="22"/>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1C3738" w:rsidTr="001C01DE">
        <w:trPr>
          <w:trHeight w:hRule="exact" w:val="227"/>
        </w:trPr>
        <w:tc>
          <w:tcPr>
            <w:tcW w:w="1114"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26</w:t>
            </w:r>
            <w:r w:rsidR="001C01DE" w:rsidRPr="001C3738">
              <w:rPr>
                <w:rFonts w:eastAsia="Arial Unicode MS"/>
                <w:sz w:val="22"/>
                <w:szCs w:val="22"/>
              </w:rPr>
              <w:t>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Ouverture  des  plis  et  </w:t>
            </w:r>
            <w:r w:rsidR="00313FC7" w:rsidRPr="001C3738">
              <w:rPr>
                <w:rFonts w:eastAsia="Arial Unicode MS"/>
                <w:sz w:val="22"/>
                <w:szCs w:val="22"/>
              </w:rPr>
              <w:t>recours .</w:t>
            </w:r>
            <w:r w:rsidRPr="001C3738">
              <w:rPr>
                <w:rFonts w:eastAsia="Arial Unicode MS"/>
                <w:sz w:val="22"/>
                <w:szCs w:val="22"/>
              </w:rPr>
              <w:t xml:space="preserve"> . . . . . . ... </w:t>
            </w:r>
            <w:r w:rsidR="001C01DE" w:rsidRPr="001C3738">
              <w:rPr>
                <w:rFonts w:eastAsia="Arial Unicode MS"/>
                <w:sz w:val="22"/>
                <w:szCs w:val="22"/>
              </w:rPr>
              <w:t>………………………………..</w:t>
            </w:r>
            <w:r w:rsidRPr="001C3738">
              <w:rPr>
                <w:rFonts w:eastAsia="Arial Unicode MS"/>
                <w:sz w:val="22"/>
                <w:szCs w:val="22"/>
              </w:rPr>
              <w:t xml:space="preserve">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27</w:t>
            </w:r>
            <w:r w:rsidR="001C01DE" w:rsidRPr="001C3738">
              <w:rPr>
                <w:rFonts w:eastAsia="Arial Unicode MS"/>
                <w:sz w:val="22"/>
                <w:szCs w:val="22"/>
              </w:rPr>
              <w:t>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Caractère  confidentiel  de  la  </w:t>
            </w:r>
            <w:r w:rsidR="00313FC7" w:rsidRPr="001C3738">
              <w:rPr>
                <w:rFonts w:eastAsia="Arial Unicode MS"/>
                <w:sz w:val="22"/>
                <w:szCs w:val="22"/>
              </w:rPr>
              <w:t>procédure .</w:t>
            </w:r>
            <w:r w:rsidRPr="001C3738">
              <w:rPr>
                <w:rFonts w:eastAsia="Arial Unicode MS"/>
                <w:sz w:val="22"/>
                <w:szCs w:val="22"/>
              </w:rPr>
              <w:t xml:space="preserve"> . . </w:t>
            </w:r>
            <w:r w:rsidR="001C01DE" w:rsidRPr="001C3738">
              <w:rPr>
                <w:rFonts w:eastAsia="Arial Unicode MS"/>
                <w:sz w:val="22"/>
                <w:szCs w:val="22"/>
              </w:rPr>
              <w:t>…………………………..</w:t>
            </w:r>
            <w:r w:rsidRPr="001C3738">
              <w:rPr>
                <w:rFonts w:eastAsia="Arial Unicode MS"/>
                <w:sz w:val="22"/>
                <w:szCs w:val="22"/>
              </w:rPr>
              <w:t xml:space="preserve">.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296185" w:rsidP="001C01DE">
            <w:pPr>
              <w:widowControl w:val="0"/>
              <w:autoSpaceDE w:val="0"/>
              <w:autoSpaceDN w:val="0"/>
              <w:adjustRightInd w:val="0"/>
              <w:ind w:right="-20"/>
              <w:jc w:val="center"/>
              <w:rPr>
                <w:rFonts w:eastAsia="Arial Unicode MS"/>
                <w:sz w:val="22"/>
                <w:szCs w:val="22"/>
              </w:rPr>
            </w:pPr>
            <w:r w:rsidRPr="001C3738">
              <w:rPr>
                <w:rFonts w:eastAsia="Arial Unicode MS"/>
                <w:w w:val="97"/>
                <w:sz w:val="22"/>
                <w:szCs w:val="22"/>
              </w:rPr>
              <w:t>Article</w:t>
            </w:r>
            <w:r w:rsidR="001C01DE" w:rsidRPr="001C3738">
              <w:rPr>
                <w:rFonts w:eastAsia="Arial Unicode MS"/>
                <w:w w:val="97"/>
                <w:sz w:val="22"/>
                <w:szCs w:val="22"/>
              </w:rPr>
              <w:t xml:space="preserve"> </w:t>
            </w:r>
            <w:r w:rsidRPr="001C3738">
              <w:rPr>
                <w:rFonts w:eastAsia="Arial Unicode MS"/>
                <w:w w:val="97"/>
                <w:sz w:val="22"/>
                <w:szCs w:val="22"/>
              </w:rPr>
              <w:t>28</w:t>
            </w:r>
            <w:r w:rsidR="001C01DE" w:rsidRPr="001C3738">
              <w:rPr>
                <w:rFonts w:eastAsia="Arial Unicode MS"/>
                <w:w w:val="97"/>
                <w:sz w:val="22"/>
                <w:szCs w:val="22"/>
              </w:rPr>
              <w:t xml:space="preserve">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Eclaircissements  sur les  offres  et contacts avec  l’Autorité Contractante.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29</w:t>
            </w:r>
            <w:r w:rsidR="001C01DE" w:rsidRPr="001C3738">
              <w:rPr>
                <w:rFonts w:eastAsia="Arial Unicode MS"/>
                <w:sz w:val="22"/>
                <w:szCs w:val="22"/>
              </w:rPr>
              <w:t>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Examen des offres et détermination de leur conformité</w:t>
            </w:r>
            <w:r w:rsidR="001C01DE" w:rsidRPr="001C3738">
              <w:rPr>
                <w:rFonts w:eastAsia="Arial Unicode MS"/>
                <w:sz w:val="22"/>
                <w:szCs w:val="22"/>
              </w:rPr>
              <w:t>…………………………</w:t>
            </w:r>
            <w:r w:rsidRPr="001C3738">
              <w:rPr>
                <w:rFonts w:eastAsia="Arial Unicode MS"/>
                <w:sz w:val="22"/>
                <w:szCs w:val="22"/>
              </w:rPr>
              <w:t xml:space="preserve">.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pacing w:val="7"/>
                <w:sz w:val="22"/>
                <w:szCs w:val="22"/>
              </w:rPr>
              <w:t>30</w:t>
            </w:r>
            <w:r w:rsidR="001C01DE" w:rsidRPr="001C3738">
              <w:rPr>
                <w:rFonts w:eastAsia="Arial Unicode MS"/>
                <w:spacing w:val="7"/>
                <w:sz w:val="22"/>
                <w:szCs w:val="22"/>
              </w:rPr>
              <w:t>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Qualification du  </w:t>
            </w:r>
            <w:r w:rsidR="00313FC7" w:rsidRPr="001C3738">
              <w:rPr>
                <w:rFonts w:eastAsia="Arial Unicode MS"/>
                <w:sz w:val="22"/>
                <w:szCs w:val="22"/>
              </w:rPr>
              <w:t>soumissionnaire .</w:t>
            </w:r>
            <w:r w:rsidRPr="001C3738">
              <w:rPr>
                <w:rFonts w:eastAsia="Arial Unicode MS"/>
                <w:sz w:val="22"/>
                <w:szCs w:val="22"/>
              </w:rPr>
              <w:t xml:space="preserve"> . . . . . .... . </w:t>
            </w:r>
            <w:r w:rsidR="001C01DE" w:rsidRPr="001C3738">
              <w:rPr>
                <w:rFonts w:eastAsia="Arial Unicode MS"/>
                <w:sz w:val="22"/>
                <w:szCs w:val="22"/>
              </w:rPr>
              <w:t>………………….</w:t>
            </w:r>
            <w:r w:rsidRPr="001C3738">
              <w:rPr>
                <w:rFonts w:eastAsia="Arial Unicode MS"/>
                <w:sz w:val="22"/>
                <w:szCs w:val="22"/>
              </w:rPr>
              <w:t>.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31</w:t>
            </w:r>
            <w:r w:rsidR="001C01DE" w:rsidRPr="001C3738">
              <w:rPr>
                <w:rFonts w:eastAsia="Arial Unicode MS"/>
                <w:sz w:val="22"/>
                <w:szCs w:val="22"/>
              </w:rPr>
              <w:t>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Correction des  </w:t>
            </w:r>
            <w:r w:rsidR="00313FC7" w:rsidRPr="001C3738">
              <w:rPr>
                <w:rFonts w:eastAsia="Arial Unicode MS"/>
                <w:sz w:val="22"/>
                <w:szCs w:val="22"/>
              </w:rPr>
              <w:t>erreurs .</w:t>
            </w:r>
            <w:r w:rsidRPr="001C3738">
              <w:rPr>
                <w:rFonts w:eastAsia="Arial Unicode MS"/>
                <w:sz w:val="22"/>
                <w:szCs w:val="22"/>
              </w:rPr>
              <w:t xml:space="preserve"> . . . . . . . . . . .. . . . . </w:t>
            </w:r>
            <w:r w:rsidR="001C01DE" w:rsidRPr="001C3738">
              <w:rPr>
                <w:rFonts w:eastAsia="Arial Unicode MS"/>
                <w:sz w:val="22"/>
                <w:szCs w:val="22"/>
              </w:rPr>
              <w:t>……………………..</w:t>
            </w:r>
            <w:r w:rsidRPr="001C3738">
              <w:rPr>
                <w:rFonts w:eastAsia="Arial Unicode MS"/>
                <w:sz w:val="22"/>
                <w:szCs w:val="22"/>
              </w:rPr>
              <w:t xml:space="preserve"> . . . . . . . .. . . .</w:t>
            </w:r>
          </w:p>
        </w:tc>
        <w:tc>
          <w:tcPr>
            <w:tcW w:w="1134" w:type="dxa"/>
          </w:tcPr>
          <w:p w:rsidR="00296185" w:rsidRPr="001C3738" w:rsidRDefault="00296185" w:rsidP="00A27320">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32</w:t>
            </w:r>
            <w:r w:rsidR="001C01DE" w:rsidRPr="001C3738">
              <w:rPr>
                <w:rFonts w:eastAsia="Arial Unicode MS"/>
                <w:sz w:val="22"/>
                <w:szCs w:val="22"/>
              </w:rPr>
              <w:t>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Conversion en une seule  monnaie. . . . . . . . . . . . . . . </w:t>
            </w:r>
            <w:r w:rsidR="001C01DE" w:rsidRPr="001C3738">
              <w:rPr>
                <w:rFonts w:eastAsia="Arial Unicode MS"/>
                <w:sz w:val="22"/>
                <w:szCs w:val="22"/>
              </w:rPr>
              <w:t>……</w:t>
            </w:r>
            <w:r w:rsidRPr="001C3738">
              <w:rPr>
                <w:rFonts w:eastAsia="Arial Unicode MS"/>
                <w:sz w:val="22"/>
                <w:szCs w:val="22"/>
              </w:rPr>
              <w:t>.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33</w:t>
            </w:r>
            <w:r w:rsidR="001C01DE" w:rsidRPr="001C3738">
              <w:rPr>
                <w:rFonts w:eastAsia="Arial Unicode MS"/>
                <w:sz w:val="22"/>
                <w:szCs w:val="22"/>
              </w:rPr>
              <w:t>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Comparaison des </w:t>
            </w:r>
            <w:r w:rsidR="00313FC7" w:rsidRPr="001C3738">
              <w:rPr>
                <w:rFonts w:eastAsia="Arial Unicode MS"/>
                <w:sz w:val="22"/>
                <w:szCs w:val="22"/>
              </w:rPr>
              <w:t>offres .</w:t>
            </w:r>
            <w:r w:rsidRPr="001C3738">
              <w:rPr>
                <w:rFonts w:eastAsia="Arial Unicode MS"/>
                <w:sz w:val="22"/>
                <w:szCs w:val="22"/>
              </w:rPr>
              <w:t xml:space="preserve"> . . . . . . . . . . .. . . . . . . . </w:t>
            </w:r>
            <w:r w:rsidR="001C01DE" w:rsidRPr="001C3738">
              <w:rPr>
                <w:rFonts w:eastAsia="Arial Unicode MS"/>
                <w:sz w:val="22"/>
                <w:szCs w:val="22"/>
              </w:rPr>
              <w:t>………………..</w:t>
            </w:r>
            <w:r w:rsidRPr="001C3738">
              <w:rPr>
                <w:rFonts w:eastAsia="Arial Unicode MS"/>
                <w:sz w:val="22"/>
                <w:szCs w:val="22"/>
              </w:rPr>
              <w:t xml:space="preserve">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296185"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w:t>
            </w:r>
            <w:r w:rsidR="001C01DE" w:rsidRPr="001C3738">
              <w:rPr>
                <w:rFonts w:eastAsia="Arial Unicode MS"/>
                <w:sz w:val="22"/>
                <w:szCs w:val="22"/>
              </w:rPr>
              <w:t xml:space="preserve"> </w:t>
            </w:r>
            <w:r w:rsidRPr="001C3738">
              <w:rPr>
                <w:rFonts w:eastAsia="Arial Unicode MS"/>
                <w:sz w:val="22"/>
                <w:szCs w:val="22"/>
              </w:rPr>
              <w:t>34</w:t>
            </w:r>
            <w:r w:rsidR="001C01DE" w:rsidRPr="001C3738">
              <w:rPr>
                <w:rFonts w:eastAsia="Arial Unicode MS"/>
                <w:sz w:val="22"/>
                <w:szCs w:val="22"/>
              </w:rPr>
              <w:t>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Préférence  accordée  aux  soumissionnaires  nationaux. .. . . . . . . . . . . . . . .</w:t>
            </w:r>
          </w:p>
        </w:tc>
        <w:tc>
          <w:tcPr>
            <w:tcW w:w="1134" w:type="dxa"/>
          </w:tcPr>
          <w:p w:rsidR="00296185" w:rsidRPr="001C3738" w:rsidRDefault="00296185" w:rsidP="00B26318">
            <w:pPr>
              <w:widowControl w:val="0"/>
              <w:autoSpaceDE w:val="0"/>
              <w:autoSpaceDN w:val="0"/>
              <w:adjustRightInd w:val="0"/>
              <w:ind w:left="187" w:right="-27"/>
              <w:rPr>
                <w:rFonts w:eastAsia="Arial Unicode MS"/>
                <w:sz w:val="22"/>
                <w:szCs w:val="22"/>
              </w:rPr>
            </w:pPr>
          </w:p>
        </w:tc>
      </w:tr>
      <w:tr w:rsidR="001D344F" w:rsidRPr="001C3738" w:rsidTr="001C01DE">
        <w:trPr>
          <w:trHeight w:hRule="exact" w:val="227"/>
        </w:trPr>
        <w:tc>
          <w:tcPr>
            <w:tcW w:w="1114" w:type="dxa"/>
          </w:tcPr>
          <w:p w:rsidR="001D344F" w:rsidRPr="001C3738" w:rsidRDefault="001D344F"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 35 :</w:t>
            </w:r>
          </w:p>
        </w:tc>
        <w:tc>
          <w:tcPr>
            <w:tcW w:w="7044" w:type="dxa"/>
          </w:tcPr>
          <w:p w:rsidR="001D344F" w:rsidRPr="001C3738" w:rsidRDefault="001D344F"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Canevas indicatif du rapport d’analyse des </w:t>
            </w:r>
            <w:r w:rsidR="00806D97" w:rsidRPr="001C3738">
              <w:rPr>
                <w:rFonts w:eastAsia="Arial Unicode MS"/>
                <w:sz w:val="22"/>
                <w:szCs w:val="22"/>
              </w:rPr>
              <w:t>o</w:t>
            </w:r>
            <w:r w:rsidRPr="001C3738">
              <w:rPr>
                <w:rFonts w:eastAsia="Arial Unicode MS"/>
                <w:sz w:val="22"/>
                <w:szCs w:val="22"/>
              </w:rPr>
              <w:t>offres…………………………………………</w:t>
            </w:r>
          </w:p>
        </w:tc>
        <w:tc>
          <w:tcPr>
            <w:tcW w:w="1134" w:type="dxa"/>
          </w:tcPr>
          <w:p w:rsidR="001D344F" w:rsidRPr="001C3738" w:rsidRDefault="001D344F" w:rsidP="00A27320">
            <w:pPr>
              <w:widowControl w:val="0"/>
              <w:autoSpaceDE w:val="0"/>
              <w:autoSpaceDN w:val="0"/>
              <w:adjustRightInd w:val="0"/>
              <w:ind w:left="187" w:right="-27"/>
              <w:rPr>
                <w:rFonts w:eastAsia="Arial Unicode MS"/>
                <w:sz w:val="22"/>
                <w:szCs w:val="22"/>
              </w:rPr>
            </w:pPr>
          </w:p>
        </w:tc>
      </w:tr>
    </w:tbl>
    <w:p w:rsidR="00296185" w:rsidRPr="001C3738"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1C3738">
        <w:rPr>
          <w:rFonts w:eastAsia="Arial Unicode MS"/>
          <w:b/>
          <w:bCs/>
          <w:sz w:val="22"/>
          <w:szCs w:val="22"/>
        </w:rPr>
        <w:t>F. Attribution de</w:t>
      </w:r>
      <w:r w:rsidR="00313FC7" w:rsidRPr="001C3738">
        <w:rPr>
          <w:rFonts w:eastAsia="Arial Unicode MS"/>
          <w:b/>
          <w:bCs/>
          <w:sz w:val="22"/>
          <w:szCs w:val="22"/>
        </w:rPr>
        <w:t>s</w:t>
      </w:r>
      <w:r w:rsidRPr="001C3738">
        <w:rPr>
          <w:rFonts w:eastAsia="Arial Unicode MS"/>
          <w:b/>
          <w:bCs/>
          <w:sz w:val="22"/>
          <w:szCs w:val="22"/>
        </w:rPr>
        <w:t xml:space="preserve"> Lettre</w:t>
      </w:r>
      <w:r w:rsidR="00313FC7" w:rsidRPr="001C3738">
        <w:rPr>
          <w:rFonts w:eastAsia="Arial Unicode MS"/>
          <w:b/>
          <w:bCs/>
          <w:sz w:val="22"/>
          <w:szCs w:val="22"/>
        </w:rPr>
        <w:t>s</w:t>
      </w:r>
      <w:r w:rsidRPr="001C3738">
        <w:rPr>
          <w:rFonts w:eastAsia="Arial Unicode MS"/>
          <w:b/>
          <w:bCs/>
          <w:sz w:val="22"/>
          <w:szCs w:val="22"/>
        </w:rPr>
        <w:t>-</w:t>
      </w:r>
      <w:r w:rsidR="00313FC7" w:rsidRPr="001C3738">
        <w:rPr>
          <w:rFonts w:eastAsia="Arial Unicode MS"/>
          <w:b/>
          <w:bCs/>
          <w:sz w:val="22"/>
          <w:szCs w:val="22"/>
        </w:rPr>
        <w:t>Commandes</w:t>
      </w:r>
      <w:r w:rsidR="00313FC7" w:rsidRPr="001C3738">
        <w:rPr>
          <w:rFonts w:eastAsia="Arial Unicode MS"/>
          <w:sz w:val="22"/>
          <w:szCs w:val="22"/>
        </w:rPr>
        <w:t xml:space="preserve"> .</w:t>
      </w:r>
      <w:r w:rsidRPr="001C3738">
        <w:rPr>
          <w:rFonts w:eastAsia="Arial Unicode MS"/>
          <w:sz w:val="22"/>
          <w:szCs w:val="22"/>
        </w:rPr>
        <w:t xml:space="preserve"> . . . . </w:t>
      </w:r>
      <w:r w:rsidR="00806D97" w:rsidRPr="001C3738">
        <w:rPr>
          <w:rFonts w:eastAsia="Arial Unicode MS"/>
          <w:sz w:val="22"/>
          <w:szCs w:val="22"/>
        </w:rPr>
        <w:t>…………………………………………</w:t>
      </w:r>
      <w:r w:rsidRPr="001C3738">
        <w:rPr>
          <w:rFonts w:eastAsia="Arial Unicode MS"/>
          <w:sz w:val="22"/>
          <w:szCs w:val="22"/>
        </w:rPr>
        <w:t xml:space="preserve"> . . . . . . </w:t>
      </w:r>
      <w:r w:rsidR="002B0B43" w:rsidRPr="001C3738">
        <w:rPr>
          <w:rFonts w:eastAsia="Arial Unicode MS"/>
          <w:sz w:val="22"/>
          <w:szCs w:val="22"/>
        </w:rPr>
        <w:t xml:space="preserve">  </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1C3738" w:rsidTr="001C01DE">
        <w:trPr>
          <w:trHeight w:hRule="exact" w:val="227"/>
        </w:trPr>
        <w:tc>
          <w:tcPr>
            <w:tcW w:w="1114" w:type="dxa"/>
          </w:tcPr>
          <w:p w:rsidR="00296185" w:rsidRPr="001C3738" w:rsidRDefault="001D344F"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 36 :</w:t>
            </w:r>
          </w:p>
        </w:tc>
        <w:tc>
          <w:tcPr>
            <w:tcW w:w="7044" w:type="dxa"/>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Attribution</w:t>
            </w:r>
            <w:r w:rsidR="00E06C90" w:rsidRPr="001C3738">
              <w:rPr>
                <w:rFonts w:eastAsia="Arial Unicode MS"/>
                <w:sz w:val="22"/>
                <w:szCs w:val="22"/>
              </w:rPr>
              <w:t xml:space="preserve"> des</w:t>
            </w:r>
            <w:r w:rsidRPr="001C3738">
              <w:rPr>
                <w:rFonts w:eastAsia="Arial Unicode MS"/>
                <w:sz w:val="22"/>
                <w:szCs w:val="22"/>
              </w:rPr>
              <w:t xml:space="preserve">  Lettre</w:t>
            </w:r>
            <w:r w:rsidR="00E06C90" w:rsidRPr="001C3738">
              <w:rPr>
                <w:rFonts w:eastAsia="Arial Unicode MS"/>
                <w:sz w:val="22"/>
                <w:szCs w:val="22"/>
              </w:rPr>
              <w:t>s</w:t>
            </w:r>
            <w:r w:rsidRPr="001C3738">
              <w:rPr>
                <w:rFonts w:eastAsia="Arial Unicode MS"/>
                <w:sz w:val="22"/>
                <w:szCs w:val="22"/>
              </w:rPr>
              <w:t>-</w:t>
            </w:r>
            <w:r w:rsidR="00313FC7" w:rsidRPr="001C3738">
              <w:rPr>
                <w:rFonts w:eastAsia="Arial Unicode MS"/>
                <w:sz w:val="22"/>
                <w:szCs w:val="22"/>
              </w:rPr>
              <w:t>Commande</w:t>
            </w:r>
            <w:r w:rsidR="00E06C90" w:rsidRPr="001C3738">
              <w:rPr>
                <w:rFonts w:eastAsia="Arial Unicode MS"/>
                <w:sz w:val="22"/>
                <w:szCs w:val="22"/>
              </w:rPr>
              <w:t>s</w:t>
            </w:r>
            <w:r w:rsidR="00313FC7" w:rsidRPr="001C3738">
              <w:rPr>
                <w:rFonts w:eastAsia="Arial Unicode MS"/>
                <w:sz w:val="22"/>
                <w:szCs w:val="22"/>
              </w:rPr>
              <w:t xml:space="preserve"> .</w:t>
            </w:r>
            <w:r w:rsidRPr="001C3738">
              <w:rPr>
                <w:rFonts w:eastAsia="Arial Unicode MS"/>
                <w:sz w:val="22"/>
                <w:szCs w:val="22"/>
              </w:rPr>
              <w:t xml:space="preserve"> . . . . </w:t>
            </w:r>
            <w:r w:rsidR="001C01DE" w:rsidRPr="001C3738">
              <w:rPr>
                <w:rFonts w:eastAsia="Arial Unicode MS"/>
                <w:sz w:val="22"/>
                <w:szCs w:val="22"/>
              </w:rPr>
              <w:t>………………………</w:t>
            </w:r>
            <w:r w:rsidRPr="001C3738">
              <w:rPr>
                <w:rFonts w:eastAsia="Arial Unicode MS"/>
                <w:sz w:val="22"/>
                <w:szCs w:val="22"/>
              </w:rPr>
              <w:t xml:space="preserve"> .. . . . . . .. . . . . .</w:t>
            </w:r>
          </w:p>
        </w:tc>
        <w:tc>
          <w:tcPr>
            <w:tcW w:w="1134" w:type="dxa"/>
          </w:tcPr>
          <w:p w:rsidR="00296185" w:rsidRPr="001C3738" w:rsidRDefault="00296185" w:rsidP="00A27320">
            <w:pPr>
              <w:widowControl w:val="0"/>
              <w:autoSpaceDE w:val="0"/>
              <w:autoSpaceDN w:val="0"/>
              <w:adjustRightInd w:val="0"/>
              <w:ind w:left="187" w:right="-27"/>
              <w:rPr>
                <w:rFonts w:eastAsia="Arial Unicode MS"/>
                <w:sz w:val="22"/>
                <w:szCs w:val="22"/>
              </w:rPr>
            </w:pPr>
          </w:p>
        </w:tc>
      </w:tr>
      <w:tr w:rsidR="00296185" w:rsidRPr="001C3738" w:rsidTr="002B0B43">
        <w:trPr>
          <w:trHeight w:val="444"/>
        </w:trPr>
        <w:tc>
          <w:tcPr>
            <w:tcW w:w="1114" w:type="dxa"/>
            <w:vAlign w:val="center"/>
          </w:tcPr>
          <w:p w:rsidR="00296185" w:rsidRPr="001C3738" w:rsidRDefault="001D344F"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 37 :</w:t>
            </w:r>
          </w:p>
        </w:tc>
        <w:tc>
          <w:tcPr>
            <w:tcW w:w="7044" w:type="dxa"/>
            <w:vAlign w:val="center"/>
          </w:tcPr>
          <w:p w:rsidR="00296185" w:rsidRPr="001C3738" w:rsidRDefault="00296185" w:rsidP="00296185">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Droit de l’Autorité Contractante de déclarer l’Appel d’Offres infructueux ou d’annuler la procédure. . .. . . . .. . . . . . . . . . . . . . . . . . . . . </w:t>
            </w:r>
            <w:r w:rsidR="001C01DE" w:rsidRPr="001C3738">
              <w:rPr>
                <w:rFonts w:eastAsia="Arial Unicode MS"/>
                <w:sz w:val="22"/>
                <w:szCs w:val="22"/>
              </w:rPr>
              <w:t>………………</w:t>
            </w:r>
            <w:r w:rsidRPr="001C3738">
              <w:rPr>
                <w:rFonts w:eastAsia="Arial Unicode MS"/>
                <w:sz w:val="22"/>
                <w:szCs w:val="22"/>
              </w:rPr>
              <w:t>. . . . .</w:t>
            </w:r>
          </w:p>
        </w:tc>
        <w:tc>
          <w:tcPr>
            <w:tcW w:w="1134" w:type="dxa"/>
            <w:vAlign w:val="bottom"/>
          </w:tcPr>
          <w:p w:rsidR="00296185" w:rsidRPr="001C3738" w:rsidRDefault="002B0B43" w:rsidP="00806D97">
            <w:pPr>
              <w:widowControl w:val="0"/>
              <w:autoSpaceDE w:val="0"/>
              <w:autoSpaceDN w:val="0"/>
              <w:adjustRightInd w:val="0"/>
              <w:rPr>
                <w:rFonts w:eastAsia="Arial Unicode MS"/>
                <w:sz w:val="22"/>
                <w:szCs w:val="22"/>
              </w:rPr>
            </w:pPr>
            <w:r w:rsidRPr="001C3738">
              <w:rPr>
                <w:rFonts w:eastAsia="Arial Unicode MS"/>
                <w:sz w:val="22"/>
                <w:szCs w:val="22"/>
              </w:rPr>
              <w:t xml:space="preserve">   </w:t>
            </w:r>
          </w:p>
        </w:tc>
      </w:tr>
      <w:tr w:rsidR="00296185" w:rsidRPr="001C3738" w:rsidTr="001C01DE">
        <w:trPr>
          <w:trHeight w:hRule="exact" w:val="227"/>
        </w:trPr>
        <w:tc>
          <w:tcPr>
            <w:tcW w:w="1114" w:type="dxa"/>
          </w:tcPr>
          <w:p w:rsidR="00296185" w:rsidRPr="001C3738" w:rsidRDefault="001D344F"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 38 :</w:t>
            </w:r>
          </w:p>
        </w:tc>
        <w:tc>
          <w:tcPr>
            <w:tcW w:w="7044" w:type="dxa"/>
          </w:tcPr>
          <w:p w:rsidR="00296185" w:rsidRPr="001C3738" w:rsidRDefault="00296185" w:rsidP="00E06C90">
            <w:pPr>
              <w:widowControl w:val="0"/>
              <w:autoSpaceDE w:val="0"/>
              <w:autoSpaceDN w:val="0"/>
              <w:adjustRightInd w:val="0"/>
              <w:ind w:left="98" w:right="-20"/>
              <w:rPr>
                <w:rFonts w:eastAsia="Arial Unicode MS"/>
                <w:sz w:val="22"/>
                <w:szCs w:val="22"/>
              </w:rPr>
            </w:pPr>
            <w:r w:rsidRPr="001C3738">
              <w:rPr>
                <w:rFonts w:eastAsia="Arial Unicode MS"/>
                <w:sz w:val="22"/>
                <w:szCs w:val="22"/>
              </w:rPr>
              <w:t>Notification   de  l’attribution  de</w:t>
            </w:r>
            <w:r w:rsidR="00E06C90" w:rsidRPr="001C3738">
              <w:rPr>
                <w:rFonts w:eastAsia="Arial Unicode MS"/>
                <w:sz w:val="22"/>
                <w:szCs w:val="22"/>
              </w:rPr>
              <w:t>s</w:t>
            </w:r>
            <w:r w:rsidRPr="001C3738">
              <w:rPr>
                <w:rFonts w:eastAsia="Arial Unicode MS"/>
                <w:sz w:val="22"/>
                <w:szCs w:val="22"/>
              </w:rPr>
              <w:t xml:space="preserve">  Lettre</w:t>
            </w:r>
            <w:r w:rsidR="00E06C90" w:rsidRPr="001C3738">
              <w:rPr>
                <w:rFonts w:eastAsia="Arial Unicode MS"/>
                <w:sz w:val="22"/>
                <w:szCs w:val="22"/>
              </w:rPr>
              <w:t>s</w:t>
            </w:r>
            <w:r w:rsidRPr="001C3738">
              <w:rPr>
                <w:rFonts w:eastAsia="Arial Unicode MS"/>
                <w:sz w:val="22"/>
                <w:szCs w:val="22"/>
              </w:rPr>
              <w:t>-</w:t>
            </w:r>
            <w:r w:rsidR="00F558E7" w:rsidRPr="001C3738">
              <w:rPr>
                <w:rFonts w:eastAsia="Arial Unicode MS"/>
                <w:sz w:val="22"/>
                <w:szCs w:val="22"/>
              </w:rPr>
              <w:t xml:space="preserve">Commandes. </w:t>
            </w:r>
            <w:r w:rsidRPr="001C3738">
              <w:rPr>
                <w:rFonts w:eastAsia="Arial Unicode MS"/>
                <w:sz w:val="22"/>
                <w:szCs w:val="22"/>
              </w:rPr>
              <w:t>.. . .. . . . . . . . . . . . . . . .</w:t>
            </w:r>
          </w:p>
        </w:tc>
        <w:tc>
          <w:tcPr>
            <w:tcW w:w="1134" w:type="dxa"/>
          </w:tcPr>
          <w:p w:rsidR="00296185" w:rsidRPr="001C3738" w:rsidRDefault="00296185" w:rsidP="00A27320">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1D344F"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 39 :</w:t>
            </w:r>
          </w:p>
        </w:tc>
        <w:tc>
          <w:tcPr>
            <w:tcW w:w="7044" w:type="dxa"/>
          </w:tcPr>
          <w:p w:rsidR="00296185" w:rsidRPr="001C3738" w:rsidRDefault="00296185" w:rsidP="00F558E7">
            <w:pPr>
              <w:widowControl w:val="0"/>
              <w:autoSpaceDE w:val="0"/>
              <w:autoSpaceDN w:val="0"/>
              <w:adjustRightInd w:val="0"/>
              <w:ind w:left="98" w:right="-20"/>
              <w:rPr>
                <w:rFonts w:eastAsia="Arial Unicode MS"/>
                <w:sz w:val="22"/>
                <w:szCs w:val="22"/>
              </w:rPr>
            </w:pPr>
            <w:r w:rsidRPr="001C3738">
              <w:rPr>
                <w:rFonts w:eastAsia="Arial Unicode MS"/>
                <w:sz w:val="22"/>
                <w:szCs w:val="22"/>
              </w:rPr>
              <w:t>Publication  des</w:t>
            </w:r>
            <w:r w:rsidR="00313FC7" w:rsidRPr="001C3738">
              <w:rPr>
                <w:rFonts w:eastAsia="Arial Unicode MS"/>
                <w:sz w:val="22"/>
                <w:szCs w:val="22"/>
              </w:rPr>
              <w:t xml:space="preserve"> </w:t>
            </w:r>
            <w:r w:rsidRPr="001C3738">
              <w:rPr>
                <w:rFonts w:eastAsia="Arial Unicode MS"/>
                <w:sz w:val="22"/>
                <w:szCs w:val="22"/>
              </w:rPr>
              <w:t>résultats  d’attribution  de</w:t>
            </w:r>
            <w:r w:rsidR="00F558E7" w:rsidRPr="001C3738">
              <w:rPr>
                <w:rFonts w:eastAsia="Arial Unicode MS"/>
                <w:sz w:val="22"/>
                <w:szCs w:val="22"/>
              </w:rPr>
              <w:t>s</w:t>
            </w:r>
            <w:r w:rsidRPr="001C3738">
              <w:rPr>
                <w:rFonts w:eastAsia="Arial Unicode MS"/>
                <w:sz w:val="22"/>
                <w:szCs w:val="22"/>
              </w:rPr>
              <w:t xml:space="preserve"> Lettre</w:t>
            </w:r>
            <w:r w:rsidR="00F558E7" w:rsidRPr="001C3738">
              <w:rPr>
                <w:rFonts w:eastAsia="Arial Unicode MS"/>
                <w:sz w:val="22"/>
                <w:szCs w:val="22"/>
              </w:rPr>
              <w:t>s</w:t>
            </w:r>
            <w:r w:rsidRPr="001C3738">
              <w:rPr>
                <w:rFonts w:eastAsia="Arial Unicode MS"/>
                <w:sz w:val="22"/>
                <w:szCs w:val="22"/>
              </w:rPr>
              <w:t>-Commande</w:t>
            </w:r>
            <w:r w:rsidR="00F558E7" w:rsidRPr="001C3738">
              <w:rPr>
                <w:rFonts w:eastAsia="Arial Unicode MS"/>
                <w:sz w:val="22"/>
                <w:szCs w:val="22"/>
              </w:rPr>
              <w:t>s</w:t>
            </w:r>
            <w:r w:rsidRPr="001C3738">
              <w:rPr>
                <w:rFonts w:eastAsia="Arial Unicode MS"/>
                <w:sz w:val="22"/>
                <w:szCs w:val="22"/>
              </w:rPr>
              <w:t xml:space="preserve">  et  recours.. .. . . .</w:t>
            </w:r>
          </w:p>
        </w:tc>
        <w:tc>
          <w:tcPr>
            <w:tcW w:w="1134" w:type="dxa"/>
          </w:tcPr>
          <w:p w:rsidR="00296185" w:rsidRPr="001C3738" w:rsidRDefault="00296185" w:rsidP="00A27320">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1D344F"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 xml:space="preserve">Article </w:t>
            </w:r>
            <w:r w:rsidRPr="001C3738">
              <w:rPr>
                <w:rFonts w:eastAsia="Arial Unicode MS"/>
                <w:spacing w:val="7"/>
                <w:sz w:val="22"/>
                <w:szCs w:val="22"/>
              </w:rPr>
              <w:t>40 :</w:t>
            </w:r>
          </w:p>
        </w:tc>
        <w:tc>
          <w:tcPr>
            <w:tcW w:w="7044" w:type="dxa"/>
          </w:tcPr>
          <w:p w:rsidR="00296185" w:rsidRPr="001C3738" w:rsidRDefault="00296185" w:rsidP="00F558E7">
            <w:pPr>
              <w:widowControl w:val="0"/>
              <w:autoSpaceDE w:val="0"/>
              <w:autoSpaceDN w:val="0"/>
              <w:adjustRightInd w:val="0"/>
              <w:ind w:left="98" w:right="-20"/>
              <w:rPr>
                <w:rFonts w:eastAsia="Arial Unicode MS"/>
                <w:sz w:val="22"/>
                <w:szCs w:val="22"/>
              </w:rPr>
            </w:pPr>
            <w:r w:rsidRPr="001C3738">
              <w:rPr>
                <w:rFonts w:eastAsia="Arial Unicode MS"/>
                <w:sz w:val="22"/>
                <w:szCs w:val="22"/>
              </w:rPr>
              <w:t>Signature de</w:t>
            </w:r>
            <w:r w:rsidR="00F558E7" w:rsidRPr="001C3738">
              <w:rPr>
                <w:rFonts w:eastAsia="Arial Unicode MS"/>
                <w:sz w:val="22"/>
                <w:szCs w:val="22"/>
              </w:rPr>
              <w:t>s</w:t>
            </w:r>
            <w:r w:rsidRPr="001C3738">
              <w:rPr>
                <w:rFonts w:eastAsia="Arial Unicode MS"/>
                <w:sz w:val="22"/>
                <w:szCs w:val="22"/>
              </w:rPr>
              <w:t xml:space="preserve"> Lettre</w:t>
            </w:r>
            <w:r w:rsidR="00F558E7" w:rsidRPr="001C3738">
              <w:rPr>
                <w:rFonts w:eastAsia="Arial Unicode MS"/>
                <w:sz w:val="22"/>
                <w:szCs w:val="22"/>
              </w:rPr>
              <w:t>s</w:t>
            </w:r>
            <w:r w:rsidRPr="001C3738">
              <w:rPr>
                <w:rFonts w:eastAsia="Arial Unicode MS"/>
                <w:sz w:val="22"/>
                <w:szCs w:val="22"/>
              </w:rPr>
              <w:t>-</w:t>
            </w:r>
            <w:r w:rsidR="00313FC7" w:rsidRPr="001C3738">
              <w:rPr>
                <w:rFonts w:eastAsia="Arial Unicode MS"/>
                <w:sz w:val="22"/>
                <w:szCs w:val="22"/>
              </w:rPr>
              <w:t>Commande</w:t>
            </w:r>
            <w:r w:rsidR="00F558E7" w:rsidRPr="001C3738">
              <w:rPr>
                <w:rFonts w:eastAsia="Arial Unicode MS"/>
                <w:sz w:val="22"/>
                <w:szCs w:val="22"/>
              </w:rPr>
              <w:t>s</w:t>
            </w:r>
            <w:r w:rsidR="00313FC7" w:rsidRPr="001C3738">
              <w:rPr>
                <w:rFonts w:eastAsia="Arial Unicode MS"/>
                <w:sz w:val="22"/>
                <w:szCs w:val="22"/>
              </w:rPr>
              <w:t xml:space="preserve"> .</w:t>
            </w:r>
            <w:r w:rsidRPr="001C3738">
              <w:rPr>
                <w:rFonts w:eastAsia="Arial Unicode MS"/>
                <w:sz w:val="22"/>
                <w:szCs w:val="22"/>
              </w:rPr>
              <w:t xml:space="preserve"> . . . . . ..  .. .</w:t>
            </w:r>
            <w:r w:rsidR="001C01DE" w:rsidRPr="001C3738">
              <w:rPr>
                <w:rFonts w:eastAsia="Arial Unicode MS"/>
                <w:sz w:val="22"/>
                <w:szCs w:val="22"/>
              </w:rPr>
              <w:t>.</w:t>
            </w:r>
            <w:r w:rsidRPr="001C3738">
              <w:rPr>
                <w:rFonts w:eastAsia="Arial Unicode MS"/>
                <w:sz w:val="22"/>
                <w:szCs w:val="22"/>
              </w:rPr>
              <w:t xml:space="preserve"> . . . .. . . . . . </w:t>
            </w:r>
            <w:r w:rsidR="001C01DE" w:rsidRPr="001C3738">
              <w:rPr>
                <w:rFonts w:eastAsia="Arial Unicode MS"/>
                <w:sz w:val="22"/>
                <w:szCs w:val="22"/>
              </w:rPr>
              <w:t>……………………</w:t>
            </w:r>
          </w:p>
        </w:tc>
        <w:tc>
          <w:tcPr>
            <w:tcW w:w="1134" w:type="dxa"/>
          </w:tcPr>
          <w:p w:rsidR="00296185" w:rsidRPr="001C3738" w:rsidRDefault="00296185" w:rsidP="00A27320">
            <w:pPr>
              <w:widowControl w:val="0"/>
              <w:autoSpaceDE w:val="0"/>
              <w:autoSpaceDN w:val="0"/>
              <w:adjustRightInd w:val="0"/>
              <w:ind w:left="187" w:right="-27"/>
              <w:rPr>
                <w:rFonts w:eastAsia="Arial Unicode MS"/>
                <w:sz w:val="22"/>
                <w:szCs w:val="22"/>
              </w:rPr>
            </w:pPr>
          </w:p>
        </w:tc>
      </w:tr>
      <w:tr w:rsidR="00296185" w:rsidRPr="001C3738" w:rsidTr="001C01DE">
        <w:trPr>
          <w:trHeight w:hRule="exact" w:val="227"/>
        </w:trPr>
        <w:tc>
          <w:tcPr>
            <w:tcW w:w="1114" w:type="dxa"/>
          </w:tcPr>
          <w:p w:rsidR="00296185" w:rsidRPr="001C3738" w:rsidRDefault="001D344F" w:rsidP="002E7C82">
            <w:pPr>
              <w:widowControl w:val="0"/>
              <w:autoSpaceDE w:val="0"/>
              <w:autoSpaceDN w:val="0"/>
              <w:adjustRightInd w:val="0"/>
              <w:ind w:right="-20"/>
              <w:jc w:val="center"/>
              <w:rPr>
                <w:rFonts w:eastAsia="Arial Unicode MS"/>
                <w:sz w:val="22"/>
                <w:szCs w:val="22"/>
              </w:rPr>
            </w:pPr>
            <w:r w:rsidRPr="001C3738">
              <w:rPr>
                <w:rFonts w:eastAsia="Arial Unicode MS"/>
                <w:sz w:val="22"/>
                <w:szCs w:val="22"/>
              </w:rPr>
              <w:t>Article 41 :</w:t>
            </w:r>
          </w:p>
        </w:tc>
        <w:tc>
          <w:tcPr>
            <w:tcW w:w="7044" w:type="dxa"/>
          </w:tcPr>
          <w:p w:rsidR="00296185" w:rsidRPr="001C3738" w:rsidRDefault="00296185" w:rsidP="001C01DE">
            <w:pPr>
              <w:widowControl w:val="0"/>
              <w:autoSpaceDE w:val="0"/>
              <w:autoSpaceDN w:val="0"/>
              <w:adjustRightInd w:val="0"/>
              <w:ind w:left="98" w:right="-20"/>
              <w:rPr>
                <w:rFonts w:eastAsia="Arial Unicode MS"/>
                <w:sz w:val="22"/>
                <w:szCs w:val="22"/>
              </w:rPr>
            </w:pPr>
            <w:r w:rsidRPr="001C3738">
              <w:rPr>
                <w:rFonts w:eastAsia="Arial Unicode MS"/>
                <w:sz w:val="22"/>
                <w:szCs w:val="22"/>
              </w:rPr>
              <w:t xml:space="preserve">Cautionnement  </w:t>
            </w:r>
            <w:r w:rsidR="00313FC7" w:rsidRPr="001C3738">
              <w:rPr>
                <w:rFonts w:eastAsia="Arial Unicode MS"/>
                <w:sz w:val="22"/>
                <w:szCs w:val="22"/>
              </w:rPr>
              <w:t>définitif .</w:t>
            </w:r>
            <w:r w:rsidRPr="001C3738">
              <w:rPr>
                <w:rFonts w:eastAsia="Arial Unicode MS"/>
                <w:sz w:val="22"/>
                <w:szCs w:val="22"/>
              </w:rPr>
              <w:t xml:space="preserve"> . . . . . . . . . . . </w:t>
            </w:r>
            <w:r w:rsidR="001C01DE" w:rsidRPr="001C3738">
              <w:rPr>
                <w:rFonts w:eastAsia="Arial Unicode MS"/>
                <w:sz w:val="22"/>
                <w:szCs w:val="22"/>
              </w:rPr>
              <w:t>………</w:t>
            </w:r>
            <w:r w:rsidRPr="001C3738">
              <w:rPr>
                <w:rFonts w:eastAsia="Arial Unicode MS"/>
                <w:sz w:val="22"/>
                <w:szCs w:val="22"/>
              </w:rPr>
              <w:t>. . . . . . . . . . . . . . . . . . . . . . .. .</w:t>
            </w:r>
          </w:p>
        </w:tc>
        <w:tc>
          <w:tcPr>
            <w:tcW w:w="1134" w:type="dxa"/>
          </w:tcPr>
          <w:p w:rsidR="00296185" w:rsidRPr="001C3738" w:rsidRDefault="00296185" w:rsidP="00A27320">
            <w:pPr>
              <w:widowControl w:val="0"/>
              <w:autoSpaceDE w:val="0"/>
              <w:autoSpaceDN w:val="0"/>
              <w:adjustRightInd w:val="0"/>
              <w:ind w:left="187" w:right="-27"/>
              <w:rPr>
                <w:rFonts w:eastAsia="Arial Unicode MS"/>
                <w:sz w:val="22"/>
                <w:szCs w:val="22"/>
              </w:rPr>
            </w:pPr>
          </w:p>
        </w:tc>
      </w:tr>
    </w:tbl>
    <w:p w:rsidR="00C3370E" w:rsidRPr="001C3738" w:rsidRDefault="00C3370E" w:rsidP="00FB5887">
      <w:pPr>
        <w:rPr>
          <w:rFonts w:eastAsia="Arial Unicode MS"/>
          <w:b/>
          <w:iCs/>
          <w:sz w:val="22"/>
          <w:szCs w:val="22"/>
        </w:rPr>
        <w:sectPr w:rsidR="00C3370E" w:rsidRPr="001C3738" w:rsidSect="00C3370E">
          <w:footerReference w:type="even" r:id="rId9"/>
          <w:footerReference w:type="default" r:id="rId10"/>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1C3738" w:rsidRDefault="00FB5887" w:rsidP="00FB5887">
      <w:pPr>
        <w:jc w:val="both"/>
        <w:rPr>
          <w:rFonts w:eastAsia="Arial Unicode MS"/>
          <w:b/>
          <w:iCs/>
          <w:sz w:val="22"/>
          <w:szCs w:val="22"/>
        </w:rPr>
      </w:pPr>
    </w:p>
    <w:p w:rsidR="00FB5887" w:rsidRPr="001C3738" w:rsidRDefault="00FB5887" w:rsidP="00FB5887">
      <w:pPr>
        <w:jc w:val="both"/>
        <w:rPr>
          <w:rFonts w:eastAsia="Arial Unicode MS"/>
          <w:b/>
          <w:iCs/>
          <w:sz w:val="22"/>
          <w:szCs w:val="22"/>
        </w:rPr>
      </w:pPr>
    </w:p>
    <w:p w:rsidR="00FB5887" w:rsidRPr="001C3738" w:rsidRDefault="00FB5887" w:rsidP="00B47FB2">
      <w:pPr>
        <w:pStyle w:val="Paragraphedeliste"/>
        <w:numPr>
          <w:ilvl w:val="0"/>
          <w:numId w:val="109"/>
        </w:numPr>
        <w:rPr>
          <w:rFonts w:eastAsia="Arial Unicode MS"/>
          <w:b/>
          <w:sz w:val="22"/>
          <w:szCs w:val="22"/>
          <w:u w:val="single"/>
        </w:rPr>
      </w:pPr>
      <w:r w:rsidRPr="001C3738">
        <w:rPr>
          <w:rFonts w:eastAsia="Arial Unicode MS"/>
          <w:b/>
          <w:sz w:val="22"/>
          <w:szCs w:val="22"/>
          <w:u w:val="single"/>
        </w:rPr>
        <w:t>GENERALITES</w:t>
      </w:r>
    </w:p>
    <w:p w:rsidR="00A76479" w:rsidRPr="001C3738" w:rsidRDefault="00A76479" w:rsidP="00A76479">
      <w:pPr>
        <w:pStyle w:val="Paragraphedeliste"/>
        <w:rPr>
          <w:rFonts w:eastAsia="Arial Unicode MS"/>
          <w:b/>
          <w:sz w:val="22"/>
          <w:szCs w:val="22"/>
          <w:u w:val="single"/>
        </w:rPr>
      </w:pPr>
    </w:p>
    <w:p w:rsidR="00FB5887" w:rsidRPr="001C3738" w:rsidRDefault="00FB5887" w:rsidP="00A76479">
      <w:pPr>
        <w:jc w:val="both"/>
        <w:rPr>
          <w:rFonts w:eastAsia="Arial Unicode MS"/>
          <w:b/>
          <w:bCs/>
          <w:sz w:val="22"/>
          <w:szCs w:val="22"/>
        </w:rPr>
      </w:pPr>
      <w:r w:rsidRPr="001C3738">
        <w:rPr>
          <w:rFonts w:eastAsia="Arial Unicode MS"/>
          <w:b/>
          <w:bCs/>
          <w:sz w:val="22"/>
          <w:szCs w:val="22"/>
        </w:rPr>
        <w:t xml:space="preserve">Article 1 : </w:t>
      </w:r>
      <w:r w:rsidRPr="001C3738">
        <w:rPr>
          <w:rFonts w:eastAsia="Arial Unicode MS"/>
          <w:b/>
          <w:bCs/>
          <w:sz w:val="22"/>
          <w:szCs w:val="22"/>
        </w:rPr>
        <w:tab/>
        <w:t>Objet de l’Appel d’Offres</w:t>
      </w:r>
    </w:p>
    <w:p w:rsidR="00590143" w:rsidRPr="001C3738" w:rsidRDefault="00A76479" w:rsidP="00590143">
      <w:pPr>
        <w:ind w:firstLine="284"/>
        <w:jc w:val="both"/>
        <w:rPr>
          <w:rFonts w:eastAsia="Arial Unicode MS"/>
          <w:sz w:val="22"/>
          <w:szCs w:val="22"/>
        </w:rPr>
      </w:pPr>
      <w:r w:rsidRPr="001C3738">
        <w:rPr>
          <w:rFonts w:eastAsia="Arial Unicode MS"/>
          <w:sz w:val="22"/>
          <w:szCs w:val="22"/>
          <w:lang w:eastAsia="en-US"/>
        </w:rPr>
        <w:tab/>
      </w:r>
      <w:r w:rsidR="00C00DBF" w:rsidRPr="001C3738">
        <w:rPr>
          <w:rFonts w:eastAsia="Arial Unicode MS"/>
          <w:sz w:val="22"/>
          <w:szCs w:val="22"/>
          <w:lang w:eastAsia="en-US"/>
        </w:rPr>
        <w:t xml:space="preserve">Le présent appel d’offres a pour objet l’exécution des travaux de </w:t>
      </w:r>
      <w:r w:rsidR="00590143" w:rsidRPr="001C3738">
        <w:rPr>
          <w:rFonts w:eastAsia="Arial Unicode MS"/>
          <w:sz w:val="22"/>
          <w:szCs w:val="22"/>
        </w:rPr>
        <w:t xml:space="preserve">construction de </w:t>
      </w:r>
      <w:r w:rsidR="00094F41">
        <w:rPr>
          <w:rFonts w:eastAsia="Arial Unicode MS"/>
          <w:sz w:val="22"/>
          <w:szCs w:val="22"/>
        </w:rPr>
        <w:t>l’Inspection d’Arrondissement de l’Education de B</w:t>
      </w:r>
      <w:r w:rsidR="00590143" w:rsidRPr="001C3738">
        <w:rPr>
          <w:rFonts w:eastAsia="Arial Unicode MS"/>
          <w:sz w:val="22"/>
          <w:szCs w:val="22"/>
        </w:rPr>
        <w:t xml:space="preserve">ase de </w:t>
      </w:r>
      <w:r w:rsidR="00094F41">
        <w:rPr>
          <w:rFonts w:eastAsia="Arial Unicode MS"/>
          <w:sz w:val="22"/>
          <w:szCs w:val="22"/>
        </w:rPr>
        <w:t>Doumaintang.</w:t>
      </w:r>
    </w:p>
    <w:p w:rsidR="00FB5887" w:rsidRPr="001C3738" w:rsidRDefault="00FB5887" w:rsidP="00C00DBF">
      <w:pPr>
        <w:ind w:firstLine="284"/>
        <w:jc w:val="both"/>
        <w:rPr>
          <w:rFonts w:eastAsia="Arial Unicode MS"/>
          <w:sz w:val="22"/>
          <w:szCs w:val="22"/>
          <w:lang w:eastAsia="en-US"/>
        </w:rPr>
      </w:pPr>
      <w:r w:rsidRPr="001C3738">
        <w:rPr>
          <w:rFonts w:eastAsia="Arial Unicode MS"/>
          <w:sz w:val="22"/>
          <w:szCs w:val="22"/>
          <w:lang w:eastAsia="en-US"/>
        </w:rPr>
        <w:tab/>
        <w:t xml:space="preserve">Ces travaux, conformément aux </w:t>
      </w:r>
      <w:r w:rsidRPr="001C3738">
        <w:rPr>
          <w:rFonts w:eastAsia="Arial Unicode MS"/>
          <w:sz w:val="22"/>
          <w:szCs w:val="22"/>
          <w:lang w:eastAsia="ar-SA"/>
        </w:rPr>
        <w:t>spécifications techniques essentielles contenues dans le Cahier des Clauses Techniques Particulières</w:t>
      </w:r>
      <w:r w:rsidRPr="001C3738">
        <w:rPr>
          <w:rFonts w:eastAsia="Arial Unicode MS"/>
          <w:sz w:val="22"/>
          <w:szCs w:val="22"/>
          <w:lang w:eastAsia="en-US"/>
        </w:rPr>
        <w:t>, comprennent notamment </w:t>
      </w:r>
    </w:p>
    <w:p w:rsidR="001342BF" w:rsidRPr="001C3738" w:rsidRDefault="001342BF" w:rsidP="001342BF">
      <w:pPr>
        <w:ind w:left="1080"/>
        <w:jc w:val="both"/>
        <w:rPr>
          <w:sz w:val="22"/>
          <w:szCs w:val="22"/>
        </w:rPr>
      </w:pPr>
      <w:r w:rsidRPr="001C3738">
        <w:rPr>
          <w:color w:val="000000"/>
          <w:lang w:eastAsia="en-US"/>
        </w:rPr>
        <w:t>Lot 100 : Installation de chantier - Etudes</w:t>
      </w:r>
      <w:r w:rsidRPr="001C3738">
        <w:rPr>
          <w:sz w:val="22"/>
          <w:szCs w:val="22"/>
        </w:rPr>
        <w:t>;</w:t>
      </w:r>
    </w:p>
    <w:p w:rsidR="001342BF" w:rsidRPr="001C3738" w:rsidRDefault="001342BF" w:rsidP="001342BF">
      <w:pPr>
        <w:ind w:left="1080"/>
        <w:jc w:val="both"/>
        <w:rPr>
          <w:sz w:val="22"/>
          <w:szCs w:val="22"/>
        </w:rPr>
      </w:pPr>
      <w:r w:rsidRPr="001C3738">
        <w:rPr>
          <w:color w:val="000000"/>
          <w:lang w:eastAsia="en-US"/>
        </w:rPr>
        <w:t>Lot 200 : Travaux préparatoires</w:t>
      </w:r>
      <w:r w:rsidRPr="001C3738">
        <w:rPr>
          <w:sz w:val="22"/>
          <w:szCs w:val="22"/>
        </w:rPr>
        <w:t> ;</w:t>
      </w:r>
    </w:p>
    <w:p w:rsidR="001342BF" w:rsidRPr="001C3738" w:rsidRDefault="001342BF" w:rsidP="001342BF">
      <w:pPr>
        <w:ind w:left="1080"/>
        <w:jc w:val="both"/>
        <w:rPr>
          <w:sz w:val="22"/>
          <w:szCs w:val="22"/>
        </w:rPr>
      </w:pPr>
      <w:r w:rsidRPr="001C3738">
        <w:rPr>
          <w:color w:val="000000"/>
          <w:lang w:eastAsia="en-US"/>
        </w:rPr>
        <w:t xml:space="preserve">Lot 300 : </w:t>
      </w:r>
      <w:r w:rsidRPr="001C3738">
        <w:rPr>
          <w:sz w:val="22"/>
          <w:szCs w:val="22"/>
        </w:rPr>
        <w:t>Fondations ;</w:t>
      </w:r>
    </w:p>
    <w:p w:rsidR="001342BF" w:rsidRPr="001C3738" w:rsidRDefault="001342BF" w:rsidP="001342BF">
      <w:pPr>
        <w:ind w:left="1080"/>
        <w:jc w:val="both"/>
        <w:rPr>
          <w:sz w:val="22"/>
          <w:szCs w:val="22"/>
        </w:rPr>
      </w:pPr>
      <w:r w:rsidRPr="001C3738">
        <w:rPr>
          <w:color w:val="000000"/>
          <w:lang w:eastAsia="en-US"/>
        </w:rPr>
        <w:t xml:space="preserve">Lot 400 : </w:t>
      </w:r>
      <w:r w:rsidRPr="001C3738">
        <w:rPr>
          <w:sz w:val="22"/>
          <w:szCs w:val="22"/>
        </w:rPr>
        <w:t>Maçonnerie-Elévation ;</w:t>
      </w:r>
    </w:p>
    <w:p w:rsidR="001342BF" w:rsidRPr="001C3738" w:rsidRDefault="001342BF" w:rsidP="001342BF">
      <w:pPr>
        <w:ind w:left="1080"/>
        <w:jc w:val="both"/>
        <w:rPr>
          <w:sz w:val="22"/>
          <w:szCs w:val="22"/>
        </w:rPr>
      </w:pPr>
      <w:r w:rsidRPr="001C3738">
        <w:rPr>
          <w:color w:val="000000"/>
          <w:lang w:eastAsia="en-US"/>
        </w:rPr>
        <w:t>Lot 500 : Charpente - Couverture - Plafond</w:t>
      </w:r>
      <w:r w:rsidRPr="001C3738">
        <w:rPr>
          <w:sz w:val="22"/>
          <w:szCs w:val="22"/>
        </w:rPr>
        <w:t>;</w:t>
      </w:r>
    </w:p>
    <w:p w:rsidR="001342BF" w:rsidRPr="001C3738" w:rsidRDefault="001342BF" w:rsidP="001342BF">
      <w:pPr>
        <w:ind w:left="1080"/>
        <w:jc w:val="both"/>
        <w:rPr>
          <w:sz w:val="22"/>
          <w:szCs w:val="22"/>
        </w:rPr>
      </w:pPr>
      <w:r w:rsidRPr="001C3738">
        <w:rPr>
          <w:color w:val="000000"/>
          <w:lang w:eastAsia="en-US"/>
        </w:rPr>
        <w:t>Lot 600 : Menuiserie métallique</w:t>
      </w:r>
      <w:r w:rsidRPr="001C3738">
        <w:rPr>
          <w:sz w:val="22"/>
          <w:szCs w:val="22"/>
        </w:rPr>
        <w:t>;</w:t>
      </w:r>
    </w:p>
    <w:p w:rsidR="001342BF" w:rsidRPr="001C3738" w:rsidRDefault="001342BF" w:rsidP="001342BF">
      <w:pPr>
        <w:ind w:left="1080"/>
        <w:jc w:val="both"/>
        <w:rPr>
          <w:sz w:val="22"/>
          <w:szCs w:val="22"/>
        </w:rPr>
      </w:pPr>
      <w:r w:rsidRPr="001C3738">
        <w:rPr>
          <w:color w:val="000000"/>
          <w:lang w:eastAsia="en-US"/>
        </w:rPr>
        <w:t>Lot 700 : Menuiserie Bois</w:t>
      </w:r>
      <w:r w:rsidRPr="001C3738">
        <w:rPr>
          <w:sz w:val="22"/>
          <w:szCs w:val="22"/>
        </w:rPr>
        <w:t> ;</w:t>
      </w:r>
    </w:p>
    <w:p w:rsidR="001342BF" w:rsidRPr="001C3738" w:rsidRDefault="001342BF" w:rsidP="001342BF">
      <w:pPr>
        <w:ind w:left="1080"/>
        <w:jc w:val="both"/>
        <w:rPr>
          <w:sz w:val="22"/>
          <w:szCs w:val="22"/>
        </w:rPr>
      </w:pPr>
      <w:r w:rsidRPr="001C3738">
        <w:rPr>
          <w:color w:val="000000"/>
          <w:lang w:eastAsia="en-US"/>
        </w:rPr>
        <w:t>Lot 800 : Plomberie sanitaire</w:t>
      </w:r>
    </w:p>
    <w:p w:rsidR="001342BF" w:rsidRPr="001C3738" w:rsidRDefault="001342BF" w:rsidP="001342BF">
      <w:pPr>
        <w:ind w:left="1080"/>
        <w:jc w:val="both"/>
        <w:rPr>
          <w:sz w:val="22"/>
          <w:szCs w:val="22"/>
        </w:rPr>
      </w:pPr>
      <w:r w:rsidRPr="001C3738">
        <w:rPr>
          <w:color w:val="000000"/>
          <w:lang w:eastAsia="en-US"/>
        </w:rPr>
        <w:t>Lot 900 : Électricité</w:t>
      </w:r>
      <w:r w:rsidRPr="001C3738">
        <w:rPr>
          <w:sz w:val="22"/>
          <w:szCs w:val="22"/>
        </w:rPr>
        <w:t>;</w:t>
      </w:r>
    </w:p>
    <w:p w:rsidR="001342BF" w:rsidRPr="001C3738" w:rsidRDefault="001342BF" w:rsidP="001342BF">
      <w:pPr>
        <w:ind w:left="1080"/>
        <w:jc w:val="both"/>
        <w:rPr>
          <w:sz w:val="22"/>
          <w:szCs w:val="22"/>
        </w:rPr>
      </w:pPr>
      <w:r w:rsidRPr="001C3738">
        <w:rPr>
          <w:color w:val="000000"/>
          <w:lang w:eastAsia="en-US"/>
        </w:rPr>
        <w:t>Lot 1000 : Revêtement des sols et murs</w:t>
      </w:r>
    </w:p>
    <w:p w:rsidR="001342BF" w:rsidRPr="001C3738" w:rsidRDefault="001342BF" w:rsidP="001342BF">
      <w:pPr>
        <w:ind w:left="1080"/>
        <w:jc w:val="both"/>
        <w:rPr>
          <w:sz w:val="22"/>
          <w:szCs w:val="22"/>
        </w:rPr>
      </w:pPr>
      <w:r w:rsidRPr="001C3738">
        <w:rPr>
          <w:color w:val="000000"/>
          <w:lang w:eastAsia="en-US"/>
        </w:rPr>
        <w:t xml:space="preserve">Lot 1100 : </w:t>
      </w:r>
      <w:r w:rsidRPr="001C3738">
        <w:rPr>
          <w:sz w:val="22"/>
          <w:szCs w:val="22"/>
        </w:rPr>
        <w:t>Peinture ;</w:t>
      </w:r>
    </w:p>
    <w:p w:rsidR="001342BF" w:rsidRPr="001C3738" w:rsidRDefault="001342BF" w:rsidP="001342BF">
      <w:pPr>
        <w:ind w:left="1080"/>
        <w:jc w:val="both"/>
        <w:rPr>
          <w:sz w:val="22"/>
          <w:szCs w:val="22"/>
        </w:rPr>
      </w:pPr>
      <w:r w:rsidRPr="001C3738">
        <w:rPr>
          <w:color w:val="000000"/>
          <w:lang w:eastAsia="en-US"/>
        </w:rPr>
        <w:t>Lot 1200 : Vitrerie</w:t>
      </w:r>
    </w:p>
    <w:p w:rsidR="001342BF" w:rsidRPr="001C3738" w:rsidRDefault="001342BF" w:rsidP="001342BF">
      <w:pPr>
        <w:ind w:left="1080"/>
        <w:jc w:val="both"/>
        <w:rPr>
          <w:sz w:val="22"/>
          <w:szCs w:val="22"/>
        </w:rPr>
      </w:pPr>
      <w:r w:rsidRPr="001C3738">
        <w:rPr>
          <w:color w:val="000000"/>
          <w:lang w:eastAsia="en-US"/>
        </w:rPr>
        <w:t xml:space="preserve">Lot 1300 : </w:t>
      </w:r>
      <w:r w:rsidRPr="001C3738">
        <w:rPr>
          <w:sz w:val="22"/>
          <w:szCs w:val="22"/>
        </w:rPr>
        <w:t>VRD.</w:t>
      </w:r>
    </w:p>
    <w:p w:rsidR="00296185" w:rsidRPr="001C3738" w:rsidRDefault="00296185" w:rsidP="00FB5887">
      <w:pPr>
        <w:jc w:val="both"/>
        <w:rPr>
          <w:rFonts w:eastAsia="Arial Unicode MS"/>
          <w:b/>
          <w:bCs/>
          <w:sz w:val="22"/>
          <w:szCs w:val="22"/>
        </w:rPr>
      </w:pPr>
      <w:r w:rsidRPr="001C3738">
        <w:rPr>
          <w:rFonts w:eastAsia="Arial Unicode MS"/>
          <w:b/>
          <w:iCs/>
          <w:sz w:val="22"/>
          <w:szCs w:val="22"/>
        </w:rPr>
        <w:t xml:space="preserve">Article 2 : </w:t>
      </w:r>
      <w:r w:rsidRPr="001C3738">
        <w:rPr>
          <w:rFonts w:eastAsia="Arial Unicode MS"/>
          <w:b/>
          <w:iCs/>
          <w:sz w:val="22"/>
          <w:szCs w:val="22"/>
        </w:rPr>
        <w:tab/>
      </w:r>
      <w:r w:rsidRPr="001C3738">
        <w:rPr>
          <w:rFonts w:eastAsia="Arial Unicode MS"/>
          <w:b/>
          <w:bCs/>
          <w:sz w:val="22"/>
          <w:szCs w:val="22"/>
        </w:rPr>
        <w:t>Délai d’exécution</w:t>
      </w:r>
    </w:p>
    <w:p w:rsidR="00296185" w:rsidRPr="001C3738" w:rsidRDefault="00296185" w:rsidP="00FB5887">
      <w:pPr>
        <w:jc w:val="both"/>
        <w:rPr>
          <w:rFonts w:eastAsia="Arial Unicode MS"/>
          <w:sz w:val="22"/>
          <w:szCs w:val="22"/>
        </w:rPr>
      </w:pPr>
      <w:r w:rsidRPr="001C3738">
        <w:rPr>
          <w:rFonts w:eastAsia="Arial Unicode MS"/>
          <w:sz w:val="22"/>
          <w:szCs w:val="22"/>
        </w:rPr>
        <w:t xml:space="preserve">Le délai d’exécution maximum prévu pour la réalisation des travaux objet du présent appel d’offres </w:t>
      </w:r>
      <w:r w:rsidR="0060243B" w:rsidRPr="001C3738">
        <w:rPr>
          <w:rFonts w:eastAsia="Arial Unicode MS"/>
          <w:sz w:val="22"/>
          <w:szCs w:val="22"/>
        </w:rPr>
        <w:t>est</w:t>
      </w:r>
      <w:r w:rsidR="00793CA3" w:rsidRPr="001C3738">
        <w:rPr>
          <w:rFonts w:eastAsia="Arial Unicode MS"/>
          <w:sz w:val="22"/>
          <w:szCs w:val="22"/>
        </w:rPr>
        <w:t xml:space="preserve"> </w:t>
      </w:r>
      <w:r w:rsidR="003B7F2E" w:rsidRPr="001C3738">
        <w:rPr>
          <w:rFonts w:eastAsia="Arial Unicode MS"/>
          <w:sz w:val="22"/>
          <w:szCs w:val="22"/>
        </w:rPr>
        <w:t>fixé</w:t>
      </w:r>
      <w:r w:rsidRPr="001C3738">
        <w:rPr>
          <w:rFonts w:eastAsia="Arial Unicode MS"/>
          <w:sz w:val="22"/>
          <w:szCs w:val="22"/>
        </w:rPr>
        <w:t xml:space="preserve"> à </w:t>
      </w:r>
      <w:r w:rsidR="00793CA3" w:rsidRPr="001C3738">
        <w:rPr>
          <w:rFonts w:eastAsia="Arial Unicode MS"/>
          <w:b/>
          <w:sz w:val="22"/>
          <w:szCs w:val="22"/>
        </w:rPr>
        <w:t>quatre</w:t>
      </w:r>
      <w:r w:rsidRPr="001C3738">
        <w:rPr>
          <w:rFonts w:eastAsia="Arial Unicode MS"/>
          <w:b/>
          <w:sz w:val="22"/>
          <w:szCs w:val="22"/>
        </w:rPr>
        <w:t xml:space="preserve"> (0</w:t>
      </w:r>
      <w:r w:rsidR="00793CA3" w:rsidRPr="001C3738">
        <w:rPr>
          <w:rFonts w:eastAsia="Arial Unicode MS"/>
          <w:b/>
          <w:sz w:val="22"/>
          <w:szCs w:val="22"/>
        </w:rPr>
        <w:t>4</w:t>
      </w:r>
      <w:r w:rsidRPr="001C3738">
        <w:rPr>
          <w:rFonts w:eastAsia="Arial Unicode MS"/>
          <w:b/>
          <w:sz w:val="22"/>
          <w:szCs w:val="22"/>
        </w:rPr>
        <w:t>) mois</w:t>
      </w:r>
      <w:r w:rsidR="0060243B" w:rsidRPr="001C3738">
        <w:rPr>
          <w:rFonts w:eastAsia="Arial Unicode MS"/>
          <w:sz w:val="22"/>
          <w:szCs w:val="22"/>
        </w:rPr>
        <w:t>.</w:t>
      </w:r>
    </w:p>
    <w:p w:rsidR="00296185" w:rsidRPr="001C3738" w:rsidRDefault="00296185" w:rsidP="00FB5887">
      <w:pPr>
        <w:jc w:val="both"/>
        <w:rPr>
          <w:rFonts w:eastAsia="Arial Unicode MS"/>
          <w:b/>
          <w:bCs/>
          <w:sz w:val="22"/>
          <w:szCs w:val="22"/>
        </w:rPr>
      </w:pPr>
      <w:r w:rsidRPr="001C3738">
        <w:rPr>
          <w:rFonts w:eastAsia="Arial Unicode MS"/>
          <w:b/>
          <w:iCs/>
          <w:sz w:val="22"/>
          <w:szCs w:val="22"/>
        </w:rPr>
        <w:t xml:space="preserve">Article 3 : </w:t>
      </w:r>
      <w:r w:rsidRPr="001C3738">
        <w:rPr>
          <w:rFonts w:eastAsia="Arial Unicode MS"/>
          <w:b/>
          <w:iCs/>
          <w:sz w:val="22"/>
          <w:szCs w:val="22"/>
        </w:rPr>
        <w:tab/>
      </w:r>
      <w:r w:rsidRPr="001C3738">
        <w:rPr>
          <w:rFonts w:eastAsia="Arial Unicode MS"/>
          <w:b/>
          <w:bCs/>
          <w:sz w:val="22"/>
          <w:szCs w:val="22"/>
        </w:rPr>
        <w:t xml:space="preserve">Financement: </w:t>
      </w:r>
    </w:p>
    <w:p w:rsidR="00993721" w:rsidRPr="001C3738" w:rsidRDefault="00296185" w:rsidP="00FB5887">
      <w:pPr>
        <w:jc w:val="both"/>
        <w:rPr>
          <w:rFonts w:eastAsia="Arial Unicode MS"/>
          <w:sz w:val="22"/>
          <w:szCs w:val="22"/>
        </w:rPr>
      </w:pPr>
      <w:r w:rsidRPr="001C3738">
        <w:rPr>
          <w:rFonts w:eastAsia="Arial Unicode MS"/>
          <w:sz w:val="22"/>
          <w:szCs w:val="22"/>
        </w:rPr>
        <w:t>Les travaux objet du présent Appel d’Offres sont financés par le par le Budget d’Investissement Public, Exercice 2</w:t>
      </w:r>
      <w:r w:rsidR="0060243B" w:rsidRPr="001C3738">
        <w:rPr>
          <w:rFonts w:eastAsia="Arial Unicode MS"/>
          <w:sz w:val="22"/>
          <w:szCs w:val="22"/>
        </w:rPr>
        <w:t>01</w:t>
      </w:r>
      <w:r w:rsidR="00094F41">
        <w:rPr>
          <w:rFonts w:eastAsia="Arial Unicode MS"/>
          <w:sz w:val="22"/>
          <w:szCs w:val="22"/>
        </w:rPr>
        <w:t>9</w:t>
      </w:r>
      <w:r w:rsidR="0060243B" w:rsidRPr="001C3738">
        <w:rPr>
          <w:rFonts w:eastAsia="Arial Unicode MS"/>
          <w:sz w:val="22"/>
          <w:szCs w:val="22"/>
        </w:rPr>
        <w:t>.</w:t>
      </w:r>
    </w:p>
    <w:p w:rsidR="00A53A1F" w:rsidRPr="001C3738" w:rsidRDefault="00A53A1F" w:rsidP="00B47FB2">
      <w:pPr>
        <w:numPr>
          <w:ilvl w:val="0"/>
          <w:numId w:val="100"/>
        </w:numPr>
        <w:jc w:val="both"/>
        <w:rPr>
          <w:rFonts w:eastAsia="Arial Unicode MS"/>
          <w:sz w:val="22"/>
          <w:szCs w:val="22"/>
        </w:rPr>
      </w:pPr>
      <w:r w:rsidRPr="001C3738">
        <w:rPr>
          <w:rFonts w:eastAsia="Arial Unicode MS"/>
          <w:sz w:val="22"/>
          <w:szCs w:val="22"/>
        </w:rPr>
        <w:t xml:space="preserve">Montant prévisionnel : </w:t>
      </w:r>
      <w:r w:rsidR="00F46CE0" w:rsidRPr="001C3738">
        <w:rPr>
          <w:rFonts w:eastAsia="Arial Unicode MS"/>
          <w:b/>
          <w:sz w:val="22"/>
          <w:szCs w:val="22"/>
        </w:rPr>
        <w:t>(</w:t>
      </w:r>
      <w:r w:rsidR="00094F41" w:rsidRPr="001C3738">
        <w:rPr>
          <w:rFonts w:eastAsia="Arial Unicode MS"/>
          <w:b/>
          <w:sz w:val="22"/>
          <w:szCs w:val="22"/>
        </w:rPr>
        <w:t>Vingt-sept</w:t>
      </w:r>
      <w:r w:rsidR="00590143" w:rsidRPr="001C3738">
        <w:rPr>
          <w:rFonts w:eastAsia="Arial Unicode MS"/>
          <w:b/>
          <w:sz w:val="22"/>
          <w:szCs w:val="22"/>
        </w:rPr>
        <w:t xml:space="preserve"> </w:t>
      </w:r>
      <w:r w:rsidR="00F46CE0" w:rsidRPr="001C3738">
        <w:rPr>
          <w:rFonts w:eastAsia="Arial Unicode MS"/>
          <w:b/>
          <w:sz w:val="22"/>
          <w:szCs w:val="22"/>
        </w:rPr>
        <w:t xml:space="preserve"> millions</w:t>
      </w:r>
      <w:r w:rsidR="00590143" w:rsidRPr="001C3738">
        <w:rPr>
          <w:rFonts w:eastAsia="Arial Unicode MS"/>
          <w:b/>
          <w:sz w:val="22"/>
          <w:szCs w:val="22"/>
        </w:rPr>
        <w:t xml:space="preserve"> cinq cent mille</w:t>
      </w:r>
      <w:r w:rsidR="00F46CE0" w:rsidRPr="001C3738">
        <w:rPr>
          <w:rFonts w:eastAsia="Arial Unicode MS"/>
          <w:b/>
          <w:sz w:val="22"/>
          <w:szCs w:val="22"/>
        </w:rPr>
        <w:t xml:space="preserve">) </w:t>
      </w:r>
      <w:r w:rsidR="00A76479" w:rsidRPr="001C3738">
        <w:rPr>
          <w:rFonts w:eastAsia="Arial Unicode MS"/>
          <w:b/>
          <w:sz w:val="22"/>
          <w:szCs w:val="22"/>
        </w:rPr>
        <w:t>2</w:t>
      </w:r>
      <w:r w:rsidR="00590143" w:rsidRPr="001C3738">
        <w:rPr>
          <w:rFonts w:eastAsia="Arial Unicode MS"/>
          <w:b/>
          <w:sz w:val="22"/>
          <w:szCs w:val="22"/>
        </w:rPr>
        <w:t>7 5</w:t>
      </w:r>
      <w:r w:rsidR="00A76479" w:rsidRPr="001C3738">
        <w:rPr>
          <w:rFonts w:eastAsia="Arial Unicode MS"/>
          <w:b/>
          <w:sz w:val="22"/>
          <w:szCs w:val="22"/>
        </w:rPr>
        <w:t>00</w:t>
      </w:r>
      <w:r w:rsidRPr="001C3738">
        <w:rPr>
          <w:rFonts w:eastAsia="Arial Unicode MS"/>
          <w:b/>
          <w:sz w:val="22"/>
          <w:szCs w:val="22"/>
        </w:rPr>
        <w:t> 000 Francs CFA</w:t>
      </w:r>
      <w:r w:rsidRPr="001C3738">
        <w:rPr>
          <w:rFonts w:eastAsia="Arial Unicode MS"/>
          <w:sz w:val="22"/>
          <w:szCs w:val="22"/>
        </w:rPr>
        <w:t> ;</w:t>
      </w:r>
    </w:p>
    <w:p w:rsidR="00993721" w:rsidRPr="00094F41" w:rsidRDefault="00993721" w:rsidP="00B47FB2">
      <w:pPr>
        <w:numPr>
          <w:ilvl w:val="0"/>
          <w:numId w:val="100"/>
        </w:numPr>
        <w:jc w:val="both"/>
        <w:rPr>
          <w:rFonts w:eastAsia="Arial Unicode MS"/>
          <w:color w:val="FF0000"/>
          <w:sz w:val="22"/>
          <w:szCs w:val="22"/>
        </w:rPr>
      </w:pPr>
      <w:r w:rsidRPr="00094F41">
        <w:rPr>
          <w:rFonts w:eastAsia="Arial Unicode MS"/>
          <w:color w:val="FF0000"/>
          <w:sz w:val="22"/>
          <w:szCs w:val="22"/>
        </w:rPr>
        <w:t xml:space="preserve">Imputation : </w:t>
      </w:r>
      <w:r w:rsidR="00A53A1F" w:rsidRPr="00094F41">
        <w:rPr>
          <w:rFonts w:eastAsia="Arial Unicode MS"/>
          <w:b/>
          <w:color w:val="FF0000"/>
          <w:sz w:val="22"/>
          <w:szCs w:val="22"/>
        </w:rPr>
        <w:t>…………………………..</w:t>
      </w:r>
      <w:r w:rsidRPr="00094F41">
        <w:rPr>
          <w:rFonts w:eastAsia="Arial Unicode MS"/>
          <w:b/>
          <w:color w:val="FF0000"/>
          <w:sz w:val="22"/>
          <w:szCs w:val="22"/>
        </w:rPr>
        <w:t>.</w:t>
      </w:r>
    </w:p>
    <w:p w:rsidR="00296185" w:rsidRPr="001C3738" w:rsidRDefault="00296185" w:rsidP="00FB5887">
      <w:pPr>
        <w:jc w:val="both"/>
        <w:rPr>
          <w:rFonts w:eastAsia="Arial Unicode MS"/>
          <w:b/>
          <w:sz w:val="22"/>
          <w:szCs w:val="22"/>
        </w:rPr>
      </w:pPr>
      <w:r w:rsidRPr="001C3738">
        <w:rPr>
          <w:rFonts w:eastAsia="Arial Unicode MS"/>
          <w:b/>
          <w:sz w:val="22"/>
          <w:szCs w:val="22"/>
        </w:rPr>
        <w:t xml:space="preserve">Article 4 : </w:t>
      </w:r>
      <w:r w:rsidRPr="001C3738">
        <w:rPr>
          <w:rFonts w:eastAsia="Arial Unicode MS"/>
          <w:b/>
          <w:sz w:val="22"/>
          <w:szCs w:val="22"/>
        </w:rPr>
        <w:tab/>
        <w:t>Fraude et corruption</w:t>
      </w:r>
    </w:p>
    <w:p w:rsidR="00296185" w:rsidRPr="001C3738" w:rsidRDefault="00296185" w:rsidP="00FB5887">
      <w:pPr>
        <w:jc w:val="both"/>
        <w:rPr>
          <w:rFonts w:eastAsia="Arial Unicode MS"/>
          <w:b/>
          <w:sz w:val="22"/>
          <w:szCs w:val="22"/>
        </w:rPr>
      </w:pPr>
      <w:r w:rsidRPr="001C3738">
        <w:rPr>
          <w:rFonts w:eastAsia="Arial Unicode MS"/>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1C3738" w:rsidRDefault="00296185" w:rsidP="00B47FB2">
      <w:pPr>
        <w:pStyle w:val="Paragraphedeliste"/>
        <w:numPr>
          <w:ilvl w:val="0"/>
          <w:numId w:val="63"/>
        </w:numPr>
        <w:tabs>
          <w:tab w:val="left" w:pos="142"/>
          <w:tab w:val="left" w:pos="284"/>
          <w:tab w:val="left" w:pos="709"/>
        </w:tabs>
        <w:jc w:val="both"/>
        <w:rPr>
          <w:rFonts w:eastAsia="Arial Unicode MS"/>
          <w:sz w:val="22"/>
          <w:szCs w:val="22"/>
        </w:rPr>
      </w:pPr>
      <w:r w:rsidRPr="001C3738">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1C3738" w:rsidRDefault="00296185" w:rsidP="00B47FB2">
      <w:pPr>
        <w:pStyle w:val="Paragraphedeliste"/>
        <w:numPr>
          <w:ilvl w:val="0"/>
          <w:numId w:val="63"/>
        </w:numPr>
        <w:tabs>
          <w:tab w:val="left" w:pos="142"/>
          <w:tab w:val="left" w:pos="284"/>
          <w:tab w:val="left" w:pos="709"/>
        </w:tabs>
        <w:jc w:val="both"/>
        <w:rPr>
          <w:rFonts w:eastAsia="Arial Unicode MS"/>
          <w:sz w:val="22"/>
          <w:szCs w:val="22"/>
        </w:rPr>
      </w:pPr>
      <w:r w:rsidRPr="001C3738">
        <w:rPr>
          <w:rFonts w:eastAsia="Arial Unicode MS"/>
          <w:sz w:val="22"/>
          <w:szCs w:val="22"/>
        </w:rPr>
        <w:t>se livre à des “manœuvres frauduleuses” quiconque déforme ou dénature des faits afin d’influencer l’attribution ou l’exécution d’un marché ;</w:t>
      </w:r>
    </w:p>
    <w:p w:rsidR="00296185" w:rsidRPr="001C3738" w:rsidRDefault="00296185" w:rsidP="00B47FB2">
      <w:pPr>
        <w:pStyle w:val="Paragraphedeliste"/>
        <w:numPr>
          <w:ilvl w:val="0"/>
          <w:numId w:val="63"/>
        </w:numPr>
        <w:tabs>
          <w:tab w:val="left" w:pos="142"/>
          <w:tab w:val="left" w:pos="284"/>
          <w:tab w:val="left" w:pos="709"/>
        </w:tabs>
        <w:jc w:val="both"/>
        <w:rPr>
          <w:rFonts w:eastAsia="Arial Unicode MS"/>
          <w:sz w:val="22"/>
          <w:szCs w:val="22"/>
        </w:rPr>
      </w:pPr>
      <w:r w:rsidRPr="001C3738">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1C3738" w:rsidRDefault="00296185" w:rsidP="00B47FB2">
      <w:pPr>
        <w:pStyle w:val="Paragraphedeliste"/>
        <w:numPr>
          <w:ilvl w:val="0"/>
          <w:numId w:val="63"/>
        </w:numPr>
        <w:tabs>
          <w:tab w:val="left" w:pos="142"/>
          <w:tab w:val="left" w:pos="284"/>
          <w:tab w:val="left" w:pos="709"/>
        </w:tabs>
        <w:jc w:val="both"/>
        <w:rPr>
          <w:rFonts w:eastAsia="Arial Unicode MS"/>
          <w:sz w:val="22"/>
          <w:szCs w:val="22"/>
        </w:rPr>
      </w:pPr>
      <w:r w:rsidRPr="001C3738">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1C3738" w:rsidRDefault="00296185" w:rsidP="00FB5887">
      <w:pPr>
        <w:tabs>
          <w:tab w:val="left" w:pos="142"/>
          <w:tab w:val="left" w:pos="284"/>
          <w:tab w:val="left" w:pos="1276"/>
        </w:tabs>
        <w:jc w:val="both"/>
        <w:rPr>
          <w:rFonts w:eastAsia="Arial Unicode MS"/>
          <w:sz w:val="22"/>
          <w:szCs w:val="22"/>
        </w:rPr>
      </w:pPr>
      <w:r w:rsidRPr="001C3738">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1C3738" w:rsidRDefault="00296185" w:rsidP="00FB5887">
      <w:pPr>
        <w:tabs>
          <w:tab w:val="left" w:pos="142"/>
          <w:tab w:val="left" w:pos="284"/>
          <w:tab w:val="left" w:pos="1276"/>
        </w:tabs>
        <w:jc w:val="both"/>
        <w:rPr>
          <w:rFonts w:eastAsia="Arial Unicode MS"/>
          <w:sz w:val="22"/>
          <w:szCs w:val="22"/>
        </w:rPr>
      </w:pPr>
      <w:r w:rsidRPr="001C3738">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1C3738" w:rsidRDefault="00296185" w:rsidP="00FB5887">
      <w:pPr>
        <w:tabs>
          <w:tab w:val="left" w:pos="142"/>
          <w:tab w:val="left" w:pos="284"/>
          <w:tab w:val="left" w:pos="1276"/>
        </w:tabs>
        <w:jc w:val="both"/>
        <w:rPr>
          <w:rFonts w:eastAsia="Arial Unicode MS"/>
          <w:b/>
          <w:sz w:val="22"/>
          <w:szCs w:val="22"/>
        </w:rPr>
      </w:pPr>
      <w:r w:rsidRPr="001C3738">
        <w:rPr>
          <w:rFonts w:eastAsia="Arial Unicode MS"/>
          <w:b/>
          <w:sz w:val="22"/>
          <w:szCs w:val="22"/>
        </w:rPr>
        <w:t xml:space="preserve">Article  5 : </w:t>
      </w:r>
      <w:r w:rsidRPr="001C3738">
        <w:rPr>
          <w:rFonts w:eastAsia="Arial Unicode MS"/>
          <w:b/>
          <w:sz w:val="22"/>
          <w:szCs w:val="22"/>
        </w:rPr>
        <w:tab/>
        <w:t>Candidats admis à concourir</w:t>
      </w:r>
    </w:p>
    <w:p w:rsidR="00296185" w:rsidRPr="001C3738" w:rsidRDefault="00296185" w:rsidP="00FB5887">
      <w:pPr>
        <w:tabs>
          <w:tab w:val="left" w:pos="0"/>
        </w:tabs>
        <w:jc w:val="both"/>
        <w:rPr>
          <w:rFonts w:eastAsia="Arial Unicode MS"/>
          <w:sz w:val="22"/>
          <w:szCs w:val="22"/>
        </w:rPr>
      </w:pPr>
      <w:r w:rsidRPr="001C3738">
        <w:rPr>
          <w:rFonts w:eastAsia="Arial Unicode MS"/>
          <w:iCs/>
          <w:sz w:val="22"/>
          <w:szCs w:val="22"/>
        </w:rPr>
        <w:t xml:space="preserve">5.1. </w:t>
      </w:r>
      <w:r w:rsidRPr="001C3738">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1C3738" w:rsidRDefault="00296185" w:rsidP="00FB5887">
      <w:pPr>
        <w:tabs>
          <w:tab w:val="left" w:pos="142"/>
          <w:tab w:val="left" w:pos="284"/>
          <w:tab w:val="left" w:pos="1276"/>
        </w:tabs>
        <w:jc w:val="both"/>
        <w:rPr>
          <w:rFonts w:eastAsia="Arial Unicode MS"/>
          <w:iCs/>
          <w:sz w:val="22"/>
          <w:szCs w:val="22"/>
        </w:rPr>
      </w:pPr>
      <w:r w:rsidRPr="001C3738">
        <w:rPr>
          <w:rFonts w:eastAsia="Arial Unicode MS"/>
          <w:iCs/>
          <w:sz w:val="22"/>
          <w:szCs w:val="22"/>
        </w:rPr>
        <w:lastRenderedPageBreak/>
        <w:t>5.2</w:t>
      </w:r>
      <w:r w:rsidRPr="001C3738">
        <w:rPr>
          <w:rFonts w:eastAsia="Arial Unicode MS"/>
          <w:b/>
          <w:iCs/>
          <w:sz w:val="22"/>
          <w:szCs w:val="22"/>
        </w:rPr>
        <w:t>.</w:t>
      </w:r>
      <w:r w:rsidRPr="001C3738">
        <w:rPr>
          <w:rFonts w:eastAsia="Arial Unicode MS"/>
          <w:iCs/>
          <w:sz w:val="22"/>
          <w:szCs w:val="22"/>
        </w:rPr>
        <w:t xml:space="preserve"> En règle générale, l’Appel d’Offres s’adresse à tous les entrepreneurs, sous réserve des dispositions ci-après : </w:t>
      </w:r>
    </w:p>
    <w:p w:rsidR="00296185" w:rsidRPr="001C3738" w:rsidRDefault="00296185" w:rsidP="00B47FB2">
      <w:pPr>
        <w:pStyle w:val="Corpsdetexte"/>
        <w:numPr>
          <w:ilvl w:val="0"/>
          <w:numId w:val="55"/>
        </w:numPr>
        <w:tabs>
          <w:tab w:val="left" w:pos="709"/>
          <w:tab w:val="left" w:pos="851"/>
        </w:tabs>
        <w:ind w:left="851" w:hanging="284"/>
        <w:jc w:val="both"/>
        <w:rPr>
          <w:rFonts w:eastAsia="Arial Unicode MS"/>
          <w:sz w:val="22"/>
          <w:szCs w:val="22"/>
        </w:rPr>
      </w:pPr>
      <w:r w:rsidRPr="001C3738">
        <w:rPr>
          <w:rFonts w:eastAsia="Arial Unicode MS"/>
          <w:sz w:val="22"/>
          <w:szCs w:val="22"/>
        </w:rPr>
        <w:t>Un soumissionnaire (y compris tous les membres d’un groupement d’entreprises et tous les sous-traitants du soumissionnaire) doit être d’un pays éligible, conformément à la convention de financement ;</w:t>
      </w:r>
    </w:p>
    <w:p w:rsidR="00296185" w:rsidRPr="001C3738" w:rsidRDefault="00296185" w:rsidP="00B47FB2">
      <w:pPr>
        <w:pStyle w:val="Corpsdetexte"/>
        <w:numPr>
          <w:ilvl w:val="0"/>
          <w:numId w:val="55"/>
        </w:numPr>
        <w:tabs>
          <w:tab w:val="left" w:pos="709"/>
          <w:tab w:val="left" w:pos="851"/>
        </w:tabs>
        <w:ind w:left="851" w:hanging="284"/>
        <w:jc w:val="both"/>
        <w:rPr>
          <w:rFonts w:eastAsia="Arial Unicode MS"/>
          <w:iCs/>
          <w:sz w:val="22"/>
          <w:szCs w:val="22"/>
        </w:rPr>
      </w:pPr>
      <w:r w:rsidRPr="001C3738">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1C3738" w:rsidRDefault="00296185" w:rsidP="00FB5887">
      <w:pPr>
        <w:tabs>
          <w:tab w:val="left" w:pos="540"/>
        </w:tabs>
        <w:ind w:right="-72"/>
        <w:jc w:val="both"/>
        <w:rPr>
          <w:rFonts w:eastAsia="Arial Unicode MS"/>
          <w:sz w:val="22"/>
          <w:szCs w:val="22"/>
        </w:rPr>
      </w:pPr>
      <w:r w:rsidRPr="001C3738">
        <w:rPr>
          <w:rFonts w:eastAsia="Arial Unicode MS"/>
          <w:sz w:val="22"/>
          <w:szCs w:val="22"/>
        </w:rPr>
        <w:tab/>
        <w:t>Un soumissionnaire peut être jugé comme étant en situation de conflit d’intérêt s’il :</w:t>
      </w:r>
    </w:p>
    <w:p w:rsidR="00296185" w:rsidRPr="001C3738" w:rsidRDefault="00296185" w:rsidP="00B47FB2">
      <w:pPr>
        <w:numPr>
          <w:ilvl w:val="0"/>
          <w:numId w:val="56"/>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1C3738">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1C3738" w:rsidRDefault="00296185" w:rsidP="00B47FB2">
      <w:pPr>
        <w:numPr>
          <w:ilvl w:val="0"/>
          <w:numId w:val="56"/>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1C3738">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1C3738" w:rsidRDefault="00296185" w:rsidP="00B47FB2">
      <w:pPr>
        <w:pStyle w:val="Corpsdetexte"/>
        <w:numPr>
          <w:ilvl w:val="0"/>
          <w:numId w:val="55"/>
        </w:numPr>
        <w:tabs>
          <w:tab w:val="left" w:pos="709"/>
          <w:tab w:val="left" w:pos="851"/>
          <w:tab w:val="left" w:pos="1440"/>
        </w:tabs>
        <w:ind w:hanging="873"/>
        <w:jc w:val="both"/>
        <w:rPr>
          <w:rFonts w:eastAsia="Arial Unicode MS"/>
          <w:sz w:val="22"/>
          <w:szCs w:val="22"/>
        </w:rPr>
      </w:pPr>
      <w:r w:rsidRPr="001C3738">
        <w:rPr>
          <w:rFonts w:eastAsia="Arial Unicode MS"/>
          <w:sz w:val="22"/>
          <w:szCs w:val="22"/>
        </w:rPr>
        <w:t>le soumissionnaire ne doit pas être sous le coup d’une décision d’exclusion.</w:t>
      </w:r>
    </w:p>
    <w:p w:rsidR="00296185" w:rsidRPr="001C3738" w:rsidRDefault="00296185" w:rsidP="00B47FB2">
      <w:pPr>
        <w:pStyle w:val="Corpsdetexte"/>
        <w:numPr>
          <w:ilvl w:val="0"/>
          <w:numId w:val="55"/>
        </w:numPr>
        <w:tabs>
          <w:tab w:val="left" w:pos="709"/>
          <w:tab w:val="left" w:pos="851"/>
        </w:tabs>
        <w:ind w:left="851" w:hanging="284"/>
        <w:jc w:val="both"/>
        <w:rPr>
          <w:rFonts w:eastAsia="Arial Unicode MS"/>
          <w:sz w:val="22"/>
          <w:szCs w:val="22"/>
        </w:rPr>
      </w:pPr>
      <w:r w:rsidRPr="001C3738">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1C3738" w:rsidRDefault="00296185" w:rsidP="00FB5887">
      <w:pPr>
        <w:pStyle w:val="Corpsdetexte"/>
        <w:tabs>
          <w:tab w:val="left" w:pos="709"/>
          <w:tab w:val="left" w:pos="851"/>
        </w:tabs>
        <w:ind w:left="851"/>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6 : </w:t>
      </w:r>
      <w:r w:rsidRPr="001C3738">
        <w:rPr>
          <w:rFonts w:eastAsia="Arial Unicode MS"/>
          <w:b/>
          <w:sz w:val="22"/>
          <w:szCs w:val="22"/>
        </w:rPr>
        <w:tab/>
        <w:t>Matériaux, matériels, fournitures, équipements et services autorisés</w:t>
      </w:r>
    </w:p>
    <w:p w:rsidR="00296185" w:rsidRPr="001C3738" w:rsidRDefault="00296185" w:rsidP="00FB5887">
      <w:pPr>
        <w:tabs>
          <w:tab w:val="left" w:pos="142"/>
          <w:tab w:val="left" w:pos="284"/>
          <w:tab w:val="left" w:pos="1276"/>
        </w:tabs>
        <w:jc w:val="both"/>
        <w:rPr>
          <w:rFonts w:eastAsia="Arial Unicode MS"/>
          <w:sz w:val="22"/>
          <w:szCs w:val="22"/>
        </w:rPr>
      </w:pPr>
      <w:r w:rsidRPr="001C3738">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1C3738" w:rsidRDefault="00296185" w:rsidP="00FB5887">
      <w:pPr>
        <w:tabs>
          <w:tab w:val="left" w:pos="142"/>
          <w:tab w:val="left" w:pos="284"/>
          <w:tab w:val="left" w:pos="1276"/>
        </w:tabs>
        <w:jc w:val="both"/>
        <w:rPr>
          <w:rFonts w:eastAsia="Arial Unicode MS"/>
          <w:sz w:val="22"/>
          <w:szCs w:val="22"/>
        </w:rPr>
      </w:pPr>
      <w:r w:rsidRPr="001C3738">
        <w:rPr>
          <w:rFonts w:eastAsia="Arial Unicode MS"/>
          <w:sz w:val="22"/>
          <w:szCs w:val="22"/>
        </w:rPr>
        <w:t>6.2 Aux fins de l’article 5.1 ci-dessus, le terme « provenir » désigne le lieu où les biens sont extraits, cultivés, produits ou fabriqués et d’où proviennent les services.</w:t>
      </w:r>
    </w:p>
    <w:p w:rsidR="00296185" w:rsidRPr="001C3738" w:rsidRDefault="00296185" w:rsidP="00FB5887">
      <w:pPr>
        <w:tabs>
          <w:tab w:val="left" w:pos="142"/>
          <w:tab w:val="left" w:pos="284"/>
          <w:tab w:val="left" w:pos="1276"/>
        </w:tabs>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7 : </w:t>
      </w:r>
      <w:r w:rsidRPr="001C3738">
        <w:rPr>
          <w:rFonts w:eastAsia="Arial Unicode MS"/>
          <w:b/>
          <w:sz w:val="22"/>
          <w:szCs w:val="22"/>
        </w:rPr>
        <w:tab/>
        <w:t>Qualification du Soumissionnaire</w:t>
      </w:r>
    </w:p>
    <w:p w:rsidR="00296185" w:rsidRPr="001C3738" w:rsidRDefault="00296185" w:rsidP="00FB5887">
      <w:pPr>
        <w:tabs>
          <w:tab w:val="left" w:pos="142"/>
          <w:tab w:val="left" w:pos="284"/>
          <w:tab w:val="left" w:pos="1276"/>
        </w:tabs>
        <w:jc w:val="both"/>
        <w:rPr>
          <w:rFonts w:eastAsia="Arial Unicode MS"/>
          <w:b/>
          <w:iCs/>
          <w:sz w:val="22"/>
          <w:szCs w:val="22"/>
        </w:rPr>
      </w:pPr>
      <w:r w:rsidRPr="001C3738">
        <w:rPr>
          <w:rFonts w:eastAsia="Arial Unicode MS"/>
          <w:iCs/>
          <w:sz w:val="22"/>
          <w:szCs w:val="22"/>
        </w:rPr>
        <w:t>7.1. Les soumissionnaires doivent, comme partie intégrante de leur offre :</w:t>
      </w:r>
    </w:p>
    <w:p w:rsidR="00296185" w:rsidRPr="001C3738" w:rsidRDefault="00296185" w:rsidP="00B47FB2">
      <w:pPr>
        <w:pStyle w:val="Normalcentr"/>
        <w:numPr>
          <w:ilvl w:val="0"/>
          <w:numId w:val="57"/>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1C3738">
        <w:rPr>
          <w:rFonts w:eastAsia="Arial Unicode MS"/>
          <w:sz w:val="22"/>
          <w:szCs w:val="22"/>
        </w:rPr>
        <w:t>soumettre un pouvoir habilitant le signataire de la soumission à engager le Soumissionnaire; et</w:t>
      </w:r>
    </w:p>
    <w:p w:rsidR="00296185" w:rsidRPr="001C3738" w:rsidRDefault="00296185" w:rsidP="00B47FB2">
      <w:pPr>
        <w:pStyle w:val="Normalcentr"/>
        <w:numPr>
          <w:ilvl w:val="0"/>
          <w:numId w:val="57"/>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1C3738">
        <w:rPr>
          <w:rFonts w:eastAsia="Arial Unicode MS"/>
          <w:sz w:val="22"/>
          <w:szCs w:val="22"/>
        </w:rPr>
        <w:t>présenter tous les renseignements demandés à l’article 13 du présent RPAO.</w:t>
      </w:r>
    </w:p>
    <w:p w:rsidR="00296185" w:rsidRPr="001C3738" w:rsidRDefault="00296185" w:rsidP="00FB5887">
      <w:pPr>
        <w:tabs>
          <w:tab w:val="left" w:pos="142"/>
          <w:tab w:val="left" w:pos="284"/>
          <w:tab w:val="left" w:pos="1276"/>
        </w:tabs>
        <w:jc w:val="both"/>
        <w:rPr>
          <w:rFonts w:eastAsia="Arial Unicode MS"/>
          <w:iCs/>
          <w:sz w:val="22"/>
          <w:szCs w:val="22"/>
        </w:rPr>
      </w:pPr>
      <w:r w:rsidRPr="001C3738">
        <w:rPr>
          <w:rFonts w:eastAsia="Arial Unicode MS"/>
          <w:iCs/>
          <w:sz w:val="22"/>
          <w:szCs w:val="22"/>
        </w:rPr>
        <w:t>7.2.  Les soumissions présentées par deux ou plusieurs entrepreneurs groupés (cotraitants) doivent satisfaire aux conditions suivantes :</w:t>
      </w:r>
    </w:p>
    <w:p w:rsidR="00296185" w:rsidRPr="001C3738" w:rsidRDefault="00296185" w:rsidP="00B47FB2">
      <w:pPr>
        <w:pStyle w:val="Normalcentr"/>
        <w:numPr>
          <w:ilvl w:val="0"/>
          <w:numId w:val="58"/>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1C3738">
        <w:rPr>
          <w:rFonts w:eastAsia="Arial Unicode MS"/>
          <w:sz w:val="22"/>
          <w:szCs w:val="22"/>
        </w:rPr>
        <w:t>l’offre devra inclure pour chaque membre du Groupement tous les renseignements énumérés à l’Article 13 ci-après (Pièces 13.1.2à 13.1.8 incluses);</w:t>
      </w:r>
    </w:p>
    <w:p w:rsidR="00296185" w:rsidRPr="001C3738" w:rsidRDefault="00296185" w:rsidP="00B47FB2">
      <w:pPr>
        <w:pStyle w:val="Normalcentr"/>
        <w:numPr>
          <w:ilvl w:val="0"/>
          <w:numId w:val="58"/>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1C3738">
        <w:rPr>
          <w:rFonts w:eastAsia="Arial Unicode MS"/>
          <w:sz w:val="22"/>
          <w:szCs w:val="22"/>
        </w:rPr>
        <w:t>le membre du groupement désigné comme mandataire, représentera l’ensemble des entreprises vis à vis de l’Autorité Contractante pour l’exécution de chaque lettre-commande;</w:t>
      </w:r>
    </w:p>
    <w:p w:rsidR="00296185" w:rsidRPr="001C3738" w:rsidRDefault="00296185" w:rsidP="00B47FB2">
      <w:pPr>
        <w:pStyle w:val="Normalcentr"/>
        <w:numPr>
          <w:ilvl w:val="0"/>
          <w:numId w:val="58"/>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1C3738">
        <w:rPr>
          <w:rFonts w:eastAsia="Arial Unicode MS"/>
          <w:sz w:val="22"/>
          <w:szCs w:val="22"/>
        </w:rPr>
        <w:t>En cas de groupement solidaire, les cotraitants se répartissent les sommes qui sont réglées par l’Administration dans un compte unique ;</w:t>
      </w:r>
    </w:p>
    <w:p w:rsidR="00296185" w:rsidRPr="001C3738" w:rsidRDefault="00296185" w:rsidP="00FB5887">
      <w:pPr>
        <w:tabs>
          <w:tab w:val="left" w:pos="142"/>
          <w:tab w:val="left" w:pos="284"/>
          <w:tab w:val="left" w:pos="1276"/>
        </w:tabs>
        <w:jc w:val="both"/>
        <w:rPr>
          <w:rFonts w:eastAsia="Arial Unicode MS"/>
          <w:iCs/>
          <w:sz w:val="22"/>
          <w:szCs w:val="22"/>
        </w:rPr>
      </w:pPr>
      <w:r w:rsidRPr="001C3738">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296185" w:rsidRPr="001C3738" w:rsidRDefault="00296185" w:rsidP="00FB5887">
      <w:pPr>
        <w:tabs>
          <w:tab w:val="left" w:pos="142"/>
          <w:tab w:val="left" w:pos="284"/>
          <w:tab w:val="left" w:pos="1276"/>
        </w:tabs>
        <w:jc w:val="both"/>
        <w:rPr>
          <w:rFonts w:eastAsia="Arial Unicode MS"/>
          <w:iCs/>
          <w:sz w:val="22"/>
          <w:szCs w:val="22"/>
        </w:rPr>
      </w:pPr>
    </w:p>
    <w:p w:rsidR="000510BC" w:rsidRPr="001C3738" w:rsidRDefault="000510BC"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8 : </w:t>
      </w:r>
      <w:r w:rsidRPr="001C3738">
        <w:rPr>
          <w:rFonts w:eastAsia="Arial Unicode MS"/>
          <w:b/>
          <w:sz w:val="22"/>
          <w:szCs w:val="22"/>
        </w:rPr>
        <w:tab/>
        <w:t>Visite des sites des travaux</w:t>
      </w:r>
    </w:p>
    <w:p w:rsidR="00296185" w:rsidRPr="001C3738" w:rsidRDefault="000510BC" w:rsidP="00FB5887">
      <w:pPr>
        <w:tabs>
          <w:tab w:val="left" w:pos="142"/>
          <w:tab w:val="left" w:pos="284"/>
          <w:tab w:val="left" w:pos="1276"/>
        </w:tabs>
        <w:jc w:val="both"/>
        <w:rPr>
          <w:rFonts w:eastAsia="Arial Unicode MS"/>
          <w:iCs/>
          <w:sz w:val="22"/>
          <w:szCs w:val="22"/>
        </w:rPr>
      </w:pPr>
      <w:r w:rsidRPr="001C3738">
        <w:rPr>
          <w:rFonts w:eastAsia="Arial Unicode MS"/>
          <w:iCs/>
          <w:sz w:val="22"/>
          <w:szCs w:val="22"/>
        </w:rPr>
        <w:t xml:space="preserve">8.1. Il est exigé du Soumissionnaire de visiter et d’inspecter le site des travaux choisis et ses environs et </w:t>
      </w:r>
      <w:r w:rsidR="00296185" w:rsidRPr="001C3738">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1C3738" w:rsidRDefault="00296185" w:rsidP="00FB5887">
      <w:pPr>
        <w:tabs>
          <w:tab w:val="left" w:pos="142"/>
          <w:tab w:val="left" w:pos="284"/>
          <w:tab w:val="left" w:pos="1276"/>
        </w:tabs>
        <w:jc w:val="both"/>
        <w:rPr>
          <w:rFonts w:eastAsia="Arial Unicode MS"/>
          <w:sz w:val="22"/>
          <w:szCs w:val="22"/>
        </w:rPr>
      </w:pPr>
      <w:r w:rsidRPr="001C3738">
        <w:rPr>
          <w:rFonts w:eastAsia="Arial Unicode MS"/>
          <w:iCs/>
          <w:sz w:val="22"/>
          <w:szCs w:val="22"/>
        </w:rPr>
        <w:t xml:space="preserve">8.2. </w:t>
      </w:r>
      <w:r w:rsidRPr="001C3738">
        <w:rPr>
          <w:rFonts w:eastAsia="Arial Unicode MS"/>
          <w:sz w:val="22"/>
          <w:szCs w:val="22"/>
        </w:rPr>
        <w:t xml:space="preserve">Le Maître d’Ouvrage </w:t>
      </w:r>
      <w:r w:rsidRPr="001C3738">
        <w:rPr>
          <w:rFonts w:eastAsia="Arial Unicode MS"/>
          <w:spacing w:val="5"/>
          <w:sz w:val="22"/>
          <w:szCs w:val="22"/>
        </w:rPr>
        <w:t>autoriser</w:t>
      </w:r>
      <w:r w:rsidRPr="001C3738">
        <w:rPr>
          <w:rFonts w:eastAsia="Arial Unicode MS"/>
          <w:sz w:val="22"/>
          <w:szCs w:val="22"/>
        </w:rPr>
        <w:t xml:space="preserve">a </w:t>
      </w:r>
      <w:r w:rsidRPr="001C3738">
        <w:rPr>
          <w:rFonts w:eastAsia="Arial Unicode MS"/>
          <w:spacing w:val="5"/>
          <w:sz w:val="22"/>
          <w:szCs w:val="22"/>
        </w:rPr>
        <w:t xml:space="preserve">le </w:t>
      </w:r>
      <w:r w:rsidRPr="001C3738">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1C3738">
        <w:rPr>
          <w:rFonts w:eastAsia="Arial Unicode MS"/>
          <w:spacing w:val="5"/>
          <w:sz w:val="22"/>
          <w:szCs w:val="22"/>
        </w:rPr>
        <w:t>nisen</w:t>
      </w:r>
      <w:r w:rsidRPr="001C3738">
        <w:rPr>
          <w:rFonts w:eastAsia="Arial Unicode MS"/>
          <w:sz w:val="22"/>
          <w:szCs w:val="22"/>
        </w:rPr>
        <w:t xml:space="preserve">t </w:t>
      </w:r>
      <w:r w:rsidRPr="001C3738">
        <w:rPr>
          <w:rFonts w:eastAsia="Arial Unicode MS"/>
          <w:spacing w:val="5"/>
          <w:sz w:val="22"/>
          <w:szCs w:val="22"/>
        </w:rPr>
        <w:t>s</w:t>
      </w:r>
      <w:r w:rsidRPr="001C3738">
        <w:rPr>
          <w:rFonts w:eastAsia="Arial Unicode MS"/>
          <w:sz w:val="22"/>
          <w:szCs w:val="22"/>
        </w:rPr>
        <w:t xml:space="preserve">i </w:t>
      </w:r>
      <w:r w:rsidRPr="001C3738">
        <w:rPr>
          <w:rFonts w:eastAsia="Arial Unicode MS"/>
          <w:spacing w:val="5"/>
          <w:sz w:val="22"/>
          <w:szCs w:val="22"/>
        </w:rPr>
        <w:t>nécessaire</w:t>
      </w:r>
      <w:r w:rsidRPr="001C3738">
        <w:rPr>
          <w:rFonts w:eastAsia="Arial Unicode MS"/>
          <w:sz w:val="22"/>
          <w:szCs w:val="22"/>
        </w:rPr>
        <w:t xml:space="preserve">. Le Soumissionnaire, ses  employés et agents </w:t>
      </w:r>
      <w:r w:rsidRPr="001C3738">
        <w:rPr>
          <w:rFonts w:eastAsia="Arial Unicode MS"/>
          <w:spacing w:val="5"/>
          <w:sz w:val="22"/>
          <w:szCs w:val="22"/>
        </w:rPr>
        <w:t xml:space="preserve">demeurent </w:t>
      </w:r>
      <w:r w:rsidRPr="001C3738">
        <w:rPr>
          <w:rFonts w:eastAsia="Arial Unicode MS"/>
          <w:sz w:val="22"/>
          <w:szCs w:val="22"/>
        </w:rPr>
        <w:t>responsables des accidents mortels ou corporels, des pertes ou dommages matériels, coûts et frais encourus du fait de cette visite.</w:t>
      </w:r>
    </w:p>
    <w:p w:rsidR="00296185" w:rsidRPr="001C3738" w:rsidRDefault="00296185" w:rsidP="00FB5887">
      <w:pPr>
        <w:tabs>
          <w:tab w:val="left" w:pos="142"/>
          <w:tab w:val="left" w:pos="284"/>
          <w:tab w:val="left" w:pos="1276"/>
        </w:tabs>
        <w:jc w:val="both"/>
        <w:rPr>
          <w:rFonts w:eastAsia="Arial Unicode MS"/>
          <w:sz w:val="22"/>
          <w:szCs w:val="22"/>
        </w:rPr>
      </w:pPr>
    </w:p>
    <w:p w:rsidR="00296185" w:rsidRPr="001C3738" w:rsidRDefault="00296185" w:rsidP="00FB5887">
      <w:pPr>
        <w:pStyle w:val="Titre2"/>
        <w:ind w:left="426" w:hanging="357"/>
        <w:rPr>
          <w:rFonts w:eastAsia="Arial Unicode MS"/>
          <w:sz w:val="22"/>
          <w:szCs w:val="22"/>
          <w:u w:val="single"/>
        </w:rPr>
      </w:pPr>
      <w:r w:rsidRPr="001C3738">
        <w:rPr>
          <w:rFonts w:eastAsia="Arial Unicode MS"/>
          <w:sz w:val="22"/>
          <w:szCs w:val="22"/>
          <w:u w:val="single"/>
        </w:rPr>
        <w:t>B.  DOSSIER D’APPEL D’OFFRES</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9 : </w:t>
      </w:r>
      <w:r w:rsidRPr="001C3738">
        <w:rPr>
          <w:rFonts w:eastAsia="Arial Unicode MS"/>
          <w:b/>
          <w:sz w:val="22"/>
          <w:szCs w:val="22"/>
        </w:rPr>
        <w:tab/>
        <w:t>Contenu du Dossier d’Appel d’Offres</w:t>
      </w:r>
    </w:p>
    <w:p w:rsidR="00296185" w:rsidRPr="001C3738" w:rsidRDefault="00296185" w:rsidP="00FB5887">
      <w:pPr>
        <w:tabs>
          <w:tab w:val="left" w:pos="142"/>
          <w:tab w:val="left" w:pos="284"/>
          <w:tab w:val="left" w:pos="1276"/>
        </w:tabs>
        <w:jc w:val="both"/>
        <w:rPr>
          <w:rFonts w:eastAsia="Arial Unicode MS"/>
          <w:iCs/>
          <w:sz w:val="22"/>
          <w:szCs w:val="22"/>
        </w:rPr>
      </w:pPr>
      <w:r w:rsidRPr="001C3738">
        <w:rPr>
          <w:rFonts w:eastAsia="Arial Unicode MS"/>
          <w:iCs/>
          <w:sz w:val="22"/>
          <w:szCs w:val="22"/>
        </w:rPr>
        <w:t>9.1</w:t>
      </w:r>
      <w:r w:rsidRPr="001C3738">
        <w:rPr>
          <w:rFonts w:eastAsia="Arial Unicode MS"/>
          <w:b/>
          <w:iCs/>
          <w:sz w:val="22"/>
          <w:szCs w:val="22"/>
        </w:rPr>
        <w:t xml:space="preserve">. </w:t>
      </w:r>
      <w:r w:rsidRPr="001C3738">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1 : AVIS D’APPEL D’OFFRES (AAO)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2 : REGLEMENT GENERAL DE L’APPEL D’OFFRES  (RGAO)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3 : REGLEMENT PARTICULIER DE L’APPEL D’OFFRES  (RPAO)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4 : CAHIER DES CLAUSES ADMINISTRATIVES PARTICULIERES  (CCAP)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5 : CAHIER DES CLAUSES TECHNIQUES PARTICULIERES  (CCTP)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6 : CADRE DU BORDEREAU DES PRIX UNITAIRES  (CBPU)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7 : CADRE DU DEVIS QUANTITATIF ET ESTIMATIF  (CDQE)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8 : CADRE ET MODEL DU SOUS DETAIL DES PRIX UNITAIRES  (CSDPU)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9 : MODEL DE LETTRE COMMANDE  (LC)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10 : TEXTES ET FICHES MODEL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11 : LISTE DES ETABLISSEMENTS BANCAIRE AGREES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12 : GRILLE D’EVALUATIONS DES OFFRES ET MODEL RAPPORT D’EXAMEN ;</w:t>
      </w:r>
    </w:p>
    <w:p w:rsidR="0048170D" w:rsidRPr="001C3738" w:rsidRDefault="0048170D" w:rsidP="00FB5887">
      <w:pPr>
        <w:tabs>
          <w:tab w:val="left" w:pos="1913"/>
        </w:tabs>
        <w:rPr>
          <w:rFonts w:eastAsia="Arial Unicode MS"/>
          <w:sz w:val="22"/>
          <w:szCs w:val="22"/>
        </w:rPr>
      </w:pPr>
      <w:r w:rsidRPr="001C3738">
        <w:rPr>
          <w:rFonts w:eastAsia="Arial Unicode MS"/>
          <w:sz w:val="22"/>
          <w:szCs w:val="22"/>
        </w:rPr>
        <w:t>PIECE N° 13 : DOSSIER D’ETUDES PREALABLES ;</w:t>
      </w:r>
    </w:p>
    <w:p w:rsidR="00793CA3" w:rsidRPr="001C3738" w:rsidRDefault="0048170D" w:rsidP="00FB5887">
      <w:pPr>
        <w:tabs>
          <w:tab w:val="left" w:pos="1913"/>
        </w:tabs>
        <w:rPr>
          <w:rFonts w:eastAsia="Arial Unicode MS"/>
          <w:sz w:val="22"/>
          <w:szCs w:val="22"/>
        </w:rPr>
      </w:pPr>
      <w:r w:rsidRPr="001C3738">
        <w:rPr>
          <w:rFonts w:eastAsia="Arial Unicode MS"/>
          <w:sz w:val="22"/>
          <w:szCs w:val="22"/>
        </w:rPr>
        <w:t>PIECE N° 14 : PREUVES DU FINANCEMENT DES PROJET.</w:t>
      </w:r>
    </w:p>
    <w:p w:rsidR="0048170D" w:rsidRPr="001C3738" w:rsidRDefault="0048170D" w:rsidP="00FB5887">
      <w:pPr>
        <w:tabs>
          <w:tab w:val="left" w:pos="1913"/>
        </w:tabs>
        <w:rPr>
          <w:rFonts w:eastAsia="Arial Unicode MS"/>
          <w:sz w:val="22"/>
          <w:szCs w:val="22"/>
        </w:rPr>
      </w:pPr>
    </w:p>
    <w:p w:rsidR="00296185" w:rsidRPr="001C3738" w:rsidRDefault="00296185" w:rsidP="00FB5887">
      <w:pPr>
        <w:tabs>
          <w:tab w:val="left" w:pos="142"/>
          <w:tab w:val="left" w:pos="284"/>
          <w:tab w:val="left" w:pos="1276"/>
        </w:tabs>
        <w:jc w:val="both"/>
        <w:rPr>
          <w:rFonts w:eastAsia="Arial Unicode MS"/>
          <w:iCs/>
          <w:sz w:val="22"/>
          <w:szCs w:val="22"/>
        </w:rPr>
      </w:pPr>
      <w:r w:rsidRPr="001C3738">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1C3738" w:rsidRDefault="00296185" w:rsidP="00FB5887">
      <w:pPr>
        <w:tabs>
          <w:tab w:val="left" w:pos="142"/>
          <w:tab w:val="left" w:pos="284"/>
          <w:tab w:val="left" w:pos="1276"/>
        </w:tabs>
        <w:jc w:val="both"/>
        <w:rPr>
          <w:rFonts w:eastAsia="Arial Unicode MS"/>
          <w:iCs/>
          <w:sz w:val="22"/>
          <w:szCs w:val="22"/>
        </w:rPr>
      </w:pPr>
    </w:p>
    <w:p w:rsidR="00296185" w:rsidRPr="00F01AB5" w:rsidRDefault="00296185" w:rsidP="00FB5887">
      <w:pPr>
        <w:tabs>
          <w:tab w:val="left" w:pos="1440"/>
        </w:tabs>
        <w:ind w:left="1440" w:hanging="1440"/>
        <w:jc w:val="both"/>
        <w:rPr>
          <w:rFonts w:eastAsia="Arial Unicode MS"/>
          <w:b/>
          <w:sz w:val="22"/>
          <w:szCs w:val="22"/>
        </w:rPr>
      </w:pPr>
      <w:r w:rsidRPr="00F01AB5">
        <w:rPr>
          <w:rFonts w:eastAsia="Arial Unicode MS"/>
          <w:b/>
          <w:sz w:val="22"/>
          <w:szCs w:val="22"/>
        </w:rPr>
        <w:t xml:space="preserve">Article  10 : </w:t>
      </w:r>
      <w:r w:rsidRPr="00F01AB5">
        <w:rPr>
          <w:rFonts w:eastAsia="Arial Unicode MS"/>
          <w:b/>
          <w:sz w:val="22"/>
          <w:szCs w:val="22"/>
        </w:rPr>
        <w:tab/>
        <w:t>Eclaircissements apportés au Dossier d’Appel d’Offres</w:t>
      </w:r>
    </w:p>
    <w:p w:rsidR="00296185" w:rsidRPr="001C3738" w:rsidRDefault="00296185" w:rsidP="00FB5887">
      <w:pPr>
        <w:pStyle w:val="Corpsdetexte"/>
        <w:numPr>
          <w:ilvl w:val="12"/>
          <w:numId w:val="0"/>
        </w:numPr>
        <w:jc w:val="both"/>
        <w:rPr>
          <w:rFonts w:eastAsia="Arial Unicode MS"/>
          <w:sz w:val="22"/>
          <w:szCs w:val="22"/>
        </w:rPr>
      </w:pPr>
      <w:r w:rsidRPr="001C3738">
        <w:rPr>
          <w:rFonts w:eastAsia="Arial Unicode MS"/>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sidR="00C12041">
        <w:t>Secrétariat Général de la Mairie de Doumaintang. Tél : 673 82 41 48</w:t>
      </w:r>
    </w:p>
    <w:p w:rsidR="00296185" w:rsidRPr="001C3738" w:rsidRDefault="00296185" w:rsidP="00FB5887">
      <w:pPr>
        <w:pStyle w:val="Corpsdetexte"/>
        <w:numPr>
          <w:ilvl w:val="12"/>
          <w:numId w:val="0"/>
        </w:numPr>
        <w:jc w:val="both"/>
        <w:rPr>
          <w:rFonts w:eastAsia="Arial Unicode MS"/>
          <w:sz w:val="22"/>
          <w:szCs w:val="22"/>
        </w:rPr>
      </w:pPr>
      <w:r w:rsidRPr="001C3738">
        <w:rPr>
          <w:rFonts w:eastAsia="Arial Unicode MS"/>
          <w:sz w:val="22"/>
          <w:szCs w:val="22"/>
        </w:rPr>
        <w:t xml:space="preserve">L’Autorité Contractante répondra par écrit à toute demande d’éclaircissements reçue au moins quatorze (14) jours avant la date limite de dépôt des offres.  </w:t>
      </w:r>
    </w:p>
    <w:p w:rsidR="00296185" w:rsidRPr="001C3738" w:rsidRDefault="00296185" w:rsidP="00FB5887">
      <w:pPr>
        <w:pStyle w:val="Corpsdetexte"/>
        <w:numPr>
          <w:ilvl w:val="12"/>
          <w:numId w:val="0"/>
        </w:numPr>
        <w:jc w:val="both"/>
        <w:rPr>
          <w:rFonts w:eastAsia="Arial Unicode MS"/>
          <w:sz w:val="22"/>
          <w:szCs w:val="22"/>
        </w:rPr>
      </w:pPr>
      <w:r w:rsidRPr="001C3738">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rsidR="00296185" w:rsidRPr="001C3738" w:rsidRDefault="00296185" w:rsidP="00FB5887">
      <w:pPr>
        <w:pStyle w:val="Corpsdetexte"/>
        <w:numPr>
          <w:ilvl w:val="12"/>
          <w:numId w:val="0"/>
        </w:numPr>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11 : </w:t>
      </w:r>
      <w:r w:rsidRPr="001C3738">
        <w:rPr>
          <w:rFonts w:eastAsia="Arial Unicode MS"/>
          <w:b/>
          <w:sz w:val="22"/>
          <w:szCs w:val="22"/>
        </w:rPr>
        <w:tab/>
        <w:t>Modification du Dossier d’Appel d’Offres</w:t>
      </w:r>
    </w:p>
    <w:p w:rsidR="00296185" w:rsidRDefault="00296185" w:rsidP="00FB5887">
      <w:pPr>
        <w:pStyle w:val="Corpsdetexte"/>
        <w:tabs>
          <w:tab w:val="left" w:pos="1440"/>
        </w:tabs>
        <w:jc w:val="both"/>
        <w:rPr>
          <w:rFonts w:eastAsia="Arial Unicode MS"/>
          <w:sz w:val="22"/>
          <w:szCs w:val="22"/>
        </w:rPr>
      </w:pPr>
      <w:r w:rsidRPr="001C3738">
        <w:rPr>
          <w:rFonts w:eastAsia="Arial Unicode MS"/>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1C3738">
        <w:rPr>
          <w:rFonts w:eastAsia="Arial Unicode MS"/>
          <w:sz w:val="22"/>
          <w:szCs w:val="22"/>
        </w:rPr>
        <w:t xml:space="preserve">qui </w:t>
      </w:r>
      <w:r w:rsidRPr="001C3738">
        <w:rPr>
          <w:rFonts w:eastAsia="Arial Unicode MS"/>
          <w:sz w:val="22"/>
          <w:szCs w:val="22"/>
        </w:rPr>
        <w:t xml:space="preserve">doit être amplié à la Commission </w:t>
      </w:r>
      <w:r w:rsidR="007D4F1D">
        <w:rPr>
          <w:rFonts w:eastAsia="Arial Unicode MS"/>
          <w:sz w:val="22"/>
          <w:szCs w:val="22"/>
        </w:rPr>
        <w:t>Interne de Passation</w:t>
      </w:r>
      <w:r w:rsidRPr="001C3738">
        <w:rPr>
          <w:rFonts w:eastAsia="Arial Unicode MS"/>
          <w:sz w:val="22"/>
          <w:szCs w:val="22"/>
        </w:rPr>
        <w:t xml:space="preserve"> des Marchés </w:t>
      </w:r>
      <w:r w:rsidR="007D4F1D">
        <w:rPr>
          <w:rFonts w:eastAsia="Arial Unicode MS"/>
          <w:sz w:val="22"/>
          <w:szCs w:val="22"/>
        </w:rPr>
        <w:t>de la Commune de Doumaintang</w:t>
      </w:r>
      <w:r w:rsidRPr="001C3738">
        <w:rPr>
          <w:rFonts w:eastAsia="Arial Unicode MS"/>
          <w:sz w:val="22"/>
          <w:szCs w:val="22"/>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1C3738">
        <w:rPr>
          <w:rFonts w:eastAsia="Arial Unicode MS"/>
          <w:sz w:val="22"/>
          <w:szCs w:val="22"/>
        </w:rPr>
        <w:t>.</w:t>
      </w:r>
      <w:r w:rsidRPr="001C3738">
        <w:rPr>
          <w:rFonts w:eastAsia="Arial Unicode MS"/>
          <w:sz w:val="22"/>
          <w:szCs w:val="22"/>
        </w:rPr>
        <w:t xml:space="preserve">  </w:t>
      </w:r>
    </w:p>
    <w:p w:rsidR="00C12041" w:rsidRPr="001C3738" w:rsidRDefault="00C12041" w:rsidP="00FB5887">
      <w:pPr>
        <w:pStyle w:val="Corpsdetexte"/>
        <w:tabs>
          <w:tab w:val="left" w:pos="1440"/>
        </w:tabs>
        <w:jc w:val="both"/>
        <w:rPr>
          <w:rFonts w:eastAsia="Arial Unicode MS"/>
          <w:sz w:val="22"/>
          <w:szCs w:val="22"/>
        </w:rPr>
      </w:pPr>
    </w:p>
    <w:p w:rsidR="00296185" w:rsidRPr="001C3738" w:rsidRDefault="00296185" w:rsidP="00FB5887">
      <w:pPr>
        <w:pStyle w:val="Corpsdetexte"/>
        <w:tabs>
          <w:tab w:val="left" w:pos="0"/>
          <w:tab w:val="left" w:pos="142"/>
        </w:tabs>
        <w:rPr>
          <w:rFonts w:eastAsia="Arial Unicode MS"/>
          <w:b/>
          <w:sz w:val="22"/>
          <w:szCs w:val="22"/>
          <w:u w:val="single"/>
        </w:rPr>
      </w:pPr>
      <w:r w:rsidRPr="001C3738">
        <w:rPr>
          <w:rFonts w:eastAsia="Arial Unicode MS"/>
          <w:b/>
          <w:sz w:val="22"/>
          <w:szCs w:val="22"/>
        </w:rPr>
        <w:tab/>
      </w:r>
      <w:r w:rsidRPr="001C3738">
        <w:rPr>
          <w:rFonts w:eastAsia="Arial Unicode MS"/>
          <w:b/>
          <w:sz w:val="22"/>
          <w:szCs w:val="22"/>
          <w:u w:val="single"/>
        </w:rPr>
        <w:t>C.  PREPARATION DES OFFRES</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12 : </w:t>
      </w:r>
      <w:r w:rsidRPr="001C3738">
        <w:rPr>
          <w:rFonts w:eastAsia="Arial Unicode MS"/>
          <w:b/>
          <w:sz w:val="22"/>
          <w:szCs w:val="22"/>
        </w:rPr>
        <w:tab/>
        <w:t>Frais de soumission</w:t>
      </w:r>
    </w:p>
    <w:p w:rsidR="00296185" w:rsidRDefault="00296185" w:rsidP="00FB5887">
      <w:pPr>
        <w:pStyle w:val="Corpsdetexte"/>
        <w:numPr>
          <w:ilvl w:val="12"/>
          <w:numId w:val="0"/>
        </w:numPr>
        <w:jc w:val="both"/>
        <w:rPr>
          <w:rFonts w:eastAsia="Arial Unicode MS"/>
          <w:sz w:val="22"/>
          <w:szCs w:val="22"/>
        </w:rPr>
      </w:pPr>
      <w:r w:rsidRPr="001C3738">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C12041" w:rsidRPr="001C3738" w:rsidRDefault="00C12041" w:rsidP="00FB5887">
      <w:pPr>
        <w:pStyle w:val="Corpsdetexte"/>
        <w:numPr>
          <w:ilvl w:val="12"/>
          <w:numId w:val="0"/>
        </w:numPr>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13 : </w:t>
      </w:r>
      <w:r w:rsidRPr="001C3738">
        <w:rPr>
          <w:rFonts w:eastAsia="Arial Unicode MS"/>
          <w:b/>
          <w:sz w:val="22"/>
          <w:szCs w:val="22"/>
        </w:rPr>
        <w:tab/>
        <w:t>Langue de l’offre</w:t>
      </w:r>
    </w:p>
    <w:p w:rsidR="00296185" w:rsidRDefault="00296185" w:rsidP="00FB5887">
      <w:pPr>
        <w:pStyle w:val="Corpsdetexte"/>
        <w:numPr>
          <w:ilvl w:val="12"/>
          <w:numId w:val="0"/>
        </w:numPr>
        <w:rPr>
          <w:rFonts w:eastAsia="Arial Unicode MS"/>
          <w:sz w:val="22"/>
          <w:szCs w:val="22"/>
        </w:rPr>
      </w:pPr>
      <w:r w:rsidRPr="001C3738">
        <w:rPr>
          <w:rFonts w:eastAsia="Arial Unicode MS"/>
          <w:sz w:val="22"/>
          <w:szCs w:val="22"/>
        </w:rPr>
        <w:t>L’offre ainsi que tous documents et correspondances, échangés entre le Soumissionnaire et l’Autorité Contractante, seront rédigés en français ou en anglais.</w:t>
      </w:r>
    </w:p>
    <w:p w:rsidR="00C12041" w:rsidRPr="001C3738" w:rsidRDefault="00C12041" w:rsidP="00FB5887">
      <w:pPr>
        <w:pStyle w:val="Corpsdetexte"/>
        <w:numPr>
          <w:ilvl w:val="12"/>
          <w:numId w:val="0"/>
        </w:numPr>
        <w:rPr>
          <w:rFonts w:eastAsia="Arial Unicode MS"/>
          <w:sz w:val="22"/>
          <w:szCs w:val="22"/>
        </w:rPr>
      </w:pPr>
    </w:p>
    <w:p w:rsidR="000C3DEC" w:rsidRPr="001C3738" w:rsidRDefault="000C3DEC" w:rsidP="000C3DEC">
      <w:pPr>
        <w:tabs>
          <w:tab w:val="left" w:pos="1440"/>
        </w:tabs>
        <w:ind w:left="1440" w:hanging="1440"/>
        <w:jc w:val="both"/>
        <w:rPr>
          <w:rFonts w:eastAsia="Arial Unicode MS"/>
          <w:b/>
          <w:sz w:val="22"/>
          <w:szCs w:val="22"/>
        </w:rPr>
      </w:pPr>
      <w:r w:rsidRPr="001C3738">
        <w:rPr>
          <w:rFonts w:eastAsia="Arial Unicode MS"/>
          <w:b/>
          <w:sz w:val="22"/>
          <w:szCs w:val="22"/>
        </w:rPr>
        <w:t xml:space="preserve">Article 14 : </w:t>
      </w:r>
      <w:r w:rsidRPr="001C3738">
        <w:rPr>
          <w:rFonts w:eastAsia="Arial Unicode MS"/>
          <w:b/>
          <w:sz w:val="22"/>
          <w:szCs w:val="22"/>
        </w:rPr>
        <w:tab/>
        <w:t>Documents constituant l’offre</w:t>
      </w:r>
    </w:p>
    <w:p w:rsidR="000C3DEC" w:rsidRDefault="000C3DEC" w:rsidP="000C3DEC">
      <w:pPr>
        <w:pStyle w:val="Corpsdetexte"/>
        <w:numPr>
          <w:ilvl w:val="12"/>
          <w:numId w:val="0"/>
        </w:numPr>
        <w:rPr>
          <w:rFonts w:eastAsia="Arial Unicode MS"/>
          <w:sz w:val="22"/>
          <w:szCs w:val="22"/>
        </w:rPr>
      </w:pPr>
      <w:r w:rsidRPr="001C3738">
        <w:rPr>
          <w:rFonts w:eastAsia="Arial Unicode MS"/>
          <w:sz w:val="22"/>
          <w:szCs w:val="22"/>
        </w:rPr>
        <w:t>Chaque soumissionnaire devra présenter, sous peine de rejet,  une offre comprenant les documents ci-après repartis en trois volumes :</w:t>
      </w:r>
    </w:p>
    <w:p w:rsidR="00C12041" w:rsidRPr="001C3738" w:rsidRDefault="00C12041" w:rsidP="000C3DEC">
      <w:pPr>
        <w:pStyle w:val="Corpsdetexte"/>
        <w:numPr>
          <w:ilvl w:val="12"/>
          <w:numId w:val="0"/>
        </w:numPr>
        <w:rPr>
          <w:rFonts w:eastAsia="Arial Unicode MS"/>
          <w:sz w:val="22"/>
          <w:szCs w:val="22"/>
        </w:rPr>
      </w:pPr>
    </w:p>
    <w:p w:rsidR="000C3DEC" w:rsidRPr="001C3738" w:rsidRDefault="000C3DEC" w:rsidP="00B47FB2">
      <w:pPr>
        <w:pStyle w:val="Paragraphedeliste"/>
        <w:numPr>
          <w:ilvl w:val="1"/>
          <w:numId w:val="66"/>
        </w:numPr>
        <w:tabs>
          <w:tab w:val="left" w:pos="1440"/>
        </w:tabs>
        <w:jc w:val="both"/>
        <w:rPr>
          <w:rFonts w:eastAsia="Arial Unicode MS"/>
          <w:b/>
          <w:i/>
          <w:sz w:val="22"/>
          <w:szCs w:val="22"/>
        </w:rPr>
      </w:pPr>
      <w:r w:rsidRPr="001C3738">
        <w:rPr>
          <w:rFonts w:eastAsia="Arial Unicode MS"/>
          <w:b/>
          <w:i/>
          <w:sz w:val="22"/>
          <w:szCs w:val="22"/>
        </w:rPr>
        <w:lastRenderedPageBreak/>
        <w:t>Volume 1 : Volume 1 : le dossier administratif comprenant :</w:t>
      </w:r>
    </w:p>
    <w:p w:rsidR="000C3DEC" w:rsidRPr="001C3738" w:rsidRDefault="000C3DEC" w:rsidP="00B47FB2">
      <w:pPr>
        <w:pStyle w:val="Corpsdetexte3"/>
        <w:numPr>
          <w:ilvl w:val="1"/>
          <w:numId w:val="48"/>
        </w:numPr>
        <w:tabs>
          <w:tab w:val="left" w:pos="426"/>
        </w:tabs>
        <w:jc w:val="both"/>
        <w:rPr>
          <w:rFonts w:eastAsia="Arial Unicode MS"/>
          <w:b w:val="0"/>
          <w:i w:val="0"/>
          <w:sz w:val="22"/>
          <w:szCs w:val="22"/>
        </w:rPr>
      </w:pPr>
      <w:r w:rsidRPr="001C3738">
        <w:rPr>
          <w:rFonts w:eastAsia="Arial Unicode MS"/>
          <w:b w:val="0"/>
          <w:i w:val="0"/>
          <w:sz w:val="22"/>
          <w:szCs w:val="22"/>
        </w:rPr>
        <w:t>La déclaration d’intention de soumissionner datée, signée et  timbrée au tarif en vigueur.</w:t>
      </w:r>
    </w:p>
    <w:p w:rsidR="000C3DEC" w:rsidRPr="001C3738" w:rsidRDefault="000C3DEC" w:rsidP="00B47FB2">
      <w:pPr>
        <w:pStyle w:val="Corpsdetexte3"/>
        <w:numPr>
          <w:ilvl w:val="1"/>
          <w:numId w:val="48"/>
        </w:numPr>
        <w:tabs>
          <w:tab w:val="left" w:pos="426"/>
        </w:tabs>
        <w:jc w:val="both"/>
        <w:rPr>
          <w:rFonts w:eastAsia="Arial Unicode MS"/>
          <w:b w:val="0"/>
          <w:i w:val="0"/>
          <w:sz w:val="22"/>
          <w:szCs w:val="22"/>
        </w:rPr>
      </w:pPr>
      <w:r w:rsidRPr="001C3738">
        <w:rPr>
          <w:rFonts w:eastAsia="Arial Unicode MS"/>
          <w:b w:val="0"/>
          <w:i w:val="0"/>
          <w:sz w:val="22"/>
          <w:szCs w:val="22"/>
        </w:rPr>
        <w:t>L’attestation de Non Redevance datant de moins de trois (03) mois, délivrée par les services des Impôts du ressort ;</w:t>
      </w:r>
    </w:p>
    <w:p w:rsidR="000C3DEC" w:rsidRPr="001C3738" w:rsidRDefault="000C3DEC" w:rsidP="00B47FB2">
      <w:pPr>
        <w:pStyle w:val="Corpsdetexte3"/>
        <w:numPr>
          <w:ilvl w:val="1"/>
          <w:numId w:val="48"/>
        </w:numPr>
        <w:tabs>
          <w:tab w:val="left" w:pos="426"/>
        </w:tabs>
        <w:jc w:val="both"/>
        <w:rPr>
          <w:rFonts w:eastAsia="Arial Unicode MS"/>
          <w:b w:val="0"/>
          <w:i w:val="0"/>
          <w:sz w:val="22"/>
          <w:szCs w:val="22"/>
        </w:rPr>
      </w:pPr>
      <w:r w:rsidRPr="001C3738">
        <w:rPr>
          <w:rFonts w:eastAsia="Arial Unicode MS"/>
          <w:b w:val="0"/>
          <w:i w:val="0"/>
          <w:sz w:val="22"/>
          <w:szCs w:val="22"/>
        </w:rPr>
        <w:t>La copie certifiée de la carte du contribuable ;</w:t>
      </w:r>
    </w:p>
    <w:p w:rsidR="000C3DEC" w:rsidRPr="001C3738" w:rsidRDefault="000C3DEC" w:rsidP="00B47FB2">
      <w:pPr>
        <w:pStyle w:val="Corpsdetexte3"/>
        <w:numPr>
          <w:ilvl w:val="1"/>
          <w:numId w:val="48"/>
        </w:numPr>
        <w:tabs>
          <w:tab w:val="left" w:pos="426"/>
        </w:tabs>
        <w:jc w:val="both"/>
        <w:rPr>
          <w:rFonts w:eastAsia="Arial Unicode MS"/>
          <w:b w:val="0"/>
          <w:i w:val="0"/>
          <w:sz w:val="22"/>
          <w:szCs w:val="22"/>
        </w:rPr>
      </w:pPr>
      <w:r w:rsidRPr="001C3738">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0C3DEC" w:rsidRPr="001C3738" w:rsidRDefault="000C3DEC" w:rsidP="00B47FB2">
      <w:pPr>
        <w:pStyle w:val="Corpsdetexte3"/>
        <w:numPr>
          <w:ilvl w:val="1"/>
          <w:numId w:val="48"/>
        </w:numPr>
        <w:tabs>
          <w:tab w:val="left" w:pos="426"/>
        </w:tabs>
        <w:jc w:val="both"/>
        <w:rPr>
          <w:rFonts w:eastAsia="Arial Unicode MS"/>
          <w:b w:val="0"/>
          <w:i w:val="0"/>
          <w:sz w:val="22"/>
          <w:szCs w:val="22"/>
        </w:rPr>
      </w:pPr>
      <w:r w:rsidRPr="001C3738">
        <w:rPr>
          <w:rFonts w:eastAsia="Arial Unicode MS"/>
          <w:b w:val="0"/>
          <w:i w:val="0"/>
          <w:sz w:val="22"/>
          <w:szCs w:val="22"/>
        </w:rPr>
        <w:t>La quittance d’achat du Dossier d’Appel d’Offres.</w:t>
      </w:r>
    </w:p>
    <w:p w:rsidR="000C3DEC" w:rsidRPr="001C3738" w:rsidRDefault="000C3DEC" w:rsidP="00B47FB2">
      <w:pPr>
        <w:pStyle w:val="Corpsdetexte3"/>
        <w:numPr>
          <w:ilvl w:val="1"/>
          <w:numId w:val="48"/>
        </w:numPr>
        <w:tabs>
          <w:tab w:val="left" w:pos="426"/>
        </w:tabs>
        <w:jc w:val="both"/>
        <w:rPr>
          <w:rFonts w:eastAsia="Arial Unicode MS"/>
          <w:b w:val="0"/>
          <w:i w:val="0"/>
          <w:sz w:val="22"/>
          <w:szCs w:val="22"/>
        </w:rPr>
      </w:pPr>
      <w:r w:rsidRPr="001C3738">
        <w:rPr>
          <w:rFonts w:eastAsia="Arial Unicode MS"/>
          <w:b w:val="0"/>
          <w:i w:val="0"/>
          <w:sz w:val="22"/>
          <w:szCs w:val="22"/>
        </w:rPr>
        <w:t>La caution de soumission délivrée par une banque de 1</w:t>
      </w:r>
      <w:r w:rsidRPr="001C3738">
        <w:rPr>
          <w:rFonts w:eastAsia="Arial Unicode MS"/>
          <w:b w:val="0"/>
          <w:i w:val="0"/>
          <w:sz w:val="22"/>
          <w:szCs w:val="22"/>
          <w:vertAlign w:val="superscript"/>
        </w:rPr>
        <w:t>er</w:t>
      </w:r>
      <w:r w:rsidRPr="001C3738">
        <w:rPr>
          <w:rFonts w:eastAsia="Arial Unicode MS"/>
          <w:b w:val="0"/>
          <w:i w:val="0"/>
          <w:sz w:val="22"/>
          <w:szCs w:val="22"/>
        </w:rPr>
        <w:t>ordre agréée par le MINFI suivant les conditions de la COBAC, de montant égal à 2% du montant prévisionnel du lot sollicité;</w:t>
      </w:r>
    </w:p>
    <w:p w:rsidR="000C3DEC" w:rsidRPr="001C3738" w:rsidRDefault="000C3DEC" w:rsidP="00B47FB2">
      <w:pPr>
        <w:pStyle w:val="Corpsdetexte3"/>
        <w:numPr>
          <w:ilvl w:val="1"/>
          <w:numId w:val="48"/>
        </w:numPr>
        <w:tabs>
          <w:tab w:val="left" w:pos="426"/>
        </w:tabs>
        <w:jc w:val="both"/>
        <w:rPr>
          <w:rFonts w:eastAsia="Arial Unicode MS"/>
          <w:b w:val="0"/>
          <w:i w:val="0"/>
          <w:sz w:val="22"/>
          <w:szCs w:val="22"/>
        </w:rPr>
      </w:pPr>
      <w:r w:rsidRPr="001C3738">
        <w:rPr>
          <w:rFonts w:eastAsia="Arial Unicode MS"/>
          <w:b w:val="0"/>
          <w:i w:val="0"/>
          <w:sz w:val="22"/>
          <w:szCs w:val="22"/>
        </w:rPr>
        <w:t xml:space="preserve">L’attestation de non exclusion des Marchés Publics délivrée par l’Agence de Régulation des Marchés Publics (ARMP); </w:t>
      </w:r>
    </w:p>
    <w:p w:rsidR="000C3DEC" w:rsidRPr="001C3738" w:rsidRDefault="000C3DEC" w:rsidP="00B47FB2">
      <w:pPr>
        <w:pStyle w:val="Corpsdetexte3"/>
        <w:numPr>
          <w:ilvl w:val="1"/>
          <w:numId w:val="48"/>
        </w:numPr>
        <w:tabs>
          <w:tab w:val="left" w:pos="426"/>
        </w:tabs>
        <w:jc w:val="both"/>
        <w:rPr>
          <w:rFonts w:eastAsia="Arial Unicode MS"/>
          <w:i w:val="0"/>
          <w:sz w:val="22"/>
          <w:szCs w:val="22"/>
        </w:rPr>
      </w:pPr>
      <w:r w:rsidRPr="001C3738">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0C3DEC" w:rsidRPr="001C3738" w:rsidRDefault="000C3DEC" w:rsidP="000C3DEC">
      <w:pPr>
        <w:pStyle w:val="Corpsdetexte3"/>
        <w:tabs>
          <w:tab w:val="left" w:pos="426"/>
        </w:tabs>
        <w:jc w:val="both"/>
        <w:rPr>
          <w:rFonts w:eastAsia="Arial Unicode MS"/>
          <w:b w:val="0"/>
          <w:i w:val="0"/>
          <w:sz w:val="22"/>
          <w:szCs w:val="22"/>
        </w:rPr>
      </w:pPr>
      <w:r w:rsidRPr="001C3738">
        <w:rPr>
          <w:rFonts w:eastAsia="Arial Unicode MS"/>
          <w:b w:val="0"/>
          <w:i w:val="0"/>
          <w:sz w:val="22"/>
          <w:szCs w:val="22"/>
        </w:rPr>
        <w:tab/>
        <w:t xml:space="preserve">Les justifications administratives ci-dessus doivent dater de moins de trois (03) mois à la date initiale de remise des offres et être présentées conformément </w:t>
      </w:r>
      <w:r w:rsidR="00F26106">
        <w:rPr>
          <w:rFonts w:eastAsia="Arial Unicode MS"/>
          <w:b w:val="0"/>
          <w:i w:val="0"/>
          <w:sz w:val="22"/>
          <w:szCs w:val="22"/>
        </w:rPr>
        <w:t>aux dispositions</w:t>
      </w:r>
      <w:r w:rsidRPr="001C3738">
        <w:rPr>
          <w:rFonts w:eastAsia="Arial Unicode MS"/>
          <w:b w:val="0"/>
          <w:i w:val="0"/>
          <w:sz w:val="22"/>
          <w:szCs w:val="22"/>
        </w:rPr>
        <w:t xml:space="preserve"> du Décret </w:t>
      </w:r>
      <w:r w:rsidR="00F26106">
        <w:rPr>
          <w:rFonts w:eastAsia="Arial Unicode MS"/>
          <w:b w:val="0"/>
          <w:i w:val="0"/>
          <w:sz w:val="22"/>
          <w:szCs w:val="22"/>
        </w:rPr>
        <w:t>2018</w:t>
      </w:r>
      <w:r w:rsidRPr="001C3738">
        <w:rPr>
          <w:rFonts w:eastAsia="Arial Unicode MS"/>
          <w:b w:val="0"/>
          <w:i w:val="0"/>
          <w:sz w:val="22"/>
          <w:szCs w:val="22"/>
        </w:rPr>
        <w:t>/</w:t>
      </w:r>
      <w:r w:rsidR="00F26106">
        <w:rPr>
          <w:rFonts w:eastAsia="Arial Unicode MS"/>
          <w:b w:val="0"/>
          <w:i w:val="0"/>
          <w:sz w:val="22"/>
          <w:szCs w:val="22"/>
        </w:rPr>
        <w:t>366</w:t>
      </w:r>
      <w:r w:rsidRPr="001C3738">
        <w:rPr>
          <w:rFonts w:eastAsia="Arial Unicode MS"/>
          <w:b w:val="0"/>
          <w:i w:val="0"/>
          <w:sz w:val="22"/>
          <w:szCs w:val="22"/>
        </w:rPr>
        <w:t xml:space="preserve"> du </w:t>
      </w:r>
      <w:r w:rsidR="00F26106">
        <w:rPr>
          <w:rFonts w:eastAsia="Arial Unicode MS"/>
          <w:b w:val="0"/>
          <w:i w:val="0"/>
          <w:sz w:val="22"/>
          <w:szCs w:val="22"/>
        </w:rPr>
        <w:t>20</w:t>
      </w:r>
      <w:r w:rsidRPr="001C3738">
        <w:rPr>
          <w:rFonts w:eastAsia="Arial Unicode MS"/>
          <w:b w:val="0"/>
          <w:i w:val="0"/>
          <w:sz w:val="22"/>
          <w:szCs w:val="22"/>
        </w:rPr>
        <w:t xml:space="preserve"> </w:t>
      </w:r>
      <w:r w:rsidR="00F26106">
        <w:rPr>
          <w:rFonts w:eastAsia="Arial Unicode MS"/>
          <w:b w:val="0"/>
          <w:i w:val="0"/>
          <w:sz w:val="22"/>
          <w:szCs w:val="22"/>
        </w:rPr>
        <w:t>juin</w:t>
      </w:r>
      <w:r w:rsidRPr="001C3738">
        <w:rPr>
          <w:rFonts w:eastAsia="Arial Unicode MS"/>
          <w:b w:val="0"/>
          <w:i w:val="0"/>
          <w:sz w:val="22"/>
          <w:szCs w:val="22"/>
        </w:rPr>
        <w:t xml:space="preserve"> </w:t>
      </w:r>
      <w:r w:rsidR="00F26106">
        <w:rPr>
          <w:rFonts w:eastAsia="Arial Unicode MS"/>
          <w:b w:val="0"/>
          <w:i w:val="0"/>
          <w:sz w:val="22"/>
          <w:szCs w:val="22"/>
        </w:rPr>
        <w:t>2018</w:t>
      </w:r>
      <w:r w:rsidRPr="001C3738">
        <w:rPr>
          <w:rFonts w:eastAsia="Arial Unicode MS"/>
          <w:b w:val="0"/>
          <w:i w:val="0"/>
          <w:sz w:val="22"/>
          <w:szCs w:val="22"/>
        </w:rPr>
        <w:t xml:space="preserve"> portant Code des Marchés Publics.</w:t>
      </w:r>
    </w:p>
    <w:p w:rsidR="000C3DEC" w:rsidRPr="001C3738" w:rsidRDefault="000C3DEC" w:rsidP="000C3DEC">
      <w:pPr>
        <w:pStyle w:val="Corpsdetexte"/>
        <w:numPr>
          <w:ilvl w:val="12"/>
          <w:numId w:val="0"/>
        </w:numPr>
        <w:ind w:left="1440" w:hanging="1440"/>
        <w:jc w:val="both"/>
        <w:rPr>
          <w:rFonts w:eastAsia="Arial Unicode MS"/>
          <w:sz w:val="22"/>
          <w:szCs w:val="22"/>
        </w:rPr>
      </w:pPr>
      <w:r w:rsidRPr="001C3738">
        <w:rPr>
          <w:rFonts w:eastAsia="Arial Unicode MS"/>
          <w:sz w:val="22"/>
          <w:szCs w:val="22"/>
        </w:rPr>
        <w:t>En cas de groupement d’entreprises, chaque membre du groupement produira chacune des pièces administratives énumérées aux points 2 ; 8 et 9 ci-dessus.</w:t>
      </w:r>
    </w:p>
    <w:p w:rsidR="000C3DEC" w:rsidRPr="001C3738" w:rsidRDefault="000C3DEC" w:rsidP="000C3DEC">
      <w:pPr>
        <w:pStyle w:val="Corpsdetexte"/>
        <w:numPr>
          <w:ilvl w:val="12"/>
          <w:numId w:val="0"/>
        </w:numPr>
        <w:ind w:left="1440"/>
        <w:rPr>
          <w:rFonts w:eastAsia="Arial Unicode MS"/>
          <w:sz w:val="22"/>
          <w:szCs w:val="22"/>
        </w:rPr>
      </w:pPr>
    </w:p>
    <w:p w:rsidR="000C3DEC" w:rsidRPr="001C3738" w:rsidRDefault="000C3DEC" w:rsidP="00B47FB2">
      <w:pPr>
        <w:numPr>
          <w:ilvl w:val="1"/>
          <w:numId w:val="64"/>
        </w:numPr>
        <w:tabs>
          <w:tab w:val="left" w:pos="1440"/>
        </w:tabs>
        <w:jc w:val="both"/>
        <w:rPr>
          <w:rFonts w:eastAsia="Arial Unicode MS"/>
          <w:b/>
          <w:i/>
          <w:sz w:val="22"/>
          <w:szCs w:val="22"/>
        </w:rPr>
      </w:pPr>
      <w:r w:rsidRPr="001C3738">
        <w:rPr>
          <w:rFonts w:eastAsia="Arial Unicode MS"/>
          <w:b/>
          <w:i/>
          <w:sz w:val="22"/>
          <w:szCs w:val="22"/>
        </w:rPr>
        <w:t>Volume 2 : Offre technique comprenant :</w:t>
      </w:r>
    </w:p>
    <w:p w:rsidR="000C3DEC" w:rsidRPr="001C3738" w:rsidRDefault="000C3DEC" w:rsidP="00B47FB2">
      <w:pPr>
        <w:numPr>
          <w:ilvl w:val="0"/>
          <w:numId w:val="106"/>
        </w:numPr>
        <w:tabs>
          <w:tab w:val="left" w:pos="1843"/>
        </w:tabs>
        <w:rPr>
          <w:rFonts w:eastAsia="Arial Unicode MS"/>
          <w:b/>
          <w:i/>
          <w:sz w:val="22"/>
          <w:szCs w:val="22"/>
        </w:rPr>
      </w:pPr>
      <w:r w:rsidRPr="001C3738">
        <w:rPr>
          <w:rFonts w:eastAsia="Arial Unicode MS"/>
          <w:b/>
          <w:i/>
          <w:sz w:val="22"/>
          <w:szCs w:val="22"/>
        </w:rPr>
        <w:t>La Capacité Financière ;</w:t>
      </w:r>
    </w:p>
    <w:p w:rsidR="000C3DEC" w:rsidRPr="001C3738" w:rsidRDefault="000C3DEC" w:rsidP="00B47FB2">
      <w:pPr>
        <w:numPr>
          <w:ilvl w:val="0"/>
          <w:numId w:val="106"/>
        </w:numPr>
        <w:tabs>
          <w:tab w:val="left" w:pos="1843"/>
        </w:tabs>
        <w:rPr>
          <w:rFonts w:eastAsia="Arial Unicode MS"/>
          <w:b/>
          <w:i/>
          <w:sz w:val="22"/>
          <w:szCs w:val="22"/>
        </w:rPr>
      </w:pPr>
      <w:r w:rsidRPr="001C3738">
        <w:rPr>
          <w:rFonts w:eastAsia="Arial Unicode MS"/>
          <w:b/>
          <w:i/>
          <w:sz w:val="22"/>
          <w:szCs w:val="22"/>
        </w:rPr>
        <w:t>Les Références du soumissionnaire ;</w:t>
      </w:r>
    </w:p>
    <w:p w:rsidR="000C3DEC" w:rsidRPr="001C3738" w:rsidRDefault="000C3DEC" w:rsidP="00B47FB2">
      <w:pPr>
        <w:numPr>
          <w:ilvl w:val="0"/>
          <w:numId w:val="106"/>
        </w:numPr>
        <w:tabs>
          <w:tab w:val="left" w:pos="1843"/>
        </w:tabs>
        <w:rPr>
          <w:rFonts w:eastAsia="Arial Unicode MS"/>
          <w:b/>
          <w:i/>
          <w:sz w:val="22"/>
          <w:szCs w:val="22"/>
        </w:rPr>
      </w:pPr>
      <w:r w:rsidRPr="001C3738">
        <w:rPr>
          <w:rFonts w:eastAsia="Arial Unicode MS"/>
          <w:b/>
          <w:i/>
          <w:sz w:val="22"/>
          <w:szCs w:val="22"/>
        </w:rPr>
        <w:t>La compréhension du projet ;</w:t>
      </w:r>
    </w:p>
    <w:p w:rsidR="000C3DEC" w:rsidRPr="001C3738" w:rsidRDefault="000C3DEC" w:rsidP="00B47FB2">
      <w:pPr>
        <w:numPr>
          <w:ilvl w:val="0"/>
          <w:numId w:val="106"/>
        </w:numPr>
        <w:tabs>
          <w:tab w:val="left" w:pos="1843"/>
        </w:tabs>
        <w:rPr>
          <w:rFonts w:eastAsia="Arial Unicode MS"/>
          <w:b/>
          <w:i/>
          <w:sz w:val="22"/>
          <w:szCs w:val="22"/>
        </w:rPr>
      </w:pPr>
      <w:r w:rsidRPr="001C3738">
        <w:rPr>
          <w:rFonts w:eastAsia="Arial Unicode MS"/>
          <w:b/>
          <w:i/>
          <w:sz w:val="22"/>
          <w:szCs w:val="22"/>
        </w:rPr>
        <w:t>Le Personnel d’Encadrement du Soumissionnaire ;</w:t>
      </w:r>
    </w:p>
    <w:p w:rsidR="000C3DEC" w:rsidRPr="001C3738" w:rsidRDefault="000C3DEC" w:rsidP="00B47FB2">
      <w:pPr>
        <w:numPr>
          <w:ilvl w:val="0"/>
          <w:numId w:val="106"/>
        </w:numPr>
        <w:tabs>
          <w:tab w:val="left" w:pos="1843"/>
        </w:tabs>
        <w:rPr>
          <w:rFonts w:eastAsia="Arial Unicode MS"/>
          <w:b/>
          <w:i/>
          <w:sz w:val="22"/>
          <w:szCs w:val="22"/>
        </w:rPr>
      </w:pPr>
      <w:r w:rsidRPr="001C3738">
        <w:rPr>
          <w:rFonts w:eastAsia="Arial Unicode MS"/>
          <w:b/>
          <w:i/>
          <w:sz w:val="22"/>
          <w:szCs w:val="22"/>
        </w:rPr>
        <w:t>Le Matériel et les Equipements essentiels ;</w:t>
      </w:r>
    </w:p>
    <w:p w:rsidR="000C3DEC" w:rsidRPr="001C3738" w:rsidRDefault="000C3DEC" w:rsidP="000C3DEC">
      <w:pPr>
        <w:tabs>
          <w:tab w:val="left" w:pos="1843"/>
        </w:tabs>
        <w:ind w:left="2203"/>
        <w:rPr>
          <w:rFonts w:eastAsia="Arial Unicode MS"/>
          <w:b/>
          <w:i/>
          <w:sz w:val="22"/>
          <w:szCs w:val="22"/>
        </w:rPr>
      </w:pPr>
    </w:p>
    <w:p w:rsidR="000C3DEC" w:rsidRPr="001C3738" w:rsidRDefault="000C3DEC" w:rsidP="00B47FB2">
      <w:pPr>
        <w:pStyle w:val="Retraitcorpsdetexte21"/>
        <w:numPr>
          <w:ilvl w:val="2"/>
          <w:numId w:val="64"/>
        </w:numPr>
        <w:overflowPunct w:val="0"/>
        <w:autoSpaceDE w:val="0"/>
        <w:autoSpaceDN w:val="0"/>
        <w:adjustRightInd w:val="0"/>
        <w:textAlignment w:val="baseline"/>
        <w:rPr>
          <w:rFonts w:eastAsia="Arial Unicode MS"/>
          <w:b/>
          <w:sz w:val="22"/>
          <w:szCs w:val="22"/>
        </w:rPr>
      </w:pPr>
      <w:r w:rsidRPr="001C3738">
        <w:rPr>
          <w:rFonts w:eastAsia="Arial Unicode MS"/>
          <w:b/>
          <w:sz w:val="22"/>
          <w:szCs w:val="22"/>
          <w:u w:val="single"/>
        </w:rPr>
        <w:t>Capacité Financière :</w:t>
      </w:r>
      <w:r w:rsidRPr="001C3738">
        <w:rPr>
          <w:rFonts w:eastAsia="Arial Unicode MS"/>
          <w:b/>
          <w:sz w:val="22"/>
          <w:szCs w:val="22"/>
        </w:rPr>
        <w:t xml:space="preserve"> Oui</w:t>
      </w:r>
      <w:r w:rsidRPr="001C3738">
        <w:rPr>
          <w:rFonts w:eastAsia="Arial Unicode MS"/>
          <w:bCs/>
          <w:iCs/>
          <w:sz w:val="22"/>
          <w:szCs w:val="22"/>
        </w:rPr>
        <w:t> </w:t>
      </w:r>
    </w:p>
    <w:p w:rsidR="000C3DEC" w:rsidRPr="001C3738" w:rsidRDefault="000C3DEC" w:rsidP="000C3DEC">
      <w:pPr>
        <w:ind w:left="709" w:firstLine="709"/>
        <w:jc w:val="both"/>
        <w:rPr>
          <w:rFonts w:eastAsia="Arial Unicode MS"/>
          <w:sz w:val="22"/>
          <w:szCs w:val="22"/>
          <w:lang w:eastAsia="en-US"/>
        </w:rPr>
      </w:pPr>
      <w:r w:rsidRPr="001C3738">
        <w:rPr>
          <w:rFonts w:eastAsia="Arial Unicode MS"/>
          <w:sz w:val="22"/>
          <w:szCs w:val="22"/>
          <w:lang w:eastAsia="en-US"/>
        </w:rPr>
        <w:t xml:space="preserve">Ce critère est  rempli </w:t>
      </w:r>
      <w:r w:rsidRPr="001C3738">
        <w:rPr>
          <w:rFonts w:eastAsia="Arial Unicode MS"/>
          <w:b/>
          <w:sz w:val="22"/>
          <w:szCs w:val="22"/>
          <w:lang w:eastAsia="en-US"/>
        </w:rPr>
        <w:t>si l’exigence</w:t>
      </w:r>
      <w:r w:rsidRPr="001C3738">
        <w:rPr>
          <w:rFonts w:eastAsia="Arial Unicode MS"/>
          <w:sz w:val="22"/>
          <w:szCs w:val="22"/>
          <w:lang w:eastAsia="en-US"/>
        </w:rPr>
        <w:t xml:space="preserve"> ci-après est satisfaite :</w:t>
      </w:r>
    </w:p>
    <w:p w:rsidR="000C3DEC" w:rsidRPr="001C3738" w:rsidRDefault="000C3DEC" w:rsidP="00B47FB2">
      <w:pPr>
        <w:numPr>
          <w:ilvl w:val="0"/>
          <w:numId w:val="45"/>
        </w:numPr>
        <w:tabs>
          <w:tab w:val="left" w:pos="2410"/>
        </w:tabs>
        <w:ind w:left="2410" w:hanging="283"/>
        <w:jc w:val="both"/>
        <w:rPr>
          <w:rFonts w:eastAsia="Arial Unicode MS"/>
          <w:sz w:val="22"/>
          <w:szCs w:val="22"/>
          <w:lang w:eastAsia="en-US"/>
        </w:rPr>
      </w:pPr>
      <w:r w:rsidRPr="001C3738">
        <w:rPr>
          <w:rFonts w:eastAsia="Arial Unicode MS"/>
          <w:sz w:val="22"/>
          <w:szCs w:val="22"/>
          <w:lang w:eastAsia="en-US"/>
        </w:rPr>
        <w:t>Attestation de solvabilité d’un établissement bancaire de 1</w:t>
      </w:r>
      <w:r w:rsidRPr="001C3738">
        <w:rPr>
          <w:rFonts w:eastAsia="Arial Unicode MS"/>
          <w:sz w:val="22"/>
          <w:szCs w:val="22"/>
          <w:vertAlign w:val="superscript"/>
          <w:lang w:eastAsia="en-US"/>
        </w:rPr>
        <w:t>er</w:t>
      </w:r>
      <w:r w:rsidRPr="001C3738">
        <w:rPr>
          <w:rFonts w:eastAsia="Arial Unicode MS"/>
          <w:sz w:val="22"/>
          <w:szCs w:val="22"/>
          <w:lang w:eastAsia="en-US"/>
        </w:rPr>
        <w:t>ordre :</w:t>
      </w:r>
    </w:p>
    <w:p w:rsidR="000C3DEC" w:rsidRPr="001C3738" w:rsidRDefault="000C3DEC" w:rsidP="000C3DEC">
      <w:pPr>
        <w:ind w:left="2835"/>
        <w:jc w:val="both"/>
        <w:rPr>
          <w:rFonts w:eastAsia="Arial Unicode MS"/>
          <w:sz w:val="22"/>
          <w:szCs w:val="22"/>
          <w:lang w:eastAsia="en-US"/>
        </w:rPr>
      </w:pPr>
      <w:r w:rsidRPr="001C3738">
        <w:rPr>
          <w:rFonts w:eastAsia="Arial Unicode MS"/>
          <w:sz w:val="22"/>
          <w:szCs w:val="22"/>
          <w:lang w:eastAsia="en-US"/>
        </w:rPr>
        <w:t xml:space="preserve">Justifiant la solvabilité du soumissionnaire d’au moins </w:t>
      </w:r>
      <w:r w:rsidR="001820EE" w:rsidRPr="001C3738">
        <w:rPr>
          <w:rFonts w:eastAsia="Arial Unicode MS"/>
          <w:sz w:val="22"/>
          <w:szCs w:val="22"/>
          <w:lang w:eastAsia="en-US"/>
        </w:rPr>
        <w:t xml:space="preserve">Treize millions sept cent cinquante mille </w:t>
      </w:r>
      <w:r w:rsidRPr="001C3738">
        <w:rPr>
          <w:rFonts w:eastAsia="Arial Unicode MS"/>
          <w:sz w:val="22"/>
          <w:szCs w:val="22"/>
          <w:lang w:eastAsia="en-US"/>
        </w:rPr>
        <w:t xml:space="preserve"> (1</w:t>
      </w:r>
      <w:r w:rsidR="001820EE" w:rsidRPr="001C3738">
        <w:rPr>
          <w:rFonts w:eastAsia="Arial Unicode MS"/>
          <w:sz w:val="22"/>
          <w:szCs w:val="22"/>
          <w:lang w:eastAsia="en-US"/>
        </w:rPr>
        <w:t>3 750</w:t>
      </w:r>
      <w:r w:rsidRPr="001C3738">
        <w:rPr>
          <w:rFonts w:eastAsia="Arial Unicode MS"/>
          <w:sz w:val="22"/>
          <w:szCs w:val="22"/>
          <w:lang w:eastAsia="en-US"/>
        </w:rPr>
        <w:t xml:space="preserve"> 000) Francs CFA. </w:t>
      </w:r>
    </w:p>
    <w:p w:rsidR="000C3DEC" w:rsidRPr="001C3738" w:rsidRDefault="000C3DEC" w:rsidP="00B47FB2">
      <w:pPr>
        <w:pStyle w:val="Retraitcorpsdetexte21"/>
        <w:numPr>
          <w:ilvl w:val="2"/>
          <w:numId w:val="64"/>
        </w:numPr>
        <w:overflowPunct w:val="0"/>
        <w:autoSpaceDE w:val="0"/>
        <w:autoSpaceDN w:val="0"/>
        <w:adjustRightInd w:val="0"/>
        <w:textAlignment w:val="baseline"/>
        <w:rPr>
          <w:rFonts w:eastAsia="Arial Unicode MS"/>
          <w:b/>
          <w:sz w:val="22"/>
          <w:szCs w:val="22"/>
          <w:u w:val="single"/>
        </w:rPr>
      </w:pPr>
      <w:r w:rsidRPr="001C3738">
        <w:rPr>
          <w:rFonts w:eastAsia="Arial Unicode MS"/>
          <w:b/>
          <w:sz w:val="22"/>
          <w:szCs w:val="22"/>
          <w:u w:val="single"/>
        </w:rPr>
        <w:t>Les références de l’Entreprise</w:t>
      </w:r>
      <w:r w:rsidRPr="001C3738">
        <w:rPr>
          <w:rFonts w:eastAsia="Arial Unicode MS"/>
          <w:sz w:val="22"/>
          <w:szCs w:val="22"/>
        </w:rPr>
        <w:t xml:space="preserve"> </w:t>
      </w:r>
      <w:r w:rsidRPr="001C3738">
        <w:rPr>
          <w:rFonts w:eastAsia="Arial Unicode MS"/>
          <w:b/>
          <w:sz w:val="22"/>
          <w:szCs w:val="22"/>
        </w:rPr>
        <w:t>Oui</w:t>
      </w:r>
    </w:p>
    <w:p w:rsidR="000C3DEC" w:rsidRPr="001C3738" w:rsidRDefault="000C3DEC" w:rsidP="000C3DEC">
      <w:pPr>
        <w:ind w:left="709" w:firstLine="709"/>
        <w:jc w:val="both"/>
        <w:rPr>
          <w:rFonts w:eastAsia="Arial Unicode MS"/>
          <w:sz w:val="22"/>
          <w:szCs w:val="22"/>
          <w:lang w:eastAsia="en-US"/>
        </w:rPr>
      </w:pPr>
      <w:r w:rsidRPr="001C3738">
        <w:rPr>
          <w:rFonts w:eastAsia="Arial Unicode MS"/>
          <w:sz w:val="22"/>
          <w:szCs w:val="22"/>
          <w:lang w:eastAsia="en-US"/>
        </w:rPr>
        <w:t xml:space="preserve">Ce critère  est rempli </w:t>
      </w:r>
      <w:r w:rsidRPr="001C3738">
        <w:rPr>
          <w:rFonts w:eastAsia="Arial Unicode MS"/>
          <w:b/>
          <w:sz w:val="22"/>
          <w:szCs w:val="22"/>
          <w:lang w:eastAsia="en-US"/>
        </w:rPr>
        <w:t>si une (01) des deux (02) exigences</w:t>
      </w:r>
      <w:r w:rsidRPr="001C3738">
        <w:rPr>
          <w:rFonts w:eastAsia="Arial Unicode MS"/>
          <w:sz w:val="22"/>
          <w:szCs w:val="22"/>
          <w:lang w:eastAsia="en-US"/>
        </w:rPr>
        <w:t xml:space="preserve"> ci-après sont satisfaites :</w:t>
      </w:r>
    </w:p>
    <w:p w:rsidR="000C3DEC" w:rsidRPr="001C3738" w:rsidRDefault="000C3DEC" w:rsidP="00B47FB2">
      <w:pPr>
        <w:numPr>
          <w:ilvl w:val="0"/>
          <w:numId w:val="107"/>
        </w:numPr>
        <w:jc w:val="both"/>
        <w:rPr>
          <w:rFonts w:eastAsia="Arial Unicode MS"/>
          <w:sz w:val="22"/>
          <w:szCs w:val="22"/>
          <w:lang w:eastAsia="en-US"/>
        </w:rPr>
      </w:pPr>
      <w:r w:rsidRPr="001C3738">
        <w:rPr>
          <w:rFonts w:eastAsia="Arial Unicode MS"/>
          <w:sz w:val="22"/>
          <w:szCs w:val="22"/>
          <w:lang w:eastAsia="en-US"/>
        </w:rPr>
        <w:t>Justifier sur les trois (03) dernières années la réalisation des projets d’ infrastructure ou d’entretien de bâtiment public pour un montant cumulé d’au moins Vingt  millions (20 000 000) FCFA TTC ;</w:t>
      </w:r>
    </w:p>
    <w:p w:rsidR="000C3DEC" w:rsidRPr="001C3738" w:rsidRDefault="000C3DEC" w:rsidP="00B47FB2">
      <w:pPr>
        <w:numPr>
          <w:ilvl w:val="0"/>
          <w:numId w:val="107"/>
        </w:numPr>
        <w:jc w:val="both"/>
        <w:rPr>
          <w:rFonts w:eastAsia="Arial Unicode MS"/>
          <w:sz w:val="22"/>
          <w:szCs w:val="22"/>
          <w:lang w:eastAsia="en-US"/>
        </w:rPr>
      </w:pPr>
      <w:r w:rsidRPr="001C3738">
        <w:rPr>
          <w:rFonts w:eastAsia="Arial Unicode MS"/>
          <w:sz w:val="22"/>
          <w:szCs w:val="22"/>
          <w:lang w:eastAsia="en-US"/>
        </w:rPr>
        <w:t>Justifier sur les deux (02) dernières années l’ensemble des fournitures ou équipements divers pour un montant cumulé d’au moins quinze  millions (15 000 000) FCFA TTC ;</w:t>
      </w:r>
    </w:p>
    <w:p w:rsidR="000C3DEC" w:rsidRPr="001C3738" w:rsidRDefault="000C3DEC" w:rsidP="000C3DEC">
      <w:pPr>
        <w:ind w:left="709" w:firstLine="709"/>
        <w:jc w:val="both"/>
        <w:rPr>
          <w:rFonts w:eastAsia="Arial Unicode MS"/>
          <w:sz w:val="22"/>
          <w:szCs w:val="22"/>
          <w:lang w:eastAsia="en-US"/>
        </w:rPr>
      </w:pPr>
      <w:r w:rsidRPr="001C3738">
        <w:rPr>
          <w:rFonts w:eastAsia="Arial Unicode MS"/>
          <w:b/>
          <w:sz w:val="22"/>
          <w:szCs w:val="22"/>
          <w:u w:val="single"/>
          <w:lang w:eastAsia="en-US"/>
        </w:rPr>
        <w:t>NB</w:t>
      </w:r>
      <w:r w:rsidRPr="001C3738">
        <w:rPr>
          <w:rFonts w:eastAsia="Arial Unicode MS"/>
          <w:sz w:val="22"/>
          <w:szCs w:val="22"/>
          <w:lang w:eastAsia="en-US"/>
        </w:rPr>
        <w:t> : Les justificatifs des références comprennent notamment :</w:t>
      </w:r>
    </w:p>
    <w:p w:rsidR="000C3DEC" w:rsidRPr="001C3738" w:rsidRDefault="000C3DEC" w:rsidP="00B47FB2">
      <w:pPr>
        <w:pStyle w:val="Paragraphedeliste"/>
        <w:numPr>
          <w:ilvl w:val="0"/>
          <w:numId w:val="111"/>
        </w:numPr>
        <w:jc w:val="both"/>
        <w:rPr>
          <w:rFonts w:eastAsia="Arial Unicode MS"/>
          <w:sz w:val="22"/>
          <w:szCs w:val="22"/>
          <w:lang w:eastAsia="en-US"/>
        </w:rPr>
      </w:pPr>
      <w:r w:rsidRPr="001C3738">
        <w:rPr>
          <w:rFonts w:eastAsia="Arial Unicode MS"/>
          <w:sz w:val="22"/>
          <w:szCs w:val="22"/>
          <w:lang w:eastAsia="en-US"/>
        </w:rPr>
        <w:t>Les contrats (première et dernière pages) ou bons de commandes ;</w:t>
      </w:r>
    </w:p>
    <w:p w:rsidR="000C3DEC" w:rsidRPr="001C3738" w:rsidRDefault="000C3DEC" w:rsidP="00B47FB2">
      <w:pPr>
        <w:pStyle w:val="Paragraphedeliste"/>
        <w:numPr>
          <w:ilvl w:val="0"/>
          <w:numId w:val="111"/>
        </w:numPr>
        <w:jc w:val="both"/>
        <w:rPr>
          <w:rFonts w:eastAsia="Arial Unicode MS"/>
          <w:sz w:val="22"/>
          <w:szCs w:val="22"/>
          <w:lang w:eastAsia="en-US"/>
        </w:rPr>
      </w:pPr>
      <w:r w:rsidRPr="001C3738">
        <w:rPr>
          <w:rFonts w:eastAsia="Arial Unicode MS"/>
          <w:sz w:val="22"/>
          <w:szCs w:val="22"/>
          <w:lang w:eastAsia="en-US"/>
        </w:rPr>
        <w:t>Les procès-verbaux de réceptions (provisoire ou définitive) pour chaque contrat ou bon de commande.</w:t>
      </w:r>
    </w:p>
    <w:p w:rsidR="000C3DEC" w:rsidRPr="001C3738" w:rsidRDefault="000C3DEC" w:rsidP="00B47FB2">
      <w:pPr>
        <w:pStyle w:val="Retraitcorpsdetexte21"/>
        <w:numPr>
          <w:ilvl w:val="2"/>
          <w:numId w:val="64"/>
        </w:numPr>
        <w:overflowPunct w:val="0"/>
        <w:autoSpaceDE w:val="0"/>
        <w:autoSpaceDN w:val="0"/>
        <w:adjustRightInd w:val="0"/>
        <w:textAlignment w:val="baseline"/>
        <w:rPr>
          <w:rFonts w:eastAsia="Arial Unicode MS"/>
          <w:b/>
          <w:sz w:val="22"/>
          <w:szCs w:val="22"/>
          <w:u w:val="single"/>
        </w:rPr>
      </w:pPr>
      <w:r w:rsidRPr="001C3738">
        <w:rPr>
          <w:rFonts w:eastAsia="Arial Unicode MS"/>
          <w:b/>
          <w:sz w:val="22"/>
          <w:szCs w:val="22"/>
          <w:u w:val="single"/>
        </w:rPr>
        <w:t xml:space="preserve">Compréhension du projet </w:t>
      </w:r>
      <w:r w:rsidRPr="001C3738">
        <w:rPr>
          <w:rFonts w:eastAsia="Arial Unicode MS"/>
          <w:b/>
          <w:sz w:val="22"/>
          <w:szCs w:val="22"/>
        </w:rPr>
        <w:t xml:space="preserve"> Oui</w:t>
      </w:r>
    </w:p>
    <w:p w:rsidR="000C3DEC" w:rsidRPr="001C3738" w:rsidRDefault="000C3DEC" w:rsidP="000C3DEC">
      <w:pPr>
        <w:ind w:left="709" w:firstLine="709"/>
        <w:jc w:val="both"/>
        <w:rPr>
          <w:rFonts w:eastAsia="Arial Unicode MS"/>
          <w:sz w:val="22"/>
          <w:szCs w:val="22"/>
          <w:lang w:eastAsia="en-US"/>
        </w:rPr>
      </w:pPr>
      <w:r w:rsidRPr="001C3738">
        <w:rPr>
          <w:rFonts w:eastAsia="Arial Unicode MS"/>
          <w:sz w:val="22"/>
          <w:szCs w:val="22"/>
          <w:lang w:eastAsia="en-US"/>
        </w:rPr>
        <w:t xml:space="preserve">Ce critère est rempli si les </w:t>
      </w:r>
      <w:r w:rsidRPr="001C3738">
        <w:rPr>
          <w:rFonts w:eastAsia="Arial Unicode MS"/>
          <w:b/>
          <w:sz w:val="22"/>
          <w:szCs w:val="22"/>
          <w:lang w:eastAsia="en-US"/>
        </w:rPr>
        <w:t>neuf (09) exigences</w:t>
      </w:r>
      <w:r w:rsidRPr="001C3738">
        <w:rPr>
          <w:rFonts w:eastAsia="Arial Unicode MS"/>
          <w:sz w:val="22"/>
          <w:szCs w:val="22"/>
          <w:lang w:eastAsia="en-US"/>
        </w:rPr>
        <w:t xml:space="preserve"> ci-après sont satisfaites :</w:t>
      </w:r>
    </w:p>
    <w:p w:rsidR="000C3DEC" w:rsidRPr="001C3738" w:rsidRDefault="000C3DEC" w:rsidP="00B47FB2">
      <w:pPr>
        <w:numPr>
          <w:ilvl w:val="0"/>
          <w:numId w:val="98"/>
        </w:numPr>
        <w:jc w:val="both"/>
        <w:rPr>
          <w:rFonts w:eastAsia="Arial Unicode MS"/>
          <w:sz w:val="22"/>
          <w:szCs w:val="22"/>
          <w:lang w:eastAsia="en-US"/>
        </w:rPr>
      </w:pPr>
      <w:r w:rsidRPr="001C3738">
        <w:rPr>
          <w:rFonts w:eastAsia="Arial Unicode MS"/>
          <w:sz w:val="22"/>
          <w:szCs w:val="22"/>
          <w:lang w:eastAsia="en-US"/>
        </w:rPr>
        <w:t>Méthodologie d’exécution décrite et conforme à chaque lot du devis quantitatif et estimatif des travaux ;</w:t>
      </w:r>
    </w:p>
    <w:p w:rsidR="000C3DEC" w:rsidRPr="001C3738" w:rsidRDefault="000C3DEC" w:rsidP="00B47FB2">
      <w:pPr>
        <w:numPr>
          <w:ilvl w:val="0"/>
          <w:numId w:val="98"/>
        </w:numPr>
        <w:jc w:val="both"/>
        <w:rPr>
          <w:rFonts w:eastAsia="Arial Unicode MS"/>
          <w:sz w:val="22"/>
          <w:szCs w:val="22"/>
          <w:lang w:eastAsia="en-US"/>
        </w:rPr>
      </w:pPr>
      <w:r w:rsidRPr="001C3738">
        <w:rPr>
          <w:rFonts w:eastAsia="Arial Unicode MS"/>
          <w:sz w:val="22"/>
          <w:szCs w:val="22"/>
          <w:lang w:eastAsia="en-US"/>
        </w:rPr>
        <w:t>Cahier des Clauses Techniques Particulières (CCTP) paraphé à chaque page et signé à la dernière ;</w:t>
      </w:r>
    </w:p>
    <w:p w:rsidR="000C3DEC" w:rsidRPr="001C3738" w:rsidRDefault="000C3DEC" w:rsidP="00B47FB2">
      <w:pPr>
        <w:numPr>
          <w:ilvl w:val="0"/>
          <w:numId w:val="98"/>
        </w:numPr>
        <w:jc w:val="both"/>
        <w:rPr>
          <w:rFonts w:eastAsia="Arial Unicode MS"/>
          <w:sz w:val="22"/>
          <w:szCs w:val="22"/>
          <w:lang w:eastAsia="en-US"/>
        </w:rPr>
      </w:pPr>
      <w:r w:rsidRPr="001C3738">
        <w:rPr>
          <w:rFonts w:eastAsia="Arial Unicode MS"/>
          <w:sz w:val="22"/>
          <w:szCs w:val="22"/>
          <w:lang w:eastAsia="en-US"/>
        </w:rPr>
        <w:t>Le Cahier des Clauses Administratives Particulières (CCAP) paraphé à chaque page et signé à la dernière ;</w:t>
      </w:r>
    </w:p>
    <w:p w:rsidR="000C3DEC" w:rsidRPr="001C3738" w:rsidRDefault="000C3DEC" w:rsidP="00B47FB2">
      <w:pPr>
        <w:numPr>
          <w:ilvl w:val="0"/>
          <w:numId w:val="98"/>
        </w:numPr>
        <w:jc w:val="both"/>
        <w:rPr>
          <w:rFonts w:eastAsia="Arial Unicode MS"/>
          <w:sz w:val="22"/>
          <w:szCs w:val="22"/>
          <w:lang w:eastAsia="en-US"/>
        </w:rPr>
      </w:pPr>
      <w:r w:rsidRPr="001C3738">
        <w:rPr>
          <w:rFonts w:eastAsia="Arial Unicode MS"/>
          <w:sz w:val="22"/>
          <w:szCs w:val="22"/>
          <w:lang w:eastAsia="en-US"/>
        </w:rPr>
        <w:lastRenderedPageBreak/>
        <w:t>Le Règlement Particulier du Dossier d’Appel d’Offres (RPAO) paraphé à chaque page et signé à la dernière ;</w:t>
      </w:r>
    </w:p>
    <w:p w:rsidR="000C3DEC" w:rsidRPr="001C3738" w:rsidRDefault="000C3DEC" w:rsidP="00B47FB2">
      <w:pPr>
        <w:numPr>
          <w:ilvl w:val="0"/>
          <w:numId w:val="98"/>
        </w:numPr>
        <w:jc w:val="both"/>
        <w:rPr>
          <w:rFonts w:eastAsia="Arial Unicode MS"/>
          <w:bCs/>
          <w:iCs/>
          <w:sz w:val="22"/>
          <w:szCs w:val="22"/>
        </w:rPr>
      </w:pPr>
      <w:r w:rsidRPr="001C3738">
        <w:rPr>
          <w:rFonts w:eastAsia="Arial Unicode MS"/>
          <w:sz w:val="22"/>
          <w:szCs w:val="22"/>
          <w:lang w:eastAsia="en-US"/>
        </w:rPr>
        <w:t>La présentation des offres (</w:t>
      </w:r>
      <w:r w:rsidRPr="001C3738">
        <w:rPr>
          <w:rFonts w:eastAsia="Arial Unicode MS"/>
          <w:bCs/>
          <w:iCs/>
          <w:sz w:val="22"/>
          <w:szCs w:val="22"/>
        </w:rPr>
        <w:t>Intercalaires de couleur, Respect de l’ordre prescrit dans le DAO) ;</w:t>
      </w:r>
    </w:p>
    <w:p w:rsidR="000C3DEC" w:rsidRPr="001C3738" w:rsidRDefault="000C3DEC" w:rsidP="00B47FB2">
      <w:pPr>
        <w:numPr>
          <w:ilvl w:val="0"/>
          <w:numId w:val="98"/>
        </w:numPr>
        <w:jc w:val="both"/>
        <w:rPr>
          <w:rFonts w:eastAsia="Arial Unicode MS"/>
          <w:sz w:val="22"/>
          <w:szCs w:val="22"/>
          <w:lang w:eastAsia="en-US"/>
        </w:rPr>
      </w:pPr>
      <w:r w:rsidRPr="001C3738">
        <w:rPr>
          <w:rFonts w:eastAsia="Arial Unicode MS"/>
          <w:sz w:val="22"/>
          <w:szCs w:val="22"/>
          <w:lang w:eastAsia="en-US"/>
        </w:rPr>
        <w:t>Organigramme du chantier ;</w:t>
      </w:r>
    </w:p>
    <w:p w:rsidR="000C3DEC" w:rsidRPr="001C3738" w:rsidRDefault="000C3DEC" w:rsidP="00B47FB2">
      <w:pPr>
        <w:numPr>
          <w:ilvl w:val="0"/>
          <w:numId w:val="98"/>
        </w:numPr>
        <w:jc w:val="both"/>
        <w:rPr>
          <w:rFonts w:eastAsia="Arial Unicode MS"/>
          <w:sz w:val="22"/>
          <w:szCs w:val="22"/>
          <w:lang w:eastAsia="en-US"/>
        </w:rPr>
      </w:pPr>
      <w:r w:rsidRPr="001C3738">
        <w:rPr>
          <w:rFonts w:eastAsia="Arial Unicode MS"/>
          <w:sz w:val="22"/>
          <w:szCs w:val="22"/>
          <w:lang w:eastAsia="en-US"/>
        </w:rPr>
        <w:t>Planning d’exécution des travaux ;</w:t>
      </w:r>
    </w:p>
    <w:p w:rsidR="000C3DEC" w:rsidRPr="001C3738" w:rsidRDefault="000C3DEC" w:rsidP="00B47FB2">
      <w:pPr>
        <w:numPr>
          <w:ilvl w:val="0"/>
          <w:numId w:val="98"/>
        </w:numPr>
        <w:tabs>
          <w:tab w:val="left" w:pos="2410"/>
        </w:tabs>
        <w:jc w:val="both"/>
        <w:rPr>
          <w:rFonts w:eastAsia="Arial Unicode MS"/>
          <w:bCs/>
          <w:iCs/>
          <w:sz w:val="22"/>
          <w:szCs w:val="22"/>
        </w:rPr>
      </w:pPr>
      <w:r w:rsidRPr="001C3738">
        <w:rPr>
          <w:rFonts w:eastAsia="Arial Unicode MS"/>
          <w:bCs/>
          <w:iCs/>
          <w:sz w:val="22"/>
          <w:szCs w:val="22"/>
        </w:rPr>
        <w:t>Attestation de visite de site signé sur l’honneur par le soumissionnaire ;</w:t>
      </w:r>
    </w:p>
    <w:p w:rsidR="000C3DEC" w:rsidRPr="001C3738" w:rsidRDefault="000C3DEC" w:rsidP="00B47FB2">
      <w:pPr>
        <w:numPr>
          <w:ilvl w:val="0"/>
          <w:numId w:val="98"/>
        </w:numPr>
        <w:tabs>
          <w:tab w:val="left" w:pos="2410"/>
        </w:tabs>
        <w:jc w:val="both"/>
        <w:rPr>
          <w:rFonts w:eastAsia="Arial Unicode MS"/>
          <w:bCs/>
          <w:iCs/>
          <w:sz w:val="22"/>
          <w:szCs w:val="22"/>
        </w:rPr>
      </w:pPr>
      <w:r w:rsidRPr="001C3738">
        <w:rPr>
          <w:rFonts w:eastAsia="Arial Unicode MS"/>
          <w:bCs/>
          <w:iCs/>
          <w:sz w:val="22"/>
          <w:szCs w:val="22"/>
        </w:rPr>
        <w:t>Les plans d’exécution du projet signé à chaque page (Voir DAO).</w:t>
      </w:r>
    </w:p>
    <w:p w:rsidR="000C3DEC" w:rsidRPr="001C3738" w:rsidRDefault="000C3DEC" w:rsidP="00B47FB2">
      <w:pPr>
        <w:pStyle w:val="Retraitcorpsdetexte21"/>
        <w:numPr>
          <w:ilvl w:val="2"/>
          <w:numId w:val="64"/>
        </w:numPr>
        <w:overflowPunct w:val="0"/>
        <w:autoSpaceDE w:val="0"/>
        <w:autoSpaceDN w:val="0"/>
        <w:adjustRightInd w:val="0"/>
        <w:textAlignment w:val="baseline"/>
        <w:rPr>
          <w:rFonts w:eastAsia="Arial Unicode MS"/>
          <w:b/>
          <w:sz w:val="22"/>
          <w:szCs w:val="22"/>
          <w:u w:val="single"/>
        </w:rPr>
      </w:pPr>
      <w:r w:rsidRPr="001C3738">
        <w:rPr>
          <w:rFonts w:eastAsia="Arial Unicode MS"/>
          <w:b/>
          <w:sz w:val="22"/>
          <w:szCs w:val="22"/>
          <w:u w:val="single"/>
        </w:rPr>
        <w:t>Personnel d’encadrement</w:t>
      </w:r>
      <w:r w:rsidRPr="001C3738">
        <w:rPr>
          <w:rFonts w:eastAsia="Arial Unicode MS"/>
          <w:sz w:val="22"/>
          <w:szCs w:val="22"/>
        </w:rPr>
        <w:t xml:space="preserve"> </w:t>
      </w:r>
      <w:r w:rsidRPr="001C3738">
        <w:rPr>
          <w:rFonts w:eastAsia="Arial Unicode MS"/>
          <w:b/>
          <w:sz w:val="22"/>
          <w:szCs w:val="22"/>
        </w:rPr>
        <w:t>Oui</w:t>
      </w:r>
    </w:p>
    <w:p w:rsidR="000C3DEC" w:rsidRPr="001C3738" w:rsidRDefault="000C3DEC" w:rsidP="000C3DEC">
      <w:pPr>
        <w:ind w:left="709" w:firstLine="709"/>
        <w:jc w:val="both"/>
        <w:rPr>
          <w:rFonts w:eastAsia="Arial Unicode MS"/>
          <w:sz w:val="22"/>
          <w:szCs w:val="22"/>
          <w:lang w:eastAsia="en-US"/>
        </w:rPr>
      </w:pPr>
      <w:r w:rsidRPr="001C3738">
        <w:rPr>
          <w:rFonts w:eastAsia="Arial Unicode MS"/>
          <w:sz w:val="22"/>
          <w:szCs w:val="22"/>
          <w:lang w:eastAsia="en-US"/>
        </w:rPr>
        <w:t xml:space="preserve">Ce critère est rempli  si les </w:t>
      </w:r>
      <w:r w:rsidRPr="001C3738">
        <w:rPr>
          <w:rFonts w:eastAsia="Arial Unicode MS"/>
          <w:b/>
          <w:sz w:val="22"/>
          <w:szCs w:val="22"/>
          <w:lang w:eastAsia="en-US"/>
        </w:rPr>
        <w:t>trois (03) exigences</w:t>
      </w:r>
      <w:r w:rsidRPr="001C3738">
        <w:rPr>
          <w:rFonts w:eastAsia="Arial Unicode MS"/>
          <w:sz w:val="22"/>
          <w:szCs w:val="22"/>
          <w:lang w:eastAsia="en-US"/>
        </w:rPr>
        <w:t xml:space="preserve"> ci-après sont satisfaites :</w:t>
      </w:r>
    </w:p>
    <w:p w:rsidR="000C3DEC" w:rsidRPr="001C3738" w:rsidRDefault="000C3DEC" w:rsidP="00B47FB2">
      <w:pPr>
        <w:numPr>
          <w:ilvl w:val="0"/>
          <w:numId w:val="47"/>
        </w:numPr>
        <w:tabs>
          <w:tab w:val="left" w:pos="2410"/>
        </w:tabs>
        <w:ind w:left="2410" w:hanging="284"/>
        <w:jc w:val="both"/>
        <w:rPr>
          <w:rFonts w:eastAsia="Arial Unicode MS"/>
          <w:sz w:val="22"/>
          <w:szCs w:val="22"/>
          <w:lang w:eastAsia="en-US"/>
        </w:rPr>
      </w:pPr>
      <w:r w:rsidRPr="001C3738">
        <w:rPr>
          <w:rFonts w:eastAsia="Arial Unicode MS"/>
          <w:sz w:val="22"/>
          <w:szCs w:val="22"/>
          <w:lang w:eastAsia="en-US"/>
        </w:rPr>
        <w:t>Justifier la possession dans son personnel d’un conducteur des travaux ayant une qualification d’au moins Technicien Supérieur du Génie Civil ou équivalent et une ancienneté d’au moins trois (03) ans dans le domaine des constructions (joindre une copie certifiée du diplôme, une attestation de présentation de l’original du dit diplôme et un CV daté et signé par le concerné) </w:t>
      </w:r>
    </w:p>
    <w:p w:rsidR="000C3DEC" w:rsidRPr="001C3738" w:rsidRDefault="000C3DEC" w:rsidP="00B47FB2">
      <w:pPr>
        <w:numPr>
          <w:ilvl w:val="0"/>
          <w:numId w:val="47"/>
        </w:numPr>
        <w:tabs>
          <w:tab w:val="left" w:pos="2410"/>
        </w:tabs>
        <w:ind w:left="2410" w:hanging="284"/>
        <w:jc w:val="both"/>
        <w:rPr>
          <w:rFonts w:eastAsia="Arial Unicode MS"/>
          <w:sz w:val="22"/>
          <w:szCs w:val="22"/>
          <w:lang w:eastAsia="en-US"/>
        </w:rPr>
      </w:pPr>
      <w:r w:rsidRPr="001C3738">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0C3DEC" w:rsidRPr="001C3738" w:rsidRDefault="000C3DEC" w:rsidP="00B47FB2">
      <w:pPr>
        <w:numPr>
          <w:ilvl w:val="0"/>
          <w:numId w:val="47"/>
        </w:numPr>
        <w:tabs>
          <w:tab w:val="left" w:pos="2410"/>
        </w:tabs>
        <w:ind w:left="2410" w:hanging="283"/>
        <w:jc w:val="both"/>
        <w:rPr>
          <w:rFonts w:eastAsia="Arial Unicode MS"/>
          <w:sz w:val="22"/>
          <w:szCs w:val="22"/>
          <w:lang w:eastAsia="en-US"/>
        </w:rPr>
      </w:pPr>
      <w:r w:rsidRPr="001C3738">
        <w:rPr>
          <w:rFonts w:eastAsia="Arial Unicode MS"/>
          <w:sz w:val="22"/>
          <w:szCs w:val="22"/>
          <w:lang w:eastAsia="en-US"/>
        </w:rPr>
        <w:t xml:space="preserve"> Liste du personnel de chantier</w:t>
      </w:r>
      <w:r w:rsidRPr="001C3738">
        <w:rPr>
          <w:rFonts w:eastAsia="Arial Unicode MS"/>
          <w:bCs/>
          <w:iCs/>
          <w:sz w:val="22"/>
          <w:szCs w:val="22"/>
        </w:rPr>
        <w:t xml:space="preserve"> signé par le soumissionnaire.</w:t>
      </w:r>
    </w:p>
    <w:p w:rsidR="000C3DEC" w:rsidRPr="001C3738" w:rsidRDefault="000C3DEC" w:rsidP="000C3DEC">
      <w:pPr>
        <w:pStyle w:val="Corpsdetexte"/>
        <w:numPr>
          <w:ilvl w:val="12"/>
          <w:numId w:val="0"/>
        </w:numPr>
        <w:ind w:left="540" w:firstLine="540"/>
        <w:jc w:val="both"/>
        <w:rPr>
          <w:rFonts w:eastAsia="Arial Unicode MS"/>
          <w:sz w:val="22"/>
          <w:szCs w:val="22"/>
        </w:rPr>
      </w:pPr>
      <w:r w:rsidRPr="001C3738">
        <w:rPr>
          <w:rFonts w:eastAsia="Arial Unicode MS"/>
          <w:b/>
          <w:sz w:val="22"/>
          <w:szCs w:val="22"/>
          <w:u w:val="single"/>
          <w:lang w:eastAsia="en-US"/>
        </w:rPr>
        <w:t>N.B</w:t>
      </w:r>
      <w:r w:rsidRPr="001C3738">
        <w:rPr>
          <w:rFonts w:eastAsia="Arial Unicode MS"/>
          <w:sz w:val="22"/>
          <w:szCs w:val="22"/>
          <w:lang w:eastAsia="en-US"/>
        </w:rPr>
        <w:t xml:space="preserve"> : </w:t>
      </w:r>
      <w:r w:rsidRPr="001C3738">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0C3DEC" w:rsidRPr="001C3738" w:rsidRDefault="000C3DEC" w:rsidP="00B47FB2">
      <w:pPr>
        <w:pStyle w:val="Retraitcorpsdetexte21"/>
        <w:numPr>
          <w:ilvl w:val="2"/>
          <w:numId w:val="64"/>
        </w:numPr>
        <w:overflowPunct w:val="0"/>
        <w:autoSpaceDE w:val="0"/>
        <w:autoSpaceDN w:val="0"/>
        <w:adjustRightInd w:val="0"/>
        <w:textAlignment w:val="baseline"/>
        <w:rPr>
          <w:rFonts w:eastAsia="Arial Unicode MS"/>
          <w:b/>
          <w:sz w:val="22"/>
          <w:szCs w:val="22"/>
          <w:u w:val="single"/>
        </w:rPr>
      </w:pPr>
      <w:r w:rsidRPr="001C3738">
        <w:rPr>
          <w:rFonts w:eastAsia="Arial Unicode MS"/>
          <w:b/>
          <w:sz w:val="22"/>
          <w:szCs w:val="22"/>
          <w:u w:val="single"/>
        </w:rPr>
        <w:t xml:space="preserve">Matériel et les équipements essentiels </w:t>
      </w:r>
      <w:r w:rsidRPr="001C3738">
        <w:rPr>
          <w:rFonts w:eastAsia="Arial Unicode MS"/>
          <w:sz w:val="22"/>
          <w:szCs w:val="22"/>
        </w:rPr>
        <w:t xml:space="preserve"> </w:t>
      </w:r>
      <w:r w:rsidRPr="001C3738">
        <w:rPr>
          <w:rFonts w:eastAsia="Arial Unicode MS"/>
          <w:b/>
          <w:sz w:val="22"/>
          <w:szCs w:val="22"/>
        </w:rPr>
        <w:t>Oui</w:t>
      </w:r>
    </w:p>
    <w:p w:rsidR="000C3DEC" w:rsidRPr="001C3738" w:rsidRDefault="000C3DEC" w:rsidP="000C3DEC">
      <w:pPr>
        <w:ind w:left="709" w:firstLine="709"/>
        <w:jc w:val="both"/>
        <w:rPr>
          <w:rFonts w:eastAsia="Arial Unicode MS"/>
          <w:sz w:val="22"/>
          <w:szCs w:val="22"/>
          <w:lang w:eastAsia="en-US"/>
        </w:rPr>
      </w:pPr>
      <w:r w:rsidRPr="001C3738">
        <w:rPr>
          <w:rFonts w:eastAsia="Arial Unicode MS"/>
          <w:sz w:val="22"/>
          <w:szCs w:val="22"/>
          <w:lang w:eastAsia="en-US"/>
        </w:rPr>
        <w:t xml:space="preserve">Ce critère  est rempli si </w:t>
      </w:r>
      <w:r w:rsidRPr="001C3738">
        <w:rPr>
          <w:rFonts w:eastAsia="Arial Unicode MS"/>
          <w:b/>
          <w:sz w:val="22"/>
          <w:szCs w:val="22"/>
          <w:lang w:eastAsia="en-US"/>
        </w:rPr>
        <w:t>les trois (03) exigences</w:t>
      </w:r>
      <w:r w:rsidRPr="001C3738">
        <w:rPr>
          <w:rFonts w:eastAsia="Arial Unicode MS"/>
          <w:sz w:val="22"/>
          <w:szCs w:val="22"/>
          <w:lang w:eastAsia="en-US"/>
        </w:rPr>
        <w:t xml:space="preserve"> ci-après sont satisfaites : </w:t>
      </w:r>
    </w:p>
    <w:p w:rsidR="000C3DEC" w:rsidRPr="001C3738" w:rsidRDefault="000C3DEC" w:rsidP="00B47FB2">
      <w:pPr>
        <w:pStyle w:val="Paragraphedeliste"/>
        <w:numPr>
          <w:ilvl w:val="1"/>
          <w:numId w:val="113"/>
        </w:numPr>
        <w:tabs>
          <w:tab w:val="left" w:pos="2520"/>
        </w:tabs>
        <w:jc w:val="both"/>
        <w:rPr>
          <w:sz w:val="22"/>
          <w:szCs w:val="22"/>
        </w:rPr>
      </w:pPr>
      <w:r w:rsidRPr="001C3738">
        <w:rPr>
          <w:sz w:val="22"/>
          <w:szCs w:val="22"/>
        </w:rPr>
        <w:t>Justifier de la possession ou la location du matériel roulant (Camion benne ou Pick-up).</w:t>
      </w:r>
    </w:p>
    <w:p w:rsidR="000C3DEC" w:rsidRPr="001C3738" w:rsidRDefault="000C3DEC" w:rsidP="00B47FB2">
      <w:pPr>
        <w:numPr>
          <w:ilvl w:val="0"/>
          <w:numId w:val="112"/>
        </w:numPr>
        <w:tabs>
          <w:tab w:val="num" w:pos="2880"/>
        </w:tabs>
        <w:suppressAutoHyphens/>
        <w:overflowPunct w:val="0"/>
        <w:autoSpaceDE w:val="0"/>
        <w:autoSpaceDN w:val="0"/>
        <w:adjustRightInd w:val="0"/>
        <w:ind w:left="2880"/>
        <w:jc w:val="both"/>
        <w:textAlignment w:val="baseline"/>
        <w:rPr>
          <w:sz w:val="22"/>
          <w:szCs w:val="22"/>
        </w:rPr>
      </w:pPr>
      <w:r w:rsidRPr="001C3738">
        <w:rPr>
          <w:sz w:val="22"/>
          <w:szCs w:val="22"/>
          <w:u w:val="single"/>
        </w:rPr>
        <w:t>Justificatif </w:t>
      </w:r>
      <w:r w:rsidRPr="001C3738">
        <w:rPr>
          <w:sz w:val="22"/>
          <w:szCs w:val="22"/>
        </w:rPr>
        <w:t>: Copies de la carte grise légalisées par les Services des Transports.  En cas de location, le Soumissionnaire devra fournir un contrat de location cosigné entre les deux parties.</w:t>
      </w:r>
    </w:p>
    <w:p w:rsidR="000C3DEC" w:rsidRPr="001C3738" w:rsidRDefault="000C3DEC" w:rsidP="00B47FB2">
      <w:pPr>
        <w:pStyle w:val="Paragraphedeliste"/>
        <w:numPr>
          <w:ilvl w:val="1"/>
          <w:numId w:val="113"/>
        </w:numPr>
        <w:tabs>
          <w:tab w:val="left" w:pos="2520"/>
        </w:tabs>
        <w:jc w:val="both"/>
        <w:rPr>
          <w:sz w:val="22"/>
          <w:szCs w:val="22"/>
        </w:rPr>
      </w:pPr>
      <w:r w:rsidRPr="001C3738">
        <w:rPr>
          <w:sz w:val="22"/>
          <w:szCs w:val="22"/>
        </w:rPr>
        <w:t>Justifier de la possession du petit matériels de chantier (Brouettes, Pelles rondes, Pelles bêches, Cisailles, fioles, citerne/cuve à eau, Tenailles, Sceau maçon et autres).</w:t>
      </w:r>
    </w:p>
    <w:p w:rsidR="000C3DEC" w:rsidRPr="001C3738" w:rsidRDefault="000C3DEC" w:rsidP="00B47FB2">
      <w:pPr>
        <w:numPr>
          <w:ilvl w:val="0"/>
          <w:numId w:val="112"/>
        </w:numPr>
        <w:tabs>
          <w:tab w:val="num" w:pos="2880"/>
        </w:tabs>
        <w:suppressAutoHyphens/>
        <w:overflowPunct w:val="0"/>
        <w:autoSpaceDE w:val="0"/>
        <w:autoSpaceDN w:val="0"/>
        <w:adjustRightInd w:val="0"/>
        <w:spacing w:after="120"/>
        <w:ind w:left="2880"/>
        <w:jc w:val="both"/>
        <w:textAlignment w:val="baseline"/>
        <w:rPr>
          <w:sz w:val="22"/>
          <w:szCs w:val="22"/>
        </w:rPr>
      </w:pPr>
      <w:r w:rsidRPr="001C3738">
        <w:rPr>
          <w:sz w:val="22"/>
          <w:szCs w:val="22"/>
          <w:u w:val="single"/>
        </w:rPr>
        <w:t>Justificatif </w:t>
      </w:r>
      <w:r w:rsidRPr="001C3738">
        <w:rPr>
          <w:sz w:val="22"/>
          <w:szCs w:val="22"/>
        </w:rPr>
        <w:t>: Photocopies des factures.</w:t>
      </w:r>
    </w:p>
    <w:p w:rsidR="000C3DEC" w:rsidRPr="001C3738" w:rsidRDefault="000C3DEC" w:rsidP="00B47FB2">
      <w:pPr>
        <w:pStyle w:val="Paragraphedeliste"/>
        <w:numPr>
          <w:ilvl w:val="1"/>
          <w:numId w:val="113"/>
        </w:numPr>
        <w:tabs>
          <w:tab w:val="left" w:pos="2520"/>
        </w:tabs>
        <w:spacing w:after="120"/>
        <w:jc w:val="both"/>
        <w:rPr>
          <w:sz w:val="22"/>
          <w:szCs w:val="22"/>
        </w:rPr>
      </w:pPr>
      <w:r w:rsidRPr="001C3738">
        <w:rPr>
          <w:sz w:val="22"/>
          <w:szCs w:val="22"/>
        </w:rPr>
        <w:t>Liste du petit matériel de chantier signé par le soumissionnaire.</w:t>
      </w:r>
    </w:p>
    <w:p w:rsidR="000C3DEC" w:rsidRPr="001C3738" w:rsidRDefault="000C3DEC" w:rsidP="00B47FB2">
      <w:pPr>
        <w:numPr>
          <w:ilvl w:val="1"/>
          <w:numId w:val="64"/>
        </w:numPr>
        <w:tabs>
          <w:tab w:val="left" w:pos="1276"/>
        </w:tabs>
        <w:ind w:hanging="303"/>
        <w:jc w:val="both"/>
        <w:rPr>
          <w:rFonts w:eastAsia="Arial Unicode MS"/>
          <w:b/>
          <w:i/>
          <w:sz w:val="22"/>
          <w:szCs w:val="22"/>
        </w:rPr>
      </w:pPr>
      <w:r w:rsidRPr="001C3738">
        <w:rPr>
          <w:rFonts w:eastAsia="Arial Unicode MS"/>
          <w:b/>
          <w:i/>
          <w:sz w:val="22"/>
          <w:szCs w:val="22"/>
        </w:rPr>
        <w:t xml:space="preserve"> Volume 3</w:t>
      </w:r>
      <w:r w:rsidRPr="001C3738">
        <w:rPr>
          <w:rFonts w:eastAsia="Arial Unicode MS"/>
          <w:b/>
          <w:sz w:val="22"/>
          <w:szCs w:val="22"/>
        </w:rPr>
        <w:t xml:space="preserve"> : </w:t>
      </w:r>
      <w:r w:rsidRPr="001C3738">
        <w:rPr>
          <w:rFonts w:eastAsia="Arial Unicode MS"/>
          <w:b/>
          <w:i/>
          <w:sz w:val="22"/>
          <w:szCs w:val="22"/>
        </w:rPr>
        <w:t>Offre financière comprenant :</w:t>
      </w:r>
    </w:p>
    <w:p w:rsidR="000C3DEC" w:rsidRPr="001C3738" w:rsidRDefault="000C3DEC" w:rsidP="00B47FB2">
      <w:pPr>
        <w:pStyle w:val="Retraitcorpsdetexte21"/>
        <w:numPr>
          <w:ilvl w:val="2"/>
          <w:numId w:val="64"/>
        </w:numPr>
        <w:overflowPunct w:val="0"/>
        <w:autoSpaceDE w:val="0"/>
        <w:autoSpaceDN w:val="0"/>
        <w:adjustRightInd w:val="0"/>
        <w:textAlignment w:val="baseline"/>
        <w:rPr>
          <w:rFonts w:eastAsia="Arial Unicode MS"/>
          <w:sz w:val="22"/>
          <w:szCs w:val="22"/>
        </w:rPr>
      </w:pPr>
      <w:r w:rsidRPr="001C3738">
        <w:rPr>
          <w:rFonts w:eastAsia="Arial Unicode MS"/>
          <w:sz w:val="22"/>
          <w:szCs w:val="22"/>
        </w:rPr>
        <w:t>Une soumission conforme au modèle joint, timbrée, datée et signée;</w:t>
      </w:r>
    </w:p>
    <w:p w:rsidR="000C3DEC" w:rsidRPr="001C3738" w:rsidRDefault="000C3DEC" w:rsidP="00B47FB2">
      <w:pPr>
        <w:pStyle w:val="Retraitcorpsdetexte21"/>
        <w:numPr>
          <w:ilvl w:val="2"/>
          <w:numId w:val="64"/>
        </w:numPr>
        <w:overflowPunct w:val="0"/>
        <w:autoSpaceDE w:val="0"/>
        <w:autoSpaceDN w:val="0"/>
        <w:adjustRightInd w:val="0"/>
        <w:textAlignment w:val="baseline"/>
        <w:rPr>
          <w:rFonts w:eastAsia="Arial Unicode MS"/>
          <w:sz w:val="22"/>
          <w:szCs w:val="22"/>
        </w:rPr>
      </w:pPr>
      <w:r w:rsidRPr="001C3738">
        <w:rPr>
          <w:rFonts w:eastAsia="Arial Unicode MS"/>
          <w:sz w:val="22"/>
          <w:szCs w:val="22"/>
        </w:rPr>
        <w:t xml:space="preserve">Un bordereau des prix unitaires suivant le modèle du DAO avec indication des prix Hors Taxes en chiffres et en lettres, </w:t>
      </w:r>
      <w:r w:rsidRPr="001C3738">
        <w:rPr>
          <w:rFonts w:eastAsia="Arial Unicode MS"/>
          <w:b/>
          <w:sz w:val="22"/>
          <w:szCs w:val="22"/>
        </w:rPr>
        <w:t>rempli de manière lisible</w:t>
      </w:r>
      <w:r w:rsidRPr="001C3738">
        <w:rPr>
          <w:rFonts w:eastAsia="Arial Unicode MS"/>
          <w:sz w:val="22"/>
          <w:szCs w:val="22"/>
        </w:rPr>
        <w:t> ;</w:t>
      </w:r>
    </w:p>
    <w:p w:rsidR="000C3DEC" w:rsidRPr="001C3738" w:rsidRDefault="000C3DEC" w:rsidP="00B47FB2">
      <w:pPr>
        <w:pStyle w:val="Retraitcorpsdetexte21"/>
        <w:numPr>
          <w:ilvl w:val="2"/>
          <w:numId w:val="64"/>
        </w:numPr>
        <w:overflowPunct w:val="0"/>
        <w:autoSpaceDE w:val="0"/>
        <w:autoSpaceDN w:val="0"/>
        <w:adjustRightInd w:val="0"/>
        <w:textAlignment w:val="baseline"/>
        <w:rPr>
          <w:rFonts w:eastAsia="Arial Unicode MS"/>
          <w:sz w:val="22"/>
          <w:szCs w:val="22"/>
        </w:rPr>
      </w:pPr>
      <w:r w:rsidRPr="001C3738">
        <w:rPr>
          <w:rFonts w:eastAsia="Arial Unicode MS"/>
          <w:sz w:val="22"/>
          <w:szCs w:val="22"/>
        </w:rPr>
        <w:t>Le détail quantitatif et estimatif des travaux, daté et signé par le soumissionnaire;</w:t>
      </w:r>
    </w:p>
    <w:p w:rsidR="000C3DEC" w:rsidRPr="001C3738" w:rsidRDefault="000C3DEC" w:rsidP="00B47FB2">
      <w:pPr>
        <w:pStyle w:val="Retraitcorpsdetexte21"/>
        <w:numPr>
          <w:ilvl w:val="2"/>
          <w:numId w:val="64"/>
        </w:numPr>
        <w:overflowPunct w:val="0"/>
        <w:autoSpaceDE w:val="0"/>
        <w:autoSpaceDN w:val="0"/>
        <w:adjustRightInd w:val="0"/>
        <w:textAlignment w:val="baseline"/>
        <w:rPr>
          <w:rFonts w:eastAsia="Arial Unicode MS"/>
          <w:sz w:val="22"/>
          <w:szCs w:val="22"/>
        </w:rPr>
      </w:pPr>
      <w:r w:rsidRPr="001C3738">
        <w:rPr>
          <w:rFonts w:eastAsia="Arial Unicode MS"/>
          <w:sz w:val="22"/>
          <w:szCs w:val="22"/>
        </w:rPr>
        <w:t>Sous-détail des Prix Unitaires</w:t>
      </w:r>
      <w:r w:rsidR="001820EE" w:rsidRPr="001C3738">
        <w:rPr>
          <w:rFonts w:eastAsia="Arial Unicode MS"/>
          <w:sz w:val="22"/>
          <w:szCs w:val="22"/>
        </w:rPr>
        <w:t>.</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15 : </w:t>
      </w:r>
      <w:r w:rsidRPr="001C3738">
        <w:rPr>
          <w:rFonts w:eastAsia="Arial Unicode MS"/>
          <w:b/>
          <w:sz w:val="22"/>
          <w:szCs w:val="22"/>
        </w:rPr>
        <w:tab/>
        <w:t>Montant de l’offre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15.1</w:t>
      </w:r>
      <w:r w:rsidRPr="001C3738">
        <w:rPr>
          <w:rFonts w:eastAsia="Arial Unicode MS"/>
          <w:b/>
          <w:sz w:val="22"/>
          <w:szCs w:val="22"/>
        </w:rPr>
        <w:tab/>
      </w:r>
      <w:r w:rsidRPr="001C3738">
        <w:rPr>
          <w:rFonts w:eastAsia="Arial Unicode MS"/>
          <w:sz w:val="22"/>
          <w:szCs w:val="22"/>
        </w:rPr>
        <w:t>Le montant de</w:t>
      </w:r>
      <w:r w:rsidR="008A12A0" w:rsidRPr="001C3738">
        <w:rPr>
          <w:rFonts w:eastAsia="Arial Unicode MS"/>
          <w:sz w:val="22"/>
          <w:szCs w:val="22"/>
        </w:rPr>
        <w:t>s L</w:t>
      </w:r>
      <w:r w:rsidRPr="001C3738">
        <w:rPr>
          <w:rFonts w:eastAsia="Arial Unicode MS"/>
          <w:sz w:val="22"/>
          <w:szCs w:val="22"/>
        </w:rPr>
        <w:t>ettre</w:t>
      </w:r>
      <w:r w:rsidR="008A12A0" w:rsidRPr="001C3738">
        <w:rPr>
          <w:rFonts w:eastAsia="Arial Unicode MS"/>
          <w:sz w:val="22"/>
          <w:szCs w:val="22"/>
        </w:rPr>
        <w:t>s-C</w:t>
      </w:r>
      <w:r w:rsidRPr="001C3738">
        <w:rPr>
          <w:rFonts w:eastAsia="Arial Unicode MS"/>
          <w:sz w:val="22"/>
          <w:szCs w:val="22"/>
        </w:rPr>
        <w:t>ommande</w:t>
      </w:r>
      <w:r w:rsidR="008A12A0" w:rsidRPr="001C3738">
        <w:rPr>
          <w:rFonts w:eastAsia="Arial Unicode MS"/>
          <w:sz w:val="22"/>
          <w:szCs w:val="22"/>
        </w:rPr>
        <w:t>s</w:t>
      </w:r>
      <w:r w:rsidRPr="001C3738">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15.2</w:t>
      </w:r>
      <w:r w:rsidRPr="001C3738">
        <w:rPr>
          <w:rFonts w:eastAsia="Arial Unicode MS"/>
          <w:b/>
          <w:sz w:val="22"/>
          <w:szCs w:val="22"/>
        </w:rPr>
        <w:tab/>
      </w:r>
      <w:r w:rsidRPr="001C3738">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1C3738" w:rsidRDefault="00296185" w:rsidP="00FB5887">
      <w:pPr>
        <w:tabs>
          <w:tab w:val="left" w:pos="1440"/>
        </w:tabs>
        <w:ind w:left="1441" w:hanging="902"/>
        <w:jc w:val="both"/>
        <w:rPr>
          <w:rFonts w:eastAsia="Arial Unicode MS"/>
          <w:b/>
          <w:sz w:val="22"/>
          <w:szCs w:val="22"/>
        </w:rPr>
      </w:pPr>
      <w:r w:rsidRPr="001C3738">
        <w:rPr>
          <w:rFonts w:eastAsia="Arial Unicode MS"/>
          <w:b/>
          <w:sz w:val="22"/>
          <w:szCs w:val="22"/>
        </w:rPr>
        <w:t>15.3</w:t>
      </w:r>
      <w:r w:rsidRPr="001C3738">
        <w:rPr>
          <w:rFonts w:eastAsia="Arial Unicode MS"/>
          <w:b/>
          <w:sz w:val="22"/>
          <w:szCs w:val="22"/>
        </w:rPr>
        <w:tab/>
      </w:r>
      <w:r w:rsidRPr="001C3738">
        <w:rPr>
          <w:rFonts w:eastAsia="Arial Unicode MS"/>
          <w:sz w:val="22"/>
          <w:szCs w:val="22"/>
        </w:rPr>
        <w:t>L</w:t>
      </w:r>
      <w:r w:rsidR="00FE3DFC" w:rsidRPr="001C3738">
        <w:rPr>
          <w:rFonts w:eastAsia="Arial Unicode MS"/>
          <w:sz w:val="22"/>
          <w:szCs w:val="22"/>
        </w:rPr>
        <w:t>a</w:t>
      </w:r>
      <w:r w:rsidR="008A12A0" w:rsidRPr="001C3738">
        <w:rPr>
          <w:rFonts w:eastAsia="Arial Unicode MS"/>
          <w:sz w:val="22"/>
          <w:szCs w:val="22"/>
        </w:rPr>
        <w:t xml:space="preserve"> </w:t>
      </w:r>
      <w:r w:rsidRPr="001C3738">
        <w:rPr>
          <w:rFonts w:eastAsia="Arial Unicode MS"/>
          <w:sz w:val="22"/>
          <w:szCs w:val="22"/>
        </w:rPr>
        <w:t>Lettre-Commande à élaborer à l’issue du présent appel d’offre</w:t>
      </w:r>
      <w:r w:rsidR="00B633DB" w:rsidRPr="001C3738">
        <w:rPr>
          <w:rFonts w:eastAsia="Arial Unicode MS"/>
          <w:sz w:val="22"/>
          <w:szCs w:val="22"/>
        </w:rPr>
        <w:t>s</w:t>
      </w:r>
      <w:r w:rsidRPr="001C3738">
        <w:rPr>
          <w:rFonts w:eastAsia="Arial Unicode MS"/>
          <w:sz w:val="22"/>
          <w:szCs w:val="22"/>
        </w:rPr>
        <w:t xml:space="preserve"> </w:t>
      </w:r>
      <w:r w:rsidR="00FE3DFC" w:rsidRPr="001C3738">
        <w:rPr>
          <w:rFonts w:eastAsia="Arial Unicode MS"/>
          <w:sz w:val="22"/>
          <w:szCs w:val="22"/>
        </w:rPr>
        <w:t>es</w:t>
      </w:r>
      <w:r w:rsidR="00B633DB" w:rsidRPr="001C3738">
        <w:rPr>
          <w:rFonts w:eastAsia="Arial Unicode MS"/>
          <w:sz w:val="22"/>
          <w:szCs w:val="22"/>
        </w:rPr>
        <w:t>t</w:t>
      </w:r>
      <w:r w:rsidRPr="001C3738">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w:t>
      </w:r>
      <w:r w:rsidRPr="001C3738">
        <w:rPr>
          <w:rFonts w:eastAsia="Arial Unicode MS"/>
          <w:sz w:val="22"/>
          <w:szCs w:val="22"/>
        </w:rPr>
        <w:lastRenderedPageBreak/>
        <w:t>compte des mutations économiques, par l’application de la formule d’actualisation prévue au CCAP.</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15.4</w:t>
      </w:r>
      <w:r w:rsidRPr="001C3738">
        <w:rPr>
          <w:rFonts w:eastAsia="Arial Unicode MS"/>
          <w:b/>
          <w:sz w:val="22"/>
          <w:szCs w:val="22"/>
        </w:rPr>
        <w:tab/>
      </w:r>
      <w:r w:rsidRPr="001C3738">
        <w:rPr>
          <w:rFonts w:eastAsia="Arial Unicode MS"/>
          <w:sz w:val="22"/>
          <w:szCs w:val="22"/>
        </w:rPr>
        <w:t>Tous les prix unitaires devront être justifiés par des sous-détails établis conformément au cadre proposé (Pièce 8).</w:t>
      </w:r>
    </w:p>
    <w:p w:rsidR="00296185" w:rsidRPr="001C3738" w:rsidRDefault="00296185" w:rsidP="00FB5887">
      <w:pPr>
        <w:tabs>
          <w:tab w:val="left" w:pos="1440"/>
        </w:tabs>
        <w:ind w:left="1441" w:hanging="902"/>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16 : </w:t>
      </w:r>
      <w:r w:rsidRPr="001C3738">
        <w:rPr>
          <w:rFonts w:eastAsia="Arial Unicode MS"/>
          <w:b/>
          <w:sz w:val="22"/>
          <w:szCs w:val="22"/>
        </w:rPr>
        <w:tab/>
        <w:t>Monnaie de soumission et de règlement</w:t>
      </w:r>
    </w:p>
    <w:p w:rsidR="00296185"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t>Le montant de la soumission est libellé entièrement en monnaie nationale (Franc CFA).</w:t>
      </w:r>
    </w:p>
    <w:p w:rsidR="00296185" w:rsidRPr="001C3738" w:rsidRDefault="00296185" w:rsidP="00FB5887">
      <w:pPr>
        <w:tabs>
          <w:tab w:val="left" w:pos="1440"/>
        </w:tabs>
        <w:ind w:left="1441" w:hanging="1"/>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17 : </w:t>
      </w:r>
      <w:r w:rsidRPr="001C3738">
        <w:rPr>
          <w:rFonts w:eastAsia="Arial Unicode MS"/>
          <w:b/>
          <w:sz w:val="22"/>
          <w:szCs w:val="22"/>
        </w:rPr>
        <w:tab/>
        <w:t>Validité des 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17.1</w:t>
      </w:r>
      <w:r w:rsidRPr="001C3738">
        <w:rPr>
          <w:rFonts w:eastAsia="Arial Unicode MS"/>
          <w:b/>
          <w:sz w:val="22"/>
          <w:szCs w:val="22"/>
        </w:rPr>
        <w:tab/>
      </w:r>
      <w:r w:rsidRPr="001C3738">
        <w:rPr>
          <w:rFonts w:eastAsia="Arial Unicode MS"/>
          <w:sz w:val="22"/>
          <w:szCs w:val="22"/>
        </w:rPr>
        <w:t xml:space="preserve">Les soumissionnaires restent engagés par leur offre pendant un délai de </w:t>
      </w:r>
      <w:r w:rsidRPr="001C3738">
        <w:rPr>
          <w:rFonts w:eastAsia="Arial Unicode MS"/>
          <w:b/>
          <w:sz w:val="22"/>
          <w:szCs w:val="22"/>
        </w:rPr>
        <w:t>quatre-vingt-dix (90) jours</w:t>
      </w:r>
      <w:r w:rsidRPr="001C3738">
        <w:rPr>
          <w:rFonts w:eastAsia="Arial Unicode MS"/>
          <w:sz w:val="22"/>
          <w:szCs w:val="22"/>
        </w:rPr>
        <w:t xml:space="preserve"> à compter de la date limite fixée pour la remise des 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17.2</w:t>
      </w:r>
      <w:r w:rsidRPr="001C3738">
        <w:rPr>
          <w:rFonts w:eastAsia="Arial Unicode MS"/>
          <w:b/>
          <w:sz w:val="22"/>
          <w:szCs w:val="22"/>
        </w:rPr>
        <w:tab/>
      </w:r>
      <w:r w:rsidRPr="001C3738">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1C3738" w:rsidRDefault="00296185" w:rsidP="00FB5887">
      <w:pPr>
        <w:tabs>
          <w:tab w:val="left" w:pos="1440"/>
        </w:tabs>
        <w:jc w:val="both"/>
        <w:rPr>
          <w:rFonts w:eastAsia="Arial Unicode MS"/>
          <w:sz w:val="22"/>
          <w:szCs w:val="22"/>
        </w:rPr>
      </w:pPr>
      <w:r w:rsidRPr="001C3738">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04E8" w:rsidRPr="001C3738" w:rsidRDefault="002904E8" w:rsidP="00FB5887">
      <w:pPr>
        <w:tabs>
          <w:tab w:val="left" w:pos="1440"/>
        </w:tabs>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18 : </w:t>
      </w:r>
      <w:r w:rsidRPr="001C3738">
        <w:rPr>
          <w:rFonts w:eastAsia="Arial Unicode MS"/>
          <w:b/>
          <w:sz w:val="22"/>
          <w:szCs w:val="22"/>
        </w:rPr>
        <w:tab/>
        <w:t>Caution de Soumission</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18.1</w:t>
      </w:r>
      <w:r w:rsidRPr="001C3738">
        <w:rPr>
          <w:rFonts w:eastAsia="Arial Unicode MS"/>
          <w:b/>
          <w:sz w:val="22"/>
          <w:szCs w:val="22"/>
        </w:rPr>
        <w:tab/>
      </w:r>
      <w:r w:rsidRPr="001C3738">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18.2</w:t>
      </w:r>
      <w:r w:rsidRPr="001C3738">
        <w:rPr>
          <w:rFonts w:eastAsia="Arial Unicode MS"/>
          <w:b/>
          <w:sz w:val="22"/>
          <w:szCs w:val="22"/>
        </w:rPr>
        <w:tab/>
      </w:r>
      <w:r w:rsidRPr="001C3738">
        <w:rPr>
          <w:rFonts w:eastAsia="Arial Unicode MS"/>
          <w:sz w:val="22"/>
          <w:szCs w:val="22"/>
        </w:rPr>
        <w:t xml:space="preserve">Toute offre accompagnée d’une Caution de Soumission non conforme au modèle présenté dans le Dossier d’Appel d’Offres, sera rejetée par la Commission </w:t>
      </w:r>
      <w:r w:rsidR="00F26106">
        <w:rPr>
          <w:rFonts w:eastAsia="Arial Unicode MS"/>
          <w:sz w:val="22"/>
          <w:szCs w:val="22"/>
        </w:rPr>
        <w:t>Interne de Passation des M</w:t>
      </w:r>
      <w:r w:rsidRPr="001C3738">
        <w:rPr>
          <w:rFonts w:eastAsia="Arial Unicode MS"/>
          <w:sz w:val="22"/>
          <w:szCs w:val="22"/>
        </w:rPr>
        <w:t>archés Publics.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sz w:val="22"/>
          <w:szCs w:val="22"/>
        </w:rPr>
        <w:tab/>
        <w:t>L</w:t>
      </w:r>
      <w:r w:rsidR="002E7C82" w:rsidRPr="001C3738">
        <w:rPr>
          <w:rFonts w:eastAsia="Arial Unicode MS"/>
          <w:sz w:val="22"/>
          <w:szCs w:val="22"/>
        </w:rPr>
        <w:t>es</w:t>
      </w:r>
      <w:r w:rsidRPr="001C3738">
        <w:rPr>
          <w:rFonts w:eastAsia="Arial Unicode MS"/>
          <w:sz w:val="22"/>
          <w:szCs w:val="22"/>
        </w:rPr>
        <w:t xml:space="preserve"> Caution</w:t>
      </w:r>
      <w:r w:rsidR="002E7C82" w:rsidRPr="001C3738">
        <w:rPr>
          <w:rFonts w:eastAsia="Arial Unicode MS"/>
          <w:sz w:val="22"/>
          <w:szCs w:val="22"/>
        </w:rPr>
        <w:t>s</w:t>
      </w:r>
      <w:r w:rsidRPr="001C3738">
        <w:rPr>
          <w:rFonts w:eastAsia="Arial Unicode MS"/>
          <w:sz w:val="22"/>
          <w:szCs w:val="22"/>
        </w:rPr>
        <w:t xml:space="preserve"> de Soumission demeurer</w:t>
      </w:r>
      <w:r w:rsidR="002E7C82" w:rsidRPr="001C3738">
        <w:rPr>
          <w:rFonts w:eastAsia="Arial Unicode MS"/>
          <w:sz w:val="22"/>
          <w:szCs w:val="22"/>
        </w:rPr>
        <w:t>ont</w:t>
      </w:r>
      <w:r w:rsidRPr="001C3738">
        <w:rPr>
          <w:rFonts w:eastAsia="Arial Unicode MS"/>
          <w:sz w:val="22"/>
          <w:szCs w:val="22"/>
        </w:rPr>
        <w:t xml:space="preserve"> valide</w:t>
      </w:r>
      <w:r w:rsidR="002E7C82" w:rsidRPr="001C3738">
        <w:rPr>
          <w:rFonts w:eastAsia="Arial Unicode MS"/>
          <w:sz w:val="22"/>
          <w:szCs w:val="22"/>
        </w:rPr>
        <w:t>s</w:t>
      </w:r>
      <w:r w:rsidRPr="001C3738">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18.3</w:t>
      </w:r>
      <w:r w:rsidRPr="001C3738">
        <w:rPr>
          <w:rFonts w:eastAsia="Arial Unicode MS"/>
          <w:b/>
          <w:sz w:val="22"/>
          <w:szCs w:val="22"/>
        </w:rPr>
        <w:tab/>
      </w:r>
      <w:r w:rsidRPr="001C3738">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t>Les offres qui ne seront pas retirées dans ce délai seront détruites, sans qu’il y ait lieu à réclamation.</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18.4</w:t>
      </w:r>
      <w:r w:rsidRPr="001C3738">
        <w:rPr>
          <w:rFonts w:eastAsia="Arial Unicode MS"/>
          <w:b/>
          <w:sz w:val="22"/>
          <w:szCs w:val="22"/>
        </w:rPr>
        <w:tab/>
      </w:r>
      <w:r w:rsidRPr="001C3738">
        <w:rPr>
          <w:rFonts w:eastAsia="Arial Unicode MS"/>
          <w:sz w:val="22"/>
          <w:szCs w:val="22"/>
        </w:rPr>
        <w:t>L</w:t>
      </w:r>
      <w:r w:rsidR="002E7C82" w:rsidRPr="001C3738">
        <w:rPr>
          <w:rFonts w:eastAsia="Arial Unicode MS"/>
          <w:sz w:val="22"/>
          <w:szCs w:val="22"/>
        </w:rPr>
        <w:t>a</w:t>
      </w:r>
      <w:r w:rsidRPr="001C3738">
        <w:rPr>
          <w:rFonts w:eastAsia="Arial Unicode MS"/>
          <w:sz w:val="22"/>
          <w:szCs w:val="22"/>
        </w:rPr>
        <w:t xml:space="preserve"> Caution de Soumission</w:t>
      </w:r>
      <w:r w:rsidR="002E7C82" w:rsidRPr="001C3738">
        <w:rPr>
          <w:rFonts w:eastAsia="Arial Unicode MS"/>
          <w:sz w:val="22"/>
          <w:szCs w:val="22"/>
        </w:rPr>
        <w:t xml:space="preserve"> de l’</w:t>
      </w:r>
      <w:r w:rsidRPr="001C3738">
        <w:rPr>
          <w:rFonts w:eastAsia="Arial Unicode MS"/>
          <w:sz w:val="22"/>
          <w:szCs w:val="22"/>
        </w:rPr>
        <w:t>attributaire</w:t>
      </w:r>
      <w:r w:rsidR="002E7C82" w:rsidRPr="001C3738">
        <w:rPr>
          <w:rFonts w:eastAsia="Arial Unicode MS"/>
          <w:sz w:val="22"/>
          <w:szCs w:val="22"/>
        </w:rPr>
        <w:t xml:space="preserve"> de chaque </w:t>
      </w:r>
      <w:r w:rsidRPr="001C3738">
        <w:rPr>
          <w:rFonts w:eastAsia="Arial Unicode MS"/>
          <w:sz w:val="22"/>
          <w:szCs w:val="22"/>
        </w:rPr>
        <w:t>Lettre-Commande sera libérée dès que ce dernier aura signé ladite Lettre-Commande et fourni le Cautionnement définitif requis.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18.5</w:t>
      </w:r>
      <w:r w:rsidRPr="001C3738">
        <w:rPr>
          <w:rFonts w:eastAsia="Arial Unicode MS"/>
          <w:b/>
          <w:sz w:val="22"/>
          <w:szCs w:val="22"/>
        </w:rPr>
        <w:tab/>
      </w:r>
      <w:r w:rsidRPr="001C3738">
        <w:rPr>
          <w:rFonts w:eastAsia="Arial Unicode MS"/>
          <w:sz w:val="22"/>
          <w:szCs w:val="22"/>
        </w:rPr>
        <w:t>La Caution de Soumission pourra être saisie :</w:t>
      </w:r>
    </w:p>
    <w:p w:rsidR="00296185" w:rsidRPr="001C3738" w:rsidRDefault="00296185" w:rsidP="00FB5887">
      <w:pPr>
        <w:tabs>
          <w:tab w:val="left" w:pos="1980"/>
        </w:tabs>
        <w:ind w:left="1980" w:right="-74" w:hanging="540"/>
        <w:jc w:val="both"/>
        <w:rPr>
          <w:rFonts w:eastAsia="Arial Unicode MS"/>
          <w:sz w:val="22"/>
          <w:szCs w:val="22"/>
        </w:rPr>
      </w:pPr>
      <w:r w:rsidRPr="001C3738">
        <w:rPr>
          <w:rFonts w:eastAsia="Arial Unicode MS"/>
          <w:sz w:val="22"/>
          <w:szCs w:val="22"/>
        </w:rPr>
        <w:t>(a)</w:t>
      </w:r>
      <w:r w:rsidRPr="001C3738">
        <w:rPr>
          <w:rFonts w:eastAsia="Arial Unicode MS"/>
          <w:sz w:val="22"/>
          <w:szCs w:val="22"/>
        </w:rPr>
        <w:tab/>
        <w:t>si le Soumissionnaire retire son offre durant la période de validité, excepté dans le cas mentionné à l’Article 25.1 du RPAO ;</w:t>
      </w:r>
    </w:p>
    <w:p w:rsidR="00296185" w:rsidRPr="001C3738" w:rsidRDefault="00296185" w:rsidP="00FB5887">
      <w:pPr>
        <w:tabs>
          <w:tab w:val="left" w:pos="1980"/>
        </w:tabs>
        <w:ind w:left="1980" w:right="-74" w:hanging="540"/>
        <w:jc w:val="both"/>
        <w:rPr>
          <w:rFonts w:eastAsia="Arial Unicode MS"/>
          <w:sz w:val="22"/>
          <w:szCs w:val="22"/>
        </w:rPr>
      </w:pPr>
      <w:r w:rsidRPr="001C3738">
        <w:rPr>
          <w:rFonts w:eastAsia="Arial Unicode MS"/>
          <w:sz w:val="22"/>
          <w:szCs w:val="22"/>
        </w:rPr>
        <w:t>(b)</w:t>
      </w:r>
      <w:r w:rsidRPr="001C3738">
        <w:rPr>
          <w:rFonts w:eastAsia="Arial Unicode MS"/>
          <w:sz w:val="22"/>
          <w:szCs w:val="22"/>
        </w:rPr>
        <w:tab/>
        <w:t>si, dans les délais prévus à l’article 40 du RPAO, l’attributaire d</w:t>
      </w:r>
      <w:r w:rsidR="002E7C82" w:rsidRPr="001C3738">
        <w:rPr>
          <w:rFonts w:eastAsia="Arial Unicode MS"/>
          <w:sz w:val="22"/>
          <w:szCs w:val="22"/>
        </w:rPr>
        <w:t>’une</w:t>
      </w:r>
      <w:r w:rsidRPr="001C3738">
        <w:rPr>
          <w:rFonts w:eastAsia="Arial Unicode MS"/>
          <w:sz w:val="22"/>
          <w:szCs w:val="22"/>
        </w:rPr>
        <w:t xml:space="preserve"> Lettre-Commande ne parvient pas : </w:t>
      </w:r>
    </w:p>
    <w:p w:rsidR="00296185" w:rsidRPr="001C3738" w:rsidRDefault="00296185" w:rsidP="00FB5887">
      <w:pPr>
        <w:pStyle w:val="Normalcentr1"/>
        <w:tabs>
          <w:tab w:val="clear" w:pos="540"/>
          <w:tab w:val="left" w:pos="2520"/>
        </w:tabs>
        <w:ind w:left="2518" w:right="-74" w:hanging="539"/>
        <w:rPr>
          <w:rFonts w:eastAsia="Arial Unicode MS"/>
          <w:sz w:val="22"/>
          <w:szCs w:val="22"/>
        </w:rPr>
      </w:pPr>
      <w:r w:rsidRPr="001C3738">
        <w:rPr>
          <w:rFonts w:eastAsia="Arial Unicode MS"/>
          <w:sz w:val="22"/>
          <w:szCs w:val="22"/>
        </w:rPr>
        <w:t>(i)</w:t>
      </w:r>
      <w:r w:rsidRPr="001C3738">
        <w:rPr>
          <w:rFonts w:eastAsia="Arial Unicode MS"/>
          <w:sz w:val="22"/>
          <w:szCs w:val="22"/>
        </w:rPr>
        <w:tab/>
        <w:t>à signer ladite Lettre-Commande, ou</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19 : </w:t>
      </w:r>
      <w:r w:rsidRPr="001C3738">
        <w:rPr>
          <w:rFonts w:eastAsia="Arial Unicode MS"/>
          <w:b/>
          <w:sz w:val="22"/>
          <w:szCs w:val="22"/>
        </w:rPr>
        <w:tab/>
        <w:t>Propositions variantes des soumissionnaires</w:t>
      </w:r>
    </w:p>
    <w:p w:rsidR="00296185"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t>Les concurrents sont tenus de soumissionner pour le projet présenté par l’Administration, les variantes n’étant pas acceptées.</w:t>
      </w:r>
    </w:p>
    <w:p w:rsidR="00296185" w:rsidRPr="001C3738" w:rsidRDefault="00296185" w:rsidP="00FB5887">
      <w:pPr>
        <w:tabs>
          <w:tab w:val="left" w:pos="1440"/>
        </w:tabs>
        <w:ind w:left="1441" w:hanging="1"/>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20 : </w:t>
      </w:r>
      <w:r w:rsidRPr="001C3738">
        <w:rPr>
          <w:rFonts w:eastAsia="Arial Unicode MS"/>
          <w:b/>
          <w:sz w:val="22"/>
          <w:szCs w:val="22"/>
        </w:rPr>
        <w:tab/>
        <w:t>Réunion préparatoire à l’établissement des offres</w:t>
      </w:r>
    </w:p>
    <w:p w:rsidR="00FE3DFC"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t>Sans objet.</w:t>
      </w:r>
    </w:p>
    <w:p w:rsidR="00296185" w:rsidRPr="001C3738" w:rsidRDefault="00296185" w:rsidP="00FB5887">
      <w:pPr>
        <w:tabs>
          <w:tab w:val="left" w:pos="1440"/>
        </w:tabs>
        <w:ind w:left="1441" w:hanging="1"/>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21 : </w:t>
      </w:r>
      <w:r w:rsidRPr="001C3738">
        <w:rPr>
          <w:rFonts w:eastAsia="Arial Unicode MS"/>
          <w:b/>
          <w:sz w:val="22"/>
          <w:szCs w:val="22"/>
        </w:rPr>
        <w:tab/>
        <w:t>Forme et signature de l’offre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21.1</w:t>
      </w:r>
      <w:r w:rsidRPr="001C3738">
        <w:rPr>
          <w:rFonts w:eastAsia="Arial Unicode MS"/>
          <w:b/>
          <w:sz w:val="22"/>
          <w:szCs w:val="22"/>
        </w:rPr>
        <w:tab/>
      </w:r>
      <w:r w:rsidRPr="001C3738">
        <w:rPr>
          <w:rFonts w:eastAsia="Arial Unicode MS"/>
          <w:sz w:val="22"/>
          <w:szCs w:val="22"/>
        </w:rPr>
        <w:t xml:space="preserve">Le Soumissionnaire préparera </w:t>
      </w:r>
      <w:r w:rsidRPr="001C3738">
        <w:rPr>
          <w:rFonts w:eastAsia="Arial Unicode MS"/>
          <w:b/>
          <w:sz w:val="22"/>
          <w:szCs w:val="22"/>
        </w:rPr>
        <w:t>un original</w:t>
      </w:r>
      <w:r w:rsidRPr="001C3738">
        <w:rPr>
          <w:rFonts w:eastAsia="Arial Unicode MS"/>
          <w:sz w:val="22"/>
          <w:szCs w:val="22"/>
        </w:rPr>
        <w:t xml:space="preserve"> des documents constitutifs de l’offre décrits à l’Article 14 du RPAO, en </w:t>
      </w:r>
      <w:r w:rsidRPr="001C3738">
        <w:rPr>
          <w:rFonts w:eastAsia="Arial Unicode MS"/>
          <w:b/>
          <w:sz w:val="22"/>
          <w:szCs w:val="22"/>
        </w:rPr>
        <w:t>un (01) exemplaire</w:t>
      </w:r>
      <w:r w:rsidRPr="001C3738">
        <w:rPr>
          <w:rFonts w:eastAsia="Arial Unicode MS"/>
          <w:sz w:val="22"/>
          <w:szCs w:val="22"/>
        </w:rPr>
        <w:t xml:space="preserve"> (pour chacun des trois volumes) portant clairement l’indication </w:t>
      </w:r>
      <w:r w:rsidRPr="001C3738">
        <w:rPr>
          <w:rFonts w:eastAsia="Arial Unicode MS"/>
          <w:b/>
          <w:sz w:val="22"/>
          <w:szCs w:val="22"/>
        </w:rPr>
        <w:t>« ORIGINAL ».</w:t>
      </w:r>
    </w:p>
    <w:p w:rsidR="00296185"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lastRenderedPageBreak/>
        <w:t xml:space="preserve">De plus, le Soumissionnaire soumettra </w:t>
      </w:r>
      <w:r w:rsidRPr="001C3738">
        <w:rPr>
          <w:rFonts w:eastAsia="Arial Unicode MS"/>
          <w:b/>
          <w:sz w:val="22"/>
          <w:szCs w:val="22"/>
        </w:rPr>
        <w:t>s</w:t>
      </w:r>
      <w:r w:rsidR="009264B4" w:rsidRPr="001C3738">
        <w:rPr>
          <w:rFonts w:eastAsia="Arial Unicode MS"/>
          <w:b/>
          <w:sz w:val="22"/>
          <w:szCs w:val="22"/>
        </w:rPr>
        <w:t>ix</w:t>
      </w:r>
      <w:r w:rsidRPr="001C3738">
        <w:rPr>
          <w:rFonts w:eastAsia="Arial Unicode MS"/>
          <w:b/>
          <w:sz w:val="22"/>
          <w:szCs w:val="22"/>
        </w:rPr>
        <w:t xml:space="preserve"> (0</w:t>
      </w:r>
      <w:r w:rsidR="009264B4" w:rsidRPr="001C3738">
        <w:rPr>
          <w:rFonts w:eastAsia="Arial Unicode MS"/>
          <w:b/>
          <w:sz w:val="22"/>
          <w:szCs w:val="22"/>
        </w:rPr>
        <w:t>6</w:t>
      </w:r>
      <w:r w:rsidRPr="001C3738">
        <w:rPr>
          <w:rFonts w:eastAsia="Arial Unicode MS"/>
          <w:b/>
          <w:sz w:val="22"/>
          <w:szCs w:val="22"/>
        </w:rPr>
        <w:t>)</w:t>
      </w:r>
      <w:r w:rsidRPr="001C3738">
        <w:rPr>
          <w:rFonts w:eastAsia="Arial Unicode MS"/>
          <w:sz w:val="22"/>
          <w:szCs w:val="22"/>
        </w:rPr>
        <w:t xml:space="preserve"> copies (pour chacun des trois volumes) portant l’indication </w:t>
      </w:r>
      <w:r w:rsidRPr="001C3738">
        <w:rPr>
          <w:rFonts w:eastAsia="Arial Unicode MS"/>
          <w:b/>
          <w:sz w:val="22"/>
          <w:szCs w:val="22"/>
        </w:rPr>
        <w:t>« COPIE ».</w:t>
      </w:r>
      <w:r w:rsidRPr="001C3738">
        <w:rPr>
          <w:rFonts w:eastAsia="Arial Unicode MS"/>
          <w:sz w:val="22"/>
          <w:szCs w:val="22"/>
        </w:rPr>
        <w:t xml:space="preserve"> En cas de divergence entre l’original et les copies, l’original fera foi.</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21.2</w:t>
      </w:r>
      <w:r w:rsidRPr="001C3738">
        <w:rPr>
          <w:rFonts w:eastAsia="Arial Unicode MS"/>
          <w:b/>
          <w:sz w:val="22"/>
          <w:szCs w:val="22"/>
        </w:rPr>
        <w:tab/>
      </w:r>
      <w:r w:rsidRPr="001C3738">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t>Toutes les pages de l’offre comprenant des surcharges ou des changements seront paraphées par le ou les signataires de l’offre.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21.3</w:t>
      </w:r>
      <w:r w:rsidRPr="001C3738">
        <w:rPr>
          <w:rFonts w:eastAsia="Arial Unicode MS"/>
          <w:b/>
          <w:sz w:val="22"/>
          <w:szCs w:val="22"/>
        </w:rPr>
        <w:tab/>
      </w:r>
      <w:r w:rsidRPr="001C3738">
        <w:rPr>
          <w:rFonts w:eastAsia="Arial Unicode MS"/>
          <w:sz w:val="22"/>
          <w:szCs w:val="22"/>
        </w:rPr>
        <w:t>L’offre ne doit comporter aucune modification, suppression ni surcharge, à moins que de telles corrections ne soient paraphées par le ou les signataires de la soumission.</w:t>
      </w:r>
    </w:p>
    <w:p w:rsidR="002904E8" w:rsidRPr="001C3738" w:rsidRDefault="002904E8" w:rsidP="00FB5887">
      <w:pPr>
        <w:tabs>
          <w:tab w:val="left" w:pos="1440"/>
        </w:tabs>
        <w:ind w:left="1441" w:hanging="902"/>
        <w:jc w:val="both"/>
        <w:rPr>
          <w:rFonts w:eastAsia="Arial Unicode MS"/>
          <w:sz w:val="22"/>
          <w:szCs w:val="22"/>
        </w:rPr>
      </w:pPr>
    </w:p>
    <w:p w:rsidR="00296185" w:rsidRPr="001C3738" w:rsidRDefault="00296185" w:rsidP="00FB5887">
      <w:pPr>
        <w:pStyle w:val="Titre2"/>
        <w:ind w:left="284" w:hanging="357"/>
        <w:jc w:val="both"/>
        <w:rPr>
          <w:rFonts w:eastAsia="Arial Unicode MS"/>
          <w:sz w:val="22"/>
          <w:szCs w:val="22"/>
          <w:u w:val="single"/>
        </w:rPr>
      </w:pPr>
      <w:r w:rsidRPr="001C3738">
        <w:rPr>
          <w:rFonts w:eastAsia="Arial Unicode MS"/>
          <w:sz w:val="22"/>
          <w:szCs w:val="22"/>
          <w:u w:val="single"/>
        </w:rPr>
        <w:t>D.  DEPOT DES OFFRES</w:t>
      </w:r>
    </w:p>
    <w:p w:rsidR="00296185" w:rsidRPr="001C3738" w:rsidRDefault="00296185" w:rsidP="00FB5887">
      <w:pPr>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22 : </w:t>
      </w:r>
      <w:r w:rsidRPr="001C3738">
        <w:rPr>
          <w:rFonts w:eastAsia="Arial Unicode MS"/>
          <w:b/>
          <w:sz w:val="22"/>
          <w:szCs w:val="22"/>
        </w:rPr>
        <w:tab/>
        <w:t>Cachetage et marquage des 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 xml:space="preserve">22.1. </w:t>
      </w:r>
      <w:r w:rsidRPr="001C3738">
        <w:rPr>
          <w:rFonts w:eastAsia="Arial Unicode MS"/>
          <w:b/>
          <w:sz w:val="22"/>
          <w:szCs w:val="22"/>
        </w:rPr>
        <w:tab/>
      </w:r>
      <w:r w:rsidRPr="001C3738">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t>Les offres seront ainsi présentées en trois (03) volumes sous simple enveloppe.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 xml:space="preserve">22.2.  </w:t>
      </w:r>
      <w:r w:rsidRPr="001C3738">
        <w:rPr>
          <w:rFonts w:eastAsia="Arial Unicode MS"/>
          <w:b/>
          <w:sz w:val="22"/>
          <w:szCs w:val="22"/>
        </w:rPr>
        <w:tab/>
      </w:r>
      <w:r w:rsidRPr="001C3738">
        <w:rPr>
          <w:rFonts w:eastAsia="Arial Unicode MS"/>
          <w:sz w:val="22"/>
          <w:szCs w:val="22"/>
        </w:rPr>
        <w:t>Le Soumissionnaire devra cacheter l’original et chaque copie de la soumission.</w:t>
      </w:r>
    </w:p>
    <w:p w:rsidR="00296185"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t>Les différentes pièces de chaque volume seront numérotées dans l'ordre du DAO et séparées par un intercalaire de couleur.</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22.3</w:t>
      </w:r>
      <w:r w:rsidRPr="001C3738">
        <w:rPr>
          <w:rFonts w:eastAsia="Arial Unicode MS"/>
          <w:b/>
          <w:sz w:val="22"/>
          <w:szCs w:val="22"/>
        </w:rPr>
        <w:tab/>
      </w:r>
      <w:r w:rsidRPr="001C3738">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531789" w:rsidRPr="001C3738" w:rsidRDefault="00531789" w:rsidP="00FB5887">
      <w:pPr>
        <w:pStyle w:val="Corpsdetexte"/>
        <w:jc w:val="center"/>
        <w:rPr>
          <w:sz w:val="22"/>
          <w:szCs w:val="22"/>
        </w:rPr>
      </w:pPr>
      <w:r w:rsidRPr="001C3738">
        <w:rPr>
          <w:rFonts w:eastAsia="Arial Unicode MS"/>
          <w:i/>
          <w:sz w:val="22"/>
          <w:szCs w:val="22"/>
        </w:rPr>
        <w:t xml:space="preserve">APPEL D’OFFRES NATIONAL OUVERT  </w:t>
      </w:r>
      <w:r w:rsidRPr="001C3738">
        <w:rPr>
          <w:b/>
          <w:sz w:val="22"/>
          <w:szCs w:val="22"/>
        </w:rPr>
        <w:t>N</w:t>
      </w:r>
      <w:r w:rsidRPr="001C3738">
        <w:rPr>
          <w:sz w:val="22"/>
          <w:szCs w:val="22"/>
        </w:rPr>
        <w:t xml:space="preserve">° </w:t>
      </w:r>
      <w:r w:rsidR="009D633D" w:rsidRPr="001C3738">
        <w:rPr>
          <w:b/>
          <w:sz w:val="28"/>
          <w:szCs w:val="22"/>
        </w:rPr>
        <w:t>____</w:t>
      </w:r>
      <w:r w:rsidRPr="001C3738">
        <w:rPr>
          <w:b/>
          <w:szCs w:val="22"/>
        </w:rPr>
        <w:t>/</w:t>
      </w:r>
      <w:r w:rsidR="007D4F1D">
        <w:rPr>
          <w:sz w:val="22"/>
          <w:szCs w:val="22"/>
        </w:rPr>
        <w:t>AONO/C/DTG</w:t>
      </w:r>
      <w:r w:rsidRPr="001C3738">
        <w:rPr>
          <w:sz w:val="22"/>
          <w:szCs w:val="22"/>
        </w:rPr>
        <w:t>/</w:t>
      </w:r>
      <w:r w:rsidR="007D4F1D">
        <w:rPr>
          <w:sz w:val="22"/>
          <w:szCs w:val="22"/>
        </w:rPr>
        <w:t>SG/CI</w:t>
      </w:r>
      <w:r w:rsidRPr="001C3738">
        <w:rPr>
          <w:sz w:val="22"/>
          <w:szCs w:val="22"/>
        </w:rPr>
        <w:t>PM/201</w:t>
      </w:r>
      <w:r w:rsidR="007D4F1D">
        <w:rPr>
          <w:sz w:val="22"/>
          <w:szCs w:val="22"/>
        </w:rPr>
        <w:t>9</w:t>
      </w:r>
    </w:p>
    <w:p w:rsidR="001820EE" w:rsidRPr="001C3738" w:rsidRDefault="00531789" w:rsidP="001820EE">
      <w:pPr>
        <w:ind w:firstLine="284"/>
        <w:jc w:val="both"/>
        <w:rPr>
          <w:rFonts w:eastAsia="Arial Unicode MS"/>
          <w:sz w:val="22"/>
          <w:szCs w:val="22"/>
        </w:rPr>
      </w:pPr>
      <w:r w:rsidRPr="001C3738">
        <w:rPr>
          <w:sz w:val="22"/>
          <w:szCs w:val="22"/>
        </w:rPr>
        <w:t>DU</w:t>
      </w:r>
      <w:r w:rsidRPr="001C3738">
        <w:rPr>
          <w:b/>
          <w:i/>
          <w:sz w:val="22"/>
          <w:szCs w:val="22"/>
        </w:rPr>
        <w:t xml:space="preserve"> </w:t>
      </w:r>
      <w:r w:rsidR="009D633D" w:rsidRPr="001C3738">
        <w:rPr>
          <w:b/>
          <w:sz w:val="28"/>
          <w:szCs w:val="22"/>
        </w:rPr>
        <w:t>…./….</w:t>
      </w:r>
      <w:r w:rsidRPr="001C3738">
        <w:rPr>
          <w:b/>
          <w:sz w:val="28"/>
          <w:szCs w:val="22"/>
        </w:rPr>
        <w:t>/201</w:t>
      </w:r>
      <w:r w:rsidR="007D4F1D">
        <w:rPr>
          <w:b/>
          <w:sz w:val="28"/>
          <w:szCs w:val="22"/>
        </w:rPr>
        <w:t>9</w:t>
      </w:r>
      <w:r w:rsidRPr="001C3738">
        <w:rPr>
          <w:sz w:val="28"/>
          <w:szCs w:val="22"/>
        </w:rPr>
        <w:t xml:space="preserve"> </w:t>
      </w:r>
      <w:r w:rsidRPr="001C3738">
        <w:rPr>
          <w:b/>
          <w:sz w:val="22"/>
          <w:szCs w:val="22"/>
        </w:rPr>
        <w:t xml:space="preserve">POUR </w:t>
      </w:r>
      <w:r w:rsidR="001820EE" w:rsidRPr="001C3738">
        <w:rPr>
          <w:b/>
          <w:sz w:val="22"/>
          <w:szCs w:val="22"/>
        </w:rPr>
        <w:t xml:space="preserve">L’EXECUTION DES TRAVAUX DE CONSTRUCTION DE </w:t>
      </w:r>
      <w:r w:rsidR="007D4F1D">
        <w:rPr>
          <w:b/>
          <w:sz w:val="22"/>
          <w:szCs w:val="22"/>
        </w:rPr>
        <w:t xml:space="preserve">L’INSPECTION </w:t>
      </w:r>
      <w:r w:rsidR="001820EE" w:rsidRPr="001C3738">
        <w:rPr>
          <w:b/>
          <w:sz w:val="22"/>
          <w:szCs w:val="22"/>
        </w:rPr>
        <w:t xml:space="preserve">D’ARRONDISSEMENT DE L’EDUCATION DE BASE DE </w:t>
      </w:r>
      <w:r w:rsidR="007D4F1D">
        <w:rPr>
          <w:b/>
          <w:sz w:val="22"/>
          <w:szCs w:val="22"/>
        </w:rPr>
        <w:t>DOUMAINTANG</w:t>
      </w:r>
      <w:r w:rsidR="001820EE" w:rsidRPr="001C3738">
        <w:rPr>
          <w:b/>
          <w:sz w:val="22"/>
          <w:szCs w:val="22"/>
        </w:rPr>
        <w:t>.</w:t>
      </w:r>
    </w:p>
    <w:p w:rsidR="00C00DBF" w:rsidRPr="001C3738" w:rsidRDefault="00C00DBF" w:rsidP="001820EE">
      <w:pPr>
        <w:jc w:val="center"/>
        <w:rPr>
          <w:rFonts w:eastAsia="Arial Unicode MS"/>
          <w:b/>
          <w:bCs/>
          <w:i/>
          <w:iCs/>
          <w:sz w:val="22"/>
          <w:szCs w:val="22"/>
        </w:rPr>
      </w:pPr>
      <w:r w:rsidRPr="001C3738">
        <w:rPr>
          <w:rFonts w:eastAsia="Arial Unicode MS"/>
          <w:b/>
          <w:bCs/>
          <w:i/>
          <w:iCs/>
          <w:sz w:val="22"/>
          <w:szCs w:val="22"/>
        </w:rPr>
        <w:t>" A n'ouvrir qu'en séance de dépouillement "</w:t>
      </w:r>
    </w:p>
    <w:p w:rsidR="00296185" w:rsidRPr="001C3738" w:rsidRDefault="00296185" w:rsidP="00C00DBF">
      <w:pPr>
        <w:pStyle w:val="Corpsdetexte"/>
        <w:jc w:val="center"/>
        <w:rPr>
          <w:rFonts w:eastAsia="Arial Unicode MS"/>
          <w:sz w:val="22"/>
          <w:szCs w:val="22"/>
        </w:rPr>
      </w:pPr>
      <w:r w:rsidRPr="001C3738">
        <w:rPr>
          <w:rFonts w:eastAsia="Arial Unicode MS"/>
          <w:sz w:val="22"/>
          <w:szCs w:val="22"/>
        </w:rPr>
        <w:t xml:space="preserve">Les différents volumes reliés devront être présentés comme suit : </w:t>
      </w:r>
    </w:p>
    <w:p w:rsidR="00296185" w:rsidRPr="001C3738" w:rsidRDefault="00296185" w:rsidP="00B47FB2">
      <w:pPr>
        <w:numPr>
          <w:ilvl w:val="1"/>
          <w:numId w:val="61"/>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1C3738">
        <w:rPr>
          <w:rFonts w:eastAsia="Arial Unicode MS"/>
          <w:b/>
          <w:sz w:val="22"/>
          <w:szCs w:val="22"/>
          <w:u w:val="single"/>
        </w:rPr>
        <w:t xml:space="preserve">ENVELOPPE A : portant les mentions : </w:t>
      </w:r>
    </w:p>
    <w:p w:rsidR="00296185" w:rsidRPr="001C3738" w:rsidRDefault="00296185" w:rsidP="00FB5887">
      <w:pPr>
        <w:ind w:left="1979"/>
        <w:jc w:val="both"/>
        <w:rPr>
          <w:rFonts w:eastAsia="Arial Unicode MS"/>
          <w:b/>
          <w:sz w:val="22"/>
          <w:szCs w:val="22"/>
        </w:rPr>
      </w:pPr>
      <w:r w:rsidRPr="001C3738">
        <w:rPr>
          <w:rFonts w:eastAsia="Arial Unicode MS"/>
          <w:b/>
          <w:sz w:val="22"/>
          <w:szCs w:val="22"/>
        </w:rPr>
        <w:t xml:space="preserve">« DOSSIER ADMINISTRATIF - Appel d’Offres National Ouvert </w:t>
      </w:r>
      <w:r w:rsidR="00531789" w:rsidRPr="001C3738">
        <w:rPr>
          <w:rFonts w:eastAsia="Arial Unicode MS"/>
          <w:b/>
          <w:sz w:val="22"/>
          <w:szCs w:val="22"/>
        </w:rPr>
        <w:t xml:space="preserve">N° </w:t>
      </w:r>
      <w:r w:rsidR="009D633D" w:rsidRPr="001C3738">
        <w:rPr>
          <w:rFonts w:eastAsia="Arial Unicode MS"/>
          <w:b/>
          <w:sz w:val="22"/>
          <w:szCs w:val="22"/>
        </w:rPr>
        <w:t>…..</w:t>
      </w:r>
      <w:r w:rsidR="00531789" w:rsidRPr="001C3738">
        <w:rPr>
          <w:rFonts w:eastAsia="Arial Unicode MS"/>
          <w:b/>
          <w:sz w:val="22"/>
          <w:szCs w:val="22"/>
        </w:rPr>
        <w:t>/AONO/</w:t>
      </w:r>
      <w:r w:rsidR="007D4F1D">
        <w:rPr>
          <w:rFonts w:eastAsia="Arial Unicode MS"/>
          <w:b/>
          <w:sz w:val="22"/>
          <w:szCs w:val="22"/>
        </w:rPr>
        <w:t>C</w:t>
      </w:r>
      <w:r w:rsidR="00531789" w:rsidRPr="001C3738">
        <w:rPr>
          <w:rFonts w:eastAsia="Arial Unicode MS"/>
          <w:b/>
          <w:sz w:val="22"/>
          <w:szCs w:val="22"/>
        </w:rPr>
        <w:t>/</w:t>
      </w:r>
      <w:r w:rsidR="007D4F1D">
        <w:rPr>
          <w:rFonts w:eastAsia="Arial Unicode MS"/>
          <w:b/>
          <w:sz w:val="22"/>
          <w:szCs w:val="22"/>
        </w:rPr>
        <w:t>DTG/SG/CI</w:t>
      </w:r>
      <w:r w:rsidR="00531789" w:rsidRPr="001C3738">
        <w:rPr>
          <w:rFonts w:eastAsia="Arial Unicode MS"/>
          <w:b/>
          <w:sz w:val="22"/>
          <w:szCs w:val="22"/>
        </w:rPr>
        <w:t>PM/</w:t>
      </w:r>
      <w:r w:rsidR="007D4F1D">
        <w:rPr>
          <w:rFonts w:eastAsia="Arial Unicode MS"/>
          <w:b/>
          <w:sz w:val="22"/>
          <w:szCs w:val="22"/>
        </w:rPr>
        <w:t>2019</w:t>
      </w:r>
      <w:r w:rsidR="00531789" w:rsidRPr="001C3738">
        <w:rPr>
          <w:rFonts w:eastAsia="Arial Unicode MS"/>
          <w:b/>
          <w:sz w:val="22"/>
          <w:szCs w:val="22"/>
        </w:rPr>
        <w:t xml:space="preserve"> DU </w:t>
      </w:r>
      <w:r w:rsidR="009D633D" w:rsidRPr="001C3738">
        <w:rPr>
          <w:rFonts w:eastAsia="Arial Unicode MS"/>
          <w:b/>
          <w:sz w:val="22"/>
          <w:szCs w:val="22"/>
        </w:rPr>
        <w:t>….</w:t>
      </w:r>
      <w:r w:rsidR="00531789" w:rsidRPr="001C3738">
        <w:rPr>
          <w:rFonts w:eastAsia="Arial Unicode MS"/>
          <w:b/>
          <w:sz w:val="22"/>
          <w:szCs w:val="22"/>
        </w:rPr>
        <w:t>/</w:t>
      </w:r>
      <w:r w:rsidR="009D633D" w:rsidRPr="001C3738">
        <w:rPr>
          <w:rFonts w:eastAsia="Arial Unicode MS"/>
          <w:b/>
          <w:sz w:val="22"/>
          <w:szCs w:val="22"/>
        </w:rPr>
        <w:t>….</w:t>
      </w:r>
      <w:r w:rsidR="00531789" w:rsidRPr="001C3738">
        <w:rPr>
          <w:rFonts w:eastAsia="Arial Unicode MS"/>
          <w:b/>
          <w:sz w:val="22"/>
          <w:szCs w:val="22"/>
        </w:rPr>
        <w:t>/201</w:t>
      </w:r>
      <w:r w:rsidR="007D4F1D">
        <w:rPr>
          <w:rFonts w:eastAsia="Arial Unicode MS"/>
          <w:b/>
          <w:sz w:val="22"/>
          <w:szCs w:val="22"/>
        </w:rPr>
        <w:t>9</w:t>
      </w:r>
      <w:r w:rsidRPr="001C3738">
        <w:rPr>
          <w:rFonts w:eastAsia="Arial Unicode MS"/>
          <w:b/>
          <w:sz w:val="22"/>
          <w:szCs w:val="22"/>
        </w:rPr>
        <w:t xml:space="preserve">» </w:t>
      </w:r>
      <w:r w:rsidRPr="001C3738">
        <w:rPr>
          <w:rFonts w:eastAsia="Arial Unicode MS"/>
          <w:sz w:val="22"/>
          <w:szCs w:val="22"/>
        </w:rPr>
        <w:t>et contenant l’original et les copies du VOLUME 1.</w:t>
      </w:r>
    </w:p>
    <w:p w:rsidR="00296185" w:rsidRPr="001C3738" w:rsidRDefault="00296185" w:rsidP="00B47FB2">
      <w:pPr>
        <w:numPr>
          <w:ilvl w:val="1"/>
          <w:numId w:val="61"/>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1C3738">
        <w:rPr>
          <w:rFonts w:eastAsia="Arial Unicode MS"/>
          <w:b/>
          <w:sz w:val="22"/>
          <w:szCs w:val="22"/>
          <w:u w:val="single"/>
        </w:rPr>
        <w:t xml:space="preserve">ENVELOPPE B : portant les mentions : </w:t>
      </w:r>
    </w:p>
    <w:p w:rsidR="00296185" w:rsidRPr="001C3738" w:rsidRDefault="00296185" w:rsidP="00FB5887">
      <w:pPr>
        <w:ind w:left="1979"/>
        <w:jc w:val="both"/>
        <w:rPr>
          <w:rFonts w:eastAsia="Arial Unicode MS"/>
          <w:sz w:val="22"/>
          <w:szCs w:val="22"/>
        </w:rPr>
      </w:pPr>
      <w:r w:rsidRPr="001C3738">
        <w:rPr>
          <w:rFonts w:eastAsia="Arial Unicode MS"/>
          <w:b/>
          <w:sz w:val="22"/>
          <w:szCs w:val="22"/>
        </w:rPr>
        <w:t>« </w:t>
      </w:r>
      <w:r w:rsidR="007D4F1D" w:rsidRPr="001C3738">
        <w:rPr>
          <w:rFonts w:eastAsia="Arial Unicode MS"/>
          <w:b/>
          <w:sz w:val="22"/>
          <w:szCs w:val="22"/>
        </w:rPr>
        <w:t>DOSSIER ADMINISTRATIF - Appel d’Offres National Ouvert N° …../AONO/</w:t>
      </w:r>
      <w:r w:rsidR="007D4F1D">
        <w:rPr>
          <w:rFonts w:eastAsia="Arial Unicode MS"/>
          <w:b/>
          <w:sz w:val="22"/>
          <w:szCs w:val="22"/>
        </w:rPr>
        <w:t>C</w:t>
      </w:r>
      <w:r w:rsidR="007D4F1D" w:rsidRPr="001C3738">
        <w:rPr>
          <w:rFonts w:eastAsia="Arial Unicode MS"/>
          <w:b/>
          <w:sz w:val="22"/>
          <w:szCs w:val="22"/>
        </w:rPr>
        <w:t>/</w:t>
      </w:r>
      <w:r w:rsidR="007D4F1D">
        <w:rPr>
          <w:rFonts w:eastAsia="Arial Unicode MS"/>
          <w:b/>
          <w:sz w:val="22"/>
          <w:szCs w:val="22"/>
        </w:rPr>
        <w:t>DTG/SG/CI</w:t>
      </w:r>
      <w:r w:rsidR="007D4F1D" w:rsidRPr="001C3738">
        <w:rPr>
          <w:rFonts w:eastAsia="Arial Unicode MS"/>
          <w:b/>
          <w:sz w:val="22"/>
          <w:szCs w:val="22"/>
        </w:rPr>
        <w:t>PM/</w:t>
      </w:r>
      <w:r w:rsidR="007D4F1D">
        <w:rPr>
          <w:rFonts w:eastAsia="Arial Unicode MS"/>
          <w:b/>
          <w:sz w:val="22"/>
          <w:szCs w:val="22"/>
        </w:rPr>
        <w:t>2019</w:t>
      </w:r>
      <w:r w:rsidR="007D4F1D" w:rsidRPr="001C3738">
        <w:rPr>
          <w:rFonts w:eastAsia="Arial Unicode MS"/>
          <w:b/>
          <w:sz w:val="22"/>
          <w:szCs w:val="22"/>
        </w:rPr>
        <w:t xml:space="preserve"> DU …./…./201</w:t>
      </w:r>
      <w:r w:rsidR="007D4F1D">
        <w:rPr>
          <w:rFonts w:eastAsia="Arial Unicode MS"/>
          <w:b/>
          <w:sz w:val="22"/>
          <w:szCs w:val="22"/>
        </w:rPr>
        <w:t>9</w:t>
      </w:r>
      <w:r w:rsidR="009D633D" w:rsidRPr="001C3738">
        <w:rPr>
          <w:rFonts w:eastAsia="Arial Unicode MS"/>
          <w:b/>
          <w:sz w:val="22"/>
          <w:szCs w:val="22"/>
        </w:rPr>
        <w:t xml:space="preserve">» </w:t>
      </w:r>
      <w:r w:rsidR="00531789" w:rsidRPr="001C3738">
        <w:rPr>
          <w:rFonts w:eastAsia="Arial Unicode MS"/>
          <w:sz w:val="22"/>
          <w:szCs w:val="22"/>
        </w:rPr>
        <w:t xml:space="preserve">et contenant l’original et les copies du </w:t>
      </w:r>
      <w:r w:rsidRPr="001C3738">
        <w:rPr>
          <w:rFonts w:eastAsia="Arial Unicode MS"/>
          <w:sz w:val="22"/>
          <w:szCs w:val="22"/>
        </w:rPr>
        <w:t>VOLUME 2.</w:t>
      </w:r>
    </w:p>
    <w:p w:rsidR="00296185" w:rsidRPr="001C3738" w:rsidRDefault="00296185" w:rsidP="00B47FB2">
      <w:pPr>
        <w:numPr>
          <w:ilvl w:val="1"/>
          <w:numId w:val="61"/>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1C3738">
        <w:rPr>
          <w:rFonts w:eastAsia="Arial Unicode MS"/>
          <w:b/>
          <w:sz w:val="22"/>
          <w:szCs w:val="22"/>
          <w:u w:val="single"/>
        </w:rPr>
        <w:t xml:space="preserve">ENVELOPPE C : portant les mentions : </w:t>
      </w:r>
    </w:p>
    <w:p w:rsidR="00296185" w:rsidRPr="001C3738" w:rsidRDefault="00296185" w:rsidP="00FB5887">
      <w:pPr>
        <w:ind w:left="1979"/>
        <w:jc w:val="both"/>
        <w:rPr>
          <w:rFonts w:eastAsia="Arial Unicode MS"/>
          <w:sz w:val="22"/>
          <w:szCs w:val="22"/>
        </w:rPr>
      </w:pPr>
      <w:r w:rsidRPr="001C3738">
        <w:rPr>
          <w:rFonts w:eastAsia="Arial Unicode MS"/>
          <w:b/>
          <w:sz w:val="22"/>
          <w:szCs w:val="22"/>
        </w:rPr>
        <w:t>« </w:t>
      </w:r>
      <w:r w:rsidR="007D4F1D" w:rsidRPr="001C3738">
        <w:rPr>
          <w:rFonts w:eastAsia="Arial Unicode MS"/>
          <w:b/>
          <w:sz w:val="22"/>
          <w:szCs w:val="22"/>
        </w:rPr>
        <w:t>DOSSIER ADMINISTRATIF - Appel d’Offres National Ouvert N° …../AONO/</w:t>
      </w:r>
      <w:r w:rsidR="007D4F1D">
        <w:rPr>
          <w:rFonts w:eastAsia="Arial Unicode MS"/>
          <w:b/>
          <w:sz w:val="22"/>
          <w:szCs w:val="22"/>
        </w:rPr>
        <w:t>C</w:t>
      </w:r>
      <w:r w:rsidR="007D4F1D" w:rsidRPr="001C3738">
        <w:rPr>
          <w:rFonts w:eastAsia="Arial Unicode MS"/>
          <w:b/>
          <w:sz w:val="22"/>
          <w:szCs w:val="22"/>
        </w:rPr>
        <w:t>/</w:t>
      </w:r>
      <w:r w:rsidR="007D4F1D">
        <w:rPr>
          <w:rFonts w:eastAsia="Arial Unicode MS"/>
          <w:b/>
          <w:sz w:val="22"/>
          <w:szCs w:val="22"/>
        </w:rPr>
        <w:t>DTG/SG/CI</w:t>
      </w:r>
      <w:r w:rsidR="007D4F1D" w:rsidRPr="001C3738">
        <w:rPr>
          <w:rFonts w:eastAsia="Arial Unicode MS"/>
          <w:b/>
          <w:sz w:val="22"/>
          <w:szCs w:val="22"/>
        </w:rPr>
        <w:t>PM/</w:t>
      </w:r>
      <w:r w:rsidR="007D4F1D">
        <w:rPr>
          <w:rFonts w:eastAsia="Arial Unicode MS"/>
          <w:b/>
          <w:sz w:val="22"/>
          <w:szCs w:val="22"/>
        </w:rPr>
        <w:t>2019</w:t>
      </w:r>
      <w:r w:rsidR="007D4F1D" w:rsidRPr="001C3738">
        <w:rPr>
          <w:rFonts w:eastAsia="Arial Unicode MS"/>
          <w:b/>
          <w:sz w:val="22"/>
          <w:szCs w:val="22"/>
        </w:rPr>
        <w:t xml:space="preserve"> DU …./…./201</w:t>
      </w:r>
      <w:r w:rsidR="007D4F1D">
        <w:rPr>
          <w:rFonts w:eastAsia="Arial Unicode MS"/>
          <w:b/>
          <w:sz w:val="22"/>
          <w:szCs w:val="22"/>
        </w:rPr>
        <w:t>9</w:t>
      </w:r>
      <w:r w:rsidR="009D633D" w:rsidRPr="001C3738">
        <w:rPr>
          <w:rFonts w:eastAsia="Arial Unicode MS"/>
          <w:b/>
          <w:sz w:val="22"/>
          <w:szCs w:val="22"/>
        </w:rPr>
        <w:t xml:space="preserve">» </w:t>
      </w:r>
      <w:r w:rsidR="00531789" w:rsidRPr="001C3738">
        <w:rPr>
          <w:rFonts w:eastAsia="Arial Unicode MS"/>
          <w:sz w:val="22"/>
          <w:szCs w:val="22"/>
        </w:rPr>
        <w:t xml:space="preserve">et contenant l’original et les copies du </w:t>
      </w:r>
      <w:r w:rsidRPr="001C3738">
        <w:rPr>
          <w:rFonts w:eastAsia="Arial Unicode MS"/>
          <w:sz w:val="22"/>
          <w:szCs w:val="22"/>
        </w:rPr>
        <w:t>VOLUME 3.</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22.4</w:t>
      </w:r>
      <w:r w:rsidRPr="001C3738">
        <w:rPr>
          <w:rFonts w:eastAsia="Arial Unicode MS"/>
          <w:b/>
          <w:sz w:val="22"/>
          <w:szCs w:val="22"/>
        </w:rPr>
        <w:tab/>
      </w:r>
      <w:r w:rsidRPr="001C3738">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au cas où elle serait déclarée irrecevable conformément à l’Article 24 du RPAO et pour satisfaire les dispositions de l’Article 25 du RPAO.  </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 xml:space="preserve">22.5 </w:t>
      </w:r>
      <w:r w:rsidRPr="001C3738">
        <w:rPr>
          <w:rFonts w:eastAsia="Arial Unicode MS"/>
          <w:b/>
          <w:sz w:val="22"/>
          <w:szCs w:val="22"/>
        </w:rPr>
        <w:tab/>
      </w:r>
      <w:r w:rsidRPr="001C3738">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22.6</w:t>
      </w:r>
      <w:r w:rsidRPr="001C3738">
        <w:rPr>
          <w:rFonts w:eastAsia="Arial Unicode MS"/>
          <w:sz w:val="22"/>
          <w:szCs w:val="22"/>
        </w:rPr>
        <w:tab/>
        <w:t>Le non-respect des dispositions prévues aux articles 22.1et 22.2 entraine le rejet pur et simple des offres.</w:t>
      </w:r>
    </w:p>
    <w:p w:rsidR="00296185" w:rsidRPr="001C3738" w:rsidRDefault="00296185" w:rsidP="00FB5887">
      <w:pPr>
        <w:tabs>
          <w:tab w:val="left" w:pos="1440"/>
        </w:tabs>
        <w:ind w:left="1441" w:hanging="902"/>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23 : </w:t>
      </w:r>
      <w:r w:rsidRPr="001C3738">
        <w:rPr>
          <w:rFonts w:eastAsia="Arial Unicode MS"/>
          <w:b/>
          <w:sz w:val="22"/>
          <w:szCs w:val="22"/>
        </w:rPr>
        <w:tab/>
        <w:t>Date et heure limites de dépôt des 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23.1</w:t>
      </w:r>
      <w:r w:rsidRPr="001C3738">
        <w:rPr>
          <w:rFonts w:eastAsia="Arial Unicode MS"/>
          <w:b/>
          <w:sz w:val="22"/>
          <w:szCs w:val="22"/>
        </w:rPr>
        <w:tab/>
      </w:r>
      <w:r w:rsidRPr="001C3738">
        <w:rPr>
          <w:rFonts w:eastAsia="Arial Unicode MS"/>
          <w:sz w:val="22"/>
          <w:szCs w:val="22"/>
        </w:rPr>
        <w:t>Les offres seront déposées contre récépissé aux lieu, date et heure indiqués dans l’Avis d’Appel d’Offres.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lastRenderedPageBreak/>
        <w:t>23.2</w:t>
      </w:r>
      <w:r w:rsidRPr="001C3738">
        <w:rPr>
          <w:rFonts w:eastAsia="Arial Unicode MS"/>
          <w:b/>
          <w:sz w:val="22"/>
          <w:szCs w:val="22"/>
        </w:rPr>
        <w:tab/>
      </w:r>
      <w:r w:rsidRPr="001C3738">
        <w:rPr>
          <w:rFonts w:eastAsia="Arial Unicode MS"/>
          <w:sz w:val="22"/>
          <w:szCs w:val="22"/>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1C3738" w:rsidRDefault="00296185" w:rsidP="00FB5887">
      <w:pPr>
        <w:tabs>
          <w:tab w:val="left" w:pos="1440"/>
        </w:tabs>
        <w:ind w:left="1441" w:hanging="902"/>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24 : </w:t>
      </w:r>
      <w:r w:rsidRPr="001C3738">
        <w:rPr>
          <w:rFonts w:eastAsia="Arial Unicode MS"/>
          <w:b/>
          <w:sz w:val="22"/>
          <w:szCs w:val="22"/>
        </w:rPr>
        <w:tab/>
        <w:t>Offres hors délai</w:t>
      </w:r>
    </w:p>
    <w:p w:rsidR="00296185" w:rsidRPr="001C3738" w:rsidRDefault="00296185" w:rsidP="00FB5887">
      <w:pPr>
        <w:tabs>
          <w:tab w:val="left" w:pos="1440"/>
        </w:tabs>
        <w:jc w:val="both"/>
        <w:rPr>
          <w:rFonts w:eastAsia="Arial Unicode MS"/>
          <w:sz w:val="22"/>
          <w:szCs w:val="22"/>
        </w:rPr>
      </w:pPr>
      <w:r w:rsidRPr="001C3738">
        <w:rPr>
          <w:rFonts w:eastAsia="Arial Unicode MS"/>
          <w:sz w:val="22"/>
          <w:szCs w:val="22"/>
        </w:rPr>
        <w:t xml:space="preserve">Toute offre reçue par l’Autorité Contractante après les dates et heure </w:t>
      </w:r>
      <w:r w:rsidR="00531789" w:rsidRPr="001C3738">
        <w:rPr>
          <w:rFonts w:eastAsia="Arial Unicode MS"/>
          <w:sz w:val="22"/>
          <w:szCs w:val="22"/>
        </w:rPr>
        <w:t>limite</w:t>
      </w:r>
      <w:r w:rsidRPr="001C3738">
        <w:rPr>
          <w:rFonts w:eastAsia="Arial Unicode MS"/>
          <w:sz w:val="22"/>
          <w:szCs w:val="22"/>
        </w:rPr>
        <w:t xml:space="preserve"> fixées pour le dépôt des offres conformément à l’Avis d’Appel d’Offres, sera retournée cachetée au soumissionnaire.</w:t>
      </w:r>
    </w:p>
    <w:p w:rsidR="00296185" w:rsidRPr="001C3738" w:rsidRDefault="00296185" w:rsidP="00FB5887">
      <w:pPr>
        <w:tabs>
          <w:tab w:val="left" w:pos="1440"/>
        </w:tabs>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25 : </w:t>
      </w:r>
      <w:r w:rsidRPr="001C3738">
        <w:rPr>
          <w:rFonts w:eastAsia="Arial Unicode MS"/>
          <w:b/>
          <w:sz w:val="22"/>
          <w:szCs w:val="22"/>
        </w:rPr>
        <w:tab/>
        <w:t>Modification, substitution et retrait des 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25.1</w:t>
      </w:r>
      <w:r w:rsidRPr="001C3738">
        <w:rPr>
          <w:rFonts w:eastAsia="Arial Unicode MS"/>
          <w:b/>
          <w:sz w:val="22"/>
          <w:szCs w:val="22"/>
        </w:rPr>
        <w:tab/>
      </w:r>
      <w:r w:rsidRPr="001C3738">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 xml:space="preserve">25.2 </w:t>
      </w:r>
      <w:r w:rsidRPr="001C3738">
        <w:rPr>
          <w:rFonts w:eastAsia="Arial Unicode MS"/>
          <w:b/>
          <w:sz w:val="22"/>
          <w:szCs w:val="22"/>
        </w:rPr>
        <w:tab/>
      </w:r>
      <w:r w:rsidRPr="001C3738">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1C3738">
        <w:rPr>
          <w:rFonts w:eastAsia="Arial Unicode MS"/>
          <w:sz w:val="22"/>
          <w:szCs w:val="22"/>
        </w:rPr>
        <w:tab/>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 xml:space="preserve">25.3 </w:t>
      </w:r>
      <w:r w:rsidRPr="001C3738">
        <w:rPr>
          <w:rFonts w:eastAsia="Arial Unicode MS"/>
          <w:b/>
          <w:sz w:val="22"/>
          <w:szCs w:val="22"/>
        </w:rPr>
        <w:tab/>
      </w:r>
      <w:r w:rsidRPr="001C3738">
        <w:rPr>
          <w:rFonts w:eastAsia="Arial Unicode MS"/>
          <w:sz w:val="22"/>
          <w:szCs w:val="22"/>
        </w:rPr>
        <w:t>Aucune offre ne peut être modifiée p</w:t>
      </w:r>
      <w:r w:rsidR="00531789" w:rsidRPr="001C3738">
        <w:rPr>
          <w:rFonts w:eastAsia="Arial Unicode MS"/>
          <w:sz w:val="22"/>
          <w:szCs w:val="22"/>
        </w:rPr>
        <w:t xml:space="preserve">ar le Soumissionnaire après les </w:t>
      </w:r>
      <w:r w:rsidRPr="001C3738">
        <w:rPr>
          <w:rFonts w:eastAsia="Arial Unicode MS"/>
          <w:sz w:val="22"/>
          <w:szCs w:val="22"/>
        </w:rPr>
        <w:t>date</w:t>
      </w:r>
      <w:r w:rsidR="00531789" w:rsidRPr="001C3738">
        <w:rPr>
          <w:rFonts w:eastAsia="Arial Unicode MS"/>
          <w:sz w:val="22"/>
          <w:szCs w:val="22"/>
        </w:rPr>
        <w:t>s</w:t>
      </w:r>
      <w:r w:rsidRPr="001C3738">
        <w:rPr>
          <w:rFonts w:eastAsia="Arial Unicode MS"/>
          <w:sz w:val="22"/>
          <w:szCs w:val="22"/>
        </w:rPr>
        <w:t xml:space="preserve"> et heure limites de remise des 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 xml:space="preserve">25.4  </w:t>
      </w:r>
      <w:r w:rsidRPr="001C3738">
        <w:rPr>
          <w:rFonts w:eastAsia="Arial Unicode MS"/>
          <w:b/>
          <w:sz w:val="22"/>
          <w:szCs w:val="22"/>
        </w:rPr>
        <w:tab/>
      </w:r>
      <w:r w:rsidRPr="001C3738">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1C3738" w:rsidRDefault="00296185" w:rsidP="00FB5887">
      <w:pPr>
        <w:tabs>
          <w:tab w:val="left" w:pos="1440"/>
        </w:tabs>
        <w:ind w:left="1441" w:hanging="902"/>
        <w:jc w:val="both"/>
        <w:rPr>
          <w:rFonts w:eastAsia="Arial Unicode MS"/>
          <w:sz w:val="22"/>
          <w:szCs w:val="22"/>
        </w:rPr>
      </w:pPr>
    </w:p>
    <w:p w:rsidR="00296185" w:rsidRPr="001C3738" w:rsidRDefault="00296185" w:rsidP="00FB5887">
      <w:pPr>
        <w:pStyle w:val="Titre2"/>
        <w:ind w:left="426" w:hanging="357"/>
        <w:jc w:val="both"/>
        <w:rPr>
          <w:rFonts w:eastAsia="Arial Unicode MS"/>
          <w:sz w:val="22"/>
          <w:szCs w:val="22"/>
          <w:u w:val="single"/>
        </w:rPr>
      </w:pPr>
      <w:r w:rsidRPr="001C3738">
        <w:rPr>
          <w:rFonts w:eastAsia="Arial Unicode MS"/>
          <w:sz w:val="22"/>
          <w:szCs w:val="22"/>
          <w:u w:val="single"/>
        </w:rPr>
        <w:t>E.  OUVERTURE DES PLIS ET EVALUATION DES OFFRES</w:t>
      </w:r>
    </w:p>
    <w:p w:rsidR="00296185" w:rsidRPr="001C3738" w:rsidRDefault="00296185" w:rsidP="00FB5887">
      <w:pPr>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26 : </w:t>
      </w:r>
      <w:r w:rsidRPr="001C3738">
        <w:rPr>
          <w:rFonts w:eastAsia="Arial Unicode MS"/>
          <w:b/>
          <w:sz w:val="22"/>
          <w:szCs w:val="22"/>
        </w:rPr>
        <w:tab/>
        <w:t>Ouverture des plis</w:t>
      </w:r>
      <w:r w:rsidR="00660C75" w:rsidRPr="001C3738">
        <w:rPr>
          <w:rFonts w:eastAsia="Arial Unicode MS"/>
          <w:b/>
          <w:sz w:val="22"/>
          <w:szCs w:val="22"/>
        </w:rPr>
        <w:t xml:space="preserve"> et recours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26.1</w:t>
      </w:r>
      <w:r w:rsidRPr="001C3738">
        <w:rPr>
          <w:rFonts w:eastAsia="Arial Unicode MS"/>
          <w:b/>
          <w:sz w:val="22"/>
          <w:szCs w:val="22"/>
        </w:rPr>
        <w:tab/>
      </w:r>
      <w:r w:rsidRPr="001C3738">
        <w:rPr>
          <w:rFonts w:eastAsia="Arial Unicode MS"/>
          <w:sz w:val="22"/>
          <w:szCs w:val="22"/>
        </w:rPr>
        <w:t>L'ouverture des plis se fera en un temps aux lieu, date et heure indiqués dans l’Avis d’Appel d’Offres, en présence des soumissionnaires.</w:t>
      </w:r>
    </w:p>
    <w:p w:rsidR="00296185" w:rsidRPr="001C3738" w:rsidRDefault="00296185" w:rsidP="00FB5887">
      <w:pPr>
        <w:tabs>
          <w:tab w:val="left" w:pos="1440"/>
        </w:tabs>
        <w:ind w:left="1441" w:hanging="1"/>
        <w:jc w:val="both"/>
        <w:rPr>
          <w:rFonts w:eastAsia="Arial Unicode MS"/>
          <w:sz w:val="22"/>
          <w:szCs w:val="22"/>
        </w:rPr>
      </w:pPr>
      <w:r w:rsidRPr="001C3738">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 xml:space="preserve">26.2 </w:t>
      </w:r>
      <w:r w:rsidRPr="001C3738">
        <w:rPr>
          <w:rFonts w:eastAsia="Arial Unicode MS"/>
          <w:b/>
          <w:sz w:val="22"/>
          <w:szCs w:val="22"/>
        </w:rPr>
        <w:tab/>
      </w:r>
      <w:r w:rsidRPr="001C3738">
        <w:rPr>
          <w:rFonts w:eastAsia="Arial Unicode MS"/>
          <w:sz w:val="22"/>
          <w:szCs w:val="22"/>
        </w:rPr>
        <w:t>Les représentants des soumissionnaires présents signeront un registre attestant leur présence. La Commission Départementale de Passation des Marchés Publics établira le procès-verbal de l’ouverture des plis qui comportera notamment les informations communiquées aux soumissionnaires présents qui en recevront copie.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26.3</w:t>
      </w:r>
      <w:r w:rsidRPr="001C3738">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sz w:val="22"/>
          <w:szCs w:val="22"/>
        </w:rPr>
        <w:tab/>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DD1AF1" w:rsidRPr="001C3738" w:rsidRDefault="00DD1AF1" w:rsidP="00FB5887">
      <w:pPr>
        <w:tabs>
          <w:tab w:val="left" w:pos="1440"/>
        </w:tabs>
        <w:ind w:left="1441" w:hanging="902"/>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27 : </w:t>
      </w:r>
      <w:r w:rsidRPr="001C3738">
        <w:rPr>
          <w:rFonts w:eastAsia="Arial Unicode MS"/>
          <w:b/>
          <w:sz w:val="22"/>
          <w:szCs w:val="22"/>
        </w:rPr>
        <w:tab/>
        <w:t>Caractère confidentiel de la procédure</w:t>
      </w:r>
    </w:p>
    <w:p w:rsidR="00296185" w:rsidRPr="001C3738" w:rsidRDefault="00296185" w:rsidP="00FB5887">
      <w:pPr>
        <w:tabs>
          <w:tab w:val="left" w:pos="1440"/>
        </w:tabs>
        <w:jc w:val="both"/>
        <w:rPr>
          <w:rFonts w:eastAsia="Arial Unicode MS"/>
          <w:sz w:val="22"/>
          <w:szCs w:val="22"/>
        </w:rPr>
      </w:pPr>
      <w:r w:rsidRPr="001C3738">
        <w:rPr>
          <w:rFonts w:eastAsia="Arial Unicode MS"/>
          <w:sz w:val="22"/>
          <w:szCs w:val="22"/>
        </w:rPr>
        <w:t xml:space="preserve">Aucune information relative à l’examen, aux éclaircissements, à l’évaluation et à la comparaison des offres, et aux recommandations concernant l’attribution </w:t>
      </w:r>
      <w:r w:rsidR="004E5AE7" w:rsidRPr="001C3738">
        <w:rPr>
          <w:rFonts w:eastAsia="Arial Unicode MS"/>
          <w:sz w:val="22"/>
          <w:szCs w:val="22"/>
        </w:rPr>
        <w:t>d’une</w:t>
      </w:r>
      <w:r w:rsidRPr="001C3738">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1C3738">
        <w:rPr>
          <w:rFonts w:eastAsia="Arial Unicode MS"/>
          <w:sz w:val="22"/>
          <w:szCs w:val="22"/>
        </w:rPr>
        <w:t>d’une</w:t>
      </w:r>
      <w:r w:rsidRPr="001C3738">
        <w:rPr>
          <w:rFonts w:eastAsia="Arial Unicode MS"/>
          <w:sz w:val="22"/>
          <w:szCs w:val="22"/>
        </w:rPr>
        <w:t xml:space="preserve"> Lettre-Commande. Toute tentative faite par un soumissionnaire pour influencer la sous-commission d’analyse ou la Commission </w:t>
      </w:r>
      <w:r w:rsidR="00F26106">
        <w:rPr>
          <w:rFonts w:eastAsia="Arial Unicode MS"/>
          <w:sz w:val="22"/>
          <w:szCs w:val="22"/>
        </w:rPr>
        <w:t>Interne</w:t>
      </w:r>
      <w:r w:rsidRPr="001C3738">
        <w:rPr>
          <w:rFonts w:eastAsia="Arial Unicode MS"/>
          <w:sz w:val="22"/>
          <w:szCs w:val="22"/>
        </w:rPr>
        <w:t xml:space="preserve"> de Passation des Marchés Publics dans l’examen des soumissions ou la décision d’attribution de l’Autorité Contractante peut entraîner le rejet de l’offre dudit soumissionnaire.</w:t>
      </w:r>
    </w:p>
    <w:p w:rsidR="00531789" w:rsidRPr="001C3738" w:rsidRDefault="00531789" w:rsidP="00FB5887">
      <w:pPr>
        <w:tabs>
          <w:tab w:val="left" w:pos="1440"/>
        </w:tabs>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lastRenderedPageBreak/>
        <w:t xml:space="preserve">Article 28 : </w:t>
      </w:r>
      <w:r w:rsidRPr="001C3738">
        <w:rPr>
          <w:rFonts w:eastAsia="Arial Unicode MS"/>
          <w:b/>
          <w:sz w:val="22"/>
          <w:szCs w:val="22"/>
        </w:rPr>
        <w:tab/>
        <w:t>Eclaircissements sur les offres et contacts avec l’Autorité Contractante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28.1</w:t>
      </w:r>
      <w:r w:rsidRPr="001C3738">
        <w:rPr>
          <w:rFonts w:eastAsia="Arial Unicode MS"/>
          <w:b/>
          <w:sz w:val="22"/>
          <w:szCs w:val="22"/>
        </w:rPr>
        <w:tab/>
      </w:r>
      <w:r w:rsidRPr="001C3738">
        <w:rPr>
          <w:rFonts w:eastAsia="Arial Unicode MS"/>
          <w:sz w:val="22"/>
          <w:szCs w:val="22"/>
        </w:rPr>
        <w:t xml:space="preserve">Pour faciliter l’examen, l’évaluation et la comparaison des offres, le Président de la Commission de Passation </w:t>
      </w:r>
      <w:r w:rsidR="00F26106">
        <w:rPr>
          <w:rFonts w:eastAsia="Arial Unicode MS"/>
          <w:sz w:val="22"/>
          <w:szCs w:val="22"/>
        </w:rPr>
        <w:t>Interne</w:t>
      </w:r>
      <w:r w:rsidRPr="001C3738">
        <w:rPr>
          <w:rFonts w:eastAsia="Arial Unicode MS"/>
          <w:sz w:val="22"/>
          <w:szCs w:val="22"/>
        </w:rPr>
        <w:t xml:space="preserve"> des Marchés Publics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28.2</w:t>
      </w:r>
      <w:r w:rsidRPr="001C3738">
        <w:rPr>
          <w:rFonts w:eastAsia="Arial Unicode MS"/>
          <w:b/>
          <w:sz w:val="22"/>
          <w:szCs w:val="22"/>
        </w:rPr>
        <w:tab/>
      </w:r>
      <w:r w:rsidRPr="001C3738">
        <w:rPr>
          <w:rFonts w:eastAsia="Arial Unicode MS"/>
          <w:sz w:val="22"/>
          <w:szCs w:val="22"/>
        </w:rPr>
        <w:t>Sous réserve des dispositions de l’alinéa 1 susvisé, les soumissionnaires ne contacteront pas les membres de la Commission départementale de passation des marchés publics et de la Sous-Commission d’Analyse pour des questions ayant trait à leurs offres, entre l’ouverture des plis et l’attribution de la lettre-commande correspondante.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28.3</w:t>
      </w:r>
      <w:r w:rsidRPr="001C3738">
        <w:rPr>
          <w:rFonts w:eastAsia="Arial Unicode MS"/>
          <w:b/>
          <w:sz w:val="22"/>
          <w:szCs w:val="22"/>
        </w:rPr>
        <w:tab/>
      </w:r>
      <w:r w:rsidRPr="001C3738">
        <w:rPr>
          <w:rFonts w:eastAsia="Arial Unicode MS"/>
          <w:sz w:val="22"/>
          <w:szCs w:val="22"/>
        </w:rPr>
        <w:t xml:space="preserve">Toute tentative faite par un soumissionnaire pour influencer les propositions de la Commission </w:t>
      </w:r>
      <w:r w:rsidR="00F26106">
        <w:rPr>
          <w:rFonts w:eastAsia="Arial Unicode MS"/>
          <w:sz w:val="22"/>
          <w:szCs w:val="22"/>
        </w:rPr>
        <w:t>Interne</w:t>
      </w:r>
      <w:r w:rsidRPr="001C3738">
        <w:rPr>
          <w:rFonts w:eastAsia="Arial Unicode MS"/>
          <w:sz w:val="22"/>
          <w:szCs w:val="22"/>
        </w:rPr>
        <w:t xml:space="preserve"> de Passation des Marchés Publics relatives à l’évaluation et la comparaison des offres ou les décisions de l’Autorité Contractante en vue de l’attribution de la Lettre-Commande pourra entraîner le rejet de l’offre dudit soumissionnaire, conformément aux dispositions de l’article 4 du RPAO.</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29 : </w:t>
      </w:r>
      <w:r w:rsidRPr="001C3738">
        <w:rPr>
          <w:rFonts w:eastAsia="Arial Unicode MS"/>
          <w:b/>
          <w:sz w:val="22"/>
          <w:szCs w:val="22"/>
        </w:rPr>
        <w:tab/>
        <w:t>Examen des offres et détermination de leur conformité</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29.1</w:t>
      </w:r>
      <w:r w:rsidRPr="001C3738">
        <w:rPr>
          <w:rFonts w:eastAsia="Arial Unicode MS"/>
          <w:b/>
          <w:sz w:val="22"/>
          <w:szCs w:val="22"/>
        </w:rPr>
        <w:tab/>
      </w:r>
      <w:r w:rsidRPr="001C3738">
        <w:rPr>
          <w:rFonts w:eastAsia="Arial Unicode MS"/>
          <w:sz w:val="22"/>
          <w:szCs w:val="22"/>
        </w:rPr>
        <w:t>Avant d’effectuer l’évaluation détaillée des offres, la Commission Départementale de Passation des Marchés Publics vérifiera que chaque offre est conforme pour l’essentiel aux conditions fixées dans le Dossier d’Appel d’offres.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29.2</w:t>
      </w:r>
      <w:r w:rsidRPr="001C3738">
        <w:rPr>
          <w:rFonts w:eastAsia="Arial Unicode MS"/>
          <w:b/>
          <w:sz w:val="22"/>
          <w:szCs w:val="22"/>
        </w:rPr>
        <w:tab/>
      </w:r>
      <w:r w:rsidRPr="001C3738">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29.3</w:t>
      </w:r>
      <w:r w:rsidRPr="001C3738">
        <w:rPr>
          <w:rFonts w:eastAsia="Arial Unicode MS"/>
          <w:b/>
          <w:sz w:val="22"/>
          <w:szCs w:val="22"/>
        </w:rPr>
        <w:tab/>
      </w:r>
      <w:r w:rsidRPr="001C3738">
        <w:rPr>
          <w:rFonts w:eastAsia="Arial Unicode MS"/>
          <w:sz w:val="22"/>
          <w:szCs w:val="22"/>
        </w:rPr>
        <w:t>La Commission départementale de passation des marchés publics déterminera si l’offre est conforme pour l’essentiel aux dispositions du Dossier d’Appel d’offres en se basant sur son contenu sans avoir recours à des éléments de preuve extrinsèques.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29.4</w:t>
      </w:r>
      <w:r w:rsidRPr="001C3738">
        <w:rPr>
          <w:rFonts w:eastAsia="Arial Unicode MS"/>
          <w:b/>
          <w:sz w:val="22"/>
          <w:szCs w:val="22"/>
        </w:rPr>
        <w:tab/>
      </w:r>
      <w:r w:rsidRPr="001C3738">
        <w:rPr>
          <w:rFonts w:eastAsia="Arial Unicode MS"/>
          <w:sz w:val="22"/>
          <w:szCs w:val="22"/>
        </w:rPr>
        <w:t>Si une soumission n’est pas conforme pour l’essentiel, elle sera rejetée par la Commission départementale de passation des marchés publics et ne pourra être par la suite rendue conforme.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29.5</w:t>
      </w:r>
      <w:r w:rsidRPr="001C3738">
        <w:rPr>
          <w:rFonts w:eastAsia="Arial Unicode MS"/>
          <w:b/>
          <w:sz w:val="22"/>
          <w:szCs w:val="22"/>
        </w:rPr>
        <w:tab/>
      </w:r>
      <w:r w:rsidRPr="001C3738">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0C3DEC" w:rsidRPr="001C3738" w:rsidRDefault="000C3DEC" w:rsidP="00B47FB2">
      <w:pPr>
        <w:numPr>
          <w:ilvl w:val="2"/>
          <w:numId w:val="65"/>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1C3738">
        <w:rPr>
          <w:rFonts w:eastAsia="Arial Unicode MS"/>
          <w:b/>
          <w:sz w:val="22"/>
          <w:szCs w:val="22"/>
          <w:u w:val="single"/>
        </w:rPr>
        <w:t>Critères d’évaluation des offres :</w:t>
      </w:r>
    </w:p>
    <w:p w:rsidR="000C3DEC" w:rsidRPr="001C3738" w:rsidRDefault="000C3DEC" w:rsidP="000C3DEC">
      <w:pPr>
        <w:pStyle w:val="Corpsdetexte"/>
        <w:tabs>
          <w:tab w:val="left" w:pos="1418"/>
          <w:tab w:val="left" w:pos="1985"/>
        </w:tabs>
        <w:ind w:left="1418" w:hanging="851"/>
        <w:rPr>
          <w:rFonts w:eastAsia="Arial Unicode MS"/>
          <w:b/>
          <w:sz w:val="22"/>
          <w:szCs w:val="22"/>
          <w:u w:val="single"/>
        </w:rPr>
      </w:pPr>
      <w:r w:rsidRPr="001C3738">
        <w:rPr>
          <w:rFonts w:eastAsia="Arial Unicode MS"/>
          <w:sz w:val="22"/>
          <w:szCs w:val="22"/>
        </w:rPr>
        <w:t xml:space="preserve">29.5.1.1 : </w:t>
      </w:r>
      <w:r w:rsidRPr="001C3738">
        <w:rPr>
          <w:rFonts w:eastAsia="Arial Unicode MS"/>
          <w:sz w:val="22"/>
          <w:szCs w:val="22"/>
        </w:rPr>
        <w:tab/>
      </w:r>
      <w:r w:rsidRPr="001C3738">
        <w:rPr>
          <w:rFonts w:eastAsia="Arial Unicode MS"/>
          <w:b/>
          <w:sz w:val="22"/>
          <w:szCs w:val="22"/>
          <w:u w:val="single"/>
        </w:rPr>
        <w:t>Critères éliminatoires :</w:t>
      </w:r>
    </w:p>
    <w:p w:rsidR="000C3DEC" w:rsidRPr="001C3738" w:rsidRDefault="000C3DEC" w:rsidP="000C3DEC">
      <w:pPr>
        <w:pStyle w:val="Corpsdetexte"/>
        <w:tabs>
          <w:tab w:val="left" w:pos="1985"/>
        </w:tabs>
        <w:ind w:left="1985" w:hanging="1418"/>
        <w:rPr>
          <w:rFonts w:eastAsia="Arial Unicode MS"/>
          <w:sz w:val="22"/>
          <w:szCs w:val="22"/>
        </w:rPr>
      </w:pPr>
      <w:r w:rsidRPr="001C3738">
        <w:rPr>
          <w:rFonts w:eastAsia="Arial Unicode MS"/>
          <w:sz w:val="22"/>
          <w:szCs w:val="22"/>
        </w:rPr>
        <w:t>29.5.1.1.1</w:t>
      </w:r>
      <w:r w:rsidRPr="001C3738">
        <w:rPr>
          <w:rFonts w:eastAsia="Arial Unicode MS"/>
          <w:sz w:val="22"/>
          <w:szCs w:val="22"/>
        </w:rPr>
        <w:tab/>
      </w:r>
      <w:r w:rsidRPr="001C3738">
        <w:rPr>
          <w:rFonts w:eastAsia="Arial Unicode MS"/>
          <w:b/>
          <w:sz w:val="22"/>
          <w:szCs w:val="22"/>
        </w:rPr>
        <w:t>Pièces administratives :</w:t>
      </w:r>
    </w:p>
    <w:p w:rsidR="000C3DEC" w:rsidRPr="001C3738" w:rsidRDefault="000C3DEC" w:rsidP="00B47FB2">
      <w:pPr>
        <w:pStyle w:val="Corpsdetexte"/>
        <w:numPr>
          <w:ilvl w:val="0"/>
          <w:numId w:val="68"/>
        </w:numPr>
        <w:tabs>
          <w:tab w:val="left" w:pos="851"/>
        </w:tabs>
        <w:jc w:val="both"/>
        <w:rPr>
          <w:rFonts w:eastAsia="Arial Unicode MS"/>
          <w:bCs/>
          <w:iCs/>
          <w:sz w:val="22"/>
          <w:szCs w:val="22"/>
        </w:rPr>
      </w:pPr>
      <w:r w:rsidRPr="001C3738">
        <w:rPr>
          <w:rFonts w:eastAsia="Arial Unicode MS"/>
          <w:bCs/>
          <w:iCs/>
          <w:sz w:val="22"/>
          <w:szCs w:val="22"/>
        </w:rPr>
        <w:t>Absence d’une pièce administrative ;</w:t>
      </w:r>
    </w:p>
    <w:p w:rsidR="000C3DEC" w:rsidRPr="001C3738" w:rsidRDefault="000C3DEC" w:rsidP="00B47FB2">
      <w:pPr>
        <w:pStyle w:val="Corpsdetexte"/>
        <w:numPr>
          <w:ilvl w:val="0"/>
          <w:numId w:val="68"/>
        </w:numPr>
        <w:tabs>
          <w:tab w:val="left" w:pos="851"/>
        </w:tabs>
        <w:jc w:val="both"/>
        <w:rPr>
          <w:rFonts w:eastAsia="Arial Unicode MS"/>
          <w:bCs/>
          <w:iCs/>
          <w:sz w:val="22"/>
          <w:szCs w:val="22"/>
        </w:rPr>
      </w:pPr>
      <w:r w:rsidRPr="001C3738">
        <w:rPr>
          <w:rFonts w:eastAsia="Arial Unicode MS"/>
          <w:bCs/>
          <w:iCs/>
          <w:sz w:val="22"/>
          <w:szCs w:val="22"/>
        </w:rPr>
        <w:t>Pièce falsifiée ;</w:t>
      </w:r>
    </w:p>
    <w:p w:rsidR="000C3DEC" w:rsidRPr="001C3738" w:rsidRDefault="000C3DEC" w:rsidP="00B47FB2">
      <w:pPr>
        <w:pStyle w:val="Corpsdetexte"/>
        <w:numPr>
          <w:ilvl w:val="0"/>
          <w:numId w:val="68"/>
        </w:numPr>
        <w:tabs>
          <w:tab w:val="left" w:pos="851"/>
        </w:tabs>
        <w:jc w:val="both"/>
        <w:rPr>
          <w:rFonts w:eastAsia="Arial Unicode MS"/>
          <w:bCs/>
          <w:iCs/>
          <w:sz w:val="22"/>
          <w:szCs w:val="22"/>
        </w:rPr>
      </w:pPr>
      <w:r w:rsidRPr="001C3738">
        <w:rPr>
          <w:rFonts w:eastAsia="Arial Unicode MS"/>
          <w:bCs/>
          <w:iCs/>
          <w:sz w:val="22"/>
          <w:szCs w:val="22"/>
        </w:rPr>
        <w:t>Non-conformité de l’une des pièces du dossier administratif après le délai de 48 heures règlementaire ;</w:t>
      </w:r>
    </w:p>
    <w:p w:rsidR="000C3DEC" w:rsidRPr="001C3738" w:rsidRDefault="000C3DEC" w:rsidP="00B47FB2">
      <w:pPr>
        <w:pStyle w:val="Paragraphedeliste"/>
        <w:numPr>
          <w:ilvl w:val="4"/>
          <w:numId w:val="67"/>
        </w:numPr>
        <w:jc w:val="both"/>
        <w:rPr>
          <w:rFonts w:eastAsia="Arial Unicode MS"/>
          <w:b/>
          <w:bCs/>
          <w:sz w:val="22"/>
          <w:szCs w:val="22"/>
        </w:rPr>
      </w:pPr>
      <w:r w:rsidRPr="001C3738">
        <w:rPr>
          <w:rFonts w:eastAsia="Arial Unicode MS"/>
          <w:b/>
          <w:bCs/>
          <w:sz w:val="22"/>
          <w:szCs w:val="22"/>
        </w:rPr>
        <w:t>Offre technique:</w:t>
      </w:r>
    </w:p>
    <w:p w:rsidR="000C3DEC" w:rsidRPr="001C3738" w:rsidRDefault="000C3DEC" w:rsidP="00B47FB2">
      <w:pPr>
        <w:pStyle w:val="Corpsdetexte"/>
        <w:numPr>
          <w:ilvl w:val="0"/>
          <w:numId w:val="69"/>
        </w:numPr>
        <w:jc w:val="both"/>
        <w:rPr>
          <w:rFonts w:eastAsia="Arial Unicode MS"/>
          <w:bCs/>
          <w:iCs/>
          <w:sz w:val="22"/>
          <w:szCs w:val="22"/>
        </w:rPr>
      </w:pPr>
      <w:r w:rsidRPr="001C3738">
        <w:rPr>
          <w:rFonts w:eastAsia="Arial Unicode MS"/>
          <w:bCs/>
          <w:iCs/>
          <w:sz w:val="22"/>
          <w:szCs w:val="22"/>
        </w:rPr>
        <w:t>Fausse déclaration ou pièce falsifiée ;</w:t>
      </w:r>
    </w:p>
    <w:p w:rsidR="000C3DEC" w:rsidRPr="001C3738" w:rsidRDefault="000C3DEC" w:rsidP="00B47FB2">
      <w:pPr>
        <w:pStyle w:val="Corpsdetexte"/>
        <w:numPr>
          <w:ilvl w:val="0"/>
          <w:numId w:val="69"/>
        </w:numPr>
        <w:jc w:val="both"/>
        <w:rPr>
          <w:rFonts w:eastAsia="Arial Unicode MS"/>
          <w:bCs/>
          <w:iCs/>
          <w:sz w:val="22"/>
          <w:szCs w:val="22"/>
        </w:rPr>
      </w:pPr>
      <w:r w:rsidRPr="001C3738">
        <w:rPr>
          <w:rFonts w:eastAsia="Arial Unicode MS"/>
          <w:bCs/>
          <w:iCs/>
          <w:sz w:val="22"/>
          <w:szCs w:val="22"/>
        </w:rPr>
        <w:t>N’avoir pas réuni au moins 80% des critères de qualification.</w:t>
      </w:r>
    </w:p>
    <w:p w:rsidR="000C3DEC" w:rsidRPr="001C3738" w:rsidRDefault="000C3DEC" w:rsidP="00B47FB2">
      <w:pPr>
        <w:pStyle w:val="Paragraphedeliste"/>
        <w:numPr>
          <w:ilvl w:val="4"/>
          <w:numId w:val="67"/>
        </w:numPr>
        <w:jc w:val="both"/>
        <w:rPr>
          <w:rFonts w:eastAsia="Arial Unicode MS"/>
          <w:b/>
          <w:bCs/>
          <w:sz w:val="22"/>
          <w:szCs w:val="22"/>
        </w:rPr>
      </w:pPr>
      <w:r w:rsidRPr="001C3738">
        <w:rPr>
          <w:rFonts w:eastAsia="Arial Unicode MS"/>
          <w:b/>
          <w:bCs/>
          <w:sz w:val="22"/>
          <w:szCs w:val="22"/>
        </w:rPr>
        <w:t>Offre financière:</w:t>
      </w:r>
    </w:p>
    <w:p w:rsidR="000C3DEC" w:rsidRPr="001C3738" w:rsidRDefault="000C3DEC" w:rsidP="00B47FB2">
      <w:pPr>
        <w:pStyle w:val="Corpsdetexte"/>
        <w:numPr>
          <w:ilvl w:val="0"/>
          <w:numId w:val="105"/>
        </w:numPr>
        <w:jc w:val="both"/>
        <w:rPr>
          <w:rFonts w:eastAsia="Arial Unicode MS"/>
          <w:bCs/>
          <w:iCs/>
          <w:sz w:val="22"/>
          <w:szCs w:val="22"/>
        </w:rPr>
      </w:pPr>
      <w:r w:rsidRPr="001C3738">
        <w:rPr>
          <w:rFonts w:eastAsia="Arial Unicode MS"/>
          <w:bCs/>
          <w:iCs/>
          <w:sz w:val="22"/>
          <w:szCs w:val="22"/>
        </w:rPr>
        <w:t>Offre financière incomplète ;</w:t>
      </w:r>
    </w:p>
    <w:p w:rsidR="000C3DEC" w:rsidRPr="001C3738" w:rsidRDefault="000C3DEC" w:rsidP="00B47FB2">
      <w:pPr>
        <w:pStyle w:val="Corpsdetexte"/>
        <w:numPr>
          <w:ilvl w:val="0"/>
          <w:numId w:val="105"/>
        </w:numPr>
        <w:jc w:val="both"/>
        <w:rPr>
          <w:rFonts w:eastAsia="Arial Unicode MS"/>
          <w:bCs/>
          <w:iCs/>
          <w:sz w:val="22"/>
          <w:szCs w:val="22"/>
        </w:rPr>
      </w:pPr>
      <w:r w:rsidRPr="001C3738">
        <w:rPr>
          <w:rFonts w:eastAsia="Arial Unicode MS"/>
          <w:bCs/>
          <w:iCs/>
          <w:sz w:val="22"/>
          <w:szCs w:val="22"/>
        </w:rPr>
        <w:t>Omission du prix d’une tâche quantifiée dans le bordereau des prix unitaires ou dans le devis estimatif ;</w:t>
      </w:r>
    </w:p>
    <w:p w:rsidR="000C3DEC" w:rsidRPr="001C3738" w:rsidRDefault="000C3DEC" w:rsidP="00B47FB2">
      <w:pPr>
        <w:pStyle w:val="Paragraphedeliste"/>
        <w:numPr>
          <w:ilvl w:val="3"/>
          <w:numId w:val="67"/>
        </w:numPr>
        <w:jc w:val="both"/>
        <w:rPr>
          <w:rFonts w:eastAsia="Arial Unicode MS"/>
          <w:b/>
          <w:bCs/>
          <w:sz w:val="22"/>
          <w:szCs w:val="22"/>
        </w:rPr>
      </w:pPr>
      <w:r w:rsidRPr="001C3738">
        <w:rPr>
          <w:rFonts w:eastAsia="Arial Unicode MS"/>
          <w:b/>
          <w:sz w:val="22"/>
          <w:szCs w:val="22"/>
          <w:u w:val="single"/>
        </w:rPr>
        <w:t>Critères essentiels</w:t>
      </w:r>
      <w:r w:rsidRPr="001C3738">
        <w:rPr>
          <w:rFonts w:eastAsia="Arial Unicode MS"/>
          <w:b/>
          <w:bCs/>
          <w:sz w:val="22"/>
          <w:szCs w:val="22"/>
        </w:rPr>
        <w:t>:</w:t>
      </w:r>
    </w:p>
    <w:p w:rsidR="000C3DEC" w:rsidRPr="001C3738" w:rsidRDefault="000C3DEC" w:rsidP="000C3DEC">
      <w:pPr>
        <w:pStyle w:val="Corpsdetexte"/>
        <w:tabs>
          <w:tab w:val="left" w:pos="851"/>
        </w:tabs>
        <w:rPr>
          <w:rFonts w:eastAsia="Arial Unicode MS"/>
          <w:sz w:val="22"/>
          <w:szCs w:val="22"/>
        </w:rPr>
      </w:pPr>
      <w:r w:rsidRPr="001C3738">
        <w:rPr>
          <w:rFonts w:eastAsia="Arial Unicode MS"/>
          <w:sz w:val="22"/>
          <w:szCs w:val="22"/>
        </w:rPr>
        <w:t>Les offres techniques seront notées en fonction des critères essentiels ci-après :</w:t>
      </w:r>
    </w:p>
    <w:p w:rsidR="000C3DEC" w:rsidRPr="001C3738" w:rsidRDefault="000C3DEC" w:rsidP="00B47FB2">
      <w:pPr>
        <w:pStyle w:val="Paragraphedeliste"/>
        <w:numPr>
          <w:ilvl w:val="4"/>
          <w:numId w:val="70"/>
        </w:numPr>
        <w:jc w:val="both"/>
        <w:rPr>
          <w:rFonts w:eastAsia="Arial Unicode MS"/>
          <w:bCs/>
          <w:iCs/>
          <w:sz w:val="22"/>
          <w:szCs w:val="22"/>
        </w:rPr>
      </w:pPr>
      <w:r w:rsidRPr="001C3738">
        <w:rPr>
          <w:rFonts w:eastAsia="Arial Unicode MS"/>
          <w:bCs/>
          <w:iCs/>
          <w:sz w:val="22"/>
          <w:szCs w:val="22"/>
        </w:rPr>
        <w:t xml:space="preserve">capacité financière </w:t>
      </w:r>
      <w:r w:rsidRPr="001C3738">
        <w:rPr>
          <w:bCs/>
          <w:sz w:val="22"/>
          <w:szCs w:val="22"/>
        </w:rPr>
        <w:t xml:space="preserve">de </w:t>
      </w:r>
      <w:r w:rsidR="001820EE" w:rsidRPr="001C3738">
        <w:rPr>
          <w:b/>
          <w:bCs/>
          <w:sz w:val="22"/>
          <w:szCs w:val="22"/>
        </w:rPr>
        <w:t>Treize millions sept cent cinquante mille</w:t>
      </w:r>
      <w:r w:rsidRPr="001C3738">
        <w:rPr>
          <w:b/>
          <w:bCs/>
          <w:sz w:val="22"/>
          <w:szCs w:val="22"/>
        </w:rPr>
        <w:t xml:space="preserve"> (1</w:t>
      </w:r>
      <w:r w:rsidR="001820EE" w:rsidRPr="001C3738">
        <w:rPr>
          <w:b/>
          <w:bCs/>
          <w:sz w:val="22"/>
          <w:szCs w:val="22"/>
        </w:rPr>
        <w:t>3 750</w:t>
      </w:r>
      <w:r w:rsidRPr="001C3738">
        <w:rPr>
          <w:b/>
          <w:bCs/>
          <w:sz w:val="22"/>
          <w:szCs w:val="22"/>
        </w:rPr>
        <w:t> 000)..</w:t>
      </w:r>
      <w:r w:rsidRPr="001C3738">
        <w:rPr>
          <w:rFonts w:eastAsia="Arial Unicode MS"/>
          <w:bCs/>
          <w:iCs/>
          <w:sz w:val="22"/>
          <w:szCs w:val="22"/>
        </w:rPr>
        <w:t>Oui </w:t>
      </w:r>
    </w:p>
    <w:p w:rsidR="000C3DEC" w:rsidRPr="001C3738" w:rsidRDefault="000C3DEC" w:rsidP="00B47FB2">
      <w:pPr>
        <w:pStyle w:val="Paragraphedeliste"/>
        <w:numPr>
          <w:ilvl w:val="4"/>
          <w:numId w:val="70"/>
        </w:numPr>
        <w:jc w:val="both"/>
        <w:rPr>
          <w:rFonts w:eastAsia="Arial Unicode MS"/>
          <w:bCs/>
          <w:iCs/>
          <w:sz w:val="22"/>
          <w:szCs w:val="22"/>
        </w:rPr>
      </w:pPr>
      <w:r w:rsidRPr="001C3738">
        <w:rPr>
          <w:rFonts w:eastAsia="Arial Unicode MS"/>
          <w:bCs/>
          <w:iCs/>
          <w:sz w:val="22"/>
          <w:szCs w:val="22"/>
        </w:rPr>
        <w:t>Les références de l’Entreprise ………………………………………………… Oui </w:t>
      </w:r>
    </w:p>
    <w:p w:rsidR="000C3DEC" w:rsidRPr="001C3738" w:rsidRDefault="000C3DEC" w:rsidP="00B47FB2">
      <w:pPr>
        <w:pStyle w:val="Paragraphedeliste"/>
        <w:numPr>
          <w:ilvl w:val="4"/>
          <w:numId w:val="70"/>
        </w:numPr>
        <w:jc w:val="both"/>
        <w:rPr>
          <w:rFonts w:eastAsia="Arial Unicode MS"/>
          <w:bCs/>
          <w:iCs/>
          <w:sz w:val="22"/>
          <w:szCs w:val="22"/>
        </w:rPr>
      </w:pPr>
      <w:r w:rsidRPr="001C3738">
        <w:rPr>
          <w:rFonts w:eastAsia="Arial Unicode MS"/>
          <w:bCs/>
          <w:iCs/>
          <w:sz w:val="22"/>
          <w:szCs w:val="22"/>
        </w:rPr>
        <w:t>La compréhension du projet pour chaque lot………………………………….. Oui </w:t>
      </w:r>
    </w:p>
    <w:p w:rsidR="000C3DEC" w:rsidRPr="001C3738" w:rsidRDefault="000C3DEC" w:rsidP="00B47FB2">
      <w:pPr>
        <w:pStyle w:val="Paragraphedeliste"/>
        <w:numPr>
          <w:ilvl w:val="4"/>
          <w:numId w:val="70"/>
        </w:numPr>
        <w:jc w:val="both"/>
        <w:rPr>
          <w:rFonts w:eastAsia="Arial Unicode MS"/>
          <w:bCs/>
          <w:iCs/>
          <w:sz w:val="22"/>
          <w:szCs w:val="22"/>
        </w:rPr>
      </w:pPr>
      <w:r w:rsidRPr="001C3738">
        <w:rPr>
          <w:rFonts w:eastAsia="Arial Unicode MS"/>
          <w:bCs/>
          <w:iCs/>
          <w:sz w:val="22"/>
          <w:szCs w:val="22"/>
        </w:rPr>
        <w:t>L’expérience du personnel d’encadrement pour chaque lot……………………Oui </w:t>
      </w:r>
    </w:p>
    <w:p w:rsidR="000C3DEC" w:rsidRPr="001C3738" w:rsidRDefault="000C3DEC" w:rsidP="00B47FB2">
      <w:pPr>
        <w:pStyle w:val="Paragraphedeliste"/>
        <w:numPr>
          <w:ilvl w:val="4"/>
          <w:numId w:val="70"/>
        </w:numPr>
        <w:jc w:val="both"/>
        <w:rPr>
          <w:rFonts w:eastAsia="Arial Unicode MS"/>
          <w:bCs/>
          <w:iCs/>
          <w:sz w:val="22"/>
          <w:szCs w:val="22"/>
        </w:rPr>
      </w:pPr>
      <w:r w:rsidRPr="001C3738">
        <w:rPr>
          <w:rFonts w:eastAsia="Arial Unicode MS"/>
          <w:bCs/>
          <w:iCs/>
          <w:sz w:val="22"/>
          <w:szCs w:val="22"/>
        </w:rPr>
        <w:t>Le matériel et les équipements essentiels pour chaque lot……………………..Oui</w:t>
      </w:r>
    </w:p>
    <w:p w:rsidR="000C3DEC" w:rsidRPr="001C3738" w:rsidRDefault="000C3DEC" w:rsidP="000C3DEC">
      <w:pPr>
        <w:pStyle w:val="Corpsdetexte"/>
        <w:spacing w:before="120"/>
        <w:ind w:firstLine="426"/>
        <w:jc w:val="both"/>
        <w:rPr>
          <w:rFonts w:eastAsia="Arial Unicode MS"/>
          <w:b/>
          <w:bCs/>
          <w:iCs/>
          <w:sz w:val="22"/>
          <w:szCs w:val="22"/>
        </w:rPr>
      </w:pPr>
      <w:r w:rsidRPr="001C3738">
        <w:rPr>
          <w:rFonts w:eastAsia="Arial Unicode MS"/>
          <w:b/>
          <w:sz w:val="22"/>
          <w:szCs w:val="22"/>
        </w:rPr>
        <w:lastRenderedPageBreak/>
        <w:tab/>
      </w:r>
      <w:r w:rsidRPr="001C3738">
        <w:rPr>
          <w:rFonts w:eastAsia="Arial Unicode MS"/>
          <w:b/>
          <w:bCs/>
          <w:iCs/>
          <w:sz w:val="22"/>
          <w:szCs w:val="22"/>
        </w:rPr>
        <w:t>Seules les offres financières des soumissionnaires dont l’offre technique aura obtenu un pourcentage de « Oui »</w:t>
      </w:r>
      <w:r w:rsidRPr="001C3738">
        <w:rPr>
          <w:rFonts w:eastAsia="Arial Unicode MS"/>
          <w:sz w:val="22"/>
          <w:szCs w:val="22"/>
        </w:rPr>
        <w:t xml:space="preserve"> </w:t>
      </w:r>
      <w:r w:rsidRPr="001C3738">
        <w:rPr>
          <w:rFonts w:eastAsia="Arial Unicode MS"/>
          <w:b/>
          <w:bCs/>
          <w:iCs/>
          <w:sz w:val="22"/>
          <w:szCs w:val="22"/>
        </w:rPr>
        <w:t>supérieur ou égal à 80% de la note technique, (soit au moins 04 « Oui »</w:t>
      </w:r>
      <w:r w:rsidRPr="001C3738">
        <w:rPr>
          <w:rFonts w:eastAsia="Arial Unicode MS"/>
          <w:sz w:val="22"/>
          <w:szCs w:val="22"/>
        </w:rPr>
        <w:t xml:space="preserve"> </w:t>
      </w:r>
      <w:r w:rsidRPr="001C3738">
        <w:rPr>
          <w:rFonts w:eastAsia="Arial Unicode MS"/>
          <w:b/>
          <w:bCs/>
          <w:iCs/>
          <w:sz w:val="22"/>
          <w:szCs w:val="22"/>
        </w:rPr>
        <w:t xml:space="preserve"> sur 05 « Oui ») seront examinées.</w:t>
      </w:r>
    </w:p>
    <w:p w:rsidR="000C3DEC" w:rsidRPr="001C3738" w:rsidRDefault="000C3DEC" w:rsidP="000C3DEC">
      <w:pPr>
        <w:jc w:val="both"/>
        <w:rPr>
          <w:rFonts w:eastAsia="Arial Unicode MS"/>
          <w:spacing w:val="-2"/>
          <w:sz w:val="22"/>
          <w:szCs w:val="22"/>
        </w:rPr>
      </w:pPr>
    </w:p>
    <w:p w:rsidR="00296185" w:rsidRPr="001C3738" w:rsidRDefault="00296185" w:rsidP="00B47FB2">
      <w:pPr>
        <w:numPr>
          <w:ilvl w:val="2"/>
          <w:numId w:val="70"/>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1C3738">
        <w:rPr>
          <w:rFonts w:eastAsia="Arial Unicode MS"/>
          <w:b/>
          <w:sz w:val="22"/>
          <w:szCs w:val="22"/>
          <w:u w:val="single"/>
        </w:rPr>
        <w:t>Evaluation des offres</w:t>
      </w:r>
    </w:p>
    <w:p w:rsidR="00296185" w:rsidRPr="001C3738" w:rsidRDefault="00296185" w:rsidP="00FB5887">
      <w:pPr>
        <w:jc w:val="both"/>
        <w:rPr>
          <w:rFonts w:eastAsia="Arial Unicode MS"/>
          <w:sz w:val="22"/>
          <w:szCs w:val="22"/>
        </w:rPr>
      </w:pPr>
      <w:r w:rsidRPr="001C3738">
        <w:rPr>
          <w:rFonts w:eastAsia="Arial Unicode MS"/>
          <w:sz w:val="22"/>
          <w:szCs w:val="22"/>
        </w:rPr>
        <w:t>Les offres seront évaluées en trois étapes, suivant le canevas présenté en annexe.</w:t>
      </w:r>
    </w:p>
    <w:p w:rsidR="00296185" w:rsidRPr="001C3738" w:rsidRDefault="00296185" w:rsidP="00FB5887">
      <w:pPr>
        <w:pStyle w:val="Retraitcorpsdetexte21"/>
        <w:rPr>
          <w:rFonts w:eastAsia="Arial Unicode MS"/>
          <w:b/>
          <w:sz w:val="22"/>
          <w:szCs w:val="22"/>
          <w:u w:val="single"/>
        </w:rPr>
      </w:pPr>
      <w:r w:rsidRPr="001C3738">
        <w:rPr>
          <w:rFonts w:eastAsia="Arial Unicode MS"/>
          <w:b/>
          <w:sz w:val="22"/>
          <w:szCs w:val="22"/>
          <w:u w:val="single"/>
        </w:rPr>
        <w:t>1</w:t>
      </w:r>
      <w:r w:rsidRPr="001C3738">
        <w:rPr>
          <w:rFonts w:eastAsia="Arial Unicode MS"/>
          <w:b/>
          <w:sz w:val="22"/>
          <w:szCs w:val="22"/>
          <w:u w:val="single"/>
          <w:vertAlign w:val="superscript"/>
        </w:rPr>
        <w:t>ère</w:t>
      </w:r>
      <w:r w:rsidRPr="001C3738">
        <w:rPr>
          <w:rFonts w:eastAsia="Arial Unicode MS"/>
          <w:b/>
          <w:sz w:val="22"/>
          <w:szCs w:val="22"/>
          <w:u w:val="single"/>
        </w:rPr>
        <w:t xml:space="preserve"> étape: Examen de la conformité des pièces administratives (Volume 1)</w:t>
      </w:r>
    </w:p>
    <w:p w:rsidR="00296185" w:rsidRPr="001C3738" w:rsidRDefault="00296185" w:rsidP="00FB5887">
      <w:pPr>
        <w:jc w:val="both"/>
        <w:rPr>
          <w:rFonts w:eastAsia="Arial Unicode MS"/>
          <w:sz w:val="22"/>
          <w:szCs w:val="22"/>
        </w:rPr>
      </w:pPr>
      <w:r w:rsidRPr="001C3738">
        <w:rPr>
          <w:rFonts w:eastAsia="Arial Unicode MS"/>
          <w:sz w:val="22"/>
          <w:szCs w:val="22"/>
        </w:rPr>
        <w:t>Pour qu’une offre soit déclarée conforme administrativement, elle devra satisfaire à tous les critères éliminatoires indiqués à l’article 29.5.1.1.1.</w:t>
      </w:r>
    </w:p>
    <w:p w:rsidR="00296185" w:rsidRPr="001C3738" w:rsidRDefault="00296185" w:rsidP="00FB5887">
      <w:pPr>
        <w:jc w:val="both"/>
        <w:rPr>
          <w:rFonts w:eastAsia="Arial Unicode MS"/>
          <w:b/>
          <w:sz w:val="22"/>
          <w:szCs w:val="22"/>
        </w:rPr>
      </w:pPr>
      <w:r w:rsidRPr="001C3738">
        <w:rPr>
          <w:rFonts w:eastAsia="Arial Unicode MS"/>
          <w:b/>
          <w:sz w:val="22"/>
          <w:szCs w:val="22"/>
        </w:rPr>
        <w:t>Seules les offres présentant un dossier administratif conforme seront évaluées techniquement.</w:t>
      </w:r>
    </w:p>
    <w:p w:rsidR="00296185" w:rsidRPr="001C3738" w:rsidRDefault="00296185" w:rsidP="00FB5887">
      <w:pPr>
        <w:pStyle w:val="Retraitcorpsdetexte21"/>
        <w:rPr>
          <w:rFonts w:eastAsia="Arial Unicode MS"/>
          <w:b/>
          <w:sz w:val="22"/>
          <w:szCs w:val="22"/>
          <w:u w:val="single"/>
        </w:rPr>
      </w:pPr>
      <w:r w:rsidRPr="001C3738">
        <w:rPr>
          <w:rFonts w:eastAsia="Arial Unicode MS"/>
          <w:b/>
          <w:sz w:val="22"/>
          <w:szCs w:val="22"/>
          <w:u w:val="single"/>
        </w:rPr>
        <w:t>2</w:t>
      </w:r>
      <w:r w:rsidRPr="001C3738">
        <w:rPr>
          <w:rFonts w:eastAsia="Arial Unicode MS"/>
          <w:b/>
          <w:sz w:val="22"/>
          <w:szCs w:val="22"/>
          <w:u w:val="single"/>
          <w:vertAlign w:val="superscript"/>
        </w:rPr>
        <w:t>ème</w:t>
      </w:r>
      <w:r w:rsidRPr="001C3738">
        <w:rPr>
          <w:rFonts w:eastAsia="Arial Unicode MS"/>
          <w:b/>
          <w:sz w:val="22"/>
          <w:szCs w:val="22"/>
          <w:u w:val="single"/>
        </w:rPr>
        <w:t xml:space="preserve"> étape : Evaluation de l’offre technique (Volume 2).</w:t>
      </w:r>
    </w:p>
    <w:p w:rsidR="00296185" w:rsidRPr="001C3738" w:rsidRDefault="00296185" w:rsidP="00FB5887">
      <w:pPr>
        <w:jc w:val="both"/>
        <w:rPr>
          <w:rFonts w:eastAsia="Arial Unicode MS"/>
          <w:sz w:val="22"/>
          <w:szCs w:val="22"/>
        </w:rPr>
      </w:pPr>
      <w:r w:rsidRPr="001C3738">
        <w:rPr>
          <w:rFonts w:eastAsia="Arial Unicode MS"/>
          <w:sz w:val="22"/>
          <w:szCs w:val="22"/>
        </w:rPr>
        <w:t>Pour qu’une offre soit déclarée conforme techniquement, elle devra satisfaire à tous les critères éliminatoires indiqués à l’article 29.5.1.1.2.</w:t>
      </w:r>
    </w:p>
    <w:p w:rsidR="00296185" w:rsidRPr="001C3738" w:rsidRDefault="00296185" w:rsidP="00FB5887">
      <w:pPr>
        <w:jc w:val="both"/>
        <w:rPr>
          <w:rFonts w:eastAsia="Arial Unicode MS"/>
          <w:b/>
          <w:sz w:val="22"/>
          <w:szCs w:val="22"/>
        </w:rPr>
      </w:pPr>
      <w:r w:rsidRPr="001C3738">
        <w:rPr>
          <w:rFonts w:eastAsia="Arial Unicode MS"/>
          <w:b/>
          <w:sz w:val="22"/>
          <w:szCs w:val="22"/>
        </w:rPr>
        <w:t>Seules les offres présentant des dossiers techniques conformes seront évaluées financièrement.</w:t>
      </w:r>
    </w:p>
    <w:p w:rsidR="00296185" w:rsidRPr="001C3738" w:rsidRDefault="00B93C85" w:rsidP="00FB5887">
      <w:pPr>
        <w:pStyle w:val="Retraitcorpsdetexte21"/>
        <w:ind w:left="0"/>
        <w:rPr>
          <w:rFonts w:eastAsia="Arial Unicode MS"/>
          <w:b/>
          <w:sz w:val="22"/>
          <w:szCs w:val="22"/>
          <w:u w:val="single"/>
        </w:rPr>
      </w:pPr>
      <w:r w:rsidRPr="001C3738">
        <w:rPr>
          <w:rFonts w:eastAsia="Arial Unicode MS"/>
          <w:b/>
          <w:sz w:val="22"/>
          <w:szCs w:val="22"/>
        </w:rPr>
        <w:tab/>
      </w:r>
      <w:r w:rsidR="00296185" w:rsidRPr="001C3738">
        <w:rPr>
          <w:rFonts w:eastAsia="Arial Unicode MS"/>
          <w:b/>
          <w:sz w:val="22"/>
          <w:szCs w:val="22"/>
          <w:u w:val="single"/>
        </w:rPr>
        <w:t>3</w:t>
      </w:r>
      <w:r w:rsidR="00296185" w:rsidRPr="001C3738">
        <w:rPr>
          <w:rFonts w:eastAsia="Arial Unicode MS"/>
          <w:b/>
          <w:sz w:val="22"/>
          <w:szCs w:val="22"/>
          <w:u w:val="single"/>
          <w:vertAlign w:val="superscript"/>
        </w:rPr>
        <w:t>ème</w:t>
      </w:r>
      <w:r w:rsidR="00296185" w:rsidRPr="001C3738">
        <w:rPr>
          <w:rFonts w:eastAsia="Arial Unicode MS"/>
          <w:b/>
          <w:sz w:val="22"/>
          <w:szCs w:val="22"/>
          <w:u w:val="single"/>
        </w:rPr>
        <w:t xml:space="preserve"> étape : Évaluation de l’offre financière (Volume 3)</w:t>
      </w:r>
    </w:p>
    <w:p w:rsidR="00296185" w:rsidRPr="001C3738"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1C3738">
        <w:rPr>
          <w:rFonts w:eastAsia="Arial Unicode MS"/>
          <w:sz w:val="22"/>
          <w:szCs w:val="22"/>
        </w:rPr>
        <w:t>Pour qu’une offre financière soit évaluée, elle devra satisfaire au critère éliminatoire a) indiqué à l’article 29.5.1.1.3.</w:t>
      </w:r>
    </w:p>
    <w:p w:rsidR="00296185" w:rsidRPr="001C3738" w:rsidRDefault="00296185" w:rsidP="00FB5887">
      <w:pPr>
        <w:pStyle w:val="Corpsdetexte"/>
        <w:numPr>
          <w:ilvl w:val="12"/>
          <w:numId w:val="0"/>
        </w:numPr>
        <w:rPr>
          <w:rFonts w:eastAsia="Arial Unicode MS"/>
          <w:b/>
          <w:sz w:val="22"/>
          <w:szCs w:val="22"/>
        </w:rPr>
      </w:pPr>
      <w:r w:rsidRPr="001C3738">
        <w:rPr>
          <w:rFonts w:eastAsia="Arial Unicode MS"/>
          <w:b/>
          <w:sz w:val="22"/>
          <w:szCs w:val="22"/>
        </w:rPr>
        <w:t xml:space="preserve">Il sera ensuite déterminé pour chaque offre ainsi retenue, le </w:t>
      </w:r>
      <w:r w:rsidRPr="001C3738">
        <w:rPr>
          <w:rFonts w:eastAsia="Arial Unicode MS"/>
          <w:sz w:val="22"/>
          <w:szCs w:val="22"/>
        </w:rPr>
        <w:t>« montant évalué »</w:t>
      </w:r>
      <w:r w:rsidRPr="001C3738">
        <w:rPr>
          <w:rFonts w:eastAsia="Arial Unicode MS"/>
          <w:b/>
          <w:sz w:val="22"/>
          <w:szCs w:val="22"/>
        </w:rPr>
        <w:t xml:space="preserve"> en rectifiant son montant proposé comme suit : </w:t>
      </w:r>
    </w:p>
    <w:p w:rsidR="00296185" w:rsidRPr="001C3738" w:rsidRDefault="00296185" w:rsidP="00B47FB2">
      <w:pPr>
        <w:numPr>
          <w:ilvl w:val="0"/>
          <w:numId w:val="62"/>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1C3738">
        <w:rPr>
          <w:rFonts w:eastAsia="Arial Unicode MS"/>
          <w:sz w:val="22"/>
          <w:szCs w:val="22"/>
        </w:rPr>
        <w:t>Le montant figurant dans la soumission est corrigé conformément à la procédure détaillée à l’article 31 ci-après concernant la correction des erreurs ;</w:t>
      </w:r>
    </w:p>
    <w:p w:rsidR="00296185" w:rsidRPr="001C3738" w:rsidRDefault="00296185" w:rsidP="00B47FB2">
      <w:pPr>
        <w:numPr>
          <w:ilvl w:val="0"/>
          <w:numId w:val="62"/>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1C3738">
        <w:rPr>
          <w:rFonts w:eastAsia="Arial Unicode MS"/>
          <w:sz w:val="22"/>
          <w:szCs w:val="22"/>
        </w:rPr>
        <w:t>Les prix proposés pour les postes où il n'est pas prévu des quantités ne seront pas prix en compte et ne feront donc pas partie de la Lettre-Commande.</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30 : </w:t>
      </w:r>
      <w:r w:rsidRPr="001C3738">
        <w:rPr>
          <w:rFonts w:eastAsia="Arial Unicode MS"/>
          <w:b/>
          <w:sz w:val="22"/>
          <w:szCs w:val="22"/>
        </w:rPr>
        <w:tab/>
        <w:t>Qualification du soumissionnaire</w:t>
      </w:r>
    </w:p>
    <w:p w:rsidR="00296185" w:rsidRPr="001C3738" w:rsidRDefault="00296185" w:rsidP="00FB5887">
      <w:pPr>
        <w:jc w:val="both"/>
        <w:rPr>
          <w:rFonts w:eastAsia="Arial Unicode MS"/>
          <w:sz w:val="22"/>
          <w:szCs w:val="22"/>
        </w:rPr>
      </w:pPr>
      <w:r w:rsidRPr="001C3738">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31 : </w:t>
      </w:r>
      <w:r w:rsidRPr="001C3738">
        <w:rPr>
          <w:rFonts w:eastAsia="Arial Unicode MS"/>
          <w:b/>
          <w:sz w:val="22"/>
          <w:szCs w:val="22"/>
        </w:rPr>
        <w:tab/>
        <w:t>Correction des erreurs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31.1</w:t>
      </w:r>
      <w:r w:rsidRPr="001C3738">
        <w:rPr>
          <w:rFonts w:eastAsia="Arial Unicode MS"/>
          <w:b/>
          <w:sz w:val="22"/>
          <w:szCs w:val="22"/>
        </w:rPr>
        <w:tab/>
      </w:r>
      <w:r w:rsidRPr="001C3738">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1C3738" w:rsidRDefault="00296185" w:rsidP="00B47FB2">
      <w:pPr>
        <w:numPr>
          <w:ilvl w:val="0"/>
          <w:numId w:val="60"/>
        </w:numPr>
        <w:tabs>
          <w:tab w:val="clear" w:pos="720"/>
          <w:tab w:val="num" w:pos="1980"/>
        </w:tabs>
        <w:ind w:left="1979" w:hanging="539"/>
        <w:jc w:val="both"/>
        <w:rPr>
          <w:rFonts w:eastAsia="Arial Unicode MS"/>
          <w:sz w:val="22"/>
          <w:szCs w:val="22"/>
        </w:rPr>
      </w:pPr>
      <w:r w:rsidRPr="001C3738">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1C3738" w:rsidRDefault="00296185" w:rsidP="00B47FB2">
      <w:pPr>
        <w:numPr>
          <w:ilvl w:val="0"/>
          <w:numId w:val="60"/>
        </w:numPr>
        <w:tabs>
          <w:tab w:val="clear" w:pos="720"/>
          <w:tab w:val="num" w:pos="1980"/>
        </w:tabs>
        <w:ind w:left="1979" w:hanging="539"/>
        <w:jc w:val="both"/>
        <w:rPr>
          <w:rFonts w:eastAsia="Arial Unicode MS"/>
          <w:sz w:val="22"/>
          <w:szCs w:val="22"/>
        </w:rPr>
      </w:pPr>
      <w:r w:rsidRPr="001C3738">
        <w:rPr>
          <w:rFonts w:eastAsia="Arial Unicode MS"/>
          <w:sz w:val="22"/>
          <w:szCs w:val="22"/>
        </w:rPr>
        <w:t>Si le total obtenu par addition ou soustraction des sous totaux n’est pas exact, les sous totaux feront foi et le total sera corrigé ; et</w:t>
      </w:r>
    </w:p>
    <w:p w:rsidR="00296185" w:rsidRPr="001C3738" w:rsidRDefault="00296185" w:rsidP="00B47FB2">
      <w:pPr>
        <w:numPr>
          <w:ilvl w:val="0"/>
          <w:numId w:val="60"/>
        </w:numPr>
        <w:tabs>
          <w:tab w:val="clear" w:pos="720"/>
          <w:tab w:val="num" w:pos="1980"/>
        </w:tabs>
        <w:ind w:left="1979" w:hanging="539"/>
        <w:jc w:val="both"/>
        <w:rPr>
          <w:rFonts w:eastAsia="Arial Unicode MS"/>
          <w:sz w:val="22"/>
          <w:szCs w:val="22"/>
        </w:rPr>
      </w:pPr>
      <w:r w:rsidRPr="001C3738">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1C3738" w:rsidRDefault="00D14F6B" w:rsidP="00B47FB2">
      <w:pPr>
        <w:numPr>
          <w:ilvl w:val="0"/>
          <w:numId w:val="60"/>
        </w:numPr>
        <w:tabs>
          <w:tab w:val="clear" w:pos="720"/>
          <w:tab w:val="num" w:pos="1980"/>
        </w:tabs>
        <w:ind w:left="1979" w:hanging="539"/>
        <w:jc w:val="both"/>
        <w:rPr>
          <w:rFonts w:eastAsia="Arial Unicode MS"/>
          <w:sz w:val="22"/>
          <w:szCs w:val="22"/>
        </w:rPr>
      </w:pPr>
      <w:r w:rsidRPr="001C3738">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1C3738" w:rsidRDefault="00D14F6B" w:rsidP="00B47FB2">
      <w:pPr>
        <w:numPr>
          <w:ilvl w:val="0"/>
          <w:numId w:val="60"/>
        </w:numPr>
        <w:tabs>
          <w:tab w:val="clear" w:pos="720"/>
          <w:tab w:val="num" w:pos="1980"/>
        </w:tabs>
        <w:ind w:left="1979" w:hanging="539"/>
        <w:jc w:val="both"/>
        <w:rPr>
          <w:rFonts w:eastAsia="Arial Unicode MS"/>
          <w:sz w:val="22"/>
          <w:szCs w:val="22"/>
        </w:rPr>
      </w:pPr>
      <w:r w:rsidRPr="001C3738">
        <w:rPr>
          <w:rFonts w:eastAsia="Arial Unicode MS"/>
          <w:sz w:val="22"/>
          <w:szCs w:val="22"/>
        </w:rPr>
        <w:t>S’il y a une différence  entre d’une part le montant en lettres et d’autre part les montants identiques en chiffres et du sous-détail des prix unitaires, le montant identique en chiffre et du sous-détail des prix fera foi.</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31.2</w:t>
      </w:r>
      <w:r w:rsidRPr="001C3738">
        <w:rPr>
          <w:rFonts w:eastAsia="Arial Unicode MS"/>
          <w:b/>
          <w:sz w:val="22"/>
          <w:szCs w:val="22"/>
        </w:rPr>
        <w:tab/>
      </w:r>
      <w:r w:rsidRPr="001C3738">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31.3</w:t>
      </w:r>
      <w:r w:rsidRPr="001C3738">
        <w:rPr>
          <w:rFonts w:eastAsia="Arial Unicode MS"/>
          <w:b/>
          <w:sz w:val="22"/>
          <w:szCs w:val="22"/>
        </w:rPr>
        <w:tab/>
      </w:r>
      <w:r w:rsidRPr="001C3738">
        <w:rPr>
          <w:rFonts w:eastAsia="Arial Unicode MS"/>
          <w:sz w:val="22"/>
          <w:szCs w:val="22"/>
        </w:rPr>
        <w:t>Si le Soumissionnaire ayant présenté l’offre évaluée la moins-disante, n’accepte pas les corrections apportées, son offre sera écartée et sa caution de soumission pourra être saisie.</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32 : </w:t>
      </w:r>
      <w:r w:rsidRPr="001C3738">
        <w:rPr>
          <w:rFonts w:eastAsia="Arial Unicode MS"/>
          <w:b/>
          <w:sz w:val="22"/>
          <w:szCs w:val="22"/>
        </w:rPr>
        <w:tab/>
        <w:t>Conversion en une seule monnaie</w:t>
      </w:r>
    </w:p>
    <w:p w:rsidR="00296185" w:rsidRPr="001C3738" w:rsidRDefault="00296185" w:rsidP="00FB5887">
      <w:pPr>
        <w:pStyle w:val="Corpsdetexte"/>
        <w:numPr>
          <w:ilvl w:val="12"/>
          <w:numId w:val="0"/>
        </w:numPr>
        <w:ind w:left="1440"/>
        <w:rPr>
          <w:rFonts w:eastAsia="Arial Unicode MS"/>
          <w:sz w:val="22"/>
          <w:szCs w:val="22"/>
        </w:rPr>
      </w:pPr>
      <w:r w:rsidRPr="001C3738">
        <w:rPr>
          <w:rFonts w:eastAsia="Arial Unicode MS"/>
          <w:sz w:val="22"/>
          <w:szCs w:val="22"/>
        </w:rPr>
        <w:t>Sans objet.</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33 : </w:t>
      </w:r>
      <w:r w:rsidRPr="001C3738">
        <w:rPr>
          <w:rFonts w:eastAsia="Arial Unicode MS"/>
          <w:b/>
          <w:sz w:val="22"/>
          <w:szCs w:val="22"/>
        </w:rPr>
        <w:tab/>
        <w:t>Comparaison des 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lastRenderedPageBreak/>
        <w:t>33.1</w:t>
      </w:r>
      <w:r w:rsidRPr="001C3738">
        <w:rPr>
          <w:rFonts w:eastAsia="Arial Unicode MS"/>
          <w:b/>
          <w:sz w:val="22"/>
          <w:szCs w:val="22"/>
        </w:rPr>
        <w:tab/>
      </w:r>
      <w:r w:rsidRPr="001C3738">
        <w:rPr>
          <w:rFonts w:eastAsia="Arial Unicode MS"/>
          <w:sz w:val="22"/>
          <w:szCs w:val="22"/>
        </w:rPr>
        <w:t>Seules les offres reconnues conformes, selon les dispositions de l’Article 29 du RPAO, seront comparées par la Sous-Commission d’Analyse.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33.2</w:t>
      </w:r>
      <w:r w:rsidRPr="001C3738">
        <w:rPr>
          <w:rFonts w:eastAsia="Arial Unicode MS"/>
          <w:b/>
          <w:sz w:val="22"/>
          <w:szCs w:val="22"/>
        </w:rPr>
        <w:tab/>
      </w:r>
      <w:r w:rsidRPr="001C3738">
        <w:rPr>
          <w:rFonts w:eastAsia="Arial Unicode MS"/>
          <w:sz w:val="22"/>
          <w:szCs w:val="22"/>
        </w:rPr>
        <w:t>En évaluant les offres, la Sous-Commission d’Analyse déterminera pour chaque offre, le montant évalué de l’offre en rectifiant son montant comme suit :</w:t>
      </w:r>
    </w:p>
    <w:p w:rsidR="00296185" w:rsidRPr="001C3738" w:rsidRDefault="00296185" w:rsidP="00B47FB2">
      <w:pPr>
        <w:numPr>
          <w:ilvl w:val="0"/>
          <w:numId w:val="59"/>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1C3738">
        <w:rPr>
          <w:rFonts w:eastAsia="Arial Unicode MS"/>
          <w:sz w:val="22"/>
          <w:szCs w:val="22"/>
        </w:rPr>
        <w:t>en corrigeant toute erreur éventuelle conformément aux dispositions de l’Article 31 du RPAO ;</w:t>
      </w:r>
    </w:p>
    <w:p w:rsidR="00296185" w:rsidRPr="001C3738" w:rsidRDefault="00296185" w:rsidP="00B47FB2">
      <w:pPr>
        <w:numPr>
          <w:ilvl w:val="0"/>
          <w:numId w:val="59"/>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1C3738">
        <w:rPr>
          <w:rFonts w:eastAsia="Arial Unicode MS"/>
          <w:sz w:val="22"/>
          <w:szCs w:val="22"/>
        </w:rPr>
        <w:t>en ajustant de façon appropriée, sur des bases techniques ou financières, toute autre modification, divergence ou réserve quantifiable ;</w:t>
      </w:r>
    </w:p>
    <w:p w:rsidR="00296185" w:rsidRPr="001C3738" w:rsidRDefault="00296185" w:rsidP="00B47FB2">
      <w:pPr>
        <w:numPr>
          <w:ilvl w:val="0"/>
          <w:numId w:val="59"/>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1C3738">
        <w:rPr>
          <w:rFonts w:eastAsia="Arial Unicode MS"/>
          <w:sz w:val="22"/>
          <w:szCs w:val="22"/>
        </w:rPr>
        <w:t>le cas échéant, conformément aux dispositions de l’Article 13.2 du RGAO, en appliquant les rabais offerts par le Soumissionnaire ;</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33.3</w:t>
      </w:r>
      <w:r w:rsidRPr="001C3738">
        <w:rPr>
          <w:rFonts w:eastAsia="Arial Unicode MS"/>
          <w:b/>
          <w:sz w:val="22"/>
          <w:szCs w:val="22"/>
        </w:rPr>
        <w:tab/>
      </w:r>
      <w:r w:rsidRPr="001C3738">
        <w:rPr>
          <w:rFonts w:eastAsia="Arial Unicode MS"/>
          <w:sz w:val="22"/>
          <w:szCs w:val="22"/>
        </w:rPr>
        <w:t>L’Autorité Contractante se réserve le droit d’accepter ou de rejeter toute modification, divergence ou réserve. Les modifications, divergences, variantes et autres facteurs qui dépassent les exigences du Dossier d’Appel d’Offres ne doivent pas être pris en considération lors de l’évaluation des offres.</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34: </w:t>
      </w:r>
      <w:r w:rsidRPr="001C3738">
        <w:rPr>
          <w:rFonts w:eastAsia="Arial Unicode MS"/>
          <w:b/>
          <w:sz w:val="22"/>
          <w:szCs w:val="22"/>
        </w:rPr>
        <w:tab/>
        <w:t>Préférence accordée aux soumissionnaires nationaux</w:t>
      </w:r>
    </w:p>
    <w:p w:rsidR="00296185" w:rsidRPr="001C3738" w:rsidRDefault="00296185" w:rsidP="00FB5887">
      <w:pPr>
        <w:pStyle w:val="Corpsdetexte"/>
        <w:numPr>
          <w:ilvl w:val="12"/>
          <w:numId w:val="0"/>
        </w:numPr>
        <w:ind w:left="1440"/>
        <w:rPr>
          <w:rFonts w:eastAsia="Arial Unicode MS"/>
          <w:sz w:val="22"/>
          <w:szCs w:val="22"/>
        </w:rPr>
      </w:pPr>
      <w:r w:rsidRPr="001C3738">
        <w:rPr>
          <w:rFonts w:eastAsia="Arial Unicode MS"/>
          <w:sz w:val="22"/>
          <w:szCs w:val="22"/>
        </w:rPr>
        <w:t>Sans objet</w:t>
      </w:r>
    </w:p>
    <w:p w:rsidR="001D344F" w:rsidRPr="001C3738" w:rsidRDefault="001D344F"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35 : </w:t>
      </w:r>
      <w:r w:rsidRPr="001C3738">
        <w:rPr>
          <w:rFonts w:eastAsia="Arial Unicode MS"/>
          <w:b/>
          <w:sz w:val="22"/>
          <w:szCs w:val="22"/>
        </w:rPr>
        <w:tab/>
        <w:t>Canevas indicatif du rapport d’analyse des offres</w:t>
      </w:r>
    </w:p>
    <w:p w:rsidR="001D344F" w:rsidRPr="001C3738" w:rsidRDefault="001D344F" w:rsidP="00FB5887">
      <w:pPr>
        <w:tabs>
          <w:tab w:val="left" w:pos="1440"/>
        </w:tabs>
        <w:ind w:left="1441" w:hanging="902"/>
        <w:jc w:val="both"/>
        <w:rPr>
          <w:rFonts w:eastAsia="Arial Unicode MS"/>
          <w:sz w:val="22"/>
          <w:szCs w:val="22"/>
          <w:lang w:eastAsia="en-US"/>
        </w:rPr>
      </w:pPr>
      <w:r w:rsidRPr="001C3738">
        <w:rPr>
          <w:rFonts w:eastAsia="Arial Unicode MS"/>
          <w:sz w:val="22"/>
          <w:szCs w:val="22"/>
          <w:lang w:eastAsia="en-US"/>
        </w:rPr>
        <w:t>Le rapport d’analyse des Offres  respectera le canevas indicatif ci-après :</w:t>
      </w:r>
    </w:p>
    <w:p w:rsidR="00AE4C38" w:rsidRPr="001C3738" w:rsidRDefault="00AE4C38" w:rsidP="00B47FB2">
      <w:pPr>
        <w:pStyle w:val="Corpsdetexte"/>
        <w:numPr>
          <w:ilvl w:val="3"/>
          <w:numId w:val="16"/>
        </w:numPr>
        <w:ind w:left="317" w:hanging="284"/>
        <w:rPr>
          <w:rFonts w:eastAsia="Arial Unicode MS"/>
          <w:sz w:val="22"/>
          <w:szCs w:val="22"/>
        </w:rPr>
      </w:pPr>
      <w:r w:rsidRPr="001C3738">
        <w:rPr>
          <w:rFonts w:eastAsia="Arial Unicode MS"/>
          <w:sz w:val="22"/>
          <w:szCs w:val="22"/>
        </w:rPr>
        <w:t>GENERALITES</w:t>
      </w:r>
    </w:p>
    <w:p w:rsidR="00AE4C38" w:rsidRPr="001C3738" w:rsidRDefault="00AE4C38" w:rsidP="00B47FB2">
      <w:pPr>
        <w:pStyle w:val="Corpsdetexte"/>
        <w:numPr>
          <w:ilvl w:val="3"/>
          <w:numId w:val="16"/>
        </w:numPr>
        <w:ind w:left="317" w:hanging="284"/>
        <w:rPr>
          <w:rFonts w:eastAsia="Arial Unicode MS"/>
          <w:b/>
          <w:sz w:val="22"/>
          <w:szCs w:val="22"/>
        </w:rPr>
      </w:pPr>
      <w:r w:rsidRPr="001C3738">
        <w:rPr>
          <w:rFonts w:eastAsia="Arial Unicode MS"/>
          <w:sz w:val="22"/>
          <w:szCs w:val="22"/>
        </w:rPr>
        <w:t>COMPOSITION</w:t>
      </w:r>
      <w:r w:rsidR="00EA6D92" w:rsidRPr="001C3738">
        <w:rPr>
          <w:rFonts w:eastAsia="Arial Unicode MS"/>
          <w:sz w:val="22"/>
          <w:szCs w:val="22"/>
        </w:rPr>
        <w:t xml:space="preserve"> </w:t>
      </w:r>
      <w:r w:rsidRPr="001C3738">
        <w:rPr>
          <w:rFonts w:eastAsia="Arial Unicode MS"/>
          <w:sz w:val="22"/>
          <w:szCs w:val="22"/>
        </w:rPr>
        <w:t>ET MISSIONS ASSIGNEES A LA SOUS COMMISSION D’ANALYSE DES OFFRES  ADMINISTRATIVE, TECHNIQUE ET FINANCIERE.</w:t>
      </w:r>
    </w:p>
    <w:p w:rsidR="00AE4C38" w:rsidRPr="001C3738" w:rsidRDefault="00AE4C38" w:rsidP="00FB5887">
      <w:pPr>
        <w:pStyle w:val="Titre10"/>
        <w:tabs>
          <w:tab w:val="left" w:pos="602"/>
          <w:tab w:val="center" w:pos="4876"/>
        </w:tabs>
        <w:ind w:left="601"/>
        <w:jc w:val="left"/>
        <w:rPr>
          <w:rFonts w:eastAsia="Arial Unicode MS"/>
          <w:b w:val="0"/>
          <w:i w:val="0"/>
          <w:sz w:val="22"/>
          <w:szCs w:val="22"/>
        </w:rPr>
      </w:pPr>
      <w:r w:rsidRPr="001C3738">
        <w:rPr>
          <w:rFonts w:eastAsia="Arial Unicode MS"/>
          <w:b w:val="0"/>
          <w:i w:val="0"/>
          <w:sz w:val="22"/>
          <w:szCs w:val="22"/>
        </w:rPr>
        <w:t xml:space="preserve">II-1-Composition de la Sous-commission d’analyse </w:t>
      </w:r>
    </w:p>
    <w:p w:rsidR="00AE4C38" w:rsidRPr="001C3738" w:rsidRDefault="00AE4C38" w:rsidP="00FB5887">
      <w:pPr>
        <w:pStyle w:val="Titre10"/>
        <w:ind w:left="601"/>
        <w:jc w:val="left"/>
        <w:rPr>
          <w:rFonts w:eastAsia="Arial Unicode MS"/>
          <w:b w:val="0"/>
          <w:i w:val="0"/>
          <w:sz w:val="22"/>
          <w:szCs w:val="22"/>
        </w:rPr>
      </w:pPr>
      <w:r w:rsidRPr="001C3738">
        <w:rPr>
          <w:rFonts w:eastAsia="Arial Unicode MS"/>
          <w:b w:val="0"/>
          <w:i w:val="0"/>
          <w:sz w:val="22"/>
          <w:szCs w:val="22"/>
        </w:rPr>
        <w:t>II-2 -Rappel des missions assignées à la sous-commission d’analyse des offres.</w:t>
      </w:r>
    </w:p>
    <w:p w:rsidR="00AE4C38" w:rsidRPr="001C3738" w:rsidRDefault="00AE4C38" w:rsidP="00B47FB2">
      <w:pPr>
        <w:pStyle w:val="Corpsdetexte"/>
        <w:numPr>
          <w:ilvl w:val="3"/>
          <w:numId w:val="16"/>
        </w:numPr>
        <w:ind w:left="317" w:hanging="284"/>
        <w:rPr>
          <w:rFonts w:eastAsia="Arial Unicode MS"/>
          <w:b/>
          <w:sz w:val="22"/>
          <w:szCs w:val="22"/>
        </w:rPr>
      </w:pPr>
      <w:r w:rsidRPr="001C3738">
        <w:rPr>
          <w:rFonts w:eastAsia="Arial Unicode MS"/>
          <w:sz w:val="22"/>
          <w:szCs w:val="22"/>
        </w:rPr>
        <w:t>RAPPEL DU RESULTAT DU DEPOUILLEMENT DES OFFRES</w:t>
      </w:r>
    </w:p>
    <w:p w:rsidR="00AE4C38" w:rsidRPr="001C3738" w:rsidRDefault="00AE4C38" w:rsidP="00B47FB2">
      <w:pPr>
        <w:pStyle w:val="Corpsdetexte"/>
        <w:numPr>
          <w:ilvl w:val="3"/>
          <w:numId w:val="16"/>
        </w:numPr>
        <w:ind w:left="317" w:hanging="284"/>
        <w:rPr>
          <w:rFonts w:eastAsia="Arial Unicode MS"/>
          <w:sz w:val="22"/>
          <w:szCs w:val="22"/>
        </w:rPr>
      </w:pPr>
      <w:bookmarkStart w:id="1" w:name="_Toc474210425"/>
      <w:r w:rsidRPr="001C3738">
        <w:rPr>
          <w:rFonts w:eastAsia="Arial Unicode MS"/>
          <w:sz w:val="22"/>
          <w:szCs w:val="22"/>
        </w:rPr>
        <w:t>OBSERVATIONS EVENTUELLES RELEVEES DANS LE DOSSIER D’APPEL D’OFFRES</w:t>
      </w:r>
    </w:p>
    <w:p w:rsidR="00AE4C38" w:rsidRPr="001C3738" w:rsidRDefault="00AE4C38" w:rsidP="00B47FB2">
      <w:pPr>
        <w:pStyle w:val="Corpsdetexte"/>
        <w:numPr>
          <w:ilvl w:val="3"/>
          <w:numId w:val="16"/>
        </w:numPr>
        <w:ind w:left="317" w:hanging="284"/>
        <w:rPr>
          <w:rFonts w:eastAsia="Arial Unicode MS"/>
          <w:sz w:val="22"/>
          <w:szCs w:val="22"/>
        </w:rPr>
      </w:pPr>
      <w:bookmarkStart w:id="2" w:name="_Toc474210426"/>
      <w:r w:rsidRPr="001C3738">
        <w:rPr>
          <w:rFonts w:eastAsia="Arial Unicode MS"/>
          <w:sz w:val="22"/>
          <w:szCs w:val="22"/>
        </w:rPr>
        <w:t>METHODOLOGIE DE TRAVAIL</w:t>
      </w:r>
      <w:bookmarkEnd w:id="2"/>
    </w:p>
    <w:p w:rsidR="00AE4C38" w:rsidRPr="001C3738" w:rsidRDefault="00AE4C38" w:rsidP="00B47FB2">
      <w:pPr>
        <w:pStyle w:val="Corpsdetexte"/>
        <w:numPr>
          <w:ilvl w:val="3"/>
          <w:numId w:val="16"/>
        </w:numPr>
        <w:ind w:left="317" w:hanging="284"/>
        <w:rPr>
          <w:rFonts w:eastAsia="Arial Unicode MS"/>
          <w:sz w:val="22"/>
          <w:szCs w:val="22"/>
        </w:rPr>
      </w:pPr>
      <w:r w:rsidRPr="001C3738">
        <w:rPr>
          <w:rFonts w:eastAsia="Arial Unicode MS"/>
          <w:sz w:val="22"/>
          <w:szCs w:val="22"/>
        </w:rPr>
        <w:t xml:space="preserve">DOCUMENTS RECUS DE LA COMMISSION DE PASSATION DES MARCHES </w:t>
      </w:r>
    </w:p>
    <w:p w:rsidR="00AE4C38" w:rsidRPr="001C3738" w:rsidRDefault="00AE4C38" w:rsidP="00B47FB2">
      <w:pPr>
        <w:pStyle w:val="Corpsdetexte"/>
        <w:numPr>
          <w:ilvl w:val="3"/>
          <w:numId w:val="16"/>
        </w:numPr>
        <w:ind w:left="317" w:hanging="284"/>
        <w:rPr>
          <w:rFonts w:eastAsia="Arial Unicode MS"/>
          <w:sz w:val="22"/>
          <w:szCs w:val="22"/>
          <w:lang w:eastAsia="en-US"/>
        </w:rPr>
      </w:pPr>
      <w:r w:rsidRPr="001C3738">
        <w:rPr>
          <w:rFonts w:eastAsia="Arial Unicode MS"/>
          <w:sz w:val="22"/>
          <w:szCs w:val="22"/>
        </w:rPr>
        <w:t>EVALUATION DETAILLEE DES OFFRES</w:t>
      </w:r>
      <w:bookmarkEnd w:id="1"/>
    </w:p>
    <w:p w:rsidR="00281F69" w:rsidRPr="001C3738" w:rsidRDefault="00281F69" w:rsidP="00B47FB2">
      <w:pPr>
        <w:pStyle w:val="Corpsdetexte"/>
        <w:numPr>
          <w:ilvl w:val="4"/>
          <w:numId w:val="16"/>
        </w:numPr>
        <w:tabs>
          <w:tab w:val="clear" w:pos="3948"/>
          <w:tab w:val="num" w:pos="1143"/>
        </w:tabs>
        <w:ind w:left="1285"/>
        <w:rPr>
          <w:rFonts w:eastAsia="Arial Unicode MS"/>
          <w:i/>
          <w:sz w:val="22"/>
          <w:szCs w:val="22"/>
        </w:rPr>
      </w:pPr>
      <w:r w:rsidRPr="001C3738">
        <w:rPr>
          <w:rFonts w:eastAsia="Arial Unicode MS"/>
          <w:sz w:val="22"/>
          <w:szCs w:val="22"/>
          <w:u w:val="single"/>
        </w:rPr>
        <w:t>Première étape</w:t>
      </w:r>
      <w:r w:rsidRPr="001C3738">
        <w:rPr>
          <w:rFonts w:eastAsia="Arial Unicode MS"/>
          <w:sz w:val="22"/>
          <w:szCs w:val="22"/>
        </w:rPr>
        <w:t> : Examen de la conformité des pièces administratives (volume 1)</w:t>
      </w:r>
    </w:p>
    <w:p w:rsidR="00281F69" w:rsidRPr="001C3738" w:rsidRDefault="00281F69" w:rsidP="00FB5887">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1C3738"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Observations</w:t>
            </w:r>
          </w:p>
        </w:tc>
      </w:tr>
      <w:tr w:rsidR="00281F69" w:rsidRPr="001C3738"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1C3738"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1C3738"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1C3738" w:rsidRDefault="00281F69" w:rsidP="00B47FB2">
            <w:pPr>
              <w:pStyle w:val="Paragraphedeliste"/>
              <w:numPr>
                <w:ilvl w:val="0"/>
                <w:numId w:val="52"/>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1C3738"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1C3738" w:rsidRDefault="00281F69" w:rsidP="00FB5887">
            <w:pPr>
              <w:jc w:val="center"/>
              <w:rPr>
                <w:rFonts w:eastAsia="Arial Unicode MS"/>
                <w:b/>
                <w:bCs/>
                <w:sz w:val="22"/>
                <w:szCs w:val="22"/>
              </w:rPr>
            </w:pPr>
          </w:p>
        </w:tc>
      </w:tr>
      <w:tr w:rsidR="00281F69" w:rsidRPr="001C3738"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1C3738"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B47FB2">
            <w:pPr>
              <w:pStyle w:val="Paragraphedeliste"/>
              <w:numPr>
                <w:ilvl w:val="0"/>
                <w:numId w:val="52"/>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1C3738" w:rsidRDefault="00281F69" w:rsidP="00FB5887">
            <w:pPr>
              <w:jc w:val="center"/>
              <w:rPr>
                <w:rFonts w:eastAsia="Arial Unicode MS"/>
                <w:bCs/>
                <w:sz w:val="22"/>
                <w:szCs w:val="22"/>
              </w:rPr>
            </w:pPr>
          </w:p>
        </w:tc>
      </w:tr>
    </w:tbl>
    <w:p w:rsidR="00281F69" w:rsidRPr="001C3738" w:rsidRDefault="00281F69" w:rsidP="00B47FB2">
      <w:pPr>
        <w:pStyle w:val="Corpsdetexte"/>
        <w:numPr>
          <w:ilvl w:val="4"/>
          <w:numId w:val="16"/>
        </w:numPr>
        <w:tabs>
          <w:tab w:val="clear" w:pos="3948"/>
          <w:tab w:val="num" w:pos="1143"/>
        </w:tabs>
        <w:ind w:left="1285"/>
        <w:rPr>
          <w:rFonts w:eastAsia="Arial Unicode MS"/>
          <w:i/>
          <w:sz w:val="22"/>
          <w:szCs w:val="22"/>
        </w:rPr>
      </w:pPr>
      <w:r w:rsidRPr="001C3738">
        <w:rPr>
          <w:rFonts w:eastAsia="Arial Unicode MS"/>
          <w:sz w:val="22"/>
          <w:szCs w:val="22"/>
          <w:u w:val="single"/>
        </w:rPr>
        <w:t>Deuxième étape</w:t>
      </w:r>
      <w:r w:rsidRPr="001C3738">
        <w:rPr>
          <w:rFonts w:eastAsia="Arial Unicode MS"/>
          <w:sz w:val="22"/>
          <w:szCs w:val="22"/>
        </w:rPr>
        <w:t> : Evaluation de l’offre technique (Volume 2)</w:t>
      </w:r>
    </w:p>
    <w:p w:rsidR="00281F69" w:rsidRPr="001C3738" w:rsidRDefault="00281F69" w:rsidP="00B47FB2">
      <w:pPr>
        <w:pStyle w:val="Corpsdetexte"/>
        <w:numPr>
          <w:ilvl w:val="5"/>
          <w:numId w:val="16"/>
        </w:numPr>
        <w:tabs>
          <w:tab w:val="clear" w:pos="4668"/>
          <w:tab w:val="num" w:pos="1568"/>
        </w:tabs>
        <w:ind w:left="1852"/>
        <w:rPr>
          <w:rFonts w:eastAsia="Arial Unicode MS"/>
          <w:sz w:val="22"/>
          <w:szCs w:val="22"/>
        </w:rPr>
      </w:pPr>
      <w:r w:rsidRPr="001C3738">
        <w:rPr>
          <w:rFonts w:eastAsia="Arial Unicode MS"/>
          <w:sz w:val="22"/>
          <w:szCs w:val="22"/>
        </w:rPr>
        <w:t>Rappel des Critères éliminatoires de l’offre technique ;</w:t>
      </w:r>
    </w:p>
    <w:p w:rsidR="00281F69" w:rsidRPr="001C3738" w:rsidRDefault="00281F69" w:rsidP="00B47FB2">
      <w:pPr>
        <w:pStyle w:val="Corpsdetexte"/>
        <w:numPr>
          <w:ilvl w:val="5"/>
          <w:numId w:val="16"/>
        </w:numPr>
        <w:tabs>
          <w:tab w:val="clear" w:pos="4668"/>
          <w:tab w:val="num" w:pos="1568"/>
        </w:tabs>
        <w:ind w:left="1852"/>
        <w:rPr>
          <w:rFonts w:eastAsia="Arial Unicode MS"/>
          <w:sz w:val="22"/>
          <w:szCs w:val="22"/>
        </w:rPr>
      </w:pPr>
      <w:r w:rsidRPr="001C3738">
        <w:rPr>
          <w:rFonts w:eastAsia="Arial Unicode MS"/>
          <w:sz w:val="22"/>
          <w:szCs w:val="22"/>
        </w:rPr>
        <w:t>Vérification de la satisfaction des critères éliminatoires ;</w:t>
      </w:r>
    </w:p>
    <w:p w:rsidR="000C3DEC" w:rsidRPr="001C3738" w:rsidRDefault="00281F69" w:rsidP="00B47FB2">
      <w:pPr>
        <w:pStyle w:val="Corpsdetexte"/>
        <w:numPr>
          <w:ilvl w:val="5"/>
          <w:numId w:val="16"/>
        </w:numPr>
        <w:tabs>
          <w:tab w:val="clear" w:pos="4668"/>
          <w:tab w:val="num" w:pos="1568"/>
        </w:tabs>
        <w:ind w:left="1852"/>
        <w:rPr>
          <w:rFonts w:eastAsia="Arial Unicode MS"/>
          <w:sz w:val="22"/>
          <w:szCs w:val="22"/>
        </w:rPr>
      </w:pPr>
      <w:r w:rsidRPr="001C3738">
        <w:rPr>
          <w:rFonts w:eastAsia="Arial Unicode MS"/>
          <w:sz w:val="22"/>
          <w:szCs w:val="22"/>
        </w:rPr>
        <w:t>Rappel des Critères  de qualification ;</w:t>
      </w:r>
    </w:p>
    <w:p w:rsidR="000C3DEC" w:rsidRPr="001C3738" w:rsidRDefault="000C3DEC" w:rsidP="000C3DEC">
      <w:pPr>
        <w:pStyle w:val="Corpsdetexte"/>
        <w:rPr>
          <w:rFonts w:eastAsia="Arial Unicode MS"/>
          <w:sz w:val="22"/>
          <w:szCs w:val="22"/>
        </w:rPr>
      </w:pP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839"/>
        <w:gridCol w:w="2551"/>
        <w:gridCol w:w="1725"/>
      </w:tblGrid>
      <w:tr w:rsidR="000C3DEC" w:rsidRPr="001C3738" w:rsidTr="000C3DEC">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0C3DEC" w:rsidRPr="001C3738" w:rsidRDefault="000C3DEC" w:rsidP="000C3DEC">
            <w:pPr>
              <w:jc w:val="center"/>
              <w:rPr>
                <w:rFonts w:eastAsia="Arial Unicode MS"/>
                <w:bCs/>
                <w:sz w:val="22"/>
                <w:szCs w:val="22"/>
              </w:rPr>
            </w:pPr>
            <w:r w:rsidRPr="001C3738">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0C3DEC" w:rsidRPr="001C3738" w:rsidRDefault="000C3DEC" w:rsidP="000C3DEC">
            <w:pPr>
              <w:jc w:val="center"/>
              <w:rPr>
                <w:rFonts w:eastAsia="Arial Unicode MS"/>
                <w:bCs/>
                <w:sz w:val="22"/>
                <w:szCs w:val="22"/>
              </w:rPr>
            </w:pPr>
            <w:r w:rsidRPr="001C3738">
              <w:rPr>
                <w:rFonts w:eastAsia="Arial Unicode MS"/>
                <w:bCs/>
                <w:sz w:val="22"/>
                <w:szCs w:val="22"/>
              </w:rPr>
              <w:t>Entreprises</w:t>
            </w:r>
          </w:p>
        </w:tc>
        <w:tc>
          <w:tcPr>
            <w:tcW w:w="7836" w:type="dxa"/>
            <w:gridSpan w:val="5"/>
            <w:tcBorders>
              <w:top w:val="single" w:sz="12" w:space="0" w:color="auto"/>
              <w:left w:val="single" w:sz="4" w:space="0" w:color="auto"/>
              <w:bottom w:val="single" w:sz="4" w:space="0" w:color="auto"/>
              <w:right w:val="single" w:sz="4" w:space="0" w:color="auto"/>
            </w:tcBorders>
            <w:vAlign w:val="center"/>
            <w:hideMark/>
          </w:tcPr>
          <w:p w:rsidR="000C3DEC" w:rsidRPr="001C3738" w:rsidRDefault="000C3DEC" w:rsidP="000C3DEC">
            <w:pPr>
              <w:jc w:val="center"/>
              <w:rPr>
                <w:rFonts w:eastAsia="Arial Unicode MS"/>
                <w:bCs/>
                <w:sz w:val="22"/>
                <w:szCs w:val="22"/>
              </w:rPr>
            </w:pPr>
            <w:r w:rsidRPr="001C3738">
              <w:rPr>
                <w:rFonts w:eastAsia="Arial Unicode MS"/>
                <w:bCs/>
                <w:sz w:val="22"/>
                <w:szCs w:val="22"/>
              </w:rPr>
              <w:t>Satisfaction des critères</w:t>
            </w:r>
          </w:p>
        </w:tc>
        <w:tc>
          <w:tcPr>
            <w:tcW w:w="1725" w:type="dxa"/>
            <w:vMerge w:val="restart"/>
            <w:tcBorders>
              <w:top w:val="single" w:sz="12" w:space="0" w:color="auto"/>
              <w:left w:val="single" w:sz="4" w:space="0" w:color="auto"/>
              <w:bottom w:val="single" w:sz="12" w:space="0" w:color="auto"/>
              <w:right w:val="single" w:sz="12" w:space="0" w:color="auto"/>
            </w:tcBorders>
            <w:vAlign w:val="center"/>
            <w:hideMark/>
          </w:tcPr>
          <w:p w:rsidR="000C3DEC" w:rsidRPr="001C3738" w:rsidRDefault="000C3DEC" w:rsidP="000C3DEC">
            <w:pPr>
              <w:jc w:val="center"/>
              <w:rPr>
                <w:rFonts w:eastAsia="Arial Unicode MS"/>
                <w:bCs/>
                <w:sz w:val="22"/>
                <w:szCs w:val="22"/>
              </w:rPr>
            </w:pPr>
            <w:r w:rsidRPr="001C3738">
              <w:rPr>
                <w:rFonts w:eastAsia="Arial Unicode MS"/>
                <w:bCs/>
                <w:sz w:val="22"/>
                <w:szCs w:val="22"/>
              </w:rPr>
              <w:t>Observations</w:t>
            </w:r>
          </w:p>
        </w:tc>
      </w:tr>
      <w:tr w:rsidR="000C3DEC" w:rsidRPr="001C3738" w:rsidTr="000C3DEC">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0C3DEC" w:rsidRPr="001C3738" w:rsidRDefault="000C3DEC" w:rsidP="000C3DEC">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0C3DEC" w:rsidRPr="001C3738" w:rsidRDefault="000C3DEC" w:rsidP="000C3DEC">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0C3DEC" w:rsidRPr="001C3738" w:rsidRDefault="000C3DEC" w:rsidP="000C3DEC">
            <w:pPr>
              <w:jc w:val="center"/>
              <w:rPr>
                <w:rFonts w:eastAsia="Arial Unicode MS"/>
                <w:bCs/>
                <w:sz w:val="22"/>
                <w:szCs w:val="22"/>
              </w:rPr>
            </w:pPr>
            <w:r w:rsidRPr="001C3738">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0C3DEC" w:rsidRPr="001C3738" w:rsidRDefault="000C3DEC" w:rsidP="000C3DEC">
            <w:pPr>
              <w:jc w:val="center"/>
              <w:rPr>
                <w:rFonts w:eastAsia="Arial Unicode MS"/>
                <w:bCs/>
                <w:sz w:val="22"/>
                <w:szCs w:val="22"/>
              </w:rPr>
            </w:pPr>
            <w:r w:rsidRPr="001C3738">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rsidR="000C3DEC" w:rsidRPr="001C3738" w:rsidRDefault="000C3DEC" w:rsidP="000C3DEC">
            <w:pPr>
              <w:jc w:val="center"/>
              <w:rPr>
                <w:rFonts w:eastAsia="Arial Unicode MS"/>
                <w:bCs/>
                <w:sz w:val="22"/>
                <w:szCs w:val="22"/>
              </w:rPr>
            </w:pPr>
            <w:r w:rsidRPr="001C3738">
              <w:rPr>
                <w:rFonts w:eastAsia="Arial Unicode MS"/>
                <w:bCs/>
                <w:sz w:val="22"/>
                <w:szCs w:val="22"/>
              </w:rPr>
              <w:t>Compréhension du projet</w:t>
            </w:r>
          </w:p>
        </w:tc>
        <w:tc>
          <w:tcPr>
            <w:tcW w:w="1839" w:type="dxa"/>
            <w:tcBorders>
              <w:top w:val="single" w:sz="4" w:space="0" w:color="auto"/>
              <w:left w:val="single" w:sz="4" w:space="0" w:color="auto"/>
              <w:bottom w:val="single" w:sz="12" w:space="0" w:color="auto"/>
              <w:right w:val="single" w:sz="4" w:space="0" w:color="auto"/>
            </w:tcBorders>
            <w:vAlign w:val="center"/>
            <w:hideMark/>
          </w:tcPr>
          <w:p w:rsidR="000C3DEC" w:rsidRPr="001C3738" w:rsidRDefault="000C3DEC" w:rsidP="000C3DEC">
            <w:pPr>
              <w:jc w:val="center"/>
              <w:rPr>
                <w:rFonts w:eastAsia="Arial Unicode MS"/>
                <w:bCs/>
                <w:sz w:val="22"/>
                <w:szCs w:val="22"/>
              </w:rPr>
            </w:pPr>
            <w:r w:rsidRPr="001C3738">
              <w:rPr>
                <w:rFonts w:eastAsia="Arial Unicode MS"/>
                <w:sz w:val="22"/>
                <w:szCs w:val="22"/>
              </w:rPr>
              <w:t xml:space="preserve">Personnel </w:t>
            </w:r>
          </w:p>
        </w:tc>
        <w:tc>
          <w:tcPr>
            <w:tcW w:w="2551" w:type="dxa"/>
            <w:tcBorders>
              <w:top w:val="single" w:sz="4" w:space="0" w:color="auto"/>
              <w:left w:val="single" w:sz="4" w:space="0" w:color="auto"/>
              <w:bottom w:val="single" w:sz="12" w:space="0" w:color="auto"/>
              <w:right w:val="single" w:sz="4" w:space="0" w:color="auto"/>
            </w:tcBorders>
            <w:vAlign w:val="center"/>
          </w:tcPr>
          <w:p w:rsidR="000C3DEC" w:rsidRPr="001C3738" w:rsidRDefault="000C3DEC" w:rsidP="000C3DEC">
            <w:pPr>
              <w:jc w:val="center"/>
              <w:rPr>
                <w:rFonts w:eastAsia="Arial Unicode MS"/>
                <w:bCs/>
                <w:sz w:val="22"/>
                <w:szCs w:val="22"/>
              </w:rPr>
            </w:pPr>
            <w:r w:rsidRPr="001C3738">
              <w:rPr>
                <w:rFonts w:eastAsia="Arial Unicode MS"/>
                <w:sz w:val="22"/>
                <w:szCs w:val="22"/>
              </w:rPr>
              <w:t>Matériel et Equipements essentiels </w:t>
            </w:r>
          </w:p>
        </w:tc>
        <w:tc>
          <w:tcPr>
            <w:tcW w:w="1725" w:type="dxa"/>
            <w:vMerge/>
            <w:tcBorders>
              <w:top w:val="single" w:sz="12" w:space="0" w:color="auto"/>
              <w:left w:val="single" w:sz="4" w:space="0" w:color="auto"/>
              <w:bottom w:val="single" w:sz="12" w:space="0" w:color="auto"/>
              <w:right w:val="single" w:sz="12" w:space="0" w:color="auto"/>
            </w:tcBorders>
            <w:vAlign w:val="center"/>
            <w:hideMark/>
          </w:tcPr>
          <w:p w:rsidR="000C3DEC" w:rsidRPr="001C3738" w:rsidRDefault="000C3DEC" w:rsidP="000C3DEC">
            <w:pPr>
              <w:rPr>
                <w:rFonts w:eastAsia="Arial Unicode MS"/>
                <w:bCs/>
                <w:sz w:val="22"/>
                <w:szCs w:val="22"/>
              </w:rPr>
            </w:pPr>
          </w:p>
        </w:tc>
      </w:tr>
      <w:tr w:rsidR="000C3DEC" w:rsidRPr="001C3738" w:rsidTr="000C3DEC">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C3DEC" w:rsidRPr="001C3738" w:rsidRDefault="000C3DEC" w:rsidP="000C3DEC">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C3DEC" w:rsidRPr="001C3738" w:rsidRDefault="000C3DEC" w:rsidP="000C3DEC">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C3DEC" w:rsidRPr="001C3738" w:rsidRDefault="000C3DEC" w:rsidP="000C3DEC">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0C3DEC" w:rsidRPr="001C3738" w:rsidRDefault="000C3DEC" w:rsidP="000C3DEC">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C3DEC" w:rsidRPr="001C3738" w:rsidRDefault="000C3DEC" w:rsidP="000C3DEC">
            <w:pPr>
              <w:jc w:val="center"/>
              <w:rPr>
                <w:rFonts w:eastAsia="Arial Unicode MS"/>
                <w:b/>
                <w:bCs/>
                <w:sz w:val="22"/>
                <w:szCs w:val="22"/>
              </w:rPr>
            </w:pPr>
          </w:p>
        </w:tc>
        <w:tc>
          <w:tcPr>
            <w:tcW w:w="183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C3DEC" w:rsidRPr="001C3738" w:rsidRDefault="000C3DEC" w:rsidP="000C3DEC">
            <w:pPr>
              <w:jc w:val="center"/>
              <w:rPr>
                <w:rFonts w:eastAsia="Arial Unicode MS"/>
                <w:b/>
                <w:bCs/>
                <w:sz w:val="22"/>
                <w:szCs w:val="22"/>
              </w:rPr>
            </w:pPr>
          </w:p>
        </w:tc>
        <w:tc>
          <w:tcPr>
            <w:tcW w:w="2551" w:type="dxa"/>
            <w:tcBorders>
              <w:top w:val="single" w:sz="12" w:space="0" w:color="auto"/>
              <w:left w:val="single" w:sz="4" w:space="0" w:color="auto"/>
              <w:bottom w:val="single" w:sz="4" w:space="0" w:color="auto"/>
              <w:right w:val="single" w:sz="4" w:space="0" w:color="auto"/>
            </w:tcBorders>
            <w:shd w:val="clear" w:color="auto" w:fill="FFFFFF"/>
          </w:tcPr>
          <w:p w:rsidR="000C3DEC" w:rsidRPr="001C3738" w:rsidRDefault="000C3DEC" w:rsidP="000C3DEC">
            <w:pPr>
              <w:jc w:val="center"/>
              <w:rPr>
                <w:rFonts w:eastAsia="Arial Unicode MS"/>
                <w:b/>
                <w:bCs/>
                <w:sz w:val="22"/>
                <w:szCs w:val="22"/>
              </w:rPr>
            </w:pPr>
          </w:p>
        </w:tc>
        <w:tc>
          <w:tcPr>
            <w:tcW w:w="1725" w:type="dxa"/>
            <w:tcBorders>
              <w:top w:val="single" w:sz="12" w:space="0" w:color="auto"/>
              <w:left w:val="single" w:sz="4" w:space="0" w:color="auto"/>
              <w:bottom w:val="single" w:sz="4" w:space="0" w:color="auto"/>
              <w:right w:val="single" w:sz="12" w:space="0" w:color="auto"/>
            </w:tcBorders>
            <w:shd w:val="clear" w:color="auto" w:fill="FFFFFF"/>
            <w:vAlign w:val="center"/>
          </w:tcPr>
          <w:p w:rsidR="000C3DEC" w:rsidRPr="001C3738" w:rsidRDefault="000C3DEC" w:rsidP="000C3DEC">
            <w:pPr>
              <w:jc w:val="center"/>
              <w:rPr>
                <w:rFonts w:eastAsia="Arial Unicode MS"/>
                <w:b/>
                <w:bCs/>
                <w:sz w:val="22"/>
                <w:szCs w:val="22"/>
              </w:rPr>
            </w:pPr>
          </w:p>
        </w:tc>
      </w:tr>
      <w:tr w:rsidR="000C3DEC" w:rsidRPr="001C3738" w:rsidTr="000C3DEC">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0C3DEC" w:rsidRPr="001C3738" w:rsidRDefault="000C3DEC" w:rsidP="000C3DEC">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C3DEC" w:rsidRPr="001C3738" w:rsidRDefault="000C3DEC" w:rsidP="000C3DEC">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C3DEC" w:rsidRPr="001C3738" w:rsidRDefault="000C3DEC" w:rsidP="000C3DEC">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0C3DEC" w:rsidRPr="001C3738" w:rsidRDefault="000C3DEC" w:rsidP="000C3DEC">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C3DEC" w:rsidRPr="001C3738" w:rsidRDefault="000C3DEC" w:rsidP="000C3DEC">
            <w:pPr>
              <w:jc w:val="center"/>
              <w:rPr>
                <w:rFonts w:eastAsia="Arial Unicode MS"/>
                <w:b/>
                <w:bCs/>
                <w:sz w:val="22"/>
                <w:szCs w:val="22"/>
              </w:rPr>
            </w:pPr>
          </w:p>
        </w:tc>
        <w:tc>
          <w:tcPr>
            <w:tcW w:w="183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C3DEC" w:rsidRPr="001C3738" w:rsidRDefault="000C3DEC" w:rsidP="000C3DEC">
            <w:pPr>
              <w:jc w:val="center"/>
              <w:rPr>
                <w:rFonts w:eastAsia="Arial Unicode MS"/>
                <w:b/>
                <w:bCs/>
                <w:sz w:val="22"/>
                <w:szCs w:val="22"/>
              </w:rPr>
            </w:pPr>
          </w:p>
        </w:tc>
        <w:tc>
          <w:tcPr>
            <w:tcW w:w="2551" w:type="dxa"/>
            <w:tcBorders>
              <w:top w:val="single" w:sz="4" w:space="0" w:color="auto"/>
              <w:left w:val="single" w:sz="4" w:space="0" w:color="auto"/>
              <w:bottom w:val="single" w:sz="12" w:space="0" w:color="auto"/>
              <w:right w:val="single" w:sz="4" w:space="0" w:color="auto"/>
            </w:tcBorders>
            <w:shd w:val="clear" w:color="auto" w:fill="FFFFFF"/>
          </w:tcPr>
          <w:p w:rsidR="000C3DEC" w:rsidRPr="001C3738" w:rsidRDefault="000C3DEC" w:rsidP="000C3DEC">
            <w:pPr>
              <w:jc w:val="center"/>
              <w:rPr>
                <w:rFonts w:eastAsia="Arial Unicode MS"/>
                <w:b/>
                <w:bCs/>
                <w:sz w:val="22"/>
                <w:szCs w:val="22"/>
              </w:rPr>
            </w:pPr>
          </w:p>
        </w:tc>
        <w:tc>
          <w:tcPr>
            <w:tcW w:w="1725"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0C3DEC" w:rsidRPr="001C3738" w:rsidRDefault="000C3DEC" w:rsidP="000C3DEC">
            <w:pPr>
              <w:jc w:val="center"/>
              <w:rPr>
                <w:rFonts w:eastAsia="Arial Unicode MS"/>
                <w:b/>
                <w:bCs/>
                <w:sz w:val="22"/>
                <w:szCs w:val="22"/>
              </w:rPr>
            </w:pPr>
          </w:p>
        </w:tc>
      </w:tr>
    </w:tbl>
    <w:p w:rsidR="00281F69" w:rsidRPr="001C3738" w:rsidRDefault="00281F69" w:rsidP="00B47FB2">
      <w:pPr>
        <w:pStyle w:val="Corpsdetexte"/>
        <w:numPr>
          <w:ilvl w:val="4"/>
          <w:numId w:val="16"/>
        </w:numPr>
        <w:tabs>
          <w:tab w:val="clear" w:pos="3948"/>
          <w:tab w:val="num" w:pos="1143"/>
        </w:tabs>
        <w:ind w:left="1285"/>
        <w:rPr>
          <w:rFonts w:eastAsia="Arial Unicode MS"/>
          <w:b/>
          <w:sz w:val="22"/>
          <w:szCs w:val="22"/>
        </w:rPr>
      </w:pPr>
      <w:r w:rsidRPr="001C3738">
        <w:rPr>
          <w:rFonts w:eastAsia="Arial Unicode MS"/>
          <w:sz w:val="22"/>
          <w:szCs w:val="22"/>
          <w:u w:val="single"/>
        </w:rPr>
        <w:t>Troisième étape</w:t>
      </w:r>
      <w:r w:rsidRPr="001C3738">
        <w:rPr>
          <w:rFonts w:eastAsia="Arial Unicode MS"/>
          <w:sz w:val="22"/>
          <w:szCs w:val="22"/>
        </w:rPr>
        <w:t> : Evaluation de l’offre financière (Volume 3)</w:t>
      </w:r>
    </w:p>
    <w:p w:rsidR="00281F69" w:rsidRPr="001C3738" w:rsidRDefault="00281F69" w:rsidP="00B47FB2">
      <w:pPr>
        <w:pStyle w:val="Corpsdetexte"/>
        <w:numPr>
          <w:ilvl w:val="5"/>
          <w:numId w:val="16"/>
        </w:numPr>
        <w:tabs>
          <w:tab w:val="clear" w:pos="4668"/>
          <w:tab w:val="num" w:pos="1852"/>
        </w:tabs>
        <w:ind w:left="1852"/>
        <w:rPr>
          <w:rFonts w:eastAsia="Arial Unicode MS"/>
          <w:sz w:val="22"/>
          <w:szCs w:val="22"/>
        </w:rPr>
      </w:pPr>
      <w:r w:rsidRPr="001C3738">
        <w:rPr>
          <w:rFonts w:eastAsia="Arial Unicode MS"/>
          <w:sz w:val="22"/>
          <w:szCs w:val="22"/>
        </w:rPr>
        <w:t>Rappel des Critères éliminatoires de l’Offre financière ;</w:t>
      </w:r>
    </w:p>
    <w:p w:rsidR="00281F69" w:rsidRPr="001C3738" w:rsidRDefault="00281F69" w:rsidP="00B47FB2">
      <w:pPr>
        <w:pStyle w:val="Corpsdetexte"/>
        <w:numPr>
          <w:ilvl w:val="5"/>
          <w:numId w:val="16"/>
        </w:numPr>
        <w:tabs>
          <w:tab w:val="clear" w:pos="4668"/>
          <w:tab w:val="num" w:pos="1852"/>
        </w:tabs>
        <w:ind w:left="1852"/>
        <w:rPr>
          <w:rFonts w:eastAsia="Arial Unicode MS"/>
          <w:sz w:val="22"/>
          <w:szCs w:val="22"/>
        </w:rPr>
      </w:pPr>
      <w:r w:rsidRPr="001C3738">
        <w:rPr>
          <w:rFonts w:eastAsia="Arial Unicode MS"/>
          <w:sz w:val="22"/>
          <w:szCs w:val="22"/>
        </w:rPr>
        <w:t>Rectification des montants des Offres :</w:t>
      </w:r>
    </w:p>
    <w:p w:rsidR="00281F69" w:rsidRPr="001C3738" w:rsidRDefault="00281F69" w:rsidP="00B47FB2">
      <w:pPr>
        <w:pStyle w:val="Corpsdetexte"/>
        <w:numPr>
          <w:ilvl w:val="0"/>
          <w:numId w:val="71"/>
        </w:numPr>
        <w:rPr>
          <w:rFonts w:eastAsia="Arial Unicode MS"/>
          <w:sz w:val="22"/>
          <w:szCs w:val="22"/>
          <w:lang w:eastAsia="en-US"/>
        </w:rPr>
      </w:pPr>
      <w:r w:rsidRPr="001C3738">
        <w:rPr>
          <w:rFonts w:eastAsia="Arial Unicode MS"/>
          <w:sz w:val="22"/>
          <w:szCs w:val="22"/>
          <w:lang w:eastAsia="en-US"/>
        </w:rPr>
        <w:t>Prise en compte des Correction des sous-détails des prix ;</w:t>
      </w:r>
    </w:p>
    <w:p w:rsidR="00281F69" w:rsidRPr="001C3738" w:rsidRDefault="00281F69" w:rsidP="00B47FB2">
      <w:pPr>
        <w:pStyle w:val="Corpsdetexte"/>
        <w:numPr>
          <w:ilvl w:val="0"/>
          <w:numId w:val="71"/>
        </w:numPr>
        <w:rPr>
          <w:rFonts w:eastAsia="Arial Unicode MS"/>
          <w:sz w:val="22"/>
          <w:szCs w:val="22"/>
          <w:lang w:eastAsia="en-US"/>
        </w:rPr>
      </w:pPr>
      <w:r w:rsidRPr="001C3738">
        <w:rPr>
          <w:rFonts w:eastAsia="Arial Unicode MS"/>
          <w:sz w:val="22"/>
          <w:szCs w:val="22"/>
          <w:lang w:eastAsia="en-US"/>
        </w:rPr>
        <w:t>Correction des bordereaux des prix unitaires ;</w:t>
      </w:r>
    </w:p>
    <w:p w:rsidR="00281F69" w:rsidRPr="001C3738" w:rsidRDefault="00281F69" w:rsidP="00B47FB2">
      <w:pPr>
        <w:pStyle w:val="Corpsdetexte"/>
        <w:numPr>
          <w:ilvl w:val="5"/>
          <w:numId w:val="16"/>
        </w:numPr>
        <w:tabs>
          <w:tab w:val="clear" w:pos="4668"/>
          <w:tab w:val="num" w:pos="1852"/>
        </w:tabs>
        <w:ind w:left="1852"/>
        <w:rPr>
          <w:rFonts w:eastAsia="Arial Unicode MS"/>
          <w:sz w:val="22"/>
          <w:szCs w:val="22"/>
        </w:rPr>
      </w:pPr>
      <w:r w:rsidRPr="001C3738">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1C3738"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Observations</w:t>
            </w:r>
          </w:p>
        </w:tc>
      </w:tr>
      <w:tr w:rsidR="00281F69" w:rsidRPr="001C3738"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1C3738"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1C3738"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1C3738" w:rsidRDefault="00281F69" w:rsidP="00B47FB2">
            <w:pPr>
              <w:pStyle w:val="Paragraphedeliste"/>
              <w:numPr>
                <w:ilvl w:val="0"/>
                <w:numId w:val="52"/>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1C3738"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1C3738"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1C3738" w:rsidRDefault="00281F69" w:rsidP="00FB5887">
            <w:pPr>
              <w:jc w:val="center"/>
              <w:rPr>
                <w:rFonts w:eastAsia="Arial Unicode MS"/>
                <w:b/>
                <w:bCs/>
                <w:sz w:val="22"/>
                <w:szCs w:val="22"/>
              </w:rPr>
            </w:pPr>
          </w:p>
        </w:tc>
      </w:tr>
      <w:tr w:rsidR="00281F69" w:rsidRPr="001C3738"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1C3738"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B47FB2">
            <w:pPr>
              <w:pStyle w:val="Paragraphedeliste"/>
              <w:numPr>
                <w:ilvl w:val="0"/>
                <w:numId w:val="52"/>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1C3738" w:rsidRDefault="00281F69" w:rsidP="00FB5887">
            <w:pPr>
              <w:jc w:val="center"/>
              <w:rPr>
                <w:rFonts w:eastAsia="Arial Unicode MS"/>
                <w:b/>
                <w:bCs/>
                <w:sz w:val="22"/>
                <w:szCs w:val="22"/>
              </w:rPr>
            </w:pPr>
          </w:p>
        </w:tc>
      </w:tr>
    </w:tbl>
    <w:p w:rsidR="00281F69" w:rsidRPr="001C3738" w:rsidRDefault="00281F69" w:rsidP="00B47FB2">
      <w:pPr>
        <w:pStyle w:val="Corpsdetexte"/>
        <w:numPr>
          <w:ilvl w:val="5"/>
          <w:numId w:val="16"/>
        </w:numPr>
        <w:tabs>
          <w:tab w:val="clear" w:pos="4668"/>
          <w:tab w:val="num" w:pos="1852"/>
          <w:tab w:val="num" w:pos="2231"/>
        </w:tabs>
        <w:ind w:left="1852"/>
        <w:rPr>
          <w:rFonts w:eastAsia="Arial Unicode MS"/>
          <w:b/>
          <w:i/>
          <w:sz w:val="22"/>
          <w:szCs w:val="22"/>
          <w:lang w:eastAsia="en-US"/>
        </w:rPr>
      </w:pPr>
      <w:r w:rsidRPr="001C3738">
        <w:rPr>
          <w:rFonts w:eastAsia="Arial Unicode MS"/>
          <w:i/>
          <w:sz w:val="22"/>
          <w:szCs w:val="22"/>
          <w:lang w:eastAsia="en-US"/>
        </w:rPr>
        <w:lastRenderedPageBreak/>
        <w:t>Correction des devis estimatifs des offres ;</w:t>
      </w:r>
    </w:p>
    <w:p w:rsidR="00281F69" w:rsidRPr="001C3738" w:rsidRDefault="00281F69" w:rsidP="00B47FB2">
      <w:pPr>
        <w:pStyle w:val="Corpsdetexte"/>
        <w:numPr>
          <w:ilvl w:val="5"/>
          <w:numId w:val="16"/>
        </w:numPr>
        <w:tabs>
          <w:tab w:val="clear" w:pos="4668"/>
          <w:tab w:val="num" w:pos="1852"/>
        </w:tabs>
        <w:ind w:left="1852"/>
        <w:rPr>
          <w:rFonts w:eastAsia="Arial Unicode MS"/>
          <w:sz w:val="22"/>
          <w:szCs w:val="22"/>
        </w:rPr>
      </w:pPr>
      <w:r w:rsidRPr="001C3738">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1C3738"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Observations</w:t>
            </w:r>
          </w:p>
        </w:tc>
      </w:tr>
      <w:tr w:rsidR="00281F69" w:rsidRPr="001C3738"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1C3738"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1C3738"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1C3738" w:rsidRDefault="00281F69" w:rsidP="00B47FB2">
            <w:pPr>
              <w:pStyle w:val="Paragraphedeliste"/>
              <w:numPr>
                <w:ilvl w:val="0"/>
                <w:numId w:val="52"/>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1C3738"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1C3738"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1C3738" w:rsidRDefault="00281F69" w:rsidP="00FB5887">
            <w:pPr>
              <w:jc w:val="center"/>
              <w:rPr>
                <w:rFonts w:eastAsia="Arial Unicode MS"/>
                <w:b/>
                <w:bCs/>
                <w:sz w:val="22"/>
                <w:szCs w:val="22"/>
              </w:rPr>
            </w:pPr>
          </w:p>
        </w:tc>
      </w:tr>
      <w:tr w:rsidR="00281F69" w:rsidRPr="001C3738"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1C3738"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B47FB2">
            <w:pPr>
              <w:pStyle w:val="Paragraphedeliste"/>
              <w:numPr>
                <w:ilvl w:val="0"/>
                <w:numId w:val="52"/>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1C3738"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1C3738" w:rsidRDefault="00281F69" w:rsidP="00FB5887">
            <w:pPr>
              <w:jc w:val="center"/>
              <w:rPr>
                <w:rFonts w:eastAsia="Arial Unicode MS"/>
                <w:b/>
                <w:bCs/>
                <w:sz w:val="22"/>
                <w:szCs w:val="22"/>
              </w:rPr>
            </w:pPr>
          </w:p>
        </w:tc>
      </w:tr>
    </w:tbl>
    <w:p w:rsidR="00281F69" w:rsidRPr="001C3738" w:rsidRDefault="00281F69" w:rsidP="00B47FB2">
      <w:pPr>
        <w:pStyle w:val="Corpsdetexte"/>
        <w:numPr>
          <w:ilvl w:val="5"/>
          <w:numId w:val="16"/>
        </w:numPr>
        <w:tabs>
          <w:tab w:val="clear" w:pos="4668"/>
          <w:tab w:val="num" w:pos="1852"/>
        </w:tabs>
        <w:ind w:left="1852"/>
        <w:rPr>
          <w:rFonts w:eastAsia="Arial Unicode MS"/>
          <w:sz w:val="22"/>
          <w:szCs w:val="22"/>
        </w:rPr>
      </w:pPr>
      <w:r w:rsidRPr="001C3738">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84"/>
        <w:gridCol w:w="2726"/>
        <w:gridCol w:w="2097"/>
        <w:gridCol w:w="1016"/>
      </w:tblGrid>
      <w:tr w:rsidR="00281F69" w:rsidRPr="001C3738"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sz w:val="22"/>
                <w:szCs w:val="22"/>
              </w:rPr>
            </w:pPr>
            <w:r w:rsidRPr="001C3738">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sz w:val="22"/>
                <w:szCs w:val="22"/>
              </w:rPr>
            </w:pPr>
            <w:r w:rsidRPr="001C3738">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sz w:val="22"/>
                <w:szCs w:val="22"/>
              </w:rPr>
            </w:pPr>
            <w:r w:rsidRPr="001C3738">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1C3738" w:rsidRDefault="00281F69" w:rsidP="00FB5887">
            <w:pPr>
              <w:jc w:val="center"/>
              <w:rPr>
                <w:rFonts w:eastAsia="Arial Unicode MS"/>
                <w:sz w:val="22"/>
                <w:szCs w:val="22"/>
              </w:rPr>
            </w:pPr>
            <w:r w:rsidRPr="001C3738">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1C3738" w:rsidRDefault="00281F69" w:rsidP="00FB5887">
            <w:pPr>
              <w:jc w:val="center"/>
              <w:rPr>
                <w:rFonts w:eastAsia="Arial Unicode MS"/>
                <w:sz w:val="22"/>
                <w:szCs w:val="22"/>
              </w:rPr>
            </w:pPr>
            <w:r w:rsidRPr="001C3738">
              <w:rPr>
                <w:rFonts w:eastAsia="Arial Unicode MS"/>
                <w:sz w:val="22"/>
                <w:szCs w:val="22"/>
              </w:rPr>
              <w:t>Rang</w:t>
            </w:r>
          </w:p>
        </w:tc>
      </w:tr>
      <w:tr w:rsidR="00281F69" w:rsidRPr="001C3738"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1C3738"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1C3738"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1C3738" w:rsidRDefault="00281F69" w:rsidP="00FB5887">
            <w:pPr>
              <w:rPr>
                <w:rFonts w:eastAsia="Arial Unicode MS"/>
                <w:sz w:val="22"/>
                <w:szCs w:val="22"/>
              </w:rPr>
            </w:pPr>
          </w:p>
        </w:tc>
      </w:tr>
      <w:tr w:rsidR="00281F69" w:rsidRPr="001C3738"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1C3738" w:rsidRDefault="00281F69" w:rsidP="00FB5887">
            <w:pPr>
              <w:jc w:val="center"/>
              <w:rPr>
                <w:rFonts w:eastAsia="Arial Unicode MS"/>
                <w:sz w:val="22"/>
                <w:szCs w:val="22"/>
              </w:rPr>
            </w:pPr>
            <w:r w:rsidRPr="001C3738">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1C3738"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sz w:val="22"/>
                <w:szCs w:val="22"/>
              </w:rPr>
            </w:pPr>
            <w:r w:rsidRPr="001C3738">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w:t>
            </w:r>
          </w:p>
        </w:tc>
      </w:tr>
      <w:tr w:rsidR="00281F69" w:rsidRPr="001C3738"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1C3738"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1C3738"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1C3738" w:rsidRDefault="00281F69" w:rsidP="00FB5887">
            <w:pPr>
              <w:jc w:val="center"/>
              <w:rPr>
                <w:rFonts w:eastAsia="Arial Unicode MS"/>
                <w:bCs/>
                <w:sz w:val="22"/>
                <w:szCs w:val="22"/>
              </w:rPr>
            </w:pPr>
            <w:r w:rsidRPr="001C3738">
              <w:rPr>
                <w:rFonts w:eastAsia="Arial Unicode MS"/>
                <w:bCs/>
                <w:sz w:val="22"/>
                <w:szCs w:val="22"/>
              </w:rPr>
              <w:t>……..</w:t>
            </w:r>
          </w:p>
        </w:tc>
      </w:tr>
    </w:tbl>
    <w:p w:rsidR="00281F69" w:rsidRPr="001C3738" w:rsidRDefault="00281F69" w:rsidP="00FB5887">
      <w:pPr>
        <w:ind w:firstLine="426"/>
        <w:jc w:val="both"/>
        <w:rPr>
          <w:rFonts w:eastAsia="Arial Unicode MS"/>
          <w:sz w:val="22"/>
          <w:szCs w:val="22"/>
        </w:rPr>
      </w:pPr>
      <w:r w:rsidRPr="001C3738">
        <w:rPr>
          <w:rFonts w:eastAsia="Arial Unicode MS"/>
          <w:sz w:val="22"/>
          <w:szCs w:val="22"/>
        </w:rPr>
        <w:t xml:space="preserve">L’attribution </w:t>
      </w:r>
      <w:r w:rsidR="00FE3DFC" w:rsidRPr="001C3738">
        <w:rPr>
          <w:rFonts w:eastAsia="Arial Unicode MS"/>
          <w:sz w:val="22"/>
          <w:szCs w:val="22"/>
        </w:rPr>
        <w:t>de la</w:t>
      </w:r>
      <w:r w:rsidRPr="001C3738">
        <w:rPr>
          <w:rFonts w:eastAsia="Arial Unicode MS"/>
          <w:sz w:val="22"/>
          <w:szCs w:val="22"/>
        </w:rPr>
        <w:t xml:space="preserve"> Lettre-Commande sera proposée au profit du soumissionnaire dont l’offre:</w:t>
      </w:r>
    </w:p>
    <w:p w:rsidR="00281F69" w:rsidRPr="001C3738" w:rsidRDefault="00281F69" w:rsidP="00B47FB2">
      <w:pPr>
        <w:pStyle w:val="Paragraphedeliste"/>
        <w:numPr>
          <w:ilvl w:val="0"/>
          <w:numId w:val="53"/>
        </w:numPr>
        <w:jc w:val="both"/>
        <w:rPr>
          <w:rFonts w:eastAsia="Arial Unicode MS"/>
          <w:sz w:val="22"/>
          <w:szCs w:val="22"/>
        </w:rPr>
      </w:pPr>
      <w:r w:rsidRPr="001C3738">
        <w:rPr>
          <w:rFonts w:eastAsia="Arial Unicode MS"/>
          <w:sz w:val="22"/>
          <w:szCs w:val="22"/>
        </w:rPr>
        <w:t>administrative sera jugée conforme ;</w:t>
      </w:r>
    </w:p>
    <w:p w:rsidR="00281F69" w:rsidRPr="001C3738" w:rsidRDefault="00281F69" w:rsidP="00B47FB2">
      <w:pPr>
        <w:pStyle w:val="Paragraphedeliste"/>
        <w:numPr>
          <w:ilvl w:val="0"/>
          <w:numId w:val="53"/>
        </w:numPr>
        <w:jc w:val="both"/>
        <w:rPr>
          <w:rFonts w:eastAsia="Arial Unicode MS"/>
          <w:sz w:val="22"/>
          <w:szCs w:val="22"/>
        </w:rPr>
      </w:pPr>
      <w:r w:rsidRPr="001C3738">
        <w:rPr>
          <w:rFonts w:eastAsia="Arial Unicode MS"/>
          <w:sz w:val="22"/>
          <w:szCs w:val="22"/>
        </w:rPr>
        <w:t>technique sera jugée conforme et aura reçu un pourcentage de « oui » supérieur ou égal à 80 % ;</w:t>
      </w:r>
    </w:p>
    <w:p w:rsidR="00281F69" w:rsidRPr="001C3738" w:rsidRDefault="00281F69" w:rsidP="00B47FB2">
      <w:pPr>
        <w:pStyle w:val="Paragraphedeliste"/>
        <w:numPr>
          <w:ilvl w:val="0"/>
          <w:numId w:val="53"/>
        </w:numPr>
        <w:jc w:val="both"/>
        <w:rPr>
          <w:rFonts w:eastAsia="Arial Unicode MS"/>
          <w:sz w:val="22"/>
          <w:szCs w:val="22"/>
        </w:rPr>
      </w:pPr>
      <w:r w:rsidRPr="001C3738">
        <w:rPr>
          <w:rFonts w:eastAsia="Arial Unicode MS"/>
          <w:sz w:val="22"/>
          <w:szCs w:val="22"/>
        </w:rPr>
        <w:t>financière après corrections conformément aux dispositions du RPAO des sous détails des prix unitaires, du  bordereau des prix unitaires et du devis estimatif, sera jugée conforme aux dispositions du CCTP et classée la moins disante.</w:t>
      </w:r>
    </w:p>
    <w:p w:rsidR="009C2840" w:rsidRPr="001C3738" w:rsidRDefault="009C2840" w:rsidP="00FB5887">
      <w:pPr>
        <w:rPr>
          <w:rFonts w:eastAsia="Arial Unicode MS"/>
          <w:sz w:val="22"/>
          <w:szCs w:val="22"/>
        </w:rPr>
      </w:pPr>
    </w:p>
    <w:p w:rsidR="00296185" w:rsidRPr="001C3738" w:rsidRDefault="00296185" w:rsidP="00FB5887">
      <w:pPr>
        <w:pStyle w:val="Titre2"/>
        <w:ind w:left="426" w:hanging="357"/>
        <w:jc w:val="both"/>
        <w:rPr>
          <w:rFonts w:eastAsia="Arial Unicode MS"/>
          <w:b/>
          <w:sz w:val="22"/>
          <w:szCs w:val="22"/>
          <w:u w:val="single"/>
        </w:rPr>
      </w:pPr>
      <w:r w:rsidRPr="001C3738">
        <w:rPr>
          <w:rFonts w:eastAsia="Arial Unicode MS"/>
          <w:b/>
          <w:sz w:val="22"/>
          <w:szCs w:val="22"/>
          <w:u w:val="single"/>
        </w:rPr>
        <w:t>F - ATTRIBUTION DE</w:t>
      </w:r>
      <w:r w:rsidR="00FE3DFC" w:rsidRPr="001C3738">
        <w:rPr>
          <w:rFonts w:eastAsia="Arial Unicode MS"/>
          <w:b/>
          <w:sz w:val="22"/>
          <w:szCs w:val="22"/>
          <w:u w:val="single"/>
        </w:rPr>
        <w:t xml:space="preserve"> LA </w:t>
      </w:r>
      <w:r w:rsidRPr="001C3738">
        <w:rPr>
          <w:rFonts w:eastAsia="Arial Unicode MS"/>
          <w:b/>
          <w:sz w:val="22"/>
          <w:szCs w:val="22"/>
          <w:u w:val="single"/>
        </w:rPr>
        <w:t>LETTRE-COMMANDE</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Article 3</w:t>
      </w:r>
      <w:r w:rsidR="001D344F" w:rsidRPr="001C3738">
        <w:rPr>
          <w:rFonts w:eastAsia="Arial Unicode MS"/>
          <w:b/>
          <w:sz w:val="22"/>
          <w:szCs w:val="22"/>
        </w:rPr>
        <w:t>6</w:t>
      </w:r>
      <w:r w:rsidRPr="001C3738">
        <w:rPr>
          <w:rFonts w:eastAsia="Arial Unicode MS"/>
          <w:b/>
          <w:sz w:val="22"/>
          <w:szCs w:val="22"/>
        </w:rPr>
        <w:t xml:space="preserve"> : </w:t>
      </w:r>
      <w:r w:rsidRPr="001C3738">
        <w:rPr>
          <w:rFonts w:eastAsia="Arial Unicode MS"/>
          <w:b/>
          <w:sz w:val="22"/>
          <w:szCs w:val="22"/>
        </w:rPr>
        <w:tab/>
        <w:t xml:space="preserve">Attribution </w:t>
      </w:r>
      <w:r w:rsidR="00FF581E" w:rsidRPr="001C3738">
        <w:rPr>
          <w:rFonts w:eastAsia="Arial Unicode MS"/>
          <w:b/>
          <w:sz w:val="22"/>
          <w:szCs w:val="22"/>
        </w:rPr>
        <w:t>de</w:t>
      </w:r>
      <w:r w:rsidR="00FE3DFC" w:rsidRPr="001C3738">
        <w:rPr>
          <w:rFonts w:eastAsia="Arial Unicode MS"/>
          <w:b/>
          <w:sz w:val="22"/>
          <w:szCs w:val="22"/>
        </w:rPr>
        <w:t xml:space="preserve"> la</w:t>
      </w:r>
      <w:r w:rsidR="00FF581E" w:rsidRPr="001C3738">
        <w:rPr>
          <w:rFonts w:eastAsia="Arial Unicode MS"/>
          <w:b/>
          <w:sz w:val="22"/>
          <w:szCs w:val="22"/>
        </w:rPr>
        <w:t xml:space="preserve"> Lettre-Commande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ab/>
      </w:r>
      <w:r w:rsidRPr="001C3738">
        <w:rPr>
          <w:rFonts w:eastAsia="Arial Unicode MS"/>
          <w:bCs/>
          <w:sz w:val="22"/>
          <w:szCs w:val="22"/>
        </w:rPr>
        <w:t xml:space="preserve">Sous réserve des cas d’annulation ou d’appel d’offres infructueux prévus aux Articles </w:t>
      </w:r>
      <w:r w:rsidR="00F26106">
        <w:rPr>
          <w:rFonts w:eastAsia="Arial Unicode MS"/>
          <w:bCs/>
          <w:sz w:val="22"/>
          <w:szCs w:val="22"/>
        </w:rPr>
        <w:t>181</w:t>
      </w:r>
      <w:r w:rsidRPr="001C3738">
        <w:rPr>
          <w:rFonts w:eastAsia="Arial Unicode MS"/>
          <w:bCs/>
          <w:sz w:val="22"/>
          <w:szCs w:val="22"/>
        </w:rPr>
        <w:t xml:space="preserve"> et </w:t>
      </w:r>
      <w:r w:rsidR="00F26106">
        <w:rPr>
          <w:rFonts w:eastAsia="Arial Unicode MS"/>
          <w:bCs/>
          <w:sz w:val="22"/>
          <w:szCs w:val="22"/>
        </w:rPr>
        <w:t>182</w:t>
      </w:r>
      <w:r w:rsidRPr="001C3738">
        <w:rPr>
          <w:rFonts w:eastAsia="Arial Unicode MS"/>
          <w:bCs/>
          <w:sz w:val="22"/>
          <w:szCs w:val="22"/>
        </w:rPr>
        <w:t xml:space="preserve"> du Code des Marchés Publics, l’autorité contractante attribuera </w:t>
      </w:r>
      <w:r w:rsidR="00FF581E" w:rsidRPr="001C3738">
        <w:rPr>
          <w:rFonts w:eastAsia="Arial Unicode MS"/>
          <w:bCs/>
          <w:sz w:val="22"/>
          <w:szCs w:val="22"/>
        </w:rPr>
        <w:t>l</w:t>
      </w:r>
      <w:r w:rsidR="00FE3DFC" w:rsidRPr="001C3738">
        <w:rPr>
          <w:rFonts w:eastAsia="Arial Unicode MS"/>
          <w:bCs/>
          <w:sz w:val="22"/>
          <w:szCs w:val="22"/>
        </w:rPr>
        <w:t>a</w:t>
      </w:r>
      <w:r w:rsidR="00FF581E" w:rsidRPr="001C3738">
        <w:rPr>
          <w:rFonts w:eastAsia="Arial Unicode MS"/>
          <w:bCs/>
          <w:sz w:val="22"/>
          <w:szCs w:val="22"/>
        </w:rPr>
        <w:t xml:space="preserve"> Lettre-Commande</w:t>
      </w:r>
      <w:r w:rsidRPr="001C3738">
        <w:rPr>
          <w:rFonts w:eastAsia="Arial Unicode MS"/>
          <w:bCs/>
          <w:sz w:val="22"/>
          <w:szCs w:val="22"/>
        </w:rPr>
        <w:t xml:space="preserve"> au soumissionnaire le moins-disant au terme de la comparaison dont les modalités sont définies à l’article 33 du RPAO, qui aur</w:t>
      </w:r>
      <w:r w:rsidR="00FE3DFC" w:rsidRPr="001C3738">
        <w:rPr>
          <w:rFonts w:eastAsia="Arial Unicode MS"/>
          <w:bCs/>
          <w:sz w:val="22"/>
          <w:szCs w:val="22"/>
        </w:rPr>
        <w:t>a</w:t>
      </w:r>
      <w:r w:rsidRPr="001C3738">
        <w:rPr>
          <w:rFonts w:eastAsia="Arial Unicode MS"/>
          <w:bCs/>
          <w:sz w:val="22"/>
          <w:szCs w:val="22"/>
        </w:rPr>
        <w:t xml:space="preserve"> présenté </w:t>
      </w:r>
      <w:r w:rsidR="00FE3DFC" w:rsidRPr="001C3738">
        <w:rPr>
          <w:rFonts w:eastAsia="Arial Unicode MS"/>
          <w:bCs/>
          <w:sz w:val="22"/>
          <w:szCs w:val="22"/>
        </w:rPr>
        <w:t>une</w:t>
      </w:r>
      <w:r w:rsidRPr="001C3738">
        <w:rPr>
          <w:rFonts w:eastAsia="Arial Unicode MS"/>
          <w:bCs/>
          <w:sz w:val="22"/>
          <w:szCs w:val="22"/>
        </w:rPr>
        <w:t xml:space="preserve"> offre </w:t>
      </w:r>
      <w:r w:rsidRPr="001C3738">
        <w:rPr>
          <w:rFonts w:eastAsia="Arial Unicode MS"/>
          <w:sz w:val="22"/>
          <w:szCs w:val="22"/>
        </w:rPr>
        <w:t>conforme aux dispositions du Dossier d’Appel d’Offres.</w:t>
      </w:r>
    </w:p>
    <w:p w:rsidR="00296185" w:rsidRPr="001C3738" w:rsidRDefault="00296185" w:rsidP="00FB5887">
      <w:pPr>
        <w:pStyle w:val="Corpsdetexte"/>
        <w:tabs>
          <w:tab w:val="left" w:pos="1701"/>
        </w:tabs>
        <w:rPr>
          <w:rFonts w:eastAsia="Arial Unicode MS"/>
          <w:bC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Article 3</w:t>
      </w:r>
      <w:r w:rsidR="001D344F" w:rsidRPr="001C3738">
        <w:rPr>
          <w:rFonts w:eastAsia="Arial Unicode MS"/>
          <w:b/>
          <w:sz w:val="22"/>
          <w:szCs w:val="22"/>
        </w:rPr>
        <w:t>7</w:t>
      </w:r>
      <w:r w:rsidRPr="001C3738">
        <w:rPr>
          <w:rFonts w:eastAsia="Arial Unicode MS"/>
          <w:b/>
          <w:sz w:val="22"/>
          <w:szCs w:val="22"/>
        </w:rPr>
        <w:t xml:space="preserve">: </w:t>
      </w:r>
      <w:r w:rsidRPr="001C3738">
        <w:rPr>
          <w:rFonts w:eastAsia="Arial Unicode MS"/>
          <w:b/>
          <w:sz w:val="22"/>
          <w:szCs w:val="22"/>
        </w:rPr>
        <w:tab/>
        <w:t>Droit de l’Autorité Contractante de déclarer l’Appel d’Offres infructueux ou d’annuler la  procédure</w:t>
      </w:r>
    </w:p>
    <w:p w:rsidR="00296185" w:rsidRPr="001C3738" w:rsidRDefault="00296185" w:rsidP="00FB5887">
      <w:pPr>
        <w:pStyle w:val="Corpsdetexte"/>
        <w:numPr>
          <w:ilvl w:val="12"/>
          <w:numId w:val="0"/>
        </w:numPr>
        <w:ind w:left="1440"/>
        <w:jc w:val="both"/>
        <w:rPr>
          <w:rFonts w:eastAsia="Arial Unicode MS"/>
          <w:sz w:val="22"/>
          <w:szCs w:val="22"/>
        </w:rPr>
      </w:pPr>
      <w:r w:rsidRPr="001C3738">
        <w:rPr>
          <w:rFonts w:eastAsia="Arial Unicode MS"/>
          <w:sz w:val="22"/>
          <w:szCs w:val="22"/>
        </w:rPr>
        <w:t xml:space="preserve">Conformément aux dispositions des Articles 34 et 35 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w:t>
      </w:r>
      <w:r w:rsidR="00F26106">
        <w:rPr>
          <w:rFonts w:eastAsia="Arial Unicode MS"/>
          <w:sz w:val="22"/>
          <w:szCs w:val="22"/>
        </w:rPr>
        <w:t>Interne</w:t>
      </w:r>
      <w:r w:rsidRPr="001C3738">
        <w:rPr>
          <w:rFonts w:eastAsia="Arial Unicode MS"/>
          <w:sz w:val="22"/>
          <w:szCs w:val="22"/>
        </w:rPr>
        <w:t xml:space="preserve"> de Passation des Marchés Publics, sans qu’il y’ait lieu à réclamation.</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Article 3</w:t>
      </w:r>
      <w:r w:rsidR="001D344F" w:rsidRPr="001C3738">
        <w:rPr>
          <w:rFonts w:eastAsia="Arial Unicode MS"/>
          <w:b/>
          <w:sz w:val="22"/>
          <w:szCs w:val="22"/>
        </w:rPr>
        <w:t>8</w:t>
      </w:r>
      <w:r w:rsidRPr="001C3738">
        <w:rPr>
          <w:rFonts w:eastAsia="Arial Unicode MS"/>
          <w:b/>
          <w:sz w:val="22"/>
          <w:szCs w:val="22"/>
        </w:rPr>
        <w:t xml:space="preserve">: </w:t>
      </w:r>
      <w:r w:rsidRPr="001C3738">
        <w:rPr>
          <w:rFonts w:eastAsia="Arial Unicode MS"/>
          <w:b/>
          <w:sz w:val="22"/>
          <w:szCs w:val="22"/>
        </w:rPr>
        <w:tab/>
        <w:t>Notification de l’attribution de</w:t>
      </w:r>
      <w:r w:rsidR="00FE3DFC" w:rsidRPr="001C3738">
        <w:rPr>
          <w:rFonts w:eastAsia="Arial Unicode MS"/>
          <w:b/>
          <w:sz w:val="22"/>
          <w:szCs w:val="22"/>
        </w:rPr>
        <w:t xml:space="preserve"> la</w:t>
      </w:r>
      <w:r w:rsidRPr="001C3738">
        <w:rPr>
          <w:rFonts w:eastAsia="Arial Unicode MS"/>
          <w:b/>
          <w:sz w:val="22"/>
          <w:szCs w:val="22"/>
        </w:rPr>
        <w:t xml:space="preserve"> Lettre-Commande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3</w:t>
      </w:r>
      <w:r w:rsidR="001D344F" w:rsidRPr="001C3738">
        <w:rPr>
          <w:rFonts w:eastAsia="Arial Unicode MS"/>
          <w:b/>
          <w:sz w:val="22"/>
          <w:szCs w:val="22"/>
        </w:rPr>
        <w:t>8</w:t>
      </w:r>
      <w:r w:rsidRPr="001C3738">
        <w:rPr>
          <w:rFonts w:eastAsia="Arial Unicode MS"/>
          <w:b/>
          <w:sz w:val="22"/>
          <w:szCs w:val="22"/>
        </w:rPr>
        <w:t>.1</w:t>
      </w:r>
      <w:r w:rsidRPr="001C3738">
        <w:rPr>
          <w:rFonts w:eastAsia="Arial Unicode MS"/>
          <w:b/>
          <w:sz w:val="22"/>
          <w:szCs w:val="22"/>
        </w:rPr>
        <w:tab/>
      </w:r>
      <w:r w:rsidRPr="001C3738">
        <w:rPr>
          <w:rFonts w:eastAsia="Arial Unicode MS"/>
          <w:sz w:val="22"/>
          <w:szCs w:val="22"/>
        </w:rPr>
        <w:t xml:space="preserve">Avant l’expiration du délai de validité des offres fixé par le RPAO, l’Autorité Contractante notifiera </w:t>
      </w:r>
      <w:r w:rsidR="00FE3DFC" w:rsidRPr="001C3738">
        <w:rPr>
          <w:rFonts w:eastAsia="Arial Unicode MS"/>
          <w:sz w:val="22"/>
          <w:szCs w:val="22"/>
        </w:rPr>
        <w:t>à l’</w:t>
      </w:r>
      <w:r w:rsidR="00644EE8" w:rsidRPr="001C3738">
        <w:rPr>
          <w:rFonts w:eastAsia="Arial Unicode MS"/>
          <w:sz w:val="22"/>
          <w:szCs w:val="22"/>
        </w:rPr>
        <w:t>attributaire de</w:t>
      </w:r>
      <w:r w:rsidR="00FE3DFC" w:rsidRPr="001C3738">
        <w:rPr>
          <w:rFonts w:eastAsia="Arial Unicode MS"/>
          <w:sz w:val="22"/>
          <w:szCs w:val="22"/>
        </w:rPr>
        <w:t xml:space="preserve"> la</w:t>
      </w:r>
      <w:r w:rsidR="00644EE8" w:rsidRPr="001C3738">
        <w:rPr>
          <w:rFonts w:eastAsia="Arial Unicode MS"/>
          <w:sz w:val="22"/>
          <w:szCs w:val="22"/>
        </w:rPr>
        <w:t xml:space="preserve"> Lettre-Commande</w:t>
      </w:r>
      <w:r w:rsidRPr="001C3738">
        <w:rPr>
          <w:rFonts w:eastAsia="Arial Unicode MS"/>
          <w:sz w:val="22"/>
          <w:szCs w:val="22"/>
        </w:rPr>
        <w:t xml:space="preserve"> par communiqué, que </w:t>
      </w:r>
      <w:r w:rsidR="00FE3DFC" w:rsidRPr="001C3738">
        <w:rPr>
          <w:rFonts w:eastAsia="Arial Unicode MS"/>
          <w:sz w:val="22"/>
          <w:szCs w:val="22"/>
        </w:rPr>
        <w:t>sa</w:t>
      </w:r>
      <w:r w:rsidR="00644EE8" w:rsidRPr="001C3738">
        <w:rPr>
          <w:rFonts w:eastAsia="Arial Unicode MS"/>
          <w:sz w:val="22"/>
          <w:szCs w:val="22"/>
        </w:rPr>
        <w:t xml:space="preserve"> soumission</w:t>
      </w:r>
      <w:r w:rsidR="00FE3DFC" w:rsidRPr="001C3738">
        <w:rPr>
          <w:rFonts w:eastAsia="Arial Unicode MS"/>
          <w:sz w:val="22"/>
          <w:szCs w:val="22"/>
        </w:rPr>
        <w:t xml:space="preserve"> aété</w:t>
      </w:r>
      <w:r w:rsidR="00644EE8" w:rsidRPr="001C3738">
        <w:rPr>
          <w:rFonts w:eastAsia="Arial Unicode MS"/>
          <w:sz w:val="22"/>
          <w:szCs w:val="22"/>
        </w:rPr>
        <w:t xml:space="preserve"> retenue</w:t>
      </w:r>
      <w:r w:rsidRPr="001C3738">
        <w:rPr>
          <w:rFonts w:eastAsia="Arial Unicode MS"/>
          <w:sz w:val="22"/>
          <w:szCs w:val="22"/>
        </w:rPr>
        <w:t xml:space="preserve">. </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sz w:val="22"/>
          <w:szCs w:val="22"/>
        </w:rPr>
        <w:tab/>
        <w:t>La publication du résultat d’appel d’offres dans les conditions et forme prévues par la réglementation peut tenir lieu de cette notification.</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3</w:t>
      </w:r>
      <w:r w:rsidR="001D344F" w:rsidRPr="001C3738">
        <w:rPr>
          <w:rFonts w:eastAsia="Arial Unicode MS"/>
          <w:b/>
          <w:sz w:val="22"/>
          <w:szCs w:val="22"/>
        </w:rPr>
        <w:t>8</w:t>
      </w:r>
      <w:r w:rsidRPr="001C3738">
        <w:rPr>
          <w:rFonts w:eastAsia="Arial Unicode MS"/>
          <w:b/>
          <w:sz w:val="22"/>
          <w:szCs w:val="22"/>
        </w:rPr>
        <w:t>.2</w:t>
      </w:r>
      <w:r w:rsidRPr="001C3738">
        <w:rPr>
          <w:rFonts w:eastAsia="Arial Unicode MS"/>
          <w:b/>
          <w:sz w:val="22"/>
          <w:szCs w:val="22"/>
        </w:rPr>
        <w:tab/>
      </w:r>
      <w:r w:rsidRPr="001C3738">
        <w:rPr>
          <w:rFonts w:eastAsia="Arial Unicode MS"/>
          <w:sz w:val="22"/>
          <w:szCs w:val="22"/>
        </w:rPr>
        <w:t>Après publication du résultat, les offres non retenues (à l’exception de l’exemplaire destiné à l’organisme chargé de la régulation des marchés publics) sont mises à la disposition des soumissionnaires qui en sont avisés. Elles sont détruites si elles ne sont pas retirées dans un délai de quinze (15) jours à compter de la date d’attribution.</w:t>
      </w:r>
    </w:p>
    <w:p w:rsidR="00296185" w:rsidRPr="001C3738" w:rsidRDefault="00296185" w:rsidP="00FB5887">
      <w:pPr>
        <w:tabs>
          <w:tab w:val="left" w:pos="1440"/>
        </w:tabs>
        <w:ind w:left="1441" w:hanging="902"/>
        <w:jc w:val="both"/>
        <w:rPr>
          <w:rFonts w:eastAsia="Arial Unicode MS"/>
          <w:sz w:val="22"/>
          <w:szCs w:val="22"/>
        </w:rPr>
      </w:pP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Article 3</w:t>
      </w:r>
      <w:r w:rsidR="001D344F" w:rsidRPr="001C3738">
        <w:rPr>
          <w:rFonts w:eastAsia="Arial Unicode MS"/>
          <w:b/>
          <w:sz w:val="22"/>
          <w:szCs w:val="22"/>
        </w:rPr>
        <w:t>9</w:t>
      </w:r>
      <w:r w:rsidRPr="001C3738">
        <w:rPr>
          <w:rFonts w:eastAsia="Arial Unicode MS"/>
          <w:b/>
          <w:sz w:val="22"/>
          <w:szCs w:val="22"/>
        </w:rPr>
        <w:t xml:space="preserve"> : </w:t>
      </w:r>
      <w:r w:rsidRPr="001C3738">
        <w:rPr>
          <w:rFonts w:eastAsia="Arial Unicode MS"/>
          <w:b/>
          <w:sz w:val="22"/>
          <w:szCs w:val="22"/>
        </w:rPr>
        <w:tab/>
        <w:t xml:space="preserve">Publication des résultats d’attribution </w:t>
      </w:r>
      <w:r w:rsidR="00644EE8" w:rsidRPr="001C3738">
        <w:rPr>
          <w:rFonts w:eastAsia="Arial Unicode MS"/>
          <w:b/>
          <w:sz w:val="22"/>
          <w:szCs w:val="22"/>
        </w:rPr>
        <w:t>de</w:t>
      </w:r>
      <w:r w:rsidR="00FE3DFC" w:rsidRPr="001C3738">
        <w:rPr>
          <w:rFonts w:eastAsia="Arial Unicode MS"/>
          <w:b/>
          <w:sz w:val="22"/>
          <w:szCs w:val="22"/>
        </w:rPr>
        <w:t xml:space="preserve"> la</w:t>
      </w:r>
      <w:r w:rsidR="00644EE8" w:rsidRPr="001C3738">
        <w:rPr>
          <w:rFonts w:eastAsia="Arial Unicode MS"/>
          <w:b/>
          <w:sz w:val="22"/>
          <w:szCs w:val="22"/>
        </w:rPr>
        <w:t xml:space="preserve"> Lettre-Commande</w:t>
      </w:r>
      <w:r w:rsidRPr="001C3738">
        <w:rPr>
          <w:rFonts w:eastAsia="Arial Unicode MS"/>
          <w:b/>
          <w:sz w:val="22"/>
          <w:szCs w:val="22"/>
        </w:rPr>
        <w:t xml:space="preserve"> et recours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3</w:t>
      </w:r>
      <w:r w:rsidR="001D344F" w:rsidRPr="001C3738">
        <w:rPr>
          <w:rFonts w:eastAsia="Arial Unicode MS"/>
          <w:b/>
          <w:sz w:val="22"/>
          <w:szCs w:val="22"/>
        </w:rPr>
        <w:t>9</w:t>
      </w:r>
      <w:r w:rsidRPr="001C3738">
        <w:rPr>
          <w:rFonts w:eastAsia="Arial Unicode MS"/>
          <w:b/>
          <w:sz w:val="22"/>
          <w:szCs w:val="22"/>
        </w:rPr>
        <w:t>.1.</w:t>
      </w:r>
      <w:r w:rsidRPr="001C3738">
        <w:rPr>
          <w:rFonts w:eastAsia="Arial Unicode MS"/>
          <w:b/>
          <w:sz w:val="22"/>
          <w:szCs w:val="22"/>
        </w:rPr>
        <w:tab/>
      </w:r>
      <w:r w:rsidRPr="001C3738">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1C3738">
        <w:rPr>
          <w:rFonts w:eastAsia="Arial Unicode MS"/>
          <w:sz w:val="22"/>
          <w:szCs w:val="22"/>
        </w:rPr>
        <w:t>des</w:t>
      </w:r>
      <w:r w:rsidRPr="001C3738">
        <w:rPr>
          <w:rFonts w:eastAsia="Arial Unicode MS"/>
          <w:sz w:val="22"/>
          <w:szCs w:val="22"/>
        </w:rPr>
        <w:t xml:space="preserve"> Lettre</w:t>
      </w:r>
      <w:r w:rsidR="00644EE8" w:rsidRPr="001C3738">
        <w:rPr>
          <w:rFonts w:eastAsia="Arial Unicode MS"/>
          <w:sz w:val="22"/>
          <w:szCs w:val="22"/>
        </w:rPr>
        <w:t>s</w:t>
      </w:r>
      <w:r w:rsidRPr="001C3738">
        <w:rPr>
          <w:rFonts w:eastAsia="Arial Unicode MS"/>
          <w:sz w:val="22"/>
          <w:szCs w:val="22"/>
        </w:rPr>
        <w:t>-Commande</w:t>
      </w:r>
      <w:r w:rsidR="00644EE8" w:rsidRPr="001C3738">
        <w:rPr>
          <w:rFonts w:eastAsia="Arial Unicode MS"/>
          <w:sz w:val="22"/>
          <w:szCs w:val="22"/>
        </w:rPr>
        <w:t>s</w:t>
      </w:r>
      <w:r w:rsidRPr="001C3738">
        <w:rPr>
          <w:rFonts w:eastAsia="Arial Unicode MS"/>
          <w:sz w:val="22"/>
          <w:szCs w:val="22"/>
        </w:rPr>
        <w:t xml:space="preserve"> y relatif auquel est annexé le rapport d’analyse des offres. </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3</w:t>
      </w:r>
      <w:r w:rsidR="001D344F" w:rsidRPr="001C3738">
        <w:rPr>
          <w:rFonts w:eastAsia="Arial Unicode MS"/>
          <w:b/>
          <w:sz w:val="22"/>
          <w:szCs w:val="22"/>
        </w:rPr>
        <w:t>9</w:t>
      </w:r>
      <w:r w:rsidRPr="001C3738">
        <w:rPr>
          <w:rFonts w:eastAsia="Arial Unicode MS"/>
          <w:b/>
          <w:sz w:val="22"/>
          <w:szCs w:val="22"/>
        </w:rPr>
        <w:t>.2</w:t>
      </w:r>
      <w:r w:rsidRPr="001C3738">
        <w:rPr>
          <w:rFonts w:eastAsia="Arial Unicode MS"/>
          <w:sz w:val="22"/>
          <w:szCs w:val="22"/>
        </w:rPr>
        <w:t xml:space="preserve">. </w:t>
      </w:r>
      <w:r w:rsidRPr="001C3738">
        <w:rPr>
          <w:rFonts w:eastAsia="Arial Unicode MS"/>
          <w:sz w:val="22"/>
          <w:szCs w:val="22"/>
        </w:rPr>
        <w:tab/>
        <w:t xml:space="preserve">L’Autorité Contractante est tenue de communiquer les motifs de rejet des offres des soumissionnaires concernés qui en font la demande. </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lastRenderedPageBreak/>
        <w:t>3</w:t>
      </w:r>
      <w:r w:rsidR="001D344F" w:rsidRPr="001C3738">
        <w:rPr>
          <w:rFonts w:eastAsia="Arial Unicode MS"/>
          <w:b/>
          <w:sz w:val="22"/>
          <w:szCs w:val="22"/>
        </w:rPr>
        <w:t>9</w:t>
      </w:r>
      <w:r w:rsidRPr="001C3738">
        <w:rPr>
          <w:rFonts w:eastAsia="Arial Unicode MS"/>
          <w:b/>
          <w:sz w:val="22"/>
          <w:szCs w:val="22"/>
        </w:rPr>
        <w:t>.3.</w:t>
      </w:r>
      <w:r w:rsidRPr="001C3738">
        <w:rPr>
          <w:rFonts w:eastAsia="Arial Unicode MS"/>
          <w:b/>
          <w:sz w:val="22"/>
          <w:szCs w:val="22"/>
        </w:rPr>
        <w:tab/>
      </w:r>
      <w:r w:rsidRPr="001C3738">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1C3738" w:rsidRDefault="001D344F" w:rsidP="00FB5887">
      <w:pPr>
        <w:tabs>
          <w:tab w:val="left" w:pos="1440"/>
        </w:tabs>
        <w:ind w:left="1441" w:hanging="902"/>
        <w:jc w:val="both"/>
        <w:rPr>
          <w:rFonts w:eastAsia="Arial Unicode MS"/>
          <w:sz w:val="22"/>
          <w:szCs w:val="22"/>
        </w:rPr>
      </w:pPr>
      <w:r w:rsidRPr="001C3738">
        <w:rPr>
          <w:rFonts w:eastAsia="Arial Unicode MS"/>
          <w:b/>
          <w:sz w:val="22"/>
          <w:szCs w:val="22"/>
        </w:rPr>
        <w:t>39</w:t>
      </w:r>
      <w:r w:rsidR="00296185" w:rsidRPr="001C3738">
        <w:rPr>
          <w:rFonts w:eastAsia="Arial Unicode MS"/>
          <w:b/>
          <w:sz w:val="22"/>
          <w:szCs w:val="22"/>
        </w:rPr>
        <w:t>.4</w:t>
      </w:r>
      <w:r w:rsidR="00296185" w:rsidRPr="001C3738">
        <w:rPr>
          <w:rFonts w:eastAsia="Arial Unicode MS"/>
          <w:sz w:val="22"/>
          <w:szCs w:val="22"/>
        </w:rPr>
        <w:t xml:space="preserve">. </w:t>
      </w:r>
      <w:r w:rsidR="00296185" w:rsidRPr="001C3738">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Président de la Commission </w:t>
      </w:r>
      <w:r w:rsidR="00F26106">
        <w:rPr>
          <w:rFonts w:eastAsia="Arial Unicode MS"/>
          <w:sz w:val="22"/>
          <w:szCs w:val="22"/>
        </w:rPr>
        <w:t>Interne</w:t>
      </w:r>
      <w:r w:rsidR="00296185" w:rsidRPr="001C3738">
        <w:rPr>
          <w:rFonts w:eastAsia="Arial Unicode MS"/>
          <w:sz w:val="22"/>
          <w:szCs w:val="22"/>
        </w:rPr>
        <w:t xml:space="preserve"> de Passation des Marchés Publics. </w:t>
      </w:r>
    </w:p>
    <w:p w:rsidR="00296185" w:rsidRPr="001C3738" w:rsidRDefault="00296185" w:rsidP="00FB5887">
      <w:pPr>
        <w:pStyle w:val="CM99"/>
        <w:spacing w:after="0"/>
        <w:ind w:left="1418" w:hanging="1418"/>
        <w:jc w:val="both"/>
        <w:rPr>
          <w:rFonts w:ascii="Times New Roman" w:eastAsia="Arial Unicode MS" w:hAnsi="Times New Roman" w:cs="Times New Roman"/>
          <w:sz w:val="22"/>
          <w:szCs w:val="22"/>
        </w:rPr>
      </w:pPr>
      <w:r w:rsidRPr="001C3738">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 xml:space="preserve">Article </w:t>
      </w:r>
      <w:r w:rsidR="001D344F" w:rsidRPr="001C3738">
        <w:rPr>
          <w:rFonts w:eastAsia="Arial Unicode MS"/>
          <w:b/>
          <w:sz w:val="22"/>
          <w:szCs w:val="22"/>
        </w:rPr>
        <w:t>40</w:t>
      </w:r>
      <w:r w:rsidRPr="001C3738">
        <w:rPr>
          <w:rFonts w:eastAsia="Arial Unicode MS"/>
          <w:b/>
          <w:sz w:val="22"/>
          <w:szCs w:val="22"/>
        </w:rPr>
        <w:t xml:space="preserve"> : </w:t>
      </w:r>
      <w:r w:rsidRPr="001C3738">
        <w:rPr>
          <w:rFonts w:eastAsia="Arial Unicode MS"/>
          <w:b/>
          <w:sz w:val="22"/>
          <w:szCs w:val="22"/>
        </w:rPr>
        <w:tab/>
        <w:t xml:space="preserve">Signature </w:t>
      </w:r>
      <w:r w:rsidR="00644EE8" w:rsidRPr="001C3738">
        <w:rPr>
          <w:rFonts w:eastAsia="Arial Unicode MS"/>
          <w:b/>
          <w:sz w:val="22"/>
          <w:szCs w:val="22"/>
        </w:rPr>
        <w:t>de</w:t>
      </w:r>
      <w:r w:rsidR="00FE3DFC" w:rsidRPr="001C3738">
        <w:rPr>
          <w:rFonts w:eastAsia="Arial Unicode MS"/>
          <w:b/>
          <w:sz w:val="22"/>
          <w:szCs w:val="22"/>
        </w:rPr>
        <w:t xml:space="preserve"> la </w:t>
      </w:r>
      <w:r w:rsidRPr="001C3738">
        <w:rPr>
          <w:rFonts w:eastAsia="Arial Unicode MS"/>
          <w:b/>
          <w:sz w:val="22"/>
          <w:szCs w:val="22"/>
        </w:rPr>
        <w:t>Lettre-Commande</w:t>
      </w:r>
    </w:p>
    <w:p w:rsidR="00296185" w:rsidRPr="001C3738" w:rsidRDefault="001D344F" w:rsidP="00FB5887">
      <w:pPr>
        <w:tabs>
          <w:tab w:val="left" w:pos="1440"/>
        </w:tabs>
        <w:ind w:left="1441" w:hanging="902"/>
        <w:jc w:val="both"/>
        <w:rPr>
          <w:rFonts w:eastAsia="Arial Unicode MS"/>
          <w:sz w:val="22"/>
          <w:szCs w:val="22"/>
        </w:rPr>
      </w:pPr>
      <w:r w:rsidRPr="001C3738">
        <w:rPr>
          <w:rFonts w:eastAsia="Arial Unicode MS"/>
          <w:b/>
          <w:sz w:val="22"/>
          <w:szCs w:val="22"/>
        </w:rPr>
        <w:t>40</w:t>
      </w:r>
      <w:r w:rsidR="00296185" w:rsidRPr="001C3738">
        <w:rPr>
          <w:rFonts w:eastAsia="Arial Unicode MS"/>
          <w:b/>
          <w:sz w:val="22"/>
          <w:szCs w:val="22"/>
        </w:rPr>
        <w:t>.1.</w:t>
      </w:r>
      <w:r w:rsidR="00296185" w:rsidRPr="001C3738">
        <w:rPr>
          <w:rFonts w:eastAsia="Arial Unicode MS"/>
          <w:b/>
          <w:sz w:val="22"/>
          <w:szCs w:val="22"/>
        </w:rPr>
        <w:tab/>
      </w:r>
      <w:r w:rsidR="00296185" w:rsidRPr="001C3738">
        <w:rPr>
          <w:rFonts w:eastAsia="Arial Unicode MS"/>
          <w:sz w:val="22"/>
          <w:szCs w:val="22"/>
        </w:rPr>
        <w:t xml:space="preserve">Après publication des résultats, </w:t>
      </w:r>
      <w:r w:rsidR="00644EE8" w:rsidRPr="001C3738">
        <w:rPr>
          <w:rFonts w:eastAsia="Arial Unicode MS"/>
          <w:sz w:val="22"/>
          <w:szCs w:val="22"/>
        </w:rPr>
        <w:t>le</w:t>
      </w:r>
      <w:r w:rsidR="00296185" w:rsidRPr="001C3738">
        <w:rPr>
          <w:rFonts w:eastAsia="Arial Unicode MS"/>
          <w:sz w:val="22"/>
          <w:szCs w:val="22"/>
        </w:rPr>
        <w:t xml:space="preserve"> projet de Lettre-Commande souscrit par l</w:t>
      </w:r>
      <w:r w:rsidR="00593DE2" w:rsidRPr="001C3738">
        <w:rPr>
          <w:rFonts w:eastAsia="Arial Unicode MS"/>
          <w:sz w:val="22"/>
          <w:szCs w:val="22"/>
        </w:rPr>
        <w:t>’</w:t>
      </w:r>
      <w:r w:rsidR="00296185" w:rsidRPr="001C3738">
        <w:rPr>
          <w:rFonts w:eastAsia="Arial Unicode MS"/>
          <w:sz w:val="22"/>
          <w:szCs w:val="22"/>
        </w:rPr>
        <w:t xml:space="preserve">attributaire </w:t>
      </w:r>
      <w:r w:rsidR="00644EE8" w:rsidRPr="001C3738">
        <w:rPr>
          <w:rFonts w:eastAsia="Arial Unicode MS"/>
          <w:sz w:val="22"/>
          <w:szCs w:val="22"/>
        </w:rPr>
        <w:t>s</w:t>
      </w:r>
      <w:r w:rsidR="00593DE2" w:rsidRPr="001C3738">
        <w:rPr>
          <w:rFonts w:eastAsia="Arial Unicode MS"/>
          <w:sz w:val="22"/>
          <w:szCs w:val="22"/>
        </w:rPr>
        <w:t>era</w:t>
      </w:r>
      <w:r w:rsidR="00296185" w:rsidRPr="001C3738">
        <w:rPr>
          <w:rFonts w:eastAsia="Arial Unicode MS"/>
          <w:sz w:val="22"/>
          <w:szCs w:val="22"/>
        </w:rPr>
        <w:t xml:space="preserve"> soumis à</w:t>
      </w:r>
      <w:r w:rsidR="00593DE2" w:rsidRPr="001C3738">
        <w:rPr>
          <w:rFonts w:eastAsia="Arial Unicode MS"/>
          <w:sz w:val="22"/>
          <w:szCs w:val="22"/>
        </w:rPr>
        <w:t xml:space="preserve"> l’examen de la Commission </w:t>
      </w:r>
      <w:r w:rsidR="00F26106">
        <w:rPr>
          <w:rFonts w:eastAsia="Arial Unicode MS"/>
          <w:sz w:val="22"/>
          <w:szCs w:val="22"/>
        </w:rPr>
        <w:t>Interne</w:t>
      </w:r>
      <w:r w:rsidR="00593DE2" w:rsidRPr="001C3738">
        <w:rPr>
          <w:rFonts w:eastAsia="Arial Unicode MS"/>
          <w:sz w:val="22"/>
          <w:szCs w:val="22"/>
        </w:rPr>
        <w:t xml:space="preserve"> de P</w:t>
      </w:r>
      <w:r w:rsidR="00296185" w:rsidRPr="001C3738">
        <w:rPr>
          <w:rFonts w:eastAsia="Arial Unicode MS"/>
          <w:sz w:val="22"/>
          <w:szCs w:val="22"/>
        </w:rPr>
        <w:t>ass</w:t>
      </w:r>
      <w:r w:rsidR="00593DE2" w:rsidRPr="001C3738">
        <w:rPr>
          <w:rFonts w:eastAsia="Arial Unicode MS"/>
          <w:sz w:val="22"/>
          <w:szCs w:val="22"/>
        </w:rPr>
        <w:t>ation des M</w:t>
      </w:r>
      <w:r w:rsidR="00296185" w:rsidRPr="001C3738">
        <w:rPr>
          <w:rFonts w:eastAsia="Arial Unicode MS"/>
          <w:sz w:val="22"/>
          <w:szCs w:val="22"/>
        </w:rPr>
        <w:t>archés Publics</w:t>
      </w:r>
      <w:r w:rsidR="00593DE2" w:rsidRPr="001C3738">
        <w:rPr>
          <w:rFonts w:eastAsia="Arial Unicode MS"/>
          <w:sz w:val="22"/>
          <w:szCs w:val="22"/>
        </w:rPr>
        <w:t xml:space="preserve"> </w:t>
      </w:r>
      <w:r w:rsidR="00F26106">
        <w:rPr>
          <w:rFonts w:eastAsia="Arial Unicode MS"/>
          <w:sz w:val="22"/>
          <w:szCs w:val="22"/>
        </w:rPr>
        <w:t>de la Commune de Doumaintang</w:t>
      </w:r>
      <w:r w:rsidR="00296185" w:rsidRPr="001C3738">
        <w:rPr>
          <w:rFonts w:eastAsia="Arial Unicode MS"/>
          <w:sz w:val="22"/>
          <w:szCs w:val="22"/>
        </w:rPr>
        <w:t xml:space="preserve">, pour adoption. </w:t>
      </w:r>
    </w:p>
    <w:p w:rsidR="00296185" w:rsidRPr="001C3738" w:rsidRDefault="001D344F" w:rsidP="00FB5887">
      <w:pPr>
        <w:tabs>
          <w:tab w:val="left" w:pos="1440"/>
        </w:tabs>
        <w:ind w:left="1441" w:hanging="902"/>
        <w:jc w:val="both"/>
        <w:rPr>
          <w:rFonts w:eastAsia="Arial Unicode MS"/>
          <w:sz w:val="22"/>
          <w:szCs w:val="22"/>
        </w:rPr>
      </w:pPr>
      <w:r w:rsidRPr="001C3738">
        <w:rPr>
          <w:rFonts w:eastAsia="Arial Unicode MS"/>
          <w:b/>
          <w:sz w:val="22"/>
          <w:szCs w:val="22"/>
        </w:rPr>
        <w:t>40</w:t>
      </w:r>
      <w:r w:rsidR="00296185" w:rsidRPr="001C3738">
        <w:rPr>
          <w:rFonts w:eastAsia="Arial Unicode MS"/>
          <w:b/>
          <w:sz w:val="22"/>
          <w:szCs w:val="22"/>
        </w:rPr>
        <w:t>.2</w:t>
      </w:r>
      <w:r w:rsidR="00296185" w:rsidRPr="001C3738">
        <w:rPr>
          <w:rFonts w:eastAsia="Arial Unicode MS"/>
          <w:sz w:val="22"/>
          <w:szCs w:val="22"/>
        </w:rPr>
        <w:t xml:space="preserve">. </w:t>
      </w:r>
      <w:r w:rsidR="00296185" w:rsidRPr="001C3738">
        <w:rPr>
          <w:rFonts w:eastAsia="Arial Unicode MS"/>
          <w:sz w:val="22"/>
          <w:szCs w:val="22"/>
        </w:rPr>
        <w:tab/>
        <w:t xml:space="preserve">L’Autorité Contractante dispose d’un délai de sept (07) jours pour la signature </w:t>
      </w:r>
      <w:r w:rsidR="00644EE8" w:rsidRPr="001C3738">
        <w:rPr>
          <w:rFonts w:eastAsia="Arial Unicode MS"/>
          <w:sz w:val="22"/>
          <w:szCs w:val="22"/>
        </w:rPr>
        <w:t>de</w:t>
      </w:r>
      <w:r w:rsidR="00593DE2" w:rsidRPr="001C3738">
        <w:rPr>
          <w:rFonts w:eastAsia="Arial Unicode MS"/>
          <w:sz w:val="22"/>
          <w:szCs w:val="22"/>
        </w:rPr>
        <w:t xml:space="preserve"> la</w:t>
      </w:r>
      <w:r w:rsidR="00644EE8" w:rsidRPr="001C3738">
        <w:rPr>
          <w:rFonts w:eastAsia="Arial Unicode MS"/>
          <w:sz w:val="22"/>
          <w:szCs w:val="22"/>
        </w:rPr>
        <w:t xml:space="preserve"> </w:t>
      </w:r>
      <w:r w:rsidR="00296185" w:rsidRPr="001C3738">
        <w:rPr>
          <w:rFonts w:eastAsia="Arial Unicode MS"/>
          <w:sz w:val="22"/>
          <w:szCs w:val="22"/>
        </w:rPr>
        <w:t xml:space="preserve"> Lettre-Commande à compter de la date de réception d</w:t>
      </w:r>
      <w:r w:rsidR="00593DE2" w:rsidRPr="001C3738">
        <w:rPr>
          <w:rFonts w:eastAsia="Arial Unicode MS"/>
          <w:sz w:val="22"/>
          <w:szCs w:val="22"/>
        </w:rPr>
        <w:t>u</w:t>
      </w:r>
      <w:r w:rsidR="00296185" w:rsidRPr="001C3738">
        <w:rPr>
          <w:rFonts w:eastAsia="Arial Unicode MS"/>
          <w:sz w:val="22"/>
          <w:szCs w:val="22"/>
        </w:rPr>
        <w:t xml:space="preserve"> projet adopté par la Commission </w:t>
      </w:r>
      <w:r w:rsidR="00F26106">
        <w:rPr>
          <w:rFonts w:eastAsia="Arial Unicode MS"/>
          <w:sz w:val="22"/>
          <w:szCs w:val="22"/>
        </w:rPr>
        <w:t>Interne</w:t>
      </w:r>
      <w:r w:rsidR="00296185" w:rsidRPr="001C3738">
        <w:rPr>
          <w:rFonts w:eastAsia="Arial Unicode MS"/>
          <w:sz w:val="22"/>
          <w:szCs w:val="22"/>
        </w:rPr>
        <w:t xml:space="preserve"> de Passation des Marchés Publics et souscrit par l’attributaire. </w:t>
      </w:r>
    </w:p>
    <w:p w:rsidR="00296185" w:rsidRPr="001C3738" w:rsidRDefault="001D344F" w:rsidP="00FB5887">
      <w:pPr>
        <w:tabs>
          <w:tab w:val="left" w:pos="1440"/>
        </w:tabs>
        <w:ind w:left="1441" w:hanging="902"/>
        <w:jc w:val="both"/>
        <w:rPr>
          <w:rFonts w:eastAsia="Arial Unicode MS"/>
          <w:sz w:val="22"/>
          <w:szCs w:val="22"/>
        </w:rPr>
      </w:pPr>
      <w:r w:rsidRPr="001C3738">
        <w:rPr>
          <w:rFonts w:eastAsia="Arial Unicode MS"/>
          <w:b/>
          <w:sz w:val="22"/>
          <w:szCs w:val="22"/>
        </w:rPr>
        <w:t>40</w:t>
      </w:r>
      <w:r w:rsidR="00296185" w:rsidRPr="001C3738">
        <w:rPr>
          <w:rFonts w:eastAsia="Arial Unicode MS"/>
          <w:b/>
          <w:sz w:val="22"/>
          <w:szCs w:val="22"/>
        </w:rPr>
        <w:t>.3</w:t>
      </w:r>
      <w:r w:rsidR="00296185" w:rsidRPr="001C3738">
        <w:rPr>
          <w:rFonts w:eastAsia="Arial Unicode MS"/>
          <w:sz w:val="22"/>
          <w:szCs w:val="22"/>
        </w:rPr>
        <w:t xml:space="preserve">. </w:t>
      </w:r>
      <w:r w:rsidR="00296185" w:rsidRPr="001C3738">
        <w:rPr>
          <w:rFonts w:eastAsia="Arial Unicode MS"/>
          <w:sz w:val="22"/>
          <w:szCs w:val="22"/>
        </w:rPr>
        <w:tab/>
        <w:t>L</w:t>
      </w:r>
      <w:r w:rsidR="00593DE2" w:rsidRPr="001C3738">
        <w:rPr>
          <w:rFonts w:eastAsia="Arial Unicode MS"/>
          <w:sz w:val="22"/>
          <w:szCs w:val="22"/>
        </w:rPr>
        <w:t>a</w:t>
      </w:r>
      <w:r w:rsidR="00296185" w:rsidRPr="001C3738">
        <w:rPr>
          <w:rFonts w:eastAsia="Arial Unicode MS"/>
          <w:sz w:val="22"/>
          <w:szCs w:val="22"/>
        </w:rPr>
        <w:t xml:space="preserve"> Lettre-Commande à élaborer à l’issue du présent appel d’offres doit être notifiée </w:t>
      </w:r>
      <w:r w:rsidR="00644EE8" w:rsidRPr="001C3738">
        <w:rPr>
          <w:rFonts w:eastAsia="Arial Unicode MS"/>
          <w:sz w:val="22"/>
          <w:szCs w:val="22"/>
        </w:rPr>
        <w:t>au</w:t>
      </w:r>
      <w:r w:rsidR="00296185" w:rsidRPr="001C3738">
        <w:rPr>
          <w:rFonts w:eastAsia="Arial Unicode MS"/>
          <w:sz w:val="22"/>
          <w:szCs w:val="22"/>
        </w:rPr>
        <w:t xml:space="preserve">  titulaire dans les cinq (5) jours qui suivent </w:t>
      </w:r>
      <w:r w:rsidR="00593DE2" w:rsidRPr="001C3738">
        <w:rPr>
          <w:rFonts w:eastAsia="Arial Unicode MS"/>
          <w:sz w:val="22"/>
          <w:szCs w:val="22"/>
        </w:rPr>
        <w:t>sa</w:t>
      </w:r>
      <w:r w:rsidR="00296185" w:rsidRPr="001C3738">
        <w:rPr>
          <w:rFonts w:eastAsia="Arial Unicode MS"/>
          <w:sz w:val="22"/>
          <w:szCs w:val="22"/>
        </w:rPr>
        <w:t xml:space="preserve"> date de signature.</w:t>
      </w:r>
    </w:p>
    <w:p w:rsidR="00296185" w:rsidRPr="001C3738" w:rsidRDefault="00296185" w:rsidP="00FB5887">
      <w:pPr>
        <w:tabs>
          <w:tab w:val="left" w:pos="1440"/>
        </w:tabs>
        <w:ind w:left="1440" w:hanging="1440"/>
        <w:jc w:val="both"/>
        <w:rPr>
          <w:rFonts w:eastAsia="Arial Unicode MS"/>
          <w:b/>
          <w:sz w:val="22"/>
          <w:szCs w:val="22"/>
        </w:rPr>
      </w:pPr>
      <w:r w:rsidRPr="001C3738">
        <w:rPr>
          <w:rFonts w:eastAsia="Arial Unicode MS"/>
          <w:b/>
          <w:sz w:val="22"/>
          <w:szCs w:val="22"/>
        </w:rPr>
        <w:t>Article 4</w:t>
      </w:r>
      <w:r w:rsidR="005C69CB" w:rsidRPr="001C3738">
        <w:rPr>
          <w:rFonts w:eastAsia="Arial Unicode MS"/>
          <w:b/>
          <w:sz w:val="22"/>
          <w:szCs w:val="22"/>
        </w:rPr>
        <w:t>1</w:t>
      </w:r>
      <w:r w:rsidRPr="001C3738">
        <w:rPr>
          <w:rFonts w:eastAsia="Arial Unicode MS"/>
          <w:b/>
          <w:sz w:val="22"/>
          <w:szCs w:val="22"/>
        </w:rPr>
        <w:t xml:space="preserve"> : </w:t>
      </w:r>
      <w:r w:rsidRPr="001C3738">
        <w:rPr>
          <w:rFonts w:eastAsia="Arial Unicode MS"/>
          <w:b/>
          <w:sz w:val="22"/>
          <w:szCs w:val="22"/>
        </w:rPr>
        <w:tab/>
        <w:t>Cautionnement définitif</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4</w:t>
      </w:r>
      <w:r w:rsidR="005C69CB" w:rsidRPr="001C3738">
        <w:rPr>
          <w:rFonts w:eastAsia="Arial Unicode MS"/>
          <w:b/>
          <w:sz w:val="22"/>
          <w:szCs w:val="22"/>
        </w:rPr>
        <w:t>1</w:t>
      </w:r>
      <w:r w:rsidRPr="001C3738">
        <w:rPr>
          <w:rFonts w:eastAsia="Arial Unicode MS"/>
          <w:b/>
          <w:sz w:val="22"/>
          <w:szCs w:val="22"/>
        </w:rPr>
        <w:t xml:space="preserve">.1  </w:t>
      </w:r>
      <w:r w:rsidRPr="001C3738">
        <w:rPr>
          <w:rFonts w:eastAsia="Arial Unicode MS"/>
          <w:b/>
          <w:sz w:val="22"/>
          <w:szCs w:val="22"/>
        </w:rPr>
        <w:tab/>
      </w:r>
      <w:r w:rsidRPr="001C3738">
        <w:rPr>
          <w:rFonts w:eastAsia="Arial Unicode MS"/>
          <w:sz w:val="22"/>
          <w:szCs w:val="22"/>
        </w:rPr>
        <w:t xml:space="preserve">Dans les vingt (20) jours suivant la notification </w:t>
      </w:r>
      <w:r w:rsidR="00644EE8" w:rsidRPr="001C3738">
        <w:rPr>
          <w:rFonts w:eastAsia="Arial Unicode MS"/>
          <w:sz w:val="22"/>
          <w:szCs w:val="22"/>
        </w:rPr>
        <w:t xml:space="preserve">de </w:t>
      </w:r>
      <w:r w:rsidR="00593DE2" w:rsidRPr="001C3738">
        <w:rPr>
          <w:rFonts w:eastAsia="Arial Unicode MS"/>
          <w:sz w:val="22"/>
          <w:szCs w:val="22"/>
        </w:rPr>
        <w:t>la</w:t>
      </w:r>
      <w:r w:rsidRPr="001C3738">
        <w:rPr>
          <w:rFonts w:eastAsia="Arial Unicode MS"/>
          <w:sz w:val="22"/>
          <w:szCs w:val="22"/>
        </w:rPr>
        <w:t xml:space="preserve"> Lettre-Commande par l’Autorité Contractante, le co-contractant fournira un Cautionnement définitif, sous la forme stipulée dans le RPAO, conformément au modèle fourni dans le dossier d’appel d’offres.</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4</w:t>
      </w:r>
      <w:r w:rsidR="005C69CB" w:rsidRPr="001C3738">
        <w:rPr>
          <w:rFonts w:eastAsia="Arial Unicode MS"/>
          <w:b/>
          <w:sz w:val="22"/>
          <w:szCs w:val="22"/>
        </w:rPr>
        <w:t>1</w:t>
      </w:r>
      <w:r w:rsidRPr="001C3738">
        <w:rPr>
          <w:rFonts w:eastAsia="Arial Unicode MS"/>
          <w:b/>
          <w:sz w:val="22"/>
          <w:szCs w:val="22"/>
        </w:rPr>
        <w:t>.2</w:t>
      </w:r>
      <w:r w:rsidRPr="001C3738">
        <w:rPr>
          <w:rFonts w:eastAsia="Arial Unicode MS"/>
          <w:b/>
          <w:sz w:val="22"/>
          <w:szCs w:val="22"/>
        </w:rPr>
        <w:tab/>
      </w:r>
      <w:r w:rsidRPr="001C3738">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rsidR="00296185" w:rsidRPr="001C3738" w:rsidRDefault="00296185" w:rsidP="00FB5887">
      <w:pPr>
        <w:tabs>
          <w:tab w:val="left" w:pos="1440"/>
        </w:tabs>
        <w:ind w:left="1441" w:hanging="902"/>
        <w:jc w:val="both"/>
        <w:rPr>
          <w:rFonts w:eastAsia="Arial Unicode MS"/>
          <w:sz w:val="22"/>
          <w:szCs w:val="22"/>
        </w:rPr>
      </w:pPr>
      <w:r w:rsidRPr="001C3738">
        <w:rPr>
          <w:rFonts w:eastAsia="Arial Unicode MS"/>
          <w:b/>
          <w:sz w:val="22"/>
          <w:szCs w:val="22"/>
        </w:rPr>
        <w:t>4</w:t>
      </w:r>
      <w:r w:rsidR="005C69CB" w:rsidRPr="001C3738">
        <w:rPr>
          <w:rFonts w:eastAsia="Arial Unicode MS"/>
          <w:b/>
          <w:sz w:val="22"/>
          <w:szCs w:val="22"/>
        </w:rPr>
        <w:t>1</w:t>
      </w:r>
      <w:r w:rsidRPr="001C3738">
        <w:rPr>
          <w:rFonts w:eastAsia="Arial Unicode MS"/>
          <w:b/>
          <w:sz w:val="22"/>
          <w:szCs w:val="22"/>
        </w:rPr>
        <w:t xml:space="preserve">.3  </w:t>
      </w:r>
      <w:r w:rsidRPr="001C3738">
        <w:rPr>
          <w:rFonts w:eastAsia="Arial Unicode MS"/>
          <w:b/>
          <w:sz w:val="22"/>
          <w:szCs w:val="22"/>
        </w:rPr>
        <w:tab/>
      </w:r>
      <w:r w:rsidRPr="001C3738">
        <w:rPr>
          <w:rFonts w:eastAsia="Arial Unicode MS"/>
          <w:sz w:val="22"/>
          <w:szCs w:val="22"/>
        </w:rPr>
        <w:t>L’absence de production du cautionnement définitif dans les délais prescrits est susceptible de donner lieu à la résiliation de la Lettre-Commande.</w:t>
      </w:r>
    </w:p>
    <w:p w:rsidR="00E8081D" w:rsidRPr="001C3738" w:rsidRDefault="00E8081D" w:rsidP="00FB5887">
      <w:pPr>
        <w:jc w:val="both"/>
        <w:rPr>
          <w:rFonts w:eastAsia="Arial Unicode MS"/>
          <w:b/>
          <w:sz w:val="22"/>
          <w:szCs w:val="22"/>
          <w:u w:val="single"/>
        </w:rPr>
      </w:pPr>
    </w:p>
    <w:p w:rsidR="00296A13" w:rsidRPr="001C3738" w:rsidRDefault="00296A13" w:rsidP="00FB5887">
      <w:pPr>
        <w:rPr>
          <w:rFonts w:eastAsia="Arial Unicode MS"/>
          <w:sz w:val="22"/>
          <w:szCs w:val="22"/>
        </w:rPr>
      </w:pPr>
    </w:p>
    <w:p w:rsidR="005E7D2B" w:rsidRPr="001C3738" w:rsidRDefault="005E7D2B" w:rsidP="00FB5887">
      <w:pPr>
        <w:rPr>
          <w:rFonts w:eastAsia="Arial Unicode MS"/>
          <w:sz w:val="22"/>
          <w:szCs w:val="22"/>
        </w:rPr>
      </w:pPr>
    </w:p>
    <w:p w:rsidR="005E7D2B" w:rsidRPr="001C3738" w:rsidRDefault="005E7D2B" w:rsidP="00FB5887">
      <w:pPr>
        <w:rPr>
          <w:rFonts w:eastAsia="Arial Unicode MS"/>
          <w:sz w:val="22"/>
          <w:szCs w:val="22"/>
        </w:rPr>
      </w:pPr>
    </w:p>
    <w:p w:rsidR="005E7D2B" w:rsidRPr="001C3738" w:rsidRDefault="005E7D2B" w:rsidP="00FB5887">
      <w:pPr>
        <w:rPr>
          <w:rFonts w:eastAsia="Arial Unicode MS"/>
          <w:sz w:val="22"/>
          <w:szCs w:val="22"/>
        </w:rPr>
      </w:pPr>
    </w:p>
    <w:p w:rsidR="005E7D2B" w:rsidRPr="001C3738" w:rsidRDefault="005E7D2B"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C3370E" w:rsidRPr="001C3738" w:rsidRDefault="00C3370E" w:rsidP="00FB5887">
      <w:pPr>
        <w:rPr>
          <w:rFonts w:eastAsia="Arial Unicode MS"/>
          <w:sz w:val="22"/>
          <w:szCs w:val="22"/>
        </w:rPr>
      </w:pPr>
    </w:p>
    <w:p w:rsidR="00593DE2" w:rsidRPr="001C3738" w:rsidRDefault="00593DE2" w:rsidP="00FB5887">
      <w:pPr>
        <w:rPr>
          <w:rFonts w:eastAsia="Arial Unicode MS"/>
          <w:sz w:val="22"/>
          <w:szCs w:val="22"/>
        </w:rPr>
      </w:pPr>
    </w:p>
    <w:p w:rsidR="00593DE2" w:rsidRPr="001C3738" w:rsidRDefault="00593DE2" w:rsidP="00F70624">
      <w:pPr>
        <w:spacing w:before="120" w:after="120"/>
        <w:rPr>
          <w:rFonts w:eastAsia="Arial Unicode MS"/>
          <w:sz w:val="22"/>
          <w:szCs w:val="22"/>
        </w:rPr>
      </w:pPr>
    </w:p>
    <w:p w:rsidR="00593DE2" w:rsidRPr="001C3738" w:rsidRDefault="00593DE2" w:rsidP="00F70624">
      <w:pPr>
        <w:spacing w:before="120" w:after="120"/>
        <w:rPr>
          <w:rFonts w:eastAsia="Arial Unicode MS"/>
          <w:sz w:val="22"/>
          <w:szCs w:val="22"/>
        </w:rPr>
      </w:pPr>
    </w:p>
    <w:p w:rsidR="00413ECE" w:rsidRPr="001C3738" w:rsidRDefault="00413ECE"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CB13E7" w:rsidP="00A56B08">
      <w:pPr>
        <w:spacing w:before="120" w:after="120"/>
        <w:jc w:val="center"/>
        <w:rPr>
          <w:rFonts w:eastAsia="Arial Unicode MS"/>
          <w:sz w:val="22"/>
          <w:szCs w:val="22"/>
        </w:rPr>
      </w:pPr>
      <w:r>
        <w:rPr>
          <w:rFonts w:eastAsia="Arial Unicode MS"/>
          <w:noProof/>
          <w:sz w:val="22"/>
          <w:szCs w:val="22"/>
        </w:rPr>
        <w:pict>
          <v:shape id="_x0000_s1554" type="#_x0000_t69" style="position:absolute;left:0;text-align:left;margin-left:50.5pt;margin-top:15.85pt;width:397.5pt;height:166.25pt;z-index:251656704" strokeweight="2.25pt">
            <v:textbox style="mso-next-textbox:#_x0000_s1554">
              <w:txbxContent>
                <w:p w:rsidR="000949E7" w:rsidRPr="007D4F1D" w:rsidRDefault="000949E7" w:rsidP="00EA6D92">
                  <w:pPr>
                    <w:spacing w:before="120" w:after="120"/>
                    <w:jc w:val="center"/>
                    <w:rPr>
                      <w:rFonts w:ascii="Albertus Extra Bold" w:hAnsi="Albertus Extra Bold"/>
                      <w:b/>
                      <w:sz w:val="32"/>
                      <w:szCs w:val="32"/>
                    </w:rPr>
                  </w:pPr>
                  <w:r w:rsidRPr="007D4F1D">
                    <w:rPr>
                      <w:rFonts w:ascii="Albertus Extra Bold" w:hAnsi="Albertus Extra Bold"/>
                      <w:b/>
                      <w:sz w:val="32"/>
                      <w:szCs w:val="32"/>
                    </w:rPr>
                    <w:t>PIECE N°4:</w:t>
                  </w:r>
                </w:p>
                <w:p w:rsidR="000949E7" w:rsidRPr="00C8344A" w:rsidRDefault="000949E7" w:rsidP="00EA6D92">
                  <w:pPr>
                    <w:jc w:val="center"/>
                    <w:rPr>
                      <w:rFonts w:ascii="Albertus Extra Bold" w:hAnsi="Albertus Extra Bold"/>
                      <w:sz w:val="32"/>
                      <w:szCs w:val="32"/>
                    </w:rPr>
                  </w:pPr>
                  <w:r>
                    <w:rPr>
                      <w:rFonts w:ascii="Albertus Extra Bold" w:hAnsi="Albertus Extra Bold"/>
                      <w:sz w:val="32"/>
                      <w:szCs w:val="32"/>
                    </w:rPr>
                    <w:t>CAHIER DES CLAUSES ADMINISTRATIVE PARTICULIERES  (CCAP)</w:t>
                  </w:r>
                </w:p>
              </w:txbxContent>
            </v:textbox>
          </v:shape>
        </w:pict>
      </w: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FB5887" w:rsidRPr="001C3738" w:rsidRDefault="00FB5887" w:rsidP="00A56B08">
      <w:pPr>
        <w:spacing w:before="120" w:after="120"/>
        <w:jc w:val="center"/>
        <w:rPr>
          <w:rFonts w:eastAsia="Arial Unicode MS"/>
          <w:sz w:val="22"/>
          <w:szCs w:val="22"/>
        </w:rPr>
      </w:pPr>
    </w:p>
    <w:p w:rsidR="001208D2" w:rsidRPr="001C3738" w:rsidRDefault="001208D2" w:rsidP="00A56B08">
      <w:pPr>
        <w:spacing w:before="120" w:after="120"/>
        <w:jc w:val="center"/>
        <w:rPr>
          <w:rFonts w:eastAsia="Arial Unicode MS"/>
          <w:sz w:val="22"/>
          <w:szCs w:val="22"/>
        </w:rPr>
      </w:pPr>
    </w:p>
    <w:p w:rsidR="00B41B30" w:rsidRPr="001C3738" w:rsidRDefault="00B41B30" w:rsidP="00A56B08">
      <w:pPr>
        <w:spacing w:before="120" w:after="120"/>
        <w:jc w:val="center"/>
        <w:rPr>
          <w:rFonts w:eastAsia="Arial Unicode MS"/>
          <w:sz w:val="22"/>
          <w:szCs w:val="22"/>
        </w:rPr>
      </w:pPr>
    </w:p>
    <w:p w:rsidR="00B41B30" w:rsidRPr="001C3738" w:rsidRDefault="00B41B30" w:rsidP="00A56B08">
      <w:pPr>
        <w:spacing w:before="120" w:after="120"/>
        <w:jc w:val="center"/>
        <w:rPr>
          <w:rFonts w:eastAsia="Arial Unicode MS"/>
          <w:sz w:val="22"/>
          <w:szCs w:val="22"/>
        </w:rPr>
      </w:pPr>
    </w:p>
    <w:p w:rsidR="00B41B30" w:rsidRPr="001C3738" w:rsidRDefault="00B41B30" w:rsidP="00A56B08">
      <w:pPr>
        <w:spacing w:before="120" w:after="120"/>
        <w:jc w:val="center"/>
        <w:rPr>
          <w:rFonts w:eastAsia="Arial Unicode MS"/>
          <w:sz w:val="22"/>
          <w:szCs w:val="22"/>
        </w:rPr>
      </w:pPr>
    </w:p>
    <w:p w:rsidR="00B41B30" w:rsidRPr="001C3738" w:rsidRDefault="00B41B30" w:rsidP="00A56B08">
      <w:pPr>
        <w:spacing w:before="120" w:after="120"/>
        <w:jc w:val="center"/>
        <w:rPr>
          <w:rFonts w:eastAsia="Arial Unicode MS"/>
          <w:sz w:val="22"/>
          <w:szCs w:val="22"/>
        </w:rPr>
      </w:pPr>
    </w:p>
    <w:p w:rsidR="00B41B30" w:rsidRPr="001C3738" w:rsidRDefault="00B41B30"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41B30" w:rsidRPr="001C3738" w:rsidRDefault="00B41B30" w:rsidP="00A56B08">
      <w:pPr>
        <w:spacing w:before="120" w:after="120"/>
        <w:jc w:val="center"/>
        <w:rPr>
          <w:rFonts w:eastAsia="Arial Unicode MS"/>
          <w:sz w:val="22"/>
          <w:szCs w:val="22"/>
        </w:rPr>
      </w:pPr>
    </w:p>
    <w:p w:rsidR="00EA6D92" w:rsidRPr="001C3738" w:rsidRDefault="00EA6D92" w:rsidP="00EA6D92">
      <w:pPr>
        <w:pStyle w:val="Corpsdetexte"/>
        <w:rPr>
          <w:rFonts w:eastAsia="Arial Unicode MS"/>
          <w:b/>
          <w:bCs/>
          <w:sz w:val="22"/>
          <w:szCs w:val="22"/>
        </w:rPr>
      </w:pPr>
      <w:r w:rsidRPr="001C3738">
        <w:rPr>
          <w:rFonts w:eastAsia="Arial Unicode MS"/>
          <w:b/>
          <w:bCs/>
          <w:sz w:val="22"/>
          <w:szCs w:val="22"/>
        </w:rPr>
        <w:lastRenderedPageBreak/>
        <w:t>TITRE I : Cahier des Clauses Administratives Particulières (CCAP)</w:t>
      </w:r>
    </w:p>
    <w:p w:rsidR="00EA6D92" w:rsidRPr="001C3738" w:rsidRDefault="00EA6D92" w:rsidP="00EA6D92">
      <w:pPr>
        <w:pStyle w:val="Corpsdetexte"/>
        <w:ind w:left="567"/>
        <w:rPr>
          <w:rFonts w:eastAsia="Arial Unicode MS"/>
          <w:bCs/>
          <w:sz w:val="22"/>
          <w:szCs w:val="22"/>
        </w:rPr>
      </w:pPr>
    </w:p>
    <w:p w:rsidR="00EA6D92" w:rsidRPr="001C3738"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1C3738">
        <w:rPr>
          <w:rFonts w:ascii="Times New Roman" w:eastAsia="Arial Unicode MS" w:hAnsi="Times New Roman"/>
          <w:b w:val="0"/>
          <w:color w:val="auto"/>
          <w:sz w:val="22"/>
          <w:szCs w:val="22"/>
          <w:u w:val="single"/>
        </w:rPr>
        <w:t xml:space="preserve">SOMMAIRE </w:t>
      </w:r>
    </w:p>
    <w:p w:rsidR="00EA6D92" w:rsidRPr="001C3738" w:rsidRDefault="00056CCA" w:rsidP="00EA6D92">
      <w:pPr>
        <w:pStyle w:val="TM1"/>
        <w:rPr>
          <w:rStyle w:val="Lienhypertexte"/>
          <w:rFonts w:ascii="Times New Roman" w:eastAsia="Arial Unicode MS" w:hAnsi="Times New Roman" w:cs="Times New Roman"/>
          <w:sz w:val="22"/>
          <w:szCs w:val="22"/>
          <w:u w:val="none"/>
        </w:rPr>
      </w:pPr>
      <w:r w:rsidRPr="001C3738">
        <w:rPr>
          <w:rFonts w:ascii="Times New Roman" w:eastAsia="Arial Unicode MS" w:hAnsi="Times New Roman" w:cs="Times New Roman"/>
          <w:noProof/>
          <w:sz w:val="22"/>
          <w:szCs w:val="22"/>
          <w:lang w:eastAsia="en-US"/>
        </w:rPr>
        <w:fldChar w:fldCharType="begin"/>
      </w:r>
      <w:r w:rsidR="00EA6D92" w:rsidRPr="001C3738">
        <w:rPr>
          <w:rFonts w:ascii="Times New Roman" w:eastAsia="Arial Unicode MS" w:hAnsi="Times New Roman" w:cs="Times New Roman"/>
          <w:sz w:val="22"/>
          <w:szCs w:val="22"/>
        </w:rPr>
        <w:instrText xml:space="preserve"> TOC \o "1-3" \h \z \u </w:instrText>
      </w:r>
      <w:r w:rsidRPr="001C3738">
        <w:rPr>
          <w:rFonts w:ascii="Times New Roman" w:eastAsia="Arial Unicode MS" w:hAnsi="Times New Roman" w:cs="Times New Roman"/>
          <w:noProof/>
          <w:sz w:val="22"/>
          <w:szCs w:val="22"/>
          <w:lang w:eastAsia="en-US"/>
        </w:rPr>
        <w:fldChar w:fldCharType="separate"/>
      </w:r>
      <w:hyperlink w:anchor="_Toc354301343" w:history="1">
        <w:r w:rsidR="00EA6D92" w:rsidRPr="001C3738">
          <w:rPr>
            <w:rStyle w:val="Lienhypertexte"/>
            <w:rFonts w:ascii="Times New Roman" w:eastAsia="Arial Unicode MS" w:hAnsi="Times New Roman" w:cs="Times New Roman"/>
            <w:sz w:val="22"/>
            <w:szCs w:val="22"/>
            <w:u w:val="none"/>
          </w:rPr>
          <w:t>CHAPITRE I: GÉNÉRALITÉS ...……………………………………………</w:t>
        </w:r>
      </w:hyperlink>
      <w:r w:rsidR="00EA6D92" w:rsidRPr="001C3738">
        <w:rPr>
          <w:rStyle w:val="Lienhypertexte"/>
          <w:rFonts w:ascii="Times New Roman" w:eastAsia="Arial Unicode MS" w:hAnsi="Times New Roman" w:cs="Times New Roman"/>
          <w:sz w:val="22"/>
          <w:szCs w:val="22"/>
          <w:u w:val="none"/>
        </w:rPr>
        <w:t xml:space="preserve">………………………… </w:t>
      </w:r>
      <w:r w:rsidR="00EA6D92" w:rsidRPr="001C3738">
        <w:rPr>
          <w:rStyle w:val="Lienhypertexte"/>
          <w:rFonts w:ascii="Times New Roman" w:eastAsia="Arial Unicode MS" w:hAnsi="Times New Roman" w:cs="Times New Roman"/>
          <w:b/>
          <w:color w:val="auto"/>
          <w:sz w:val="22"/>
          <w:szCs w:val="22"/>
          <w:u w:val="none"/>
        </w:rPr>
        <w:t>30</w:t>
      </w:r>
    </w:p>
    <w:p w:rsidR="00EA6D92" w:rsidRPr="001C3738" w:rsidRDefault="00CB13E7" w:rsidP="00EA6D92">
      <w:pPr>
        <w:pStyle w:val="TM2"/>
        <w:rPr>
          <w:rStyle w:val="Lienhypertexte"/>
          <w:rFonts w:ascii="Times New Roman" w:eastAsia="Arial Unicode MS" w:hAnsi="Times New Roman" w:cs="Times New Roman"/>
          <w:b w:val="0"/>
          <w:sz w:val="22"/>
          <w:szCs w:val="22"/>
        </w:rPr>
      </w:pPr>
      <w:hyperlink w:anchor="_Toc354301344" w:history="1">
        <w:r w:rsidR="00EA6D92" w:rsidRPr="001C3738">
          <w:rPr>
            <w:rStyle w:val="Lienhypertexte"/>
            <w:rFonts w:ascii="Times New Roman" w:eastAsia="Arial Unicode MS" w:hAnsi="Times New Roman" w:cs="Times New Roman"/>
            <w:b w:val="0"/>
            <w:sz w:val="22"/>
            <w:szCs w:val="22"/>
          </w:rPr>
          <w:t>Article 1 : Objet de la  Lettre-Commande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30</w:t>
      </w:r>
    </w:p>
    <w:p w:rsidR="00EA6D92" w:rsidRPr="001C3738" w:rsidRDefault="00CB13E7" w:rsidP="00EA6D92">
      <w:pPr>
        <w:pStyle w:val="TM2"/>
        <w:rPr>
          <w:rFonts w:ascii="Times New Roman" w:eastAsia="Arial Unicode MS" w:hAnsi="Times New Roman" w:cs="Times New Roman"/>
          <w:b w:val="0"/>
          <w:sz w:val="22"/>
          <w:szCs w:val="22"/>
        </w:rPr>
      </w:pPr>
      <w:hyperlink w:anchor="_Toc354301345" w:history="1">
        <w:r w:rsidR="00EA6D92" w:rsidRPr="001C3738">
          <w:rPr>
            <w:rStyle w:val="Lienhypertexte"/>
            <w:rFonts w:ascii="Times New Roman" w:eastAsia="Arial Unicode MS" w:hAnsi="Times New Roman" w:cs="Times New Roman"/>
            <w:b w:val="0"/>
            <w:sz w:val="22"/>
            <w:szCs w:val="22"/>
          </w:rPr>
          <w:t>Article 2</w:t>
        </w:r>
        <w:r w:rsidR="00EA6D92" w:rsidRPr="001C3738">
          <w:rPr>
            <w:rStyle w:val="Lienhypertexte"/>
            <w:rFonts w:ascii="Times New Roman" w:eastAsia="Arial Unicode MS" w:hAnsi="Times New Roman" w:cs="Times New Roman"/>
            <w:b w:val="0"/>
            <w:caps/>
            <w:sz w:val="22"/>
            <w:szCs w:val="22"/>
          </w:rPr>
          <w:t xml:space="preserve"> :</w:t>
        </w:r>
        <w:r w:rsidR="00EA6D92" w:rsidRPr="001C3738">
          <w:rPr>
            <w:rFonts w:ascii="Times New Roman" w:eastAsia="Arial Unicode MS" w:hAnsi="Times New Roman" w:cs="Times New Roman"/>
            <w:b w:val="0"/>
            <w:sz w:val="22"/>
            <w:szCs w:val="22"/>
          </w:rPr>
          <w:t xml:space="preserve"> Procédure de passation de la Lettre-commande</w:t>
        </w:r>
        <w:r w:rsidR="00EA6D92" w:rsidRPr="001C3738">
          <w:rPr>
            <w:rFonts w:ascii="Times New Roman" w:eastAsia="Arial Unicode MS" w:hAnsi="Times New Roman" w:cs="Times New Roman"/>
            <w:b w:val="0"/>
            <w:webHidden/>
            <w:sz w:val="22"/>
            <w:szCs w:val="22"/>
          </w:rPr>
          <w:tab/>
        </w:r>
      </w:hyperlink>
      <w:r w:rsidR="00EA6D92" w:rsidRPr="001C3738">
        <w:rPr>
          <w:rFonts w:ascii="Times New Roman" w:eastAsia="Arial Unicode MS" w:hAnsi="Times New Roman" w:cs="Times New Roman"/>
          <w:b w:val="0"/>
          <w:sz w:val="22"/>
          <w:szCs w:val="22"/>
        </w:rPr>
        <w:t>30</w:t>
      </w:r>
    </w:p>
    <w:p w:rsidR="00EA6D92" w:rsidRPr="001C3738" w:rsidRDefault="00CB13E7" w:rsidP="00EA6D92">
      <w:pPr>
        <w:pStyle w:val="TM2"/>
        <w:rPr>
          <w:rFonts w:ascii="Times New Roman" w:eastAsia="Arial Unicode MS" w:hAnsi="Times New Roman" w:cs="Times New Roman"/>
          <w:sz w:val="22"/>
          <w:szCs w:val="22"/>
        </w:rPr>
      </w:pPr>
      <w:hyperlink w:anchor="_Toc354301346" w:history="1">
        <w:r w:rsidR="00EA6D92" w:rsidRPr="001C3738">
          <w:rPr>
            <w:rStyle w:val="Lienhypertexte"/>
            <w:rFonts w:ascii="Times New Roman" w:eastAsia="Arial Unicode MS" w:hAnsi="Times New Roman" w:cs="Times New Roman"/>
            <w:b w:val="0"/>
            <w:sz w:val="22"/>
            <w:szCs w:val="22"/>
          </w:rPr>
          <w:t>Article 3 : Définitions et Attributions</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30</w:t>
      </w:r>
    </w:p>
    <w:p w:rsidR="00EA6D92" w:rsidRPr="001C3738" w:rsidRDefault="00CB13E7" w:rsidP="00EA6D92">
      <w:pPr>
        <w:pStyle w:val="TM2"/>
        <w:rPr>
          <w:rFonts w:ascii="Times New Roman" w:eastAsia="Arial Unicode MS" w:hAnsi="Times New Roman" w:cs="Times New Roman"/>
          <w:b w:val="0"/>
          <w:sz w:val="22"/>
          <w:szCs w:val="22"/>
        </w:rPr>
      </w:pPr>
      <w:hyperlink w:anchor="_Toc354301347" w:history="1">
        <w:r w:rsidR="00EA6D92" w:rsidRPr="001C3738">
          <w:rPr>
            <w:rStyle w:val="Lienhypertexte"/>
            <w:rFonts w:ascii="Times New Roman" w:eastAsia="Arial Unicode MS" w:hAnsi="Times New Roman" w:cs="Times New Roman"/>
            <w:b w:val="0"/>
            <w:sz w:val="22"/>
            <w:szCs w:val="22"/>
          </w:rPr>
          <w:t>Article 4 : Langue, loi et réglementation applicables</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30</w:t>
      </w:r>
    </w:p>
    <w:p w:rsidR="00EA6D92" w:rsidRPr="001C3738" w:rsidRDefault="00CB13E7" w:rsidP="00EA6D92">
      <w:pPr>
        <w:pStyle w:val="TM2"/>
        <w:rPr>
          <w:rFonts w:ascii="Times New Roman" w:eastAsia="Arial Unicode MS" w:hAnsi="Times New Roman" w:cs="Times New Roman"/>
          <w:b w:val="0"/>
          <w:sz w:val="22"/>
          <w:szCs w:val="22"/>
        </w:rPr>
      </w:pPr>
      <w:hyperlink w:anchor="_Toc354301348" w:history="1">
        <w:r w:rsidR="00EA6D92" w:rsidRPr="001C3738">
          <w:rPr>
            <w:rStyle w:val="Lienhypertexte"/>
            <w:rFonts w:ascii="Times New Roman" w:eastAsia="Arial Unicode MS" w:hAnsi="Times New Roman" w:cs="Times New Roman"/>
            <w:b w:val="0"/>
            <w:sz w:val="22"/>
            <w:szCs w:val="22"/>
          </w:rPr>
          <w:t>Article 5 : Pièces constitutives de la Lettre-Commande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30</w:t>
      </w:r>
    </w:p>
    <w:p w:rsidR="00EA6D92" w:rsidRPr="001C3738" w:rsidRDefault="00CB13E7" w:rsidP="00EA6D92">
      <w:pPr>
        <w:pStyle w:val="TM2"/>
        <w:rPr>
          <w:rFonts w:ascii="Times New Roman" w:eastAsia="Arial Unicode MS" w:hAnsi="Times New Roman" w:cs="Times New Roman"/>
          <w:b w:val="0"/>
          <w:sz w:val="22"/>
          <w:szCs w:val="22"/>
        </w:rPr>
      </w:pPr>
      <w:hyperlink w:anchor="_Toc354301349" w:history="1">
        <w:r w:rsidR="00EA6D92" w:rsidRPr="001C3738">
          <w:rPr>
            <w:rStyle w:val="Lienhypertexte"/>
            <w:rFonts w:ascii="Times New Roman" w:eastAsia="Arial Unicode MS" w:hAnsi="Times New Roman" w:cs="Times New Roman"/>
            <w:b w:val="0"/>
            <w:sz w:val="22"/>
            <w:szCs w:val="22"/>
          </w:rPr>
          <w:t>Article 6 : Textes généraux applicables</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30</w:t>
      </w:r>
    </w:p>
    <w:p w:rsidR="00EA6D92" w:rsidRPr="001C3738" w:rsidRDefault="00CB13E7" w:rsidP="00EA6D92">
      <w:pPr>
        <w:pStyle w:val="TM2"/>
        <w:rPr>
          <w:rFonts w:ascii="Times New Roman" w:eastAsia="Arial Unicode MS" w:hAnsi="Times New Roman" w:cs="Times New Roman"/>
          <w:b w:val="0"/>
          <w:sz w:val="22"/>
          <w:szCs w:val="22"/>
        </w:rPr>
      </w:pPr>
      <w:hyperlink w:anchor="_Toc354301350" w:history="1">
        <w:r w:rsidR="00EA6D92" w:rsidRPr="001C3738">
          <w:rPr>
            <w:rStyle w:val="Lienhypertexte"/>
            <w:rFonts w:ascii="Times New Roman" w:eastAsia="Arial Unicode MS" w:hAnsi="Times New Roman" w:cs="Times New Roman"/>
            <w:b w:val="0"/>
            <w:sz w:val="22"/>
            <w:szCs w:val="22"/>
          </w:rPr>
          <w:t>Article 7 : Communication</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31</w:t>
      </w:r>
    </w:p>
    <w:p w:rsidR="00EA6D92" w:rsidRPr="001C3738" w:rsidRDefault="00CB13E7" w:rsidP="00EA6D92">
      <w:pPr>
        <w:pStyle w:val="TM2"/>
        <w:rPr>
          <w:rFonts w:ascii="Times New Roman" w:eastAsia="Arial Unicode MS" w:hAnsi="Times New Roman" w:cs="Times New Roman"/>
          <w:b w:val="0"/>
          <w:sz w:val="22"/>
          <w:szCs w:val="22"/>
        </w:rPr>
      </w:pPr>
      <w:hyperlink w:anchor="_Toc354301351" w:history="1">
        <w:r w:rsidR="00EA6D92" w:rsidRPr="001C3738">
          <w:rPr>
            <w:rStyle w:val="Lienhypertexte"/>
            <w:rFonts w:ascii="Times New Roman" w:eastAsia="Arial Unicode MS" w:hAnsi="Times New Roman" w:cs="Times New Roman"/>
            <w:b w:val="0"/>
            <w:sz w:val="22"/>
            <w:szCs w:val="22"/>
          </w:rPr>
          <w:t>Article 8 : Ordres de service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31</w:t>
      </w:r>
    </w:p>
    <w:p w:rsidR="00EA6D92" w:rsidRPr="001C3738" w:rsidRDefault="00CB13E7" w:rsidP="00EA6D92">
      <w:pPr>
        <w:pStyle w:val="TM2"/>
        <w:rPr>
          <w:rFonts w:ascii="Times New Roman" w:eastAsia="Arial Unicode MS" w:hAnsi="Times New Roman" w:cs="Times New Roman"/>
          <w:b w:val="0"/>
          <w:sz w:val="22"/>
          <w:szCs w:val="22"/>
        </w:rPr>
      </w:pPr>
      <w:hyperlink w:anchor="_Toc354301352" w:history="1">
        <w:r w:rsidR="00EA6D92" w:rsidRPr="001C3738">
          <w:rPr>
            <w:rStyle w:val="Lienhypertexte"/>
            <w:rFonts w:ascii="Times New Roman" w:eastAsia="Arial Unicode MS" w:hAnsi="Times New Roman" w:cs="Times New Roman"/>
            <w:b w:val="0"/>
            <w:sz w:val="22"/>
            <w:szCs w:val="22"/>
          </w:rPr>
          <w:t>Article 9 : Lettre-Commande à tranches conditionnelles</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32</w:t>
      </w:r>
    </w:p>
    <w:p w:rsidR="00EA6D92" w:rsidRPr="001C3738" w:rsidRDefault="00CB13E7" w:rsidP="00EA6D92">
      <w:pPr>
        <w:pStyle w:val="TM2"/>
        <w:rPr>
          <w:rFonts w:ascii="Times New Roman" w:eastAsia="Arial Unicode MS" w:hAnsi="Times New Roman" w:cs="Times New Roman"/>
          <w:b w:val="0"/>
          <w:sz w:val="22"/>
          <w:szCs w:val="22"/>
        </w:rPr>
      </w:pPr>
      <w:hyperlink w:anchor="_Toc354301354" w:history="1">
        <w:r w:rsidR="00EA6D92" w:rsidRPr="001C3738">
          <w:rPr>
            <w:rStyle w:val="Lienhypertexte"/>
            <w:rFonts w:ascii="Times New Roman" w:eastAsia="Arial Unicode MS" w:hAnsi="Times New Roman" w:cs="Times New Roman"/>
            <w:b w:val="0"/>
            <w:sz w:val="22"/>
            <w:szCs w:val="22"/>
          </w:rPr>
          <w:t>Article 10 : Matériel et personnel du Co-contractant</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32</w:t>
      </w:r>
    </w:p>
    <w:p w:rsidR="00EA6D92" w:rsidRPr="001C3738" w:rsidRDefault="00CB13E7" w:rsidP="00EA6D92">
      <w:pPr>
        <w:pStyle w:val="TM1"/>
        <w:rPr>
          <w:rFonts w:ascii="Times New Roman" w:eastAsia="Arial Unicode MS" w:hAnsi="Times New Roman" w:cs="Times New Roman"/>
          <w:b/>
          <w:caps/>
          <w:sz w:val="22"/>
          <w:szCs w:val="22"/>
        </w:rPr>
      </w:pPr>
      <w:hyperlink w:anchor="_Toc354301355" w:history="1">
        <w:r w:rsidR="00EA6D92" w:rsidRPr="001C3738">
          <w:rPr>
            <w:rStyle w:val="Lienhypertexte"/>
            <w:rFonts w:ascii="Times New Roman" w:eastAsia="Arial Unicode MS" w:hAnsi="Times New Roman" w:cs="Times New Roman"/>
            <w:sz w:val="22"/>
            <w:szCs w:val="22"/>
          </w:rPr>
          <w:t>CHAPITRE II : CLAUSES FINANCIERES</w:t>
        </w:r>
      </w:hyperlink>
      <w:r w:rsidR="00EA6D92" w:rsidRPr="001C3738">
        <w:rPr>
          <w:rFonts w:ascii="Times New Roman" w:eastAsia="Arial Unicode MS" w:hAnsi="Times New Roman" w:cs="Times New Roman"/>
          <w:sz w:val="22"/>
          <w:szCs w:val="22"/>
        </w:rPr>
        <w:t xml:space="preserve">………………………………………………………………………………  </w:t>
      </w:r>
      <w:r w:rsidR="00EA6D92" w:rsidRPr="001C3738">
        <w:rPr>
          <w:rFonts w:ascii="Times New Roman" w:eastAsia="Arial Unicode MS" w:hAnsi="Times New Roman" w:cs="Times New Roman"/>
          <w:b/>
          <w:sz w:val="22"/>
          <w:szCs w:val="22"/>
        </w:rPr>
        <w:t>32</w:t>
      </w:r>
    </w:p>
    <w:p w:rsidR="00EA6D92" w:rsidRPr="001C3738" w:rsidRDefault="00CB13E7" w:rsidP="00EA6D92">
      <w:pPr>
        <w:pStyle w:val="TM2"/>
        <w:rPr>
          <w:rFonts w:ascii="Times New Roman" w:eastAsia="Arial Unicode MS" w:hAnsi="Times New Roman" w:cs="Times New Roman"/>
          <w:b w:val="0"/>
          <w:sz w:val="22"/>
          <w:szCs w:val="22"/>
        </w:rPr>
      </w:pPr>
      <w:hyperlink w:anchor="_Toc354301356" w:history="1">
        <w:r w:rsidR="00EA6D92" w:rsidRPr="001C3738">
          <w:rPr>
            <w:rStyle w:val="Lienhypertexte"/>
            <w:rFonts w:ascii="Times New Roman" w:eastAsia="Arial Unicode MS" w:hAnsi="Times New Roman" w:cs="Times New Roman"/>
            <w:b w:val="0"/>
            <w:sz w:val="22"/>
            <w:szCs w:val="22"/>
          </w:rPr>
          <w:t>Article 11 : Garanties et cautions</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32</w:t>
      </w:r>
    </w:p>
    <w:p w:rsidR="00EA6D92" w:rsidRPr="001C3738" w:rsidRDefault="00CB13E7" w:rsidP="00EA6D92">
      <w:pPr>
        <w:pStyle w:val="TM2"/>
        <w:rPr>
          <w:rFonts w:ascii="Times New Roman" w:eastAsia="Arial Unicode MS" w:hAnsi="Times New Roman" w:cs="Times New Roman"/>
          <w:b w:val="0"/>
          <w:sz w:val="22"/>
          <w:szCs w:val="22"/>
        </w:rPr>
      </w:pPr>
      <w:hyperlink w:anchor="_Toc354301359" w:history="1">
        <w:r w:rsidR="00EA6D92" w:rsidRPr="001C3738">
          <w:rPr>
            <w:rStyle w:val="Lienhypertexte"/>
            <w:rFonts w:ascii="Times New Roman" w:eastAsia="Arial Unicode MS" w:hAnsi="Times New Roman" w:cs="Times New Roman"/>
            <w:b w:val="0"/>
            <w:sz w:val="22"/>
            <w:szCs w:val="22"/>
          </w:rPr>
          <w:t>Article 12 : Montant de la Lettre-Commande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32</w:t>
      </w:r>
    </w:p>
    <w:p w:rsidR="00EA6D92" w:rsidRPr="001C3738" w:rsidRDefault="00CB13E7" w:rsidP="00EA6D92">
      <w:pPr>
        <w:pStyle w:val="TM2"/>
        <w:rPr>
          <w:rFonts w:ascii="Times New Roman" w:eastAsia="Arial Unicode MS" w:hAnsi="Times New Roman" w:cs="Times New Roman"/>
          <w:b w:val="0"/>
          <w:sz w:val="22"/>
          <w:szCs w:val="22"/>
        </w:rPr>
      </w:pPr>
      <w:hyperlink w:anchor="_Toc354301360" w:history="1">
        <w:r w:rsidR="00EA6D92" w:rsidRPr="001C3738">
          <w:rPr>
            <w:rStyle w:val="Lienhypertexte"/>
            <w:rFonts w:ascii="Times New Roman" w:eastAsia="Arial Unicode MS" w:hAnsi="Times New Roman" w:cs="Times New Roman"/>
            <w:b w:val="0"/>
            <w:sz w:val="22"/>
            <w:szCs w:val="22"/>
          </w:rPr>
          <w:t>Article 13 : Consistance des prix</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32</w:t>
      </w:r>
    </w:p>
    <w:p w:rsidR="00EA6D92" w:rsidRPr="001C3738" w:rsidRDefault="00CB13E7" w:rsidP="00EA6D92">
      <w:pPr>
        <w:pStyle w:val="TM2"/>
        <w:rPr>
          <w:rFonts w:ascii="Times New Roman" w:eastAsia="Arial Unicode MS" w:hAnsi="Times New Roman" w:cs="Times New Roman"/>
          <w:b w:val="0"/>
          <w:sz w:val="22"/>
          <w:szCs w:val="22"/>
        </w:rPr>
      </w:pPr>
      <w:hyperlink w:anchor="_Toc354301361" w:history="1">
        <w:r w:rsidR="00EA6D92" w:rsidRPr="001C3738">
          <w:rPr>
            <w:rStyle w:val="Lienhypertexte"/>
            <w:rFonts w:ascii="Times New Roman" w:eastAsia="Arial Unicode MS" w:hAnsi="Times New Roman" w:cs="Times New Roman"/>
            <w:b w:val="0"/>
            <w:sz w:val="22"/>
            <w:szCs w:val="22"/>
          </w:rPr>
          <w:t>Article 14 : Mode de règlement des travaux</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33</w:t>
      </w:r>
    </w:p>
    <w:p w:rsidR="00EA6D92" w:rsidRPr="001C3738" w:rsidRDefault="00CB13E7" w:rsidP="00EA6D92">
      <w:pPr>
        <w:pStyle w:val="TM2"/>
        <w:rPr>
          <w:rFonts w:ascii="Times New Roman" w:eastAsia="Arial Unicode MS" w:hAnsi="Times New Roman" w:cs="Times New Roman"/>
          <w:b w:val="0"/>
          <w:sz w:val="22"/>
          <w:szCs w:val="22"/>
        </w:rPr>
      </w:pPr>
      <w:hyperlink w:anchor="_Toc354301362" w:history="1">
        <w:r w:rsidR="00EA6D92" w:rsidRPr="001C3738">
          <w:rPr>
            <w:rStyle w:val="Lienhypertexte"/>
            <w:rFonts w:ascii="Times New Roman" w:eastAsia="Arial Unicode MS" w:hAnsi="Times New Roman" w:cs="Times New Roman"/>
            <w:b w:val="0"/>
            <w:sz w:val="22"/>
            <w:szCs w:val="22"/>
          </w:rPr>
          <w:t>Article 15 : Lieu et mode de paiement</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33</w:t>
      </w:r>
    </w:p>
    <w:p w:rsidR="00EA6D92" w:rsidRPr="001C3738" w:rsidRDefault="00CB13E7" w:rsidP="00EA6D92">
      <w:pPr>
        <w:pStyle w:val="TM2"/>
        <w:rPr>
          <w:rFonts w:ascii="Times New Roman" w:eastAsia="Arial Unicode MS" w:hAnsi="Times New Roman" w:cs="Times New Roman"/>
          <w:b w:val="0"/>
          <w:sz w:val="22"/>
          <w:szCs w:val="22"/>
        </w:rPr>
      </w:pPr>
      <w:hyperlink w:anchor="_Toc354301363" w:history="1">
        <w:r w:rsidR="00EA6D92" w:rsidRPr="001C3738">
          <w:rPr>
            <w:rStyle w:val="Lienhypertexte"/>
            <w:rFonts w:ascii="Times New Roman" w:eastAsia="Arial Unicode MS" w:hAnsi="Times New Roman" w:cs="Times New Roman"/>
            <w:b w:val="0"/>
            <w:sz w:val="22"/>
            <w:szCs w:val="22"/>
          </w:rPr>
          <w:t>Article 16 : Variation des prix</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33</w:t>
      </w:r>
    </w:p>
    <w:p w:rsidR="00EA6D92" w:rsidRPr="001C3738" w:rsidRDefault="00CB13E7" w:rsidP="00EA6D92">
      <w:pPr>
        <w:pStyle w:val="TM2"/>
        <w:rPr>
          <w:rFonts w:ascii="Times New Roman" w:eastAsia="Arial Unicode MS" w:hAnsi="Times New Roman" w:cs="Times New Roman"/>
          <w:b w:val="0"/>
          <w:sz w:val="22"/>
          <w:szCs w:val="22"/>
        </w:rPr>
      </w:pPr>
      <w:hyperlink w:anchor="_Toc354301364" w:history="1">
        <w:r w:rsidR="00EA6D92" w:rsidRPr="001C3738">
          <w:rPr>
            <w:rStyle w:val="Lienhypertexte"/>
            <w:rFonts w:ascii="Times New Roman" w:eastAsia="Arial Unicode MS" w:hAnsi="Times New Roman" w:cs="Times New Roman"/>
            <w:b w:val="0"/>
            <w:sz w:val="22"/>
            <w:szCs w:val="22"/>
          </w:rPr>
          <w:t>Article 17 : Valorisation des travaux</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33</w:t>
      </w:r>
    </w:p>
    <w:p w:rsidR="00EA6D92" w:rsidRPr="001C3738" w:rsidRDefault="00CB13E7" w:rsidP="00EA6D92">
      <w:pPr>
        <w:pStyle w:val="TM2"/>
        <w:rPr>
          <w:rFonts w:ascii="Times New Roman" w:eastAsia="Arial Unicode MS" w:hAnsi="Times New Roman" w:cs="Times New Roman"/>
          <w:b w:val="0"/>
          <w:sz w:val="22"/>
          <w:szCs w:val="22"/>
        </w:rPr>
      </w:pPr>
      <w:hyperlink w:anchor="_Toc354301365" w:history="1">
        <w:r w:rsidR="00EA6D92" w:rsidRPr="001C3738">
          <w:rPr>
            <w:rStyle w:val="Lienhypertexte"/>
            <w:rFonts w:ascii="Times New Roman" w:eastAsia="Arial Unicode MS" w:hAnsi="Times New Roman" w:cs="Times New Roman"/>
            <w:b w:val="0"/>
            <w:sz w:val="22"/>
            <w:szCs w:val="22"/>
          </w:rPr>
          <w:t>Article 18 : Intérêts moratoires</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33</w:t>
      </w:r>
    </w:p>
    <w:p w:rsidR="00EA6D92" w:rsidRPr="001C3738" w:rsidRDefault="00CB13E7" w:rsidP="00EA6D92">
      <w:pPr>
        <w:pStyle w:val="TM2"/>
        <w:rPr>
          <w:rFonts w:ascii="Times New Roman" w:eastAsia="Arial Unicode MS" w:hAnsi="Times New Roman" w:cs="Times New Roman"/>
          <w:b w:val="0"/>
          <w:sz w:val="22"/>
          <w:szCs w:val="22"/>
        </w:rPr>
      </w:pPr>
      <w:hyperlink w:anchor="_Toc354301366" w:history="1">
        <w:r w:rsidR="00EA6D92" w:rsidRPr="001C3738">
          <w:rPr>
            <w:rStyle w:val="Lienhypertexte"/>
            <w:rFonts w:ascii="Times New Roman" w:eastAsia="Arial Unicode MS" w:hAnsi="Times New Roman" w:cs="Times New Roman"/>
            <w:b w:val="0"/>
            <w:sz w:val="22"/>
            <w:szCs w:val="22"/>
          </w:rPr>
          <w:t>Article 19 : Pénalités de retard</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33</w:t>
      </w:r>
    </w:p>
    <w:p w:rsidR="00EA6D92" w:rsidRPr="001C3738" w:rsidRDefault="00CB13E7" w:rsidP="00EA6D92">
      <w:pPr>
        <w:pStyle w:val="TM2"/>
        <w:rPr>
          <w:rFonts w:ascii="Times New Roman" w:eastAsia="Arial Unicode MS" w:hAnsi="Times New Roman" w:cs="Times New Roman"/>
          <w:b w:val="0"/>
          <w:sz w:val="22"/>
          <w:szCs w:val="22"/>
        </w:rPr>
      </w:pPr>
      <w:hyperlink w:anchor="_Toc354301367" w:history="1">
        <w:r w:rsidR="00EA6D92" w:rsidRPr="001C3738">
          <w:rPr>
            <w:rStyle w:val="Lienhypertexte"/>
            <w:rFonts w:ascii="Times New Roman" w:eastAsia="Arial Unicode MS" w:hAnsi="Times New Roman" w:cs="Times New Roman"/>
            <w:b w:val="0"/>
            <w:sz w:val="22"/>
            <w:szCs w:val="22"/>
          </w:rPr>
          <w:t>Article 20 : Règlement en cas de groupement d’entreprises</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33</w:t>
      </w:r>
    </w:p>
    <w:p w:rsidR="00EA6D92" w:rsidRPr="001C3738" w:rsidRDefault="00CB13E7" w:rsidP="00EA6D92">
      <w:pPr>
        <w:pStyle w:val="TM2"/>
        <w:rPr>
          <w:rFonts w:ascii="Times New Roman" w:eastAsia="Arial Unicode MS" w:hAnsi="Times New Roman" w:cs="Times New Roman"/>
          <w:b w:val="0"/>
          <w:sz w:val="22"/>
          <w:szCs w:val="22"/>
        </w:rPr>
      </w:pPr>
      <w:hyperlink w:anchor="_Toc354301368" w:history="1">
        <w:r w:rsidR="00EA6D92" w:rsidRPr="001C3738">
          <w:rPr>
            <w:rStyle w:val="Lienhypertexte"/>
            <w:rFonts w:ascii="Times New Roman" w:eastAsia="Arial Unicode MS" w:hAnsi="Times New Roman" w:cs="Times New Roman"/>
            <w:b w:val="0"/>
            <w:sz w:val="22"/>
            <w:szCs w:val="22"/>
          </w:rPr>
          <w:t>Article 21 : Décompte final</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34</w:t>
      </w:r>
    </w:p>
    <w:p w:rsidR="00EA6D92" w:rsidRPr="001C3738" w:rsidRDefault="00CB13E7" w:rsidP="00EA6D92">
      <w:pPr>
        <w:pStyle w:val="TM2"/>
        <w:rPr>
          <w:rFonts w:ascii="Times New Roman" w:eastAsia="Arial Unicode MS" w:hAnsi="Times New Roman" w:cs="Times New Roman"/>
          <w:b w:val="0"/>
          <w:sz w:val="22"/>
          <w:szCs w:val="22"/>
        </w:rPr>
      </w:pPr>
      <w:hyperlink w:anchor="_Toc354301369" w:history="1">
        <w:r w:rsidR="00EA6D92" w:rsidRPr="001C3738">
          <w:rPr>
            <w:rStyle w:val="Lienhypertexte"/>
            <w:rFonts w:ascii="Times New Roman" w:eastAsia="Arial Unicode MS" w:hAnsi="Times New Roman" w:cs="Times New Roman"/>
            <w:b w:val="0"/>
            <w:sz w:val="22"/>
            <w:szCs w:val="22"/>
          </w:rPr>
          <w:t>Article 22 : Décompte général et définitif</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34</w:t>
      </w:r>
    </w:p>
    <w:p w:rsidR="00EA6D92" w:rsidRPr="001C3738" w:rsidRDefault="00CB13E7" w:rsidP="00EA6D92">
      <w:pPr>
        <w:pStyle w:val="TM2"/>
        <w:rPr>
          <w:rFonts w:ascii="Times New Roman" w:eastAsia="Arial Unicode MS" w:hAnsi="Times New Roman" w:cs="Times New Roman"/>
          <w:b w:val="0"/>
          <w:sz w:val="22"/>
          <w:szCs w:val="22"/>
        </w:rPr>
      </w:pPr>
      <w:hyperlink w:anchor="_Toc354301370" w:history="1">
        <w:r w:rsidR="00EA6D92" w:rsidRPr="001C3738">
          <w:rPr>
            <w:rStyle w:val="Lienhypertexte"/>
            <w:rFonts w:ascii="Times New Roman" w:eastAsia="Arial Unicode MS" w:hAnsi="Times New Roman" w:cs="Times New Roman"/>
            <w:b w:val="0"/>
            <w:sz w:val="22"/>
            <w:szCs w:val="22"/>
          </w:rPr>
          <w:t>Article 23 : Régime fiscal et douanier</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34</w:t>
      </w:r>
    </w:p>
    <w:p w:rsidR="00EA6D92" w:rsidRPr="001C3738" w:rsidRDefault="00CB13E7" w:rsidP="00EA6D92">
      <w:pPr>
        <w:pStyle w:val="TM2"/>
        <w:rPr>
          <w:rFonts w:ascii="Times New Roman" w:eastAsia="Arial Unicode MS" w:hAnsi="Times New Roman" w:cs="Times New Roman"/>
          <w:b w:val="0"/>
          <w:sz w:val="22"/>
          <w:szCs w:val="22"/>
        </w:rPr>
      </w:pPr>
      <w:hyperlink w:anchor="_Toc354301371" w:history="1">
        <w:r w:rsidR="00EA6D92" w:rsidRPr="001C3738">
          <w:rPr>
            <w:rStyle w:val="Lienhypertexte"/>
            <w:rFonts w:ascii="Times New Roman" w:eastAsia="Arial Unicode MS" w:hAnsi="Times New Roman" w:cs="Times New Roman"/>
            <w:b w:val="0"/>
            <w:sz w:val="22"/>
            <w:szCs w:val="22"/>
          </w:rPr>
          <w:t>Article 24 : Nantissement</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34</w:t>
      </w:r>
    </w:p>
    <w:p w:rsidR="00EA6D92" w:rsidRPr="001C3738" w:rsidRDefault="00CB13E7" w:rsidP="00EA6D92">
      <w:pPr>
        <w:pStyle w:val="TM2"/>
        <w:rPr>
          <w:rFonts w:ascii="Times New Roman" w:eastAsia="Arial Unicode MS" w:hAnsi="Times New Roman" w:cs="Times New Roman"/>
          <w:b w:val="0"/>
          <w:sz w:val="22"/>
          <w:szCs w:val="22"/>
        </w:rPr>
      </w:pPr>
      <w:hyperlink w:anchor="_Toc354301372" w:history="1">
        <w:r w:rsidR="00EA6D92" w:rsidRPr="001C3738">
          <w:rPr>
            <w:rStyle w:val="Lienhypertexte"/>
            <w:rFonts w:ascii="Times New Roman" w:eastAsia="Arial Unicode MS" w:hAnsi="Times New Roman" w:cs="Times New Roman"/>
            <w:b w:val="0"/>
            <w:sz w:val="22"/>
            <w:szCs w:val="22"/>
          </w:rPr>
          <w:t>Article 25 : Timbre et enregistrement</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34</w:t>
      </w:r>
    </w:p>
    <w:p w:rsidR="00EA6D92" w:rsidRPr="001C3738" w:rsidRDefault="00CB13E7" w:rsidP="00EA6D92">
      <w:pPr>
        <w:pStyle w:val="TM1"/>
        <w:rPr>
          <w:rFonts w:ascii="Times New Roman" w:eastAsia="Arial Unicode MS" w:hAnsi="Times New Roman" w:cs="Times New Roman"/>
          <w:b/>
          <w:caps/>
          <w:sz w:val="22"/>
          <w:szCs w:val="22"/>
        </w:rPr>
      </w:pPr>
      <w:hyperlink w:anchor="_Toc354301373" w:history="1">
        <w:r w:rsidR="00EA6D92" w:rsidRPr="001C3738">
          <w:rPr>
            <w:rStyle w:val="Lienhypertexte"/>
            <w:rFonts w:ascii="Times New Roman" w:eastAsia="Arial Unicode MS" w:hAnsi="Times New Roman" w:cs="Times New Roman"/>
            <w:sz w:val="22"/>
            <w:szCs w:val="22"/>
          </w:rPr>
          <w:t>CHAPITRE III : EXECUTION DES TRAVAUX</w:t>
        </w:r>
      </w:hyperlink>
      <w:r w:rsidR="00FB5887" w:rsidRPr="001C3738">
        <w:rPr>
          <w:rFonts w:ascii="Times New Roman" w:eastAsia="Arial Unicode MS" w:hAnsi="Times New Roman" w:cs="Times New Roman"/>
          <w:sz w:val="22"/>
          <w:szCs w:val="22"/>
        </w:rPr>
        <w:t xml:space="preserve"> …………………………………</w:t>
      </w:r>
      <w:r w:rsidR="00EA6D92" w:rsidRPr="001C3738">
        <w:rPr>
          <w:rFonts w:ascii="Times New Roman" w:eastAsia="Arial Unicode MS" w:hAnsi="Times New Roman" w:cs="Times New Roman"/>
          <w:sz w:val="22"/>
          <w:szCs w:val="22"/>
        </w:rPr>
        <w:t xml:space="preserve">………………………  </w:t>
      </w:r>
      <w:r w:rsidR="00EA6D92" w:rsidRPr="001C3738">
        <w:rPr>
          <w:rFonts w:ascii="Times New Roman" w:eastAsia="Arial Unicode MS" w:hAnsi="Times New Roman" w:cs="Times New Roman"/>
          <w:b/>
          <w:sz w:val="22"/>
          <w:szCs w:val="22"/>
        </w:rPr>
        <w:t>35</w:t>
      </w:r>
    </w:p>
    <w:p w:rsidR="00EA6D92" w:rsidRPr="001C3738" w:rsidRDefault="00CB13E7" w:rsidP="00EA6D92">
      <w:pPr>
        <w:pStyle w:val="TM2"/>
        <w:rPr>
          <w:rFonts w:ascii="Times New Roman" w:eastAsia="Arial Unicode MS" w:hAnsi="Times New Roman" w:cs="Times New Roman"/>
          <w:b w:val="0"/>
          <w:sz w:val="22"/>
          <w:szCs w:val="22"/>
        </w:rPr>
      </w:pPr>
      <w:hyperlink w:anchor="_Toc354301375" w:history="1">
        <w:r w:rsidR="00EA6D92" w:rsidRPr="001C3738">
          <w:rPr>
            <w:rStyle w:val="Lienhypertexte"/>
            <w:rFonts w:ascii="Times New Roman" w:eastAsia="Arial Unicode MS" w:hAnsi="Times New Roman" w:cs="Times New Roman"/>
            <w:b w:val="0"/>
            <w:sz w:val="22"/>
            <w:szCs w:val="22"/>
          </w:rPr>
          <w:t>Article 26 : Consistance des travaux</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35</w:t>
      </w:r>
    </w:p>
    <w:p w:rsidR="00EA6D92" w:rsidRPr="001C3738" w:rsidRDefault="00EA6D92" w:rsidP="00EA6D92">
      <w:pPr>
        <w:pStyle w:val="TM2"/>
        <w:rPr>
          <w:rFonts w:ascii="Times New Roman" w:eastAsia="Arial Unicode MS" w:hAnsi="Times New Roman" w:cs="Times New Roman"/>
          <w:b w:val="0"/>
          <w:sz w:val="22"/>
          <w:szCs w:val="22"/>
        </w:rPr>
      </w:pPr>
      <w:r w:rsidRPr="001C3738">
        <w:rPr>
          <w:rStyle w:val="Lienhypertexte"/>
          <w:rFonts w:ascii="Times New Roman" w:eastAsia="Arial Unicode MS" w:hAnsi="Times New Roman" w:cs="Times New Roman"/>
          <w:b w:val="0"/>
          <w:color w:val="auto"/>
          <w:sz w:val="22"/>
          <w:szCs w:val="22"/>
          <w:u w:val="none"/>
        </w:rPr>
        <w:t>Article 27 : Obligations du Maître d'ouvrage</w:t>
      </w:r>
      <w:r w:rsidRPr="001C3738">
        <w:rPr>
          <w:rFonts w:ascii="Times New Roman" w:eastAsia="Arial Unicode MS" w:hAnsi="Times New Roman" w:cs="Times New Roman"/>
          <w:b w:val="0"/>
          <w:webHidden/>
          <w:sz w:val="22"/>
          <w:szCs w:val="22"/>
        </w:rPr>
        <w:tab/>
        <w:t>35</w:t>
      </w:r>
    </w:p>
    <w:p w:rsidR="00EA6D92" w:rsidRPr="001C3738" w:rsidRDefault="00CB13E7" w:rsidP="00EA6D92">
      <w:pPr>
        <w:pStyle w:val="TM2"/>
        <w:rPr>
          <w:rFonts w:ascii="Times New Roman" w:eastAsia="Arial Unicode MS" w:hAnsi="Times New Roman" w:cs="Times New Roman"/>
          <w:b w:val="0"/>
          <w:sz w:val="22"/>
          <w:szCs w:val="22"/>
        </w:rPr>
      </w:pPr>
      <w:hyperlink w:anchor="_Toc354301376" w:history="1">
        <w:r w:rsidR="00EA6D92" w:rsidRPr="001C3738">
          <w:rPr>
            <w:rStyle w:val="Lienhypertexte"/>
            <w:rFonts w:ascii="Times New Roman" w:eastAsia="Arial Unicode MS" w:hAnsi="Times New Roman" w:cs="Times New Roman"/>
            <w:b w:val="0"/>
            <w:sz w:val="22"/>
            <w:szCs w:val="22"/>
          </w:rPr>
          <w:t xml:space="preserve">Article 28 : Délai d'exécution </w:t>
        </w:r>
        <w:r w:rsidR="00EA6D92" w:rsidRPr="001C3738">
          <w:rPr>
            <w:rFonts w:ascii="Times New Roman" w:eastAsia="Arial Unicode MS" w:hAnsi="Times New Roman" w:cs="Times New Roman"/>
            <w:b w:val="0"/>
            <w:sz w:val="22"/>
            <w:szCs w:val="22"/>
          </w:rPr>
          <w:t>de la Lettre-Commande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35</w:t>
      </w:r>
    </w:p>
    <w:p w:rsidR="00EA6D92" w:rsidRPr="001C3738" w:rsidRDefault="00CB13E7" w:rsidP="00EA6D92">
      <w:pPr>
        <w:pStyle w:val="TM2"/>
        <w:rPr>
          <w:rStyle w:val="Lienhypertexte"/>
          <w:rFonts w:ascii="Times New Roman" w:eastAsia="Arial Unicode MS" w:hAnsi="Times New Roman" w:cs="Times New Roman"/>
          <w:b w:val="0"/>
          <w:sz w:val="22"/>
          <w:szCs w:val="22"/>
        </w:rPr>
      </w:pPr>
      <w:hyperlink w:anchor="_Toc354301377" w:history="1">
        <w:r w:rsidR="00EA6D92" w:rsidRPr="001C3738">
          <w:rPr>
            <w:rStyle w:val="Lienhypertexte"/>
            <w:rFonts w:ascii="Times New Roman" w:eastAsia="Arial Unicode MS" w:hAnsi="Times New Roman" w:cs="Times New Roman"/>
            <w:b w:val="0"/>
            <w:sz w:val="22"/>
            <w:szCs w:val="22"/>
          </w:rPr>
          <w:t>Article 29 : Connaissance des lieux et conditions générales des travaux</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35</w:t>
      </w:r>
    </w:p>
    <w:p w:rsidR="00EA6D92" w:rsidRPr="001C3738"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1C3738">
        <w:rPr>
          <w:rFonts w:ascii="Times New Roman" w:eastAsia="Arial Unicode MS" w:hAnsi="Times New Roman" w:cs="Times New Roman"/>
          <w:b w:val="0"/>
          <w:sz w:val="22"/>
          <w:szCs w:val="22"/>
        </w:rPr>
        <w:t>A</w:t>
      </w:r>
      <w:r w:rsidRPr="001C3738">
        <w:rPr>
          <w:rStyle w:val="Lienhypertexte"/>
          <w:rFonts w:ascii="Times New Roman" w:eastAsia="Arial Unicode MS" w:hAnsi="Times New Roman" w:cs="Times New Roman"/>
          <w:b w:val="0"/>
          <w:color w:val="auto"/>
          <w:sz w:val="22"/>
          <w:szCs w:val="22"/>
          <w:u w:val="none"/>
        </w:rPr>
        <w:t>rticle 30 : Mise à disposition des documents et des lieux</w:t>
      </w:r>
      <w:r w:rsidRPr="001C3738">
        <w:rPr>
          <w:rStyle w:val="Lienhypertexte"/>
          <w:rFonts w:ascii="Times New Roman" w:eastAsia="Arial Unicode MS" w:hAnsi="Times New Roman" w:cs="Times New Roman"/>
          <w:b w:val="0"/>
          <w:webHidden/>
          <w:color w:val="auto"/>
          <w:sz w:val="22"/>
          <w:szCs w:val="22"/>
          <w:u w:val="none"/>
        </w:rPr>
        <w:tab/>
        <w:t>35</w:t>
      </w:r>
    </w:p>
    <w:p w:rsidR="00EA6D92" w:rsidRPr="001C3738"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1C3738">
        <w:rPr>
          <w:rStyle w:val="Lienhypertexte"/>
          <w:rFonts w:ascii="Times New Roman" w:eastAsia="Arial Unicode MS" w:hAnsi="Times New Roman" w:cs="Times New Roman"/>
          <w:b w:val="0"/>
          <w:color w:val="auto"/>
          <w:sz w:val="22"/>
          <w:szCs w:val="22"/>
          <w:u w:val="none"/>
        </w:rPr>
        <w:t>Article 31 : Assurance</w:t>
      </w:r>
      <w:r w:rsidRPr="001C3738">
        <w:rPr>
          <w:rStyle w:val="Lienhypertexte"/>
          <w:rFonts w:ascii="Times New Roman" w:eastAsia="Arial Unicode MS" w:hAnsi="Times New Roman" w:cs="Times New Roman"/>
          <w:b w:val="0"/>
          <w:webHidden/>
          <w:color w:val="auto"/>
          <w:sz w:val="22"/>
          <w:szCs w:val="22"/>
          <w:u w:val="none"/>
        </w:rPr>
        <w:t>des ouvrages et responsabilités civiles</w:t>
      </w:r>
      <w:r w:rsidRPr="001C3738">
        <w:rPr>
          <w:rStyle w:val="Lienhypertexte"/>
          <w:rFonts w:ascii="Times New Roman" w:eastAsia="Arial Unicode MS" w:hAnsi="Times New Roman" w:cs="Times New Roman"/>
          <w:b w:val="0"/>
          <w:webHidden/>
          <w:color w:val="auto"/>
          <w:sz w:val="22"/>
          <w:szCs w:val="22"/>
          <w:u w:val="none"/>
        </w:rPr>
        <w:tab/>
        <w:t>36</w:t>
      </w:r>
    </w:p>
    <w:p w:rsidR="00EA6D92" w:rsidRPr="001C3738" w:rsidRDefault="00EA6D92" w:rsidP="00EA6D92">
      <w:pPr>
        <w:pStyle w:val="TM2"/>
        <w:rPr>
          <w:rStyle w:val="Lienhypertexte"/>
          <w:rFonts w:ascii="Times New Roman" w:eastAsia="Arial Unicode MS" w:hAnsi="Times New Roman" w:cs="Times New Roman"/>
          <w:b w:val="0"/>
          <w:webHidden/>
          <w:sz w:val="22"/>
          <w:szCs w:val="22"/>
          <w:u w:val="none"/>
        </w:rPr>
      </w:pPr>
      <w:r w:rsidRPr="001C3738">
        <w:rPr>
          <w:rStyle w:val="Lienhypertexte"/>
          <w:rFonts w:ascii="Times New Roman" w:eastAsia="Arial Unicode MS" w:hAnsi="Times New Roman" w:cs="Times New Roman"/>
          <w:b w:val="0"/>
          <w:color w:val="auto"/>
          <w:sz w:val="22"/>
          <w:szCs w:val="22"/>
          <w:u w:val="none"/>
        </w:rPr>
        <w:t>Article 32 : Organisation et mesures de sécurité</w:t>
      </w:r>
      <w:r w:rsidRPr="001C3738">
        <w:rPr>
          <w:rStyle w:val="Lienhypertexte"/>
          <w:rFonts w:ascii="Times New Roman" w:eastAsia="Arial Unicode MS" w:hAnsi="Times New Roman" w:cs="Times New Roman"/>
          <w:b w:val="0"/>
          <w:webHidden/>
          <w:color w:val="auto"/>
          <w:sz w:val="22"/>
          <w:szCs w:val="22"/>
          <w:u w:val="none"/>
        </w:rPr>
        <w:tab/>
        <w:t>36</w:t>
      </w:r>
    </w:p>
    <w:p w:rsidR="00EA6D92" w:rsidRPr="001C3738"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1C3738">
        <w:rPr>
          <w:rStyle w:val="Lienhypertexte"/>
          <w:rFonts w:ascii="Times New Roman" w:eastAsia="Arial Unicode MS" w:hAnsi="Times New Roman" w:cs="Times New Roman"/>
          <w:b w:val="0"/>
          <w:color w:val="auto"/>
          <w:sz w:val="22"/>
          <w:szCs w:val="22"/>
          <w:u w:val="none"/>
        </w:rPr>
        <w:t>Article 33 : Protection de l’environnement</w:t>
      </w:r>
      <w:r w:rsidRPr="001C3738">
        <w:rPr>
          <w:rStyle w:val="Lienhypertexte"/>
          <w:rFonts w:ascii="Times New Roman" w:eastAsia="Arial Unicode MS" w:hAnsi="Times New Roman" w:cs="Times New Roman"/>
          <w:b w:val="0"/>
          <w:color w:val="auto"/>
          <w:sz w:val="22"/>
          <w:szCs w:val="22"/>
          <w:u w:val="none"/>
        </w:rPr>
        <w:tab/>
        <w:t>37</w:t>
      </w:r>
    </w:p>
    <w:p w:rsidR="00EA6D92" w:rsidRPr="001C3738" w:rsidRDefault="00CB13E7" w:rsidP="00EA6D92">
      <w:pPr>
        <w:pStyle w:val="TM2"/>
        <w:rPr>
          <w:rFonts w:ascii="Times New Roman" w:eastAsia="Arial Unicode MS" w:hAnsi="Times New Roman" w:cs="Times New Roman"/>
          <w:b w:val="0"/>
          <w:sz w:val="22"/>
          <w:szCs w:val="22"/>
        </w:rPr>
      </w:pPr>
      <w:hyperlink w:anchor="_Toc354301378" w:history="1">
        <w:r w:rsidR="00EA6D92" w:rsidRPr="001C3738">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1C3738">
          <w:rPr>
            <w:rStyle w:val="Lienhypertexte"/>
            <w:rFonts w:ascii="Times New Roman" w:eastAsia="Arial Unicode MS" w:hAnsi="Times New Roman" w:cs="Times New Roman"/>
            <w:webHidden/>
            <w:color w:val="auto"/>
            <w:sz w:val="22"/>
            <w:szCs w:val="22"/>
            <w:u w:val="none"/>
          </w:rPr>
          <w:tab/>
        </w:r>
      </w:hyperlink>
      <w:r w:rsidR="00EA6D92" w:rsidRPr="001C3738">
        <w:rPr>
          <w:rStyle w:val="Lienhypertexte"/>
          <w:rFonts w:ascii="Times New Roman" w:eastAsia="Arial Unicode MS" w:hAnsi="Times New Roman" w:cs="Times New Roman"/>
          <w:b w:val="0"/>
          <w:color w:val="auto"/>
          <w:sz w:val="22"/>
          <w:szCs w:val="22"/>
          <w:u w:val="none"/>
        </w:rPr>
        <w:t>37</w:t>
      </w:r>
    </w:p>
    <w:p w:rsidR="00EA6D92" w:rsidRPr="001C3738" w:rsidRDefault="00CB13E7" w:rsidP="00EA6D92">
      <w:pPr>
        <w:pStyle w:val="TM2"/>
        <w:rPr>
          <w:rFonts w:ascii="Times New Roman" w:eastAsia="Arial Unicode MS" w:hAnsi="Times New Roman" w:cs="Times New Roman"/>
          <w:b w:val="0"/>
          <w:sz w:val="22"/>
          <w:szCs w:val="22"/>
        </w:rPr>
      </w:pPr>
      <w:hyperlink w:anchor="_Toc354301379" w:history="1">
        <w:r w:rsidR="00EA6D92" w:rsidRPr="001C3738">
          <w:rPr>
            <w:rStyle w:val="Lienhypertexte"/>
            <w:rFonts w:ascii="Times New Roman" w:eastAsia="Arial Unicode MS" w:hAnsi="Times New Roman" w:cs="Times New Roman"/>
            <w:b w:val="0"/>
            <w:sz w:val="22"/>
            <w:szCs w:val="22"/>
          </w:rPr>
          <w:t>Article 35 : Pièces à fournir par le  Co-contractant</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37</w:t>
      </w:r>
    </w:p>
    <w:p w:rsidR="00EA6D92" w:rsidRPr="001C3738" w:rsidRDefault="00CB13E7" w:rsidP="00EA6D92">
      <w:pPr>
        <w:pStyle w:val="TM2"/>
        <w:rPr>
          <w:rFonts w:ascii="Times New Roman" w:eastAsia="Arial Unicode MS" w:hAnsi="Times New Roman" w:cs="Times New Roman"/>
          <w:b w:val="0"/>
          <w:sz w:val="22"/>
          <w:szCs w:val="22"/>
        </w:rPr>
      </w:pPr>
      <w:hyperlink w:anchor="_Toc354301380" w:history="1">
        <w:r w:rsidR="00EA6D92" w:rsidRPr="001C3738">
          <w:rPr>
            <w:rStyle w:val="Lienhypertexte"/>
            <w:rFonts w:ascii="Times New Roman" w:eastAsia="Arial Unicode MS" w:hAnsi="Times New Roman" w:cs="Times New Roman"/>
            <w:b w:val="0"/>
            <w:sz w:val="22"/>
            <w:szCs w:val="22"/>
          </w:rPr>
          <w:t>Article 36 : Signalisation de chantier</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38</w:t>
      </w:r>
    </w:p>
    <w:p w:rsidR="00EA6D92" w:rsidRPr="001C3738" w:rsidRDefault="00EA6D92" w:rsidP="00EA6D92">
      <w:pPr>
        <w:pStyle w:val="TM2"/>
        <w:rPr>
          <w:rFonts w:ascii="Times New Roman" w:eastAsia="Arial Unicode MS" w:hAnsi="Times New Roman" w:cs="Times New Roman"/>
          <w:b w:val="0"/>
          <w:sz w:val="22"/>
          <w:szCs w:val="22"/>
        </w:rPr>
      </w:pPr>
      <w:r w:rsidRPr="001C3738">
        <w:rPr>
          <w:rFonts w:ascii="Times New Roman" w:eastAsia="Arial Unicode MS" w:hAnsi="Times New Roman" w:cs="Times New Roman"/>
          <w:b w:val="0"/>
          <w:sz w:val="22"/>
          <w:szCs w:val="22"/>
        </w:rPr>
        <w:t>Article 37 : Implantation des ouvrages</w:t>
      </w:r>
      <w:r w:rsidRPr="001C3738">
        <w:rPr>
          <w:rFonts w:ascii="Times New Roman" w:eastAsia="Arial Unicode MS" w:hAnsi="Times New Roman" w:cs="Times New Roman"/>
          <w:b w:val="0"/>
          <w:sz w:val="22"/>
          <w:szCs w:val="22"/>
        </w:rPr>
        <w:tab/>
        <w:t xml:space="preserve">38            </w:t>
      </w:r>
    </w:p>
    <w:p w:rsidR="00EA6D92" w:rsidRPr="001C3738" w:rsidRDefault="00CB13E7" w:rsidP="00EA6D92">
      <w:pPr>
        <w:pStyle w:val="TM2"/>
        <w:rPr>
          <w:rFonts w:ascii="Times New Roman" w:eastAsia="Arial Unicode MS" w:hAnsi="Times New Roman" w:cs="Times New Roman"/>
          <w:b w:val="0"/>
          <w:sz w:val="22"/>
          <w:szCs w:val="22"/>
        </w:rPr>
      </w:pPr>
      <w:hyperlink w:anchor="_Toc354301381" w:history="1">
        <w:r w:rsidR="00EA6D92" w:rsidRPr="001C3738">
          <w:rPr>
            <w:rStyle w:val="Lienhypertexte"/>
            <w:rFonts w:ascii="Times New Roman" w:eastAsia="Arial Unicode MS" w:hAnsi="Times New Roman" w:cs="Times New Roman"/>
            <w:b w:val="0"/>
            <w:sz w:val="22"/>
            <w:szCs w:val="22"/>
          </w:rPr>
          <w:t>Article 38 : Sous-traitance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38</w:t>
      </w:r>
    </w:p>
    <w:p w:rsidR="00EA6D92" w:rsidRPr="001C3738" w:rsidRDefault="00CB13E7" w:rsidP="00EA6D92">
      <w:pPr>
        <w:pStyle w:val="TM2"/>
        <w:rPr>
          <w:rFonts w:ascii="Times New Roman" w:eastAsia="Arial Unicode MS" w:hAnsi="Times New Roman" w:cs="Times New Roman"/>
          <w:b w:val="0"/>
          <w:sz w:val="22"/>
          <w:szCs w:val="22"/>
        </w:rPr>
      </w:pPr>
      <w:hyperlink w:anchor="_Toc354301383" w:history="1">
        <w:r w:rsidR="00EA6D92" w:rsidRPr="001C3738">
          <w:rPr>
            <w:rStyle w:val="Lienhypertexte"/>
            <w:rFonts w:ascii="Times New Roman" w:eastAsia="Arial Unicode MS" w:hAnsi="Times New Roman" w:cs="Times New Roman"/>
            <w:b w:val="0"/>
            <w:sz w:val="22"/>
            <w:szCs w:val="22"/>
          </w:rPr>
          <w:t>Article 39 : Journal de chantier</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39</w:t>
      </w:r>
    </w:p>
    <w:p w:rsidR="00EA6D92" w:rsidRPr="001C3738" w:rsidRDefault="00CB13E7" w:rsidP="00EA6D92">
      <w:pPr>
        <w:pStyle w:val="TM2"/>
        <w:rPr>
          <w:rStyle w:val="Lienhypertexte"/>
          <w:rFonts w:ascii="Times New Roman" w:eastAsia="Arial Unicode MS" w:hAnsi="Times New Roman" w:cs="Times New Roman"/>
          <w:b w:val="0"/>
          <w:sz w:val="22"/>
          <w:szCs w:val="22"/>
        </w:rPr>
      </w:pPr>
      <w:hyperlink w:anchor="_Toc354301384" w:history="1">
        <w:r w:rsidR="00EA6D92" w:rsidRPr="001C3738">
          <w:rPr>
            <w:rStyle w:val="Lienhypertexte"/>
            <w:rFonts w:ascii="Times New Roman" w:eastAsia="Arial Unicode MS" w:hAnsi="Times New Roman" w:cs="Times New Roman"/>
            <w:b w:val="0"/>
            <w:sz w:val="22"/>
            <w:szCs w:val="22"/>
          </w:rPr>
          <w:t>Article 40 : Réunions de chantier</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39</w:t>
      </w:r>
    </w:p>
    <w:p w:rsidR="00EA6D92" w:rsidRPr="001C3738" w:rsidRDefault="00EA6D92" w:rsidP="00EA6D92">
      <w:pPr>
        <w:pStyle w:val="TM2"/>
        <w:rPr>
          <w:rFonts w:ascii="Times New Roman" w:eastAsia="Arial Unicode MS" w:hAnsi="Times New Roman" w:cs="Times New Roman"/>
          <w:b w:val="0"/>
          <w:sz w:val="22"/>
          <w:szCs w:val="22"/>
        </w:rPr>
      </w:pPr>
      <w:r w:rsidRPr="001C3738">
        <w:rPr>
          <w:rFonts w:ascii="Times New Roman" w:eastAsia="Arial Unicode MS" w:hAnsi="Times New Roman" w:cs="Times New Roman"/>
          <w:b w:val="0"/>
          <w:sz w:val="22"/>
          <w:szCs w:val="22"/>
        </w:rPr>
        <w:t>Article 41 : Attributions de l'Ingénieur</w:t>
      </w:r>
      <w:r w:rsidRPr="001C3738">
        <w:rPr>
          <w:rFonts w:ascii="Times New Roman" w:eastAsia="Arial Unicode MS" w:hAnsi="Times New Roman" w:cs="Times New Roman"/>
          <w:b w:val="0"/>
          <w:sz w:val="22"/>
          <w:szCs w:val="22"/>
        </w:rPr>
        <w:tab/>
        <w:t>39</w:t>
      </w:r>
    </w:p>
    <w:p w:rsidR="00EA6D92" w:rsidRPr="001C3738" w:rsidRDefault="00CB13E7" w:rsidP="00EA6D92">
      <w:pPr>
        <w:pStyle w:val="TM1"/>
        <w:rPr>
          <w:rFonts w:ascii="Times New Roman" w:eastAsia="Arial Unicode MS" w:hAnsi="Times New Roman" w:cs="Times New Roman"/>
          <w:b/>
          <w:caps/>
          <w:sz w:val="22"/>
          <w:szCs w:val="22"/>
        </w:rPr>
      </w:pPr>
      <w:hyperlink w:anchor="_Toc354301385" w:history="1">
        <w:r w:rsidR="00EA6D92" w:rsidRPr="001C3738">
          <w:rPr>
            <w:rStyle w:val="Lienhypertexte"/>
            <w:rFonts w:ascii="Times New Roman" w:eastAsia="Arial Unicode MS" w:hAnsi="Times New Roman" w:cs="Times New Roman"/>
            <w:sz w:val="22"/>
            <w:szCs w:val="22"/>
          </w:rPr>
          <w:t>CHAPITRE IV : DE LA RECEPTION</w:t>
        </w:r>
      </w:hyperlink>
      <w:r w:rsidR="00EA6D92" w:rsidRPr="001C3738">
        <w:rPr>
          <w:rFonts w:ascii="Times New Roman" w:eastAsia="Arial Unicode MS" w:hAnsi="Times New Roman" w:cs="Times New Roman"/>
          <w:sz w:val="22"/>
          <w:szCs w:val="22"/>
        </w:rPr>
        <w:t xml:space="preserve">……………………………………………………………………………………..  </w:t>
      </w:r>
      <w:r w:rsidR="00EA6D92" w:rsidRPr="001C3738">
        <w:rPr>
          <w:rFonts w:ascii="Times New Roman" w:eastAsia="Arial Unicode MS" w:hAnsi="Times New Roman" w:cs="Times New Roman"/>
          <w:b/>
          <w:sz w:val="22"/>
          <w:szCs w:val="22"/>
        </w:rPr>
        <w:t>40</w:t>
      </w:r>
    </w:p>
    <w:p w:rsidR="00EA6D92" w:rsidRPr="001C3738" w:rsidRDefault="00CB13E7" w:rsidP="00EA6D92">
      <w:pPr>
        <w:pStyle w:val="TM2"/>
        <w:rPr>
          <w:rFonts w:ascii="Times New Roman" w:eastAsia="Arial Unicode MS" w:hAnsi="Times New Roman" w:cs="Times New Roman"/>
          <w:b w:val="0"/>
          <w:sz w:val="22"/>
          <w:szCs w:val="22"/>
        </w:rPr>
      </w:pPr>
      <w:hyperlink w:anchor="_Toc354301386" w:history="1">
        <w:r w:rsidR="00EA6D92" w:rsidRPr="001C3738">
          <w:rPr>
            <w:rStyle w:val="Lienhypertexte"/>
            <w:rFonts w:ascii="Times New Roman" w:eastAsia="Arial Unicode MS" w:hAnsi="Times New Roman" w:cs="Times New Roman"/>
            <w:b w:val="0"/>
            <w:sz w:val="22"/>
            <w:szCs w:val="22"/>
          </w:rPr>
          <w:t>Article 42: Réception provisoire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40</w:t>
      </w:r>
    </w:p>
    <w:p w:rsidR="00EA6D92" w:rsidRPr="001C3738" w:rsidRDefault="00CB13E7" w:rsidP="00EA6D92">
      <w:pPr>
        <w:pStyle w:val="TM2"/>
        <w:rPr>
          <w:rFonts w:ascii="Times New Roman" w:eastAsia="Arial Unicode MS" w:hAnsi="Times New Roman" w:cs="Times New Roman"/>
          <w:b w:val="0"/>
          <w:sz w:val="22"/>
          <w:szCs w:val="22"/>
        </w:rPr>
      </w:pPr>
      <w:hyperlink w:anchor="_Toc354301387" w:history="1">
        <w:r w:rsidR="00EA6D92" w:rsidRPr="001C3738">
          <w:rPr>
            <w:rStyle w:val="Lienhypertexte"/>
            <w:rFonts w:ascii="Times New Roman" w:eastAsia="Arial Unicode MS" w:hAnsi="Times New Roman" w:cs="Times New Roman"/>
            <w:b w:val="0"/>
            <w:sz w:val="22"/>
            <w:szCs w:val="22"/>
          </w:rPr>
          <w:t>Article 43: Documents à fournir après exécution</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40</w:t>
      </w:r>
    </w:p>
    <w:p w:rsidR="00EA6D92" w:rsidRPr="001C3738" w:rsidRDefault="00CB13E7" w:rsidP="00EA6D92">
      <w:pPr>
        <w:pStyle w:val="TM2"/>
        <w:rPr>
          <w:rFonts w:ascii="Times New Roman" w:eastAsia="Arial Unicode MS" w:hAnsi="Times New Roman" w:cs="Times New Roman"/>
          <w:b w:val="0"/>
          <w:sz w:val="22"/>
          <w:szCs w:val="22"/>
        </w:rPr>
      </w:pPr>
      <w:hyperlink w:anchor="_Toc354301388" w:history="1">
        <w:r w:rsidR="00EA6D92" w:rsidRPr="001C3738">
          <w:rPr>
            <w:rStyle w:val="Lienhypertexte"/>
            <w:rFonts w:ascii="Times New Roman" w:eastAsia="Arial Unicode MS" w:hAnsi="Times New Roman" w:cs="Times New Roman"/>
            <w:b w:val="0"/>
            <w:sz w:val="22"/>
            <w:szCs w:val="22"/>
          </w:rPr>
          <w:t>Article 44 : Délai de garantie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41</w:t>
      </w:r>
    </w:p>
    <w:p w:rsidR="00EA6D92" w:rsidRPr="001C3738" w:rsidRDefault="00CB13E7" w:rsidP="00EA6D92">
      <w:pPr>
        <w:pStyle w:val="TM2"/>
        <w:rPr>
          <w:rFonts w:ascii="Times New Roman" w:eastAsia="Arial Unicode MS" w:hAnsi="Times New Roman" w:cs="Times New Roman"/>
          <w:b w:val="0"/>
          <w:sz w:val="22"/>
          <w:szCs w:val="22"/>
        </w:rPr>
      </w:pPr>
      <w:hyperlink w:anchor="_Toc354301388" w:history="1">
        <w:r w:rsidR="00EA6D92" w:rsidRPr="001C3738">
          <w:rPr>
            <w:rStyle w:val="Lienhypertexte"/>
            <w:rFonts w:ascii="Times New Roman" w:eastAsia="Arial Unicode MS" w:hAnsi="Times New Roman" w:cs="Times New Roman"/>
            <w:b w:val="0"/>
            <w:sz w:val="22"/>
            <w:szCs w:val="22"/>
          </w:rPr>
          <w:t>Article 45 : Entretien pendant le délai de garantie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41</w:t>
      </w:r>
    </w:p>
    <w:p w:rsidR="00EA6D92" w:rsidRPr="001C3738" w:rsidRDefault="00CB13E7" w:rsidP="00EA6D92">
      <w:pPr>
        <w:pStyle w:val="TM2"/>
        <w:rPr>
          <w:rFonts w:ascii="Times New Roman" w:eastAsia="Arial Unicode MS" w:hAnsi="Times New Roman" w:cs="Times New Roman"/>
          <w:b w:val="0"/>
          <w:sz w:val="22"/>
          <w:szCs w:val="22"/>
        </w:rPr>
      </w:pPr>
      <w:hyperlink w:anchor="_Toc354301389" w:history="1">
        <w:r w:rsidR="00EA6D92" w:rsidRPr="001C3738">
          <w:rPr>
            <w:rStyle w:val="Lienhypertexte"/>
            <w:rFonts w:ascii="Times New Roman" w:eastAsia="Arial Unicode MS" w:hAnsi="Times New Roman" w:cs="Times New Roman"/>
            <w:b w:val="0"/>
            <w:sz w:val="22"/>
            <w:szCs w:val="22"/>
          </w:rPr>
          <w:t>Article 46: Réception définitive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41</w:t>
      </w:r>
    </w:p>
    <w:p w:rsidR="00EA6D92" w:rsidRPr="001C3738" w:rsidRDefault="00CB13E7" w:rsidP="00EA6D92">
      <w:pPr>
        <w:pStyle w:val="TM1"/>
        <w:rPr>
          <w:rFonts w:ascii="Times New Roman" w:eastAsia="Arial Unicode MS" w:hAnsi="Times New Roman" w:cs="Times New Roman"/>
          <w:b/>
          <w:caps/>
          <w:sz w:val="22"/>
          <w:szCs w:val="22"/>
        </w:rPr>
      </w:pPr>
      <w:hyperlink w:anchor="_Toc354301390" w:history="1">
        <w:r w:rsidR="00EA6D92" w:rsidRPr="001C3738">
          <w:rPr>
            <w:rStyle w:val="Lienhypertexte"/>
            <w:rFonts w:ascii="Times New Roman" w:eastAsia="Arial Unicode MS" w:hAnsi="Times New Roman" w:cs="Times New Roman"/>
            <w:sz w:val="22"/>
            <w:szCs w:val="22"/>
          </w:rPr>
          <w:t xml:space="preserve">CHAPITRE V : CLAUSES DIVERSES </w:t>
        </w:r>
      </w:hyperlink>
      <w:r w:rsidR="00EA6D92" w:rsidRPr="001C3738">
        <w:rPr>
          <w:rFonts w:ascii="Times New Roman" w:eastAsia="Arial Unicode MS" w:hAnsi="Times New Roman" w:cs="Times New Roman"/>
          <w:sz w:val="22"/>
          <w:szCs w:val="22"/>
        </w:rPr>
        <w:t xml:space="preserve"> </w:t>
      </w:r>
      <w:r w:rsidR="00280653" w:rsidRPr="001C3738">
        <w:rPr>
          <w:rFonts w:ascii="Times New Roman" w:eastAsia="Arial Unicode MS" w:hAnsi="Times New Roman" w:cs="Times New Roman"/>
          <w:sz w:val="22"/>
          <w:szCs w:val="22"/>
        </w:rPr>
        <w:t>……………………………………………………</w:t>
      </w:r>
      <w:r w:rsidR="00EA6D92" w:rsidRPr="001C3738">
        <w:rPr>
          <w:rFonts w:ascii="Times New Roman" w:eastAsia="Arial Unicode MS" w:hAnsi="Times New Roman" w:cs="Times New Roman"/>
          <w:sz w:val="22"/>
          <w:szCs w:val="22"/>
        </w:rPr>
        <w:t xml:space="preserve">. </w:t>
      </w:r>
      <w:r w:rsidR="00EA6D92" w:rsidRPr="001C3738">
        <w:rPr>
          <w:rFonts w:ascii="Times New Roman" w:eastAsia="Arial Unicode MS" w:hAnsi="Times New Roman" w:cs="Times New Roman"/>
          <w:b/>
          <w:sz w:val="22"/>
          <w:szCs w:val="22"/>
        </w:rPr>
        <w:t>41</w:t>
      </w:r>
    </w:p>
    <w:p w:rsidR="00EA6D92" w:rsidRPr="001C3738" w:rsidRDefault="00CB13E7" w:rsidP="00EA6D92">
      <w:pPr>
        <w:pStyle w:val="TM2"/>
        <w:rPr>
          <w:rFonts w:ascii="Times New Roman" w:eastAsia="Arial Unicode MS" w:hAnsi="Times New Roman" w:cs="Times New Roman"/>
          <w:b w:val="0"/>
          <w:sz w:val="22"/>
          <w:szCs w:val="22"/>
        </w:rPr>
      </w:pPr>
      <w:hyperlink w:anchor="_Toc354301391" w:history="1">
        <w:r w:rsidR="00EA6D92" w:rsidRPr="001C3738">
          <w:rPr>
            <w:rStyle w:val="Lienhypertexte"/>
            <w:rFonts w:ascii="Times New Roman" w:eastAsia="Arial Unicode MS" w:hAnsi="Times New Roman" w:cs="Times New Roman"/>
            <w:b w:val="0"/>
            <w:sz w:val="22"/>
            <w:szCs w:val="22"/>
          </w:rPr>
          <w:t>Article 47 : Résiliation de la Lettre-Commande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41</w:t>
      </w:r>
    </w:p>
    <w:p w:rsidR="00EA6D92" w:rsidRPr="001C3738" w:rsidRDefault="00CB13E7" w:rsidP="00EA6D92">
      <w:pPr>
        <w:pStyle w:val="TM2"/>
        <w:rPr>
          <w:rFonts w:ascii="Times New Roman" w:eastAsia="Arial Unicode MS" w:hAnsi="Times New Roman" w:cs="Times New Roman"/>
          <w:b w:val="0"/>
          <w:sz w:val="22"/>
          <w:szCs w:val="22"/>
        </w:rPr>
      </w:pPr>
      <w:hyperlink w:anchor="_Toc354301392" w:history="1">
        <w:r w:rsidR="00EA6D92" w:rsidRPr="001C3738">
          <w:rPr>
            <w:rStyle w:val="Lienhypertexte"/>
            <w:rFonts w:ascii="Times New Roman" w:eastAsia="Arial Unicode MS" w:hAnsi="Times New Roman" w:cs="Times New Roman"/>
            <w:b w:val="0"/>
            <w:sz w:val="22"/>
            <w:szCs w:val="22"/>
          </w:rPr>
          <w:t>Article 48 : Edition et diffusion de la Lettre-Commande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41</w:t>
      </w:r>
    </w:p>
    <w:p w:rsidR="00EA6D92" w:rsidRPr="001C3738" w:rsidRDefault="00CB13E7" w:rsidP="00EA6D92">
      <w:pPr>
        <w:pStyle w:val="TM2"/>
        <w:rPr>
          <w:rFonts w:ascii="Times New Roman" w:eastAsia="Arial Unicode MS" w:hAnsi="Times New Roman" w:cs="Times New Roman"/>
          <w:b w:val="0"/>
          <w:sz w:val="22"/>
          <w:szCs w:val="22"/>
        </w:rPr>
      </w:pPr>
      <w:hyperlink w:anchor="_Toc354301393" w:history="1">
        <w:r w:rsidR="00EA6D92" w:rsidRPr="001C3738">
          <w:rPr>
            <w:rStyle w:val="Lienhypertexte"/>
            <w:rFonts w:ascii="Times New Roman" w:eastAsia="Arial Unicode MS" w:hAnsi="Times New Roman" w:cs="Times New Roman"/>
            <w:b w:val="0"/>
            <w:sz w:val="22"/>
            <w:szCs w:val="22"/>
          </w:rPr>
          <w:t>Article 49 : Cas de force majeure</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41</w:t>
      </w:r>
    </w:p>
    <w:p w:rsidR="00EA6D92" w:rsidRPr="001C3738" w:rsidRDefault="00CB13E7" w:rsidP="00EA6D92">
      <w:pPr>
        <w:pStyle w:val="TM2"/>
        <w:rPr>
          <w:rFonts w:ascii="Times New Roman" w:eastAsia="Arial Unicode MS" w:hAnsi="Times New Roman" w:cs="Times New Roman"/>
          <w:b w:val="0"/>
          <w:sz w:val="22"/>
          <w:szCs w:val="22"/>
        </w:rPr>
      </w:pPr>
      <w:hyperlink w:anchor="_Toc354301394" w:history="1">
        <w:r w:rsidR="00EA6D92" w:rsidRPr="001C3738">
          <w:rPr>
            <w:rStyle w:val="Lienhypertexte"/>
            <w:rFonts w:ascii="Times New Roman" w:eastAsia="Arial Unicode MS" w:hAnsi="Times New Roman" w:cs="Times New Roman"/>
            <w:b w:val="0"/>
            <w:sz w:val="22"/>
            <w:szCs w:val="22"/>
          </w:rPr>
          <w:t>Article 50 : Manœuvres frauduleuses et corruption</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42</w:t>
      </w:r>
    </w:p>
    <w:p w:rsidR="00EA6D92" w:rsidRPr="001C3738" w:rsidRDefault="00CB13E7" w:rsidP="00EA6D92">
      <w:pPr>
        <w:pStyle w:val="TM2"/>
        <w:rPr>
          <w:rFonts w:ascii="Times New Roman" w:eastAsia="Arial Unicode MS" w:hAnsi="Times New Roman" w:cs="Times New Roman"/>
          <w:b w:val="0"/>
          <w:sz w:val="22"/>
          <w:szCs w:val="22"/>
        </w:rPr>
      </w:pPr>
      <w:hyperlink w:anchor="_Toc354301395" w:history="1">
        <w:r w:rsidR="00EA6D92" w:rsidRPr="001C3738">
          <w:rPr>
            <w:rStyle w:val="Lienhypertexte"/>
            <w:rFonts w:ascii="Times New Roman" w:eastAsia="Arial Unicode MS" w:hAnsi="Times New Roman" w:cs="Times New Roman"/>
            <w:b w:val="0"/>
            <w:sz w:val="22"/>
            <w:szCs w:val="22"/>
          </w:rPr>
          <w:t>Article 51: Règlement de litiges</w:t>
        </w:r>
        <w:r w:rsidR="00EA6D92" w:rsidRPr="001C3738">
          <w:rPr>
            <w:rFonts w:ascii="Times New Roman" w:eastAsia="Arial Unicode MS" w:hAnsi="Times New Roman" w:cs="Times New Roman"/>
            <w:webHidden/>
            <w:sz w:val="22"/>
            <w:szCs w:val="22"/>
          </w:rPr>
          <w:tab/>
        </w:r>
      </w:hyperlink>
      <w:r w:rsidR="00EA6D92" w:rsidRPr="001C3738">
        <w:rPr>
          <w:rFonts w:ascii="Times New Roman" w:eastAsia="Arial Unicode MS" w:hAnsi="Times New Roman" w:cs="Times New Roman"/>
          <w:b w:val="0"/>
          <w:sz w:val="22"/>
          <w:szCs w:val="22"/>
        </w:rPr>
        <w:t>42</w:t>
      </w:r>
    </w:p>
    <w:p w:rsidR="00EA6D92" w:rsidRPr="001C3738" w:rsidRDefault="00CB13E7" w:rsidP="00EA6D92">
      <w:pPr>
        <w:pStyle w:val="TM2"/>
        <w:rPr>
          <w:rFonts w:ascii="Times New Roman" w:eastAsia="Arial Unicode MS" w:hAnsi="Times New Roman" w:cs="Times New Roman"/>
          <w:b w:val="0"/>
          <w:bCs w:val="0"/>
          <w:sz w:val="22"/>
          <w:szCs w:val="22"/>
        </w:rPr>
      </w:pPr>
      <w:hyperlink w:anchor="_Toc354301396" w:history="1">
        <w:r w:rsidR="00EA6D92" w:rsidRPr="001C3738">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1C3738">
          <w:rPr>
            <w:rFonts w:ascii="Times New Roman" w:eastAsia="Arial Unicode MS" w:hAnsi="Times New Roman" w:cs="Times New Roman"/>
            <w:webHidden/>
            <w:sz w:val="22"/>
            <w:szCs w:val="22"/>
          </w:rPr>
          <w:tab/>
        </w:r>
      </w:hyperlink>
      <w:r w:rsidR="00056CCA" w:rsidRPr="001C3738">
        <w:rPr>
          <w:rFonts w:ascii="Times New Roman" w:eastAsia="Arial Unicode MS" w:hAnsi="Times New Roman" w:cs="Times New Roman"/>
          <w:b w:val="0"/>
          <w:bCs w:val="0"/>
          <w:sz w:val="22"/>
          <w:szCs w:val="22"/>
        </w:rPr>
        <w:fldChar w:fldCharType="end"/>
      </w:r>
      <w:r w:rsidR="00EA6D92" w:rsidRPr="001C3738">
        <w:rPr>
          <w:rFonts w:ascii="Times New Roman" w:eastAsia="Arial Unicode MS" w:hAnsi="Times New Roman" w:cs="Times New Roman"/>
          <w:b w:val="0"/>
          <w:bCs w:val="0"/>
          <w:sz w:val="22"/>
          <w:szCs w:val="22"/>
        </w:rPr>
        <w:t>42</w:t>
      </w:r>
    </w:p>
    <w:p w:rsidR="00EA6D92" w:rsidRPr="001C3738" w:rsidRDefault="00EA6D92" w:rsidP="00EA6D92">
      <w:pPr>
        <w:rPr>
          <w:rFonts w:eastAsia="Arial Unicode MS"/>
        </w:rPr>
      </w:pPr>
    </w:p>
    <w:p w:rsidR="00EA6D92" w:rsidRPr="001C3738" w:rsidRDefault="00EA6D92" w:rsidP="00EA6D92">
      <w:pPr>
        <w:rPr>
          <w:rFonts w:eastAsia="Arial Unicode MS"/>
        </w:rPr>
      </w:pPr>
    </w:p>
    <w:p w:rsidR="00EA6D92" w:rsidRPr="001C3738" w:rsidRDefault="00EA6D92" w:rsidP="00EA6D92">
      <w:pPr>
        <w:pStyle w:val="En-ttedetabledesmatires"/>
        <w:spacing w:before="0" w:line="240" w:lineRule="auto"/>
        <w:rPr>
          <w:rFonts w:ascii="Times New Roman" w:eastAsia="Arial Unicode MS" w:hAnsi="Times New Roman"/>
          <w:bCs w:val="0"/>
          <w:color w:val="auto"/>
          <w:sz w:val="22"/>
          <w:szCs w:val="22"/>
        </w:rPr>
      </w:pPr>
      <w:r w:rsidRPr="001C3738">
        <w:rPr>
          <w:rFonts w:ascii="Times New Roman" w:eastAsia="Arial Unicode MS" w:hAnsi="Times New Roman"/>
          <w:bCs w:val="0"/>
          <w:color w:val="auto"/>
          <w:sz w:val="22"/>
          <w:szCs w:val="22"/>
        </w:rPr>
        <w:t>CHAPITRE I : GÉNÉRALITÉS</w:t>
      </w:r>
    </w:p>
    <w:p w:rsidR="00EA6D92" w:rsidRPr="001C3738" w:rsidRDefault="00EA6D92" w:rsidP="00EA6D92">
      <w:pPr>
        <w:pStyle w:val="Titre2"/>
        <w:spacing w:before="120" w:after="120"/>
        <w:rPr>
          <w:rFonts w:eastAsia="Arial Unicode MS"/>
          <w:b/>
          <w:sz w:val="22"/>
          <w:szCs w:val="22"/>
        </w:rPr>
      </w:pPr>
      <w:r w:rsidRPr="001C3738">
        <w:rPr>
          <w:rFonts w:eastAsia="Arial Unicode MS"/>
          <w:b/>
          <w:sz w:val="22"/>
          <w:szCs w:val="22"/>
        </w:rPr>
        <w:t>Article 1 : Objet de la Lettre-Commande</w:t>
      </w:r>
    </w:p>
    <w:p w:rsidR="001820EE" w:rsidRPr="001C3738" w:rsidRDefault="00EA6D92" w:rsidP="001820EE">
      <w:pPr>
        <w:ind w:firstLine="284"/>
        <w:jc w:val="both"/>
        <w:rPr>
          <w:rFonts w:eastAsia="Arial Unicode MS"/>
          <w:sz w:val="22"/>
          <w:szCs w:val="22"/>
        </w:rPr>
      </w:pPr>
      <w:r w:rsidRPr="001C3738">
        <w:rPr>
          <w:rFonts w:eastAsia="Arial Unicode MS"/>
          <w:b/>
          <w:i/>
          <w:sz w:val="22"/>
          <w:szCs w:val="22"/>
        </w:rPr>
        <w:t xml:space="preserve">La Lettre-Commande à élaborer à l’issue du présent Appel d’Offres </w:t>
      </w:r>
      <w:r w:rsidR="007D4F1D" w:rsidRPr="001C3738">
        <w:rPr>
          <w:rFonts w:eastAsia="Arial Unicode MS"/>
          <w:b/>
          <w:i/>
          <w:sz w:val="22"/>
          <w:szCs w:val="22"/>
        </w:rPr>
        <w:t>a</w:t>
      </w:r>
      <w:r w:rsidRPr="001C3738">
        <w:rPr>
          <w:rFonts w:eastAsia="Arial Unicode MS"/>
          <w:b/>
          <w:i/>
          <w:sz w:val="22"/>
          <w:szCs w:val="22"/>
        </w:rPr>
        <w:t xml:space="preserve"> pour objet l’exécution des travaux de </w:t>
      </w:r>
      <w:r w:rsidR="001820EE" w:rsidRPr="001C3738">
        <w:rPr>
          <w:rFonts w:eastAsia="Arial Unicode MS"/>
          <w:sz w:val="22"/>
          <w:szCs w:val="22"/>
        </w:rPr>
        <w:t xml:space="preserve">construction </w:t>
      </w:r>
      <w:r w:rsidR="007D4F1D">
        <w:rPr>
          <w:rFonts w:eastAsia="Arial Unicode MS"/>
          <w:sz w:val="22"/>
          <w:szCs w:val="22"/>
        </w:rPr>
        <w:t>l’Inspection d’Arrondissement de l’Education de B</w:t>
      </w:r>
      <w:r w:rsidR="001820EE" w:rsidRPr="001C3738">
        <w:rPr>
          <w:rFonts w:eastAsia="Arial Unicode MS"/>
          <w:sz w:val="22"/>
          <w:szCs w:val="22"/>
        </w:rPr>
        <w:t xml:space="preserve">ase de </w:t>
      </w:r>
      <w:r w:rsidR="007D4F1D">
        <w:rPr>
          <w:rFonts w:eastAsia="Arial Unicode MS"/>
          <w:sz w:val="22"/>
          <w:szCs w:val="22"/>
        </w:rPr>
        <w:t>Doumaintang</w:t>
      </w:r>
      <w:r w:rsidR="001820EE" w:rsidRPr="001C3738">
        <w:rPr>
          <w:rFonts w:eastAsia="Arial Unicode MS"/>
          <w:sz w:val="22"/>
          <w:szCs w:val="22"/>
        </w:rPr>
        <w:t>.</w:t>
      </w:r>
    </w:p>
    <w:p w:rsidR="00EA6D92" w:rsidRPr="001C3738" w:rsidRDefault="00EA6D92" w:rsidP="001820EE">
      <w:pPr>
        <w:pStyle w:val="Titre10"/>
        <w:spacing w:after="120"/>
        <w:jc w:val="both"/>
        <w:rPr>
          <w:rFonts w:eastAsia="Arial Unicode MS"/>
          <w:b w:val="0"/>
          <w:sz w:val="22"/>
          <w:szCs w:val="22"/>
        </w:rPr>
      </w:pPr>
      <w:r w:rsidRPr="001C3738">
        <w:rPr>
          <w:rFonts w:eastAsia="Arial Unicode MS"/>
          <w:b w:val="0"/>
          <w:sz w:val="22"/>
          <w:szCs w:val="22"/>
        </w:rPr>
        <w:t>Article 2 : Procédure de passation de la Lettre-Commande</w:t>
      </w:r>
    </w:p>
    <w:p w:rsidR="00280653" w:rsidRPr="001C3738" w:rsidRDefault="00EA6D92" w:rsidP="00280653">
      <w:pPr>
        <w:pStyle w:val="Titre10"/>
        <w:spacing w:after="120"/>
        <w:jc w:val="both"/>
        <w:rPr>
          <w:rFonts w:eastAsia="Arial Unicode MS"/>
          <w:b w:val="0"/>
          <w:sz w:val="22"/>
          <w:szCs w:val="22"/>
        </w:rPr>
      </w:pPr>
      <w:r w:rsidRPr="001C3738">
        <w:rPr>
          <w:rFonts w:eastAsia="Arial Unicode MS"/>
          <w:b w:val="0"/>
          <w:i w:val="0"/>
          <w:sz w:val="22"/>
          <w:szCs w:val="22"/>
        </w:rPr>
        <w:t xml:space="preserve">La Lettre-Commande à élaborer dont l’objet est précisé ci-dessus sera passée à l’issue du présent Appel d’Offres National Ouvert </w:t>
      </w:r>
      <w:r w:rsidR="00280653" w:rsidRPr="001C3738">
        <w:rPr>
          <w:rFonts w:eastAsia="Arial Unicode MS"/>
          <w:b w:val="0"/>
          <w:i w:val="0"/>
          <w:sz w:val="22"/>
          <w:szCs w:val="22"/>
        </w:rPr>
        <w:t>N</w:t>
      </w:r>
      <w:r w:rsidR="00280653" w:rsidRPr="001C3738">
        <w:rPr>
          <w:rFonts w:eastAsia="Arial Unicode MS"/>
          <w:b w:val="0"/>
          <w:sz w:val="22"/>
          <w:szCs w:val="22"/>
        </w:rPr>
        <w:t xml:space="preserve">° </w:t>
      </w:r>
      <w:r w:rsidR="00B027B0" w:rsidRPr="001C3738">
        <w:rPr>
          <w:rFonts w:eastAsia="Arial Unicode MS"/>
          <w:sz w:val="22"/>
          <w:szCs w:val="22"/>
        </w:rPr>
        <w:t>……..</w:t>
      </w:r>
      <w:r w:rsidR="00280653" w:rsidRPr="001C3738">
        <w:rPr>
          <w:rFonts w:eastAsia="Arial Unicode MS"/>
          <w:i w:val="0"/>
          <w:sz w:val="22"/>
          <w:szCs w:val="22"/>
        </w:rPr>
        <w:t xml:space="preserve"> </w:t>
      </w:r>
      <w:r w:rsidR="00280653" w:rsidRPr="001C3738">
        <w:rPr>
          <w:rFonts w:eastAsia="Arial Unicode MS"/>
          <w:b w:val="0"/>
          <w:sz w:val="22"/>
          <w:szCs w:val="22"/>
        </w:rPr>
        <w:t>/AONO/</w:t>
      </w:r>
      <w:r w:rsidR="007D4F1D">
        <w:rPr>
          <w:rFonts w:eastAsia="Arial Unicode MS"/>
          <w:b w:val="0"/>
          <w:sz w:val="22"/>
          <w:szCs w:val="22"/>
        </w:rPr>
        <w:t>C/DTG</w:t>
      </w:r>
      <w:r w:rsidR="00280653" w:rsidRPr="001C3738">
        <w:rPr>
          <w:rFonts w:eastAsia="Arial Unicode MS"/>
          <w:b w:val="0"/>
          <w:sz w:val="22"/>
          <w:szCs w:val="22"/>
        </w:rPr>
        <w:t>/</w:t>
      </w:r>
      <w:r w:rsidR="007D4F1D">
        <w:rPr>
          <w:rFonts w:eastAsia="Arial Unicode MS"/>
          <w:b w:val="0"/>
          <w:sz w:val="22"/>
          <w:szCs w:val="22"/>
        </w:rPr>
        <w:t>SG/CI</w:t>
      </w:r>
      <w:r w:rsidR="00280653" w:rsidRPr="001C3738">
        <w:rPr>
          <w:rFonts w:eastAsia="Arial Unicode MS"/>
          <w:b w:val="0"/>
          <w:sz w:val="22"/>
          <w:szCs w:val="22"/>
        </w:rPr>
        <w:t>PM/201</w:t>
      </w:r>
      <w:r w:rsidR="007D4F1D">
        <w:rPr>
          <w:rFonts w:eastAsia="Arial Unicode MS"/>
          <w:b w:val="0"/>
          <w:sz w:val="22"/>
          <w:szCs w:val="22"/>
        </w:rPr>
        <w:t>9</w:t>
      </w:r>
      <w:r w:rsidR="009F19CC" w:rsidRPr="001C3738">
        <w:rPr>
          <w:rFonts w:eastAsia="Arial Unicode MS"/>
          <w:b w:val="0"/>
          <w:sz w:val="22"/>
          <w:szCs w:val="22"/>
        </w:rPr>
        <w:t xml:space="preserve"> </w:t>
      </w:r>
      <w:r w:rsidR="00280653" w:rsidRPr="001C3738">
        <w:rPr>
          <w:rFonts w:eastAsia="Arial Unicode MS"/>
          <w:b w:val="0"/>
          <w:sz w:val="22"/>
          <w:szCs w:val="22"/>
        </w:rPr>
        <w:t xml:space="preserve"> </w:t>
      </w:r>
      <w:r w:rsidR="00280653" w:rsidRPr="001C3738">
        <w:rPr>
          <w:rFonts w:eastAsia="Arial Unicode MS"/>
          <w:b w:val="0"/>
          <w:i w:val="0"/>
          <w:sz w:val="22"/>
          <w:szCs w:val="22"/>
        </w:rPr>
        <w:t>D</w:t>
      </w:r>
      <w:r w:rsidR="009F19CC" w:rsidRPr="001C3738">
        <w:rPr>
          <w:rFonts w:eastAsia="Arial Unicode MS"/>
          <w:b w:val="0"/>
          <w:i w:val="0"/>
          <w:sz w:val="22"/>
          <w:szCs w:val="22"/>
        </w:rPr>
        <w:t xml:space="preserve">U </w:t>
      </w:r>
      <w:r w:rsidR="00B027B0" w:rsidRPr="001C3738">
        <w:rPr>
          <w:rFonts w:eastAsia="Arial Unicode MS"/>
          <w:i w:val="0"/>
          <w:sz w:val="22"/>
          <w:szCs w:val="22"/>
        </w:rPr>
        <w:t>…..</w:t>
      </w:r>
      <w:r w:rsidR="00280653" w:rsidRPr="001C3738">
        <w:rPr>
          <w:rFonts w:eastAsia="Arial Unicode MS"/>
          <w:sz w:val="22"/>
          <w:szCs w:val="22"/>
        </w:rPr>
        <w:t>/</w:t>
      </w:r>
      <w:r w:rsidR="00B027B0" w:rsidRPr="001C3738">
        <w:rPr>
          <w:rFonts w:eastAsia="Arial Unicode MS"/>
          <w:sz w:val="22"/>
          <w:szCs w:val="22"/>
        </w:rPr>
        <w:t>…</w:t>
      </w:r>
      <w:r w:rsidR="007D4F1D" w:rsidRPr="001C3738">
        <w:rPr>
          <w:rFonts w:eastAsia="Arial Unicode MS"/>
          <w:sz w:val="22"/>
          <w:szCs w:val="22"/>
        </w:rPr>
        <w:t>. /</w:t>
      </w:r>
      <w:r w:rsidR="00280653" w:rsidRPr="001C3738">
        <w:rPr>
          <w:rFonts w:eastAsia="Arial Unicode MS"/>
          <w:sz w:val="22"/>
          <w:szCs w:val="22"/>
        </w:rPr>
        <w:t>201</w:t>
      </w:r>
      <w:r w:rsidR="007D4F1D">
        <w:rPr>
          <w:rFonts w:eastAsia="Arial Unicode MS"/>
          <w:sz w:val="22"/>
          <w:szCs w:val="22"/>
        </w:rPr>
        <w:t>9</w:t>
      </w:r>
    </w:p>
    <w:p w:rsidR="00EA6D92" w:rsidRPr="001C3738" w:rsidRDefault="00EA6D92" w:rsidP="00280653">
      <w:pPr>
        <w:pStyle w:val="Titre10"/>
        <w:spacing w:after="120"/>
        <w:jc w:val="both"/>
        <w:rPr>
          <w:rFonts w:eastAsia="Arial Unicode MS"/>
          <w:sz w:val="22"/>
          <w:szCs w:val="22"/>
        </w:rPr>
      </w:pPr>
      <w:r w:rsidRPr="001C3738">
        <w:rPr>
          <w:rFonts w:eastAsia="Arial Unicode MS"/>
          <w:sz w:val="22"/>
          <w:szCs w:val="22"/>
        </w:rPr>
        <w:t>Article 3 : Définitions et Attributions</w:t>
      </w:r>
    </w:p>
    <w:p w:rsidR="00F17133" w:rsidRPr="001C3738" w:rsidRDefault="00F17133" w:rsidP="00B47FB2">
      <w:pPr>
        <w:pStyle w:val="Paragraphedeliste"/>
        <w:widowControl w:val="0"/>
        <w:numPr>
          <w:ilvl w:val="0"/>
          <w:numId w:val="83"/>
        </w:numPr>
        <w:tabs>
          <w:tab w:val="left" w:pos="880"/>
        </w:tabs>
        <w:autoSpaceDE w:val="0"/>
        <w:autoSpaceDN w:val="0"/>
        <w:adjustRightInd w:val="0"/>
        <w:ind w:left="567" w:right="-8" w:hanging="207"/>
        <w:jc w:val="both"/>
        <w:rPr>
          <w:rFonts w:eastAsia="Arial Unicode MS"/>
          <w:sz w:val="22"/>
          <w:szCs w:val="22"/>
        </w:rPr>
      </w:pPr>
      <w:r w:rsidRPr="001C3738">
        <w:rPr>
          <w:rFonts w:eastAsia="Arial Unicode MS"/>
          <w:sz w:val="22"/>
          <w:szCs w:val="22"/>
        </w:rPr>
        <w:t xml:space="preserve">Le Maître d’Ouvrage est </w:t>
      </w:r>
      <w:r w:rsidR="00E40931">
        <w:rPr>
          <w:rFonts w:eastAsia="Arial Unicode MS"/>
          <w:sz w:val="22"/>
          <w:szCs w:val="22"/>
        </w:rPr>
        <w:t>le Maire de la Commune de Doumaintang</w:t>
      </w:r>
      <w:r w:rsidRPr="001C3738">
        <w:rPr>
          <w:rFonts w:eastAsia="Arial Unicode MS"/>
          <w:sz w:val="22"/>
          <w:szCs w:val="22"/>
        </w:rPr>
        <w:t>;</w:t>
      </w:r>
    </w:p>
    <w:p w:rsidR="00EA6D92" w:rsidRPr="001C3738" w:rsidRDefault="00EA6D92" w:rsidP="00B47FB2">
      <w:pPr>
        <w:pStyle w:val="Paragraphedeliste"/>
        <w:widowControl w:val="0"/>
        <w:numPr>
          <w:ilvl w:val="0"/>
          <w:numId w:val="83"/>
        </w:numPr>
        <w:tabs>
          <w:tab w:val="left" w:pos="880"/>
        </w:tabs>
        <w:autoSpaceDE w:val="0"/>
        <w:autoSpaceDN w:val="0"/>
        <w:adjustRightInd w:val="0"/>
        <w:ind w:left="567" w:right="-8" w:hanging="207"/>
        <w:jc w:val="both"/>
        <w:rPr>
          <w:rFonts w:eastAsia="Arial Unicode MS"/>
          <w:sz w:val="22"/>
          <w:szCs w:val="22"/>
        </w:rPr>
      </w:pPr>
      <w:r w:rsidRPr="001C3738">
        <w:rPr>
          <w:rFonts w:eastAsia="Arial Unicode MS"/>
          <w:sz w:val="22"/>
          <w:szCs w:val="22"/>
        </w:rPr>
        <w:t xml:space="preserve">L’Autorité Contractante est le </w:t>
      </w:r>
      <w:r w:rsidR="00E40931">
        <w:rPr>
          <w:rFonts w:eastAsia="Arial Unicode MS"/>
          <w:sz w:val="22"/>
          <w:szCs w:val="22"/>
        </w:rPr>
        <w:t>Maire de la Commune de Doumaintang</w:t>
      </w:r>
      <w:r w:rsidRPr="001C3738">
        <w:rPr>
          <w:rFonts w:eastAsia="Arial Unicode MS"/>
          <w:sz w:val="22"/>
          <w:szCs w:val="22"/>
        </w:rPr>
        <w:t>. Il est chargé du suivi de l’effectivité et de la conformité des prestations ;</w:t>
      </w:r>
    </w:p>
    <w:p w:rsidR="00EA6D92" w:rsidRPr="001C3738" w:rsidRDefault="00EA6D92" w:rsidP="00B47FB2">
      <w:pPr>
        <w:pStyle w:val="Paragraphedeliste"/>
        <w:widowControl w:val="0"/>
        <w:numPr>
          <w:ilvl w:val="0"/>
          <w:numId w:val="83"/>
        </w:numPr>
        <w:tabs>
          <w:tab w:val="left" w:pos="880"/>
        </w:tabs>
        <w:autoSpaceDE w:val="0"/>
        <w:autoSpaceDN w:val="0"/>
        <w:adjustRightInd w:val="0"/>
        <w:ind w:left="567" w:right="-8" w:hanging="207"/>
        <w:jc w:val="both"/>
        <w:rPr>
          <w:rFonts w:eastAsia="Arial Unicode MS"/>
          <w:i/>
          <w:sz w:val="22"/>
          <w:szCs w:val="22"/>
        </w:rPr>
      </w:pPr>
      <w:r w:rsidRPr="001C3738">
        <w:rPr>
          <w:rFonts w:eastAsia="Arial Unicode MS"/>
          <w:sz w:val="22"/>
          <w:szCs w:val="22"/>
        </w:rPr>
        <w:t>Le Chef de service de la Lettre-Commande à élaborer est </w:t>
      </w:r>
      <w:r w:rsidR="00E40931">
        <w:rPr>
          <w:rFonts w:eastAsia="Arial Unicode MS"/>
          <w:sz w:val="22"/>
          <w:szCs w:val="22"/>
        </w:rPr>
        <w:t>le Secrétaire Général de la Mairie de Doumaintang</w:t>
      </w:r>
      <w:r w:rsidRPr="001C3738">
        <w:rPr>
          <w:rFonts w:eastAsia="Arial Unicode MS"/>
          <w:sz w:val="22"/>
          <w:szCs w:val="22"/>
        </w:rPr>
        <w:t>;</w:t>
      </w:r>
      <w:r w:rsidR="00E40931">
        <w:rPr>
          <w:rFonts w:eastAsia="Arial Unicode MS"/>
          <w:sz w:val="22"/>
          <w:szCs w:val="22"/>
        </w:rPr>
        <w:t xml:space="preserve"> </w:t>
      </w:r>
    </w:p>
    <w:p w:rsidR="00EA6D92" w:rsidRPr="0043598C" w:rsidRDefault="00E40931" w:rsidP="00B47FB2">
      <w:pPr>
        <w:pStyle w:val="Paragraphedeliste"/>
        <w:widowControl w:val="0"/>
        <w:numPr>
          <w:ilvl w:val="0"/>
          <w:numId w:val="83"/>
        </w:numPr>
        <w:tabs>
          <w:tab w:val="left" w:pos="880"/>
        </w:tabs>
        <w:autoSpaceDE w:val="0"/>
        <w:autoSpaceDN w:val="0"/>
        <w:adjustRightInd w:val="0"/>
        <w:ind w:left="567" w:right="-8" w:hanging="207"/>
        <w:jc w:val="both"/>
        <w:rPr>
          <w:rFonts w:eastAsia="Arial Unicode MS"/>
          <w:i/>
          <w:sz w:val="22"/>
          <w:szCs w:val="22"/>
        </w:rPr>
      </w:pPr>
      <w:r w:rsidRPr="0043598C">
        <w:rPr>
          <w:rFonts w:eastAsia="Arial Unicode MS"/>
          <w:sz w:val="22"/>
          <w:szCs w:val="22"/>
        </w:rPr>
        <w:t>L’Ingénieur de</w:t>
      </w:r>
      <w:r w:rsidR="00EA6D92" w:rsidRPr="0043598C">
        <w:rPr>
          <w:rFonts w:eastAsia="Arial Unicode MS"/>
          <w:sz w:val="22"/>
          <w:szCs w:val="22"/>
        </w:rPr>
        <w:t xml:space="preserve">  la Lettre-commande à élaborer est le Délégué Départemental des Travaux Publics </w:t>
      </w:r>
      <w:r w:rsidRPr="0043598C">
        <w:rPr>
          <w:rFonts w:eastAsia="Arial Unicode MS"/>
          <w:sz w:val="22"/>
          <w:szCs w:val="22"/>
        </w:rPr>
        <w:t>du Haut-Nyong</w:t>
      </w:r>
      <w:r w:rsidR="00EA6D92" w:rsidRPr="0043598C">
        <w:rPr>
          <w:rFonts w:eastAsia="Arial Unicode MS"/>
          <w:i/>
          <w:sz w:val="22"/>
          <w:szCs w:val="22"/>
        </w:rPr>
        <w:t>;</w:t>
      </w:r>
    </w:p>
    <w:p w:rsidR="00EB637A" w:rsidRPr="0043598C" w:rsidRDefault="00F17133" w:rsidP="00B47FB2">
      <w:pPr>
        <w:pStyle w:val="Paragraphedeliste"/>
        <w:widowControl w:val="0"/>
        <w:numPr>
          <w:ilvl w:val="0"/>
          <w:numId w:val="83"/>
        </w:numPr>
        <w:tabs>
          <w:tab w:val="left" w:pos="880"/>
        </w:tabs>
        <w:autoSpaceDE w:val="0"/>
        <w:autoSpaceDN w:val="0"/>
        <w:adjustRightInd w:val="0"/>
        <w:ind w:left="567" w:right="-8" w:hanging="207"/>
        <w:jc w:val="both"/>
        <w:rPr>
          <w:rFonts w:eastAsia="Arial Unicode MS"/>
          <w:i/>
          <w:sz w:val="22"/>
          <w:szCs w:val="22"/>
        </w:rPr>
      </w:pPr>
      <w:r w:rsidRPr="0043598C">
        <w:rPr>
          <w:rFonts w:eastAsia="Arial Unicode MS"/>
          <w:sz w:val="22"/>
          <w:szCs w:val="22"/>
        </w:rPr>
        <w:t xml:space="preserve">Le Maitre d’Œuvre de la Lettre-commande à élaborer est le Chef Service Technique des Travaux Publics du </w:t>
      </w:r>
      <w:r w:rsidR="0043598C" w:rsidRPr="0043598C">
        <w:rPr>
          <w:rFonts w:eastAsia="Arial Unicode MS"/>
          <w:sz w:val="22"/>
          <w:szCs w:val="22"/>
        </w:rPr>
        <w:t>Haut-Nyong</w:t>
      </w:r>
      <w:r w:rsidRPr="0043598C">
        <w:rPr>
          <w:rFonts w:eastAsia="Arial Unicode MS"/>
          <w:i/>
          <w:sz w:val="22"/>
          <w:szCs w:val="22"/>
        </w:rPr>
        <w:t>;</w:t>
      </w:r>
      <w:r w:rsidRPr="0043598C">
        <w:rPr>
          <w:rFonts w:eastAsia="Arial Unicode MS"/>
          <w:sz w:val="22"/>
          <w:szCs w:val="22"/>
        </w:rPr>
        <w:t xml:space="preserve"> Il est chargé de dresser les attachements </w:t>
      </w:r>
      <w:r w:rsidR="00F531C0" w:rsidRPr="0043598C">
        <w:rPr>
          <w:rFonts w:eastAsia="Arial Unicode MS"/>
          <w:sz w:val="22"/>
          <w:szCs w:val="22"/>
        </w:rPr>
        <w:t xml:space="preserve">conformément aux quantités exécutés </w:t>
      </w:r>
      <w:r w:rsidR="00C267D9" w:rsidRPr="0043598C">
        <w:rPr>
          <w:rFonts w:eastAsia="Arial Unicode MS"/>
          <w:sz w:val="22"/>
          <w:szCs w:val="22"/>
        </w:rPr>
        <w:t>ce document est</w:t>
      </w:r>
      <w:r w:rsidR="00EB637A" w:rsidRPr="0043598C">
        <w:rPr>
          <w:rFonts w:eastAsia="Arial Unicode MS"/>
          <w:sz w:val="22"/>
          <w:szCs w:val="22"/>
        </w:rPr>
        <w:t xml:space="preserve"> signés contradictoirement par le Maitre d’</w:t>
      </w:r>
      <w:r w:rsidR="00F531C0" w:rsidRPr="0043598C">
        <w:rPr>
          <w:rFonts w:eastAsia="Arial Unicode MS"/>
          <w:sz w:val="22"/>
          <w:szCs w:val="22"/>
        </w:rPr>
        <w:t>Œuvre</w:t>
      </w:r>
      <w:r w:rsidR="00EB637A" w:rsidRPr="0043598C">
        <w:rPr>
          <w:rFonts w:eastAsia="Arial Unicode MS"/>
          <w:sz w:val="22"/>
          <w:szCs w:val="22"/>
        </w:rPr>
        <w:t xml:space="preserve"> et le Co-contractant ou son représentant et transmis à l’Autorité Contractante à la diligence de l’Ingénieur</w:t>
      </w:r>
      <w:r w:rsidR="00C267D9" w:rsidRPr="0043598C">
        <w:rPr>
          <w:rFonts w:eastAsia="Arial Unicode MS"/>
          <w:sz w:val="22"/>
          <w:szCs w:val="22"/>
        </w:rPr>
        <w:t xml:space="preserve"> du marchés</w:t>
      </w:r>
      <w:r w:rsidR="00EB637A" w:rsidRPr="0043598C">
        <w:rPr>
          <w:rFonts w:eastAsia="Arial Unicode MS"/>
          <w:sz w:val="22"/>
          <w:szCs w:val="22"/>
        </w:rPr>
        <w:t>.</w:t>
      </w:r>
    </w:p>
    <w:p w:rsidR="00EA6D92" w:rsidRPr="001C3738" w:rsidRDefault="00EA6D92" w:rsidP="00B47FB2">
      <w:pPr>
        <w:pStyle w:val="Paragraphedeliste"/>
        <w:widowControl w:val="0"/>
        <w:numPr>
          <w:ilvl w:val="0"/>
          <w:numId w:val="83"/>
        </w:numPr>
        <w:tabs>
          <w:tab w:val="left" w:pos="880"/>
        </w:tabs>
        <w:autoSpaceDE w:val="0"/>
        <w:autoSpaceDN w:val="0"/>
        <w:adjustRightInd w:val="0"/>
        <w:ind w:left="567" w:right="-8" w:hanging="207"/>
        <w:jc w:val="both"/>
        <w:rPr>
          <w:rFonts w:eastAsia="Arial Unicode MS"/>
          <w:i/>
          <w:sz w:val="22"/>
          <w:szCs w:val="22"/>
        </w:rPr>
      </w:pPr>
      <w:r w:rsidRPr="001C3738">
        <w:rPr>
          <w:rFonts w:eastAsia="Arial Unicode MS"/>
          <w:sz w:val="22"/>
          <w:szCs w:val="22"/>
        </w:rPr>
        <w:t xml:space="preserve">La Commission de Passation des Marchés est la Commission </w:t>
      </w:r>
      <w:r w:rsidR="00E40931">
        <w:rPr>
          <w:rFonts w:eastAsia="Arial Unicode MS"/>
          <w:sz w:val="22"/>
          <w:szCs w:val="22"/>
        </w:rPr>
        <w:t>Interne</w:t>
      </w:r>
      <w:r w:rsidRPr="001C3738">
        <w:rPr>
          <w:rFonts w:eastAsia="Arial Unicode MS"/>
          <w:sz w:val="22"/>
          <w:szCs w:val="22"/>
        </w:rPr>
        <w:t xml:space="preserve"> de Passation des Marchés </w:t>
      </w:r>
      <w:r w:rsidR="00E40931">
        <w:rPr>
          <w:rFonts w:eastAsia="Arial Unicode MS"/>
          <w:sz w:val="22"/>
          <w:szCs w:val="22"/>
        </w:rPr>
        <w:t>de la Commune de Doumaintang</w:t>
      </w:r>
      <w:r w:rsidR="00545D8D" w:rsidRPr="001C3738">
        <w:rPr>
          <w:rFonts w:eastAsia="Arial Unicode MS"/>
          <w:sz w:val="22"/>
          <w:szCs w:val="22"/>
        </w:rPr>
        <w:t> </w:t>
      </w:r>
      <w:r w:rsidRPr="001C3738">
        <w:rPr>
          <w:rFonts w:eastAsia="Arial Unicode MS"/>
          <w:sz w:val="22"/>
          <w:szCs w:val="22"/>
        </w:rPr>
        <w:t>; </w:t>
      </w:r>
    </w:p>
    <w:p w:rsidR="00EA6D92" w:rsidRPr="001C3738" w:rsidRDefault="00EA6D92" w:rsidP="00B47FB2">
      <w:pPr>
        <w:pStyle w:val="Paragraphedeliste"/>
        <w:widowControl w:val="0"/>
        <w:numPr>
          <w:ilvl w:val="0"/>
          <w:numId w:val="83"/>
        </w:numPr>
        <w:tabs>
          <w:tab w:val="left" w:pos="880"/>
        </w:tabs>
        <w:autoSpaceDE w:val="0"/>
        <w:autoSpaceDN w:val="0"/>
        <w:adjustRightInd w:val="0"/>
        <w:ind w:left="567" w:right="-8" w:hanging="207"/>
        <w:jc w:val="both"/>
        <w:rPr>
          <w:rFonts w:eastAsia="Arial Unicode MS"/>
          <w:i/>
          <w:sz w:val="22"/>
          <w:szCs w:val="22"/>
        </w:rPr>
      </w:pPr>
      <w:r w:rsidRPr="001C3738">
        <w:rPr>
          <w:rFonts w:eastAsia="Arial Unicode MS"/>
          <w:sz w:val="22"/>
          <w:szCs w:val="22"/>
        </w:rPr>
        <w:t>Le co-contractant est : (</w:t>
      </w:r>
      <w:r w:rsidRPr="001C3738">
        <w:rPr>
          <w:rFonts w:eastAsia="Arial Unicode MS"/>
          <w:b/>
          <w:i/>
          <w:sz w:val="22"/>
          <w:szCs w:val="22"/>
        </w:rPr>
        <w:t>nom et adresse de l’entreprise</w:t>
      </w:r>
      <w:r w:rsidRPr="001C3738">
        <w:rPr>
          <w:rFonts w:eastAsia="Arial Unicode MS"/>
          <w:i/>
          <w:sz w:val="22"/>
          <w:szCs w:val="22"/>
        </w:rPr>
        <w:t>)</w:t>
      </w:r>
      <w:r w:rsidRPr="001C3738">
        <w:rPr>
          <w:rFonts w:eastAsia="Arial Unicode MS"/>
          <w:sz w:val="22"/>
          <w:szCs w:val="22"/>
        </w:rPr>
        <w:t>.</w:t>
      </w:r>
    </w:p>
    <w:p w:rsidR="00EA6D92" w:rsidRPr="001C3738"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1C3738" w:rsidRDefault="00EA6D92" w:rsidP="00EA6D92">
      <w:pPr>
        <w:pStyle w:val="Titre2"/>
        <w:rPr>
          <w:rFonts w:eastAsia="Arial Unicode MS"/>
          <w:b/>
          <w:sz w:val="22"/>
          <w:szCs w:val="22"/>
        </w:rPr>
      </w:pPr>
      <w:r w:rsidRPr="001C3738">
        <w:rPr>
          <w:rFonts w:eastAsia="Arial Unicode MS"/>
          <w:b/>
          <w:sz w:val="22"/>
          <w:szCs w:val="22"/>
        </w:rPr>
        <w:t>Article 4 : Langue, loi et réglementation applicables</w:t>
      </w:r>
    </w:p>
    <w:p w:rsidR="00EA6D92" w:rsidRPr="001C3738" w:rsidRDefault="00EA6D92" w:rsidP="00EA6D92">
      <w:pPr>
        <w:widowControl w:val="0"/>
        <w:autoSpaceDE w:val="0"/>
        <w:autoSpaceDN w:val="0"/>
        <w:adjustRightInd w:val="0"/>
        <w:ind w:right="-20"/>
        <w:rPr>
          <w:rFonts w:eastAsia="Arial Unicode MS"/>
          <w:sz w:val="22"/>
          <w:szCs w:val="22"/>
        </w:rPr>
      </w:pPr>
      <w:r w:rsidRPr="001C3738">
        <w:rPr>
          <w:rFonts w:eastAsia="Arial Unicode MS"/>
          <w:sz w:val="22"/>
          <w:szCs w:val="22"/>
        </w:rPr>
        <w:t>4.1. La langue utilisée est le</w:t>
      </w:r>
      <w:r w:rsidRPr="001C3738">
        <w:rPr>
          <w:rFonts w:eastAsia="Arial Unicode MS"/>
          <w:spacing w:val="7"/>
          <w:sz w:val="22"/>
          <w:szCs w:val="22"/>
        </w:rPr>
        <w:t xml:space="preserve"> français ou l’anglais.</w:t>
      </w:r>
    </w:p>
    <w:p w:rsidR="00EA6D92" w:rsidRPr="001C3738"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1C3738">
        <w:rPr>
          <w:rFonts w:eastAsia="Arial Unicode MS"/>
          <w:sz w:val="22"/>
          <w:szCs w:val="22"/>
        </w:rPr>
        <w:t xml:space="preserve">4.2. Le co-contractant s’engagera à observer les lois, </w:t>
      </w:r>
      <w:r w:rsidRPr="001C3738">
        <w:rPr>
          <w:rFonts w:eastAsia="Arial Unicode MS"/>
          <w:spacing w:val="5"/>
          <w:sz w:val="22"/>
          <w:szCs w:val="22"/>
        </w:rPr>
        <w:t>règlements</w:t>
      </w:r>
      <w:r w:rsidRPr="001C3738">
        <w:rPr>
          <w:rFonts w:eastAsia="Arial Unicode MS"/>
          <w:sz w:val="22"/>
          <w:szCs w:val="22"/>
        </w:rPr>
        <w:t xml:space="preserve">, </w:t>
      </w:r>
      <w:r w:rsidRPr="001C3738">
        <w:rPr>
          <w:rFonts w:eastAsia="Arial Unicode MS"/>
          <w:spacing w:val="5"/>
          <w:sz w:val="22"/>
          <w:szCs w:val="22"/>
        </w:rPr>
        <w:t>ordonnance</w:t>
      </w:r>
      <w:r w:rsidRPr="001C3738">
        <w:rPr>
          <w:rFonts w:eastAsia="Arial Unicode MS"/>
          <w:sz w:val="22"/>
          <w:szCs w:val="22"/>
        </w:rPr>
        <w:t xml:space="preserve">s </w:t>
      </w:r>
      <w:r w:rsidRPr="001C3738">
        <w:rPr>
          <w:rFonts w:eastAsia="Arial Unicode MS"/>
          <w:spacing w:val="5"/>
          <w:sz w:val="22"/>
          <w:szCs w:val="22"/>
        </w:rPr>
        <w:t>e</w:t>
      </w:r>
      <w:r w:rsidRPr="001C3738">
        <w:rPr>
          <w:rFonts w:eastAsia="Arial Unicode MS"/>
          <w:sz w:val="22"/>
          <w:szCs w:val="22"/>
        </w:rPr>
        <w:t xml:space="preserve">n </w:t>
      </w:r>
      <w:r w:rsidRPr="001C3738">
        <w:rPr>
          <w:rFonts w:eastAsia="Arial Unicode MS"/>
          <w:spacing w:val="5"/>
          <w:sz w:val="22"/>
          <w:szCs w:val="22"/>
        </w:rPr>
        <w:t>vigueu</w:t>
      </w:r>
      <w:r w:rsidRPr="001C3738">
        <w:rPr>
          <w:rFonts w:eastAsia="Arial Unicode MS"/>
          <w:sz w:val="22"/>
          <w:szCs w:val="22"/>
        </w:rPr>
        <w:t xml:space="preserve">r </w:t>
      </w:r>
      <w:r w:rsidRPr="001C3738">
        <w:rPr>
          <w:rFonts w:eastAsia="Arial Unicode MS"/>
          <w:spacing w:val="5"/>
          <w:sz w:val="22"/>
          <w:szCs w:val="22"/>
        </w:rPr>
        <w:t xml:space="preserve">en </w:t>
      </w:r>
      <w:r w:rsidRPr="001C3738">
        <w:rPr>
          <w:rFonts w:eastAsia="Arial Unicode MS"/>
          <w:sz w:val="22"/>
          <w:szCs w:val="22"/>
        </w:rPr>
        <w:t>République du Cameroun, et ce aussi bien dans sa propre organisation que dans la réalisation de la Lettre-Commande qui lui aura été attribuée.</w:t>
      </w:r>
    </w:p>
    <w:p w:rsidR="00EA6D92" w:rsidRPr="001C3738" w:rsidRDefault="00EA6D92" w:rsidP="00EA6D92">
      <w:pPr>
        <w:widowControl w:val="0"/>
        <w:autoSpaceDE w:val="0"/>
        <w:autoSpaceDN w:val="0"/>
        <w:adjustRightInd w:val="0"/>
        <w:ind w:right="95"/>
        <w:jc w:val="both"/>
        <w:rPr>
          <w:rFonts w:eastAsia="Arial Unicode MS"/>
          <w:sz w:val="22"/>
          <w:szCs w:val="22"/>
        </w:rPr>
      </w:pPr>
      <w:r w:rsidRPr="001C3738">
        <w:rPr>
          <w:rFonts w:eastAsia="Arial Unicode MS"/>
          <w:sz w:val="22"/>
          <w:szCs w:val="22"/>
        </w:rPr>
        <w:t xml:space="preserve">Si au Cameroun, ces règlements, lois et dispositions administratives et fiscales en vigueur à la date de signature de </w:t>
      </w:r>
      <w:r w:rsidR="00E40931" w:rsidRPr="001C3738">
        <w:rPr>
          <w:rFonts w:eastAsia="Arial Unicode MS"/>
          <w:sz w:val="22"/>
          <w:szCs w:val="22"/>
        </w:rPr>
        <w:t>ladite</w:t>
      </w:r>
      <w:r w:rsidRPr="001C3738">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1C3738" w:rsidRDefault="00EA6D92" w:rsidP="00EA6D92">
      <w:pPr>
        <w:widowControl w:val="0"/>
        <w:autoSpaceDE w:val="0"/>
        <w:autoSpaceDN w:val="0"/>
        <w:adjustRightInd w:val="0"/>
        <w:ind w:right="95"/>
        <w:jc w:val="both"/>
        <w:rPr>
          <w:rFonts w:eastAsia="Arial Unicode MS"/>
          <w:sz w:val="22"/>
          <w:szCs w:val="22"/>
        </w:rPr>
      </w:pPr>
    </w:p>
    <w:p w:rsidR="00EA6D92" w:rsidRPr="001C3738" w:rsidRDefault="00EA6D92" w:rsidP="00EA6D92">
      <w:pPr>
        <w:pStyle w:val="Titre2"/>
        <w:rPr>
          <w:rFonts w:eastAsia="Arial Unicode MS"/>
          <w:b/>
          <w:sz w:val="22"/>
          <w:szCs w:val="22"/>
        </w:rPr>
      </w:pPr>
      <w:r w:rsidRPr="001C3738">
        <w:rPr>
          <w:rFonts w:eastAsia="Arial Unicode MS"/>
          <w:b/>
          <w:sz w:val="22"/>
          <w:szCs w:val="22"/>
        </w:rPr>
        <w:t>Article 5 : Pièces constitutives de la  Lettre-Commande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Les pièces contractuelles constitutives de la présente Lettre-Commande sont par ordre de priorité :</w:t>
      </w:r>
    </w:p>
    <w:p w:rsidR="00EA6D92" w:rsidRPr="001C3738" w:rsidRDefault="00EA6D92" w:rsidP="00B47FB2">
      <w:pPr>
        <w:numPr>
          <w:ilvl w:val="0"/>
          <w:numId w:val="95"/>
        </w:numPr>
        <w:tabs>
          <w:tab w:val="left" w:pos="1134"/>
        </w:tabs>
        <w:jc w:val="both"/>
        <w:rPr>
          <w:rFonts w:eastAsia="Arial Unicode MS"/>
          <w:sz w:val="22"/>
          <w:szCs w:val="22"/>
        </w:rPr>
      </w:pPr>
      <w:r w:rsidRPr="001C3738">
        <w:rPr>
          <w:rFonts w:eastAsia="Arial Unicode MS"/>
          <w:sz w:val="22"/>
          <w:szCs w:val="22"/>
        </w:rPr>
        <w:t>La Lettre-Commande proprement dite comprenant :</w:t>
      </w:r>
    </w:p>
    <w:p w:rsidR="00EA6D92" w:rsidRPr="001C3738" w:rsidRDefault="00EA6D92" w:rsidP="00B47FB2">
      <w:pPr>
        <w:numPr>
          <w:ilvl w:val="0"/>
          <w:numId w:val="96"/>
        </w:numPr>
        <w:tabs>
          <w:tab w:val="left" w:pos="1134"/>
          <w:tab w:val="left" w:pos="1560"/>
        </w:tabs>
        <w:ind w:firstLine="1058"/>
        <w:jc w:val="both"/>
        <w:rPr>
          <w:rFonts w:eastAsia="Arial Unicode MS"/>
          <w:sz w:val="22"/>
          <w:szCs w:val="22"/>
        </w:rPr>
      </w:pPr>
      <w:r w:rsidRPr="001C3738">
        <w:rPr>
          <w:rFonts w:eastAsia="Arial Unicode MS"/>
          <w:sz w:val="22"/>
          <w:szCs w:val="22"/>
        </w:rPr>
        <w:t xml:space="preserve"> Le Cahier des Clauses Administratives Particulières (CCAP) ;</w:t>
      </w:r>
    </w:p>
    <w:p w:rsidR="00EA6D92" w:rsidRPr="001C3738" w:rsidRDefault="00EA6D92" w:rsidP="00B47FB2">
      <w:pPr>
        <w:numPr>
          <w:ilvl w:val="0"/>
          <w:numId w:val="96"/>
        </w:numPr>
        <w:tabs>
          <w:tab w:val="left" w:pos="1134"/>
          <w:tab w:val="left" w:pos="1560"/>
        </w:tabs>
        <w:ind w:firstLine="1058"/>
        <w:jc w:val="both"/>
        <w:rPr>
          <w:rFonts w:eastAsia="Arial Unicode MS"/>
          <w:sz w:val="22"/>
          <w:szCs w:val="22"/>
        </w:rPr>
      </w:pPr>
      <w:r w:rsidRPr="001C3738">
        <w:rPr>
          <w:rFonts w:eastAsia="Arial Unicode MS"/>
          <w:sz w:val="22"/>
          <w:szCs w:val="22"/>
        </w:rPr>
        <w:t xml:space="preserve"> le Cahier des Clauses Techniques Particulières (CCTP);</w:t>
      </w:r>
    </w:p>
    <w:p w:rsidR="00EA6D92" w:rsidRPr="001C3738" w:rsidRDefault="00EA6D92" w:rsidP="00B47FB2">
      <w:pPr>
        <w:numPr>
          <w:ilvl w:val="0"/>
          <w:numId w:val="96"/>
        </w:numPr>
        <w:tabs>
          <w:tab w:val="left" w:pos="1134"/>
          <w:tab w:val="left" w:pos="1560"/>
        </w:tabs>
        <w:ind w:firstLine="1058"/>
        <w:jc w:val="both"/>
        <w:rPr>
          <w:rFonts w:eastAsia="Arial Unicode MS"/>
          <w:sz w:val="22"/>
          <w:szCs w:val="22"/>
        </w:rPr>
      </w:pPr>
      <w:r w:rsidRPr="001C3738">
        <w:rPr>
          <w:rFonts w:eastAsia="Arial Unicode MS"/>
          <w:sz w:val="22"/>
          <w:szCs w:val="22"/>
        </w:rPr>
        <w:t xml:space="preserve"> Le Bordereau de Prix (BP) ; </w:t>
      </w:r>
    </w:p>
    <w:p w:rsidR="00EA6D92" w:rsidRPr="001C3738" w:rsidRDefault="00EA6D92" w:rsidP="00B47FB2">
      <w:pPr>
        <w:numPr>
          <w:ilvl w:val="0"/>
          <w:numId w:val="96"/>
        </w:numPr>
        <w:tabs>
          <w:tab w:val="left" w:pos="1134"/>
          <w:tab w:val="left" w:pos="1560"/>
        </w:tabs>
        <w:ind w:firstLine="1058"/>
        <w:jc w:val="both"/>
        <w:rPr>
          <w:rFonts w:eastAsia="Arial Unicode MS"/>
          <w:sz w:val="22"/>
          <w:szCs w:val="22"/>
        </w:rPr>
      </w:pPr>
      <w:r w:rsidRPr="001C3738">
        <w:rPr>
          <w:rFonts w:eastAsia="Arial Unicode MS"/>
          <w:sz w:val="22"/>
          <w:szCs w:val="22"/>
        </w:rPr>
        <w:t xml:space="preserve"> Le Détail Quantitatif et Estimatif (DQE) ;</w:t>
      </w:r>
    </w:p>
    <w:p w:rsidR="00EA6D92" w:rsidRPr="001C3738" w:rsidRDefault="00EA6D92" w:rsidP="00B47FB2">
      <w:pPr>
        <w:numPr>
          <w:ilvl w:val="0"/>
          <w:numId w:val="97"/>
        </w:numPr>
        <w:tabs>
          <w:tab w:val="left" w:pos="1134"/>
        </w:tabs>
        <w:jc w:val="both"/>
        <w:rPr>
          <w:rFonts w:eastAsia="Arial Unicode MS"/>
          <w:sz w:val="22"/>
          <w:szCs w:val="22"/>
        </w:rPr>
      </w:pPr>
      <w:r w:rsidRPr="001C3738">
        <w:rPr>
          <w:rFonts w:eastAsia="Arial Unicode MS"/>
          <w:sz w:val="22"/>
          <w:szCs w:val="22"/>
        </w:rPr>
        <w:t>La soumission du co-contractant et ses annexes dans toutes les dispositions non contraires au Dossier d’Appel d’Offres et à la présente Lettre-Commande ;</w:t>
      </w:r>
    </w:p>
    <w:p w:rsidR="00EA6D92" w:rsidRPr="001C3738" w:rsidRDefault="00EA6D92" w:rsidP="00B47FB2">
      <w:pPr>
        <w:numPr>
          <w:ilvl w:val="0"/>
          <w:numId w:val="97"/>
        </w:numPr>
        <w:tabs>
          <w:tab w:val="left" w:pos="1134"/>
        </w:tabs>
        <w:jc w:val="both"/>
        <w:rPr>
          <w:rFonts w:eastAsia="Arial Unicode MS"/>
          <w:sz w:val="22"/>
          <w:szCs w:val="22"/>
        </w:rPr>
      </w:pPr>
      <w:r w:rsidRPr="001C3738">
        <w:rPr>
          <w:rFonts w:eastAsia="Arial Unicode MS"/>
          <w:sz w:val="22"/>
          <w:szCs w:val="22"/>
        </w:rPr>
        <w:t>Le Dossier d’Appel d’Offres (DAO) ; </w:t>
      </w:r>
    </w:p>
    <w:p w:rsidR="00EA6D92" w:rsidRPr="001C3738" w:rsidRDefault="00EA6D92" w:rsidP="00B47FB2">
      <w:pPr>
        <w:numPr>
          <w:ilvl w:val="0"/>
          <w:numId w:val="97"/>
        </w:numPr>
        <w:tabs>
          <w:tab w:val="left" w:pos="1134"/>
        </w:tabs>
        <w:jc w:val="both"/>
        <w:rPr>
          <w:rFonts w:eastAsia="Arial Unicode MS"/>
          <w:sz w:val="22"/>
          <w:szCs w:val="22"/>
        </w:rPr>
      </w:pPr>
      <w:r w:rsidRPr="001C3738">
        <w:rPr>
          <w:rFonts w:eastAsia="Arial Unicode MS"/>
          <w:sz w:val="22"/>
          <w:szCs w:val="22"/>
        </w:rPr>
        <w:t>Le planning d’exécution des travaux ;</w:t>
      </w:r>
    </w:p>
    <w:p w:rsidR="00EA6D92" w:rsidRPr="001C3738" w:rsidRDefault="00EA6D92" w:rsidP="00B47FB2">
      <w:pPr>
        <w:widowControl w:val="0"/>
        <w:numPr>
          <w:ilvl w:val="0"/>
          <w:numId w:val="97"/>
        </w:numPr>
        <w:autoSpaceDE w:val="0"/>
        <w:autoSpaceDN w:val="0"/>
        <w:adjustRightInd w:val="0"/>
        <w:jc w:val="both"/>
        <w:rPr>
          <w:rFonts w:eastAsia="Arial Unicode MS"/>
          <w:sz w:val="22"/>
          <w:szCs w:val="22"/>
        </w:rPr>
      </w:pPr>
      <w:r w:rsidRPr="001C3738">
        <w:rPr>
          <w:rFonts w:eastAsia="Arial Unicode MS"/>
          <w:sz w:val="22"/>
          <w:szCs w:val="22"/>
        </w:rPr>
        <w:t>Les APD et les DCE (plans), les notes de calcul, les cahiers de sondage et dossiers géotechniques ;</w:t>
      </w:r>
    </w:p>
    <w:p w:rsidR="00EA6D92" w:rsidRPr="001C3738" w:rsidRDefault="00EA6D92" w:rsidP="00B47FB2">
      <w:pPr>
        <w:numPr>
          <w:ilvl w:val="0"/>
          <w:numId w:val="97"/>
        </w:numPr>
        <w:tabs>
          <w:tab w:val="left" w:pos="1134"/>
        </w:tabs>
        <w:jc w:val="both"/>
        <w:rPr>
          <w:rFonts w:eastAsia="Arial Unicode MS"/>
          <w:sz w:val="22"/>
          <w:szCs w:val="22"/>
        </w:rPr>
      </w:pPr>
      <w:r w:rsidRPr="001C3738">
        <w:rPr>
          <w:rFonts w:eastAsia="Arial Unicode MS"/>
          <w:sz w:val="22"/>
          <w:szCs w:val="22"/>
        </w:rPr>
        <w:lastRenderedPageBreak/>
        <w:t>Le Cahier des Clauses Administratives Générales (CCAG) applicables aux marchés publics des travaux,  mis en vigueur par l'arrêté n° 033/CAB/PM du 13 février 2007.</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6 : Textes généraux applicables</w:t>
      </w:r>
    </w:p>
    <w:p w:rsidR="00EA6D92" w:rsidRPr="001C3738" w:rsidRDefault="00EA6D92" w:rsidP="00EA6D92">
      <w:pPr>
        <w:widowControl w:val="0"/>
        <w:autoSpaceDE w:val="0"/>
        <w:autoSpaceDN w:val="0"/>
        <w:adjustRightInd w:val="0"/>
        <w:ind w:firstLine="360"/>
        <w:jc w:val="both"/>
        <w:rPr>
          <w:rFonts w:eastAsia="Arial Unicode MS"/>
          <w:sz w:val="22"/>
          <w:szCs w:val="22"/>
        </w:rPr>
      </w:pPr>
      <w:r w:rsidRPr="001C3738">
        <w:rPr>
          <w:rFonts w:eastAsia="Arial Unicode MS"/>
          <w:sz w:val="22"/>
          <w:szCs w:val="22"/>
        </w:rPr>
        <w:t>La Lettre-Commande sera soumise aux textes généraux ci-après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La Loi n° 92/007 du 14 août 1992 portant Code du travail ;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La Loi n° 096/12 du 05 août 1996 portant loi cadre relative à la gestion de l’Environnement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La Loi n° 2000/09 du 13 juillet 2000 fixant l’organisation et les modalités d’exercice de la profession d’Ingénieur de Génie-civil ;</w:t>
      </w:r>
    </w:p>
    <w:p w:rsidR="00EA6D92" w:rsidRPr="00402BB1" w:rsidRDefault="00402BB1" w:rsidP="00B47FB2">
      <w:pPr>
        <w:pStyle w:val="Paragraphedeliste"/>
        <w:numPr>
          <w:ilvl w:val="0"/>
          <w:numId w:val="81"/>
        </w:numPr>
        <w:jc w:val="both"/>
        <w:rPr>
          <w:rFonts w:eastAsia="Arial Unicode MS"/>
          <w:sz w:val="22"/>
          <w:szCs w:val="22"/>
        </w:rPr>
      </w:pPr>
      <w:r w:rsidRPr="00402BB1">
        <w:rPr>
          <w:rFonts w:eastAsia="Arial Unicode MS"/>
          <w:sz w:val="22"/>
          <w:szCs w:val="22"/>
        </w:rPr>
        <w:t>La Loi 2018/022</w:t>
      </w:r>
      <w:r w:rsidR="00EA6D92" w:rsidRPr="00402BB1">
        <w:rPr>
          <w:rFonts w:eastAsia="Arial Unicode MS"/>
          <w:sz w:val="22"/>
          <w:szCs w:val="22"/>
        </w:rPr>
        <w:t xml:space="preserve">  du </w:t>
      </w:r>
      <w:r w:rsidRPr="00402BB1">
        <w:rPr>
          <w:rFonts w:eastAsia="Arial Unicode MS"/>
          <w:sz w:val="22"/>
          <w:szCs w:val="22"/>
        </w:rPr>
        <w:t>11 Décembre 2018</w:t>
      </w:r>
      <w:r w:rsidR="00EA6D92" w:rsidRPr="00402BB1">
        <w:rPr>
          <w:rFonts w:eastAsia="Arial Unicode MS"/>
          <w:sz w:val="22"/>
          <w:szCs w:val="22"/>
        </w:rPr>
        <w:t xml:space="preserve"> portant Loi de Finances de la République </w:t>
      </w:r>
      <w:r w:rsidRPr="00402BB1">
        <w:rPr>
          <w:rFonts w:eastAsia="Arial Unicode MS"/>
          <w:sz w:val="22"/>
          <w:szCs w:val="22"/>
        </w:rPr>
        <w:t>du Cameroun pour l’Exercice 2019</w:t>
      </w:r>
      <w:r w:rsidR="00EA6D92" w:rsidRPr="00402BB1">
        <w:rPr>
          <w:rFonts w:eastAsia="Arial Unicode MS"/>
          <w:sz w:val="22"/>
          <w:szCs w:val="22"/>
        </w:rPr>
        <w:t>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Le Décret n° 2001/048 du 23 février 2001 portant organisation et fonctionnement de l’Agence de Régulation des Marchés Publics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Le Décret n° 2003/651/PM du 16 avril 2003 fixant les modalités d’application du régime fiscal et douanier des Marchés Publics ;</w:t>
      </w:r>
    </w:p>
    <w:p w:rsidR="00EA6D92" w:rsidRPr="0043598C" w:rsidRDefault="00EA6D92" w:rsidP="00B47FB2">
      <w:pPr>
        <w:pStyle w:val="Paragraphedeliste"/>
        <w:numPr>
          <w:ilvl w:val="0"/>
          <w:numId w:val="81"/>
        </w:numPr>
        <w:jc w:val="both"/>
        <w:rPr>
          <w:rFonts w:eastAsia="Arial Unicode MS"/>
          <w:sz w:val="22"/>
          <w:szCs w:val="22"/>
        </w:rPr>
      </w:pPr>
      <w:r w:rsidRPr="0043598C">
        <w:rPr>
          <w:rFonts w:eastAsia="Arial Unicode MS"/>
          <w:sz w:val="22"/>
          <w:szCs w:val="22"/>
        </w:rPr>
        <w:t xml:space="preserve">Le Décret N° </w:t>
      </w:r>
      <w:r w:rsidR="0043598C" w:rsidRPr="0043598C">
        <w:rPr>
          <w:rFonts w:eastAsia="Arial Unicode MS"/>
          <w:sz w:val="22"/>
          <w:szCs w:val="22"/>
        </w:rPr>
        <w:t>2018</w:t>
      </w:r>
      <w:r w:rsidRPr="0043598C">
        <w:rPr>
          <w:rFonts w:eastAsia="Arial Unicode MS"/>
          <w:sz w:val="22"/>
          <w:szCs w:val="22"/>
        </w:rPr>
        <w:t>/</w:t>
      </w:r>
      <w:r w:rsidR="0043598C" w:rsidRPr="0043598C">
        <w:rPr>
          <w:rFonts w:eastAsia="Arial Unicode MS"/>
          <w:sz w:val="22"/>
          <w:szCs w:val="22"/>
        </w:rPr>
        <w:t>366 du 20</w:t>
      </w:r>
      <w:r w:rsidRPr="0043598C">
        <w:rPr>
          <w:rFonts w:eastAsia="Arial Unicode MS"/>
          <w:sz w:val="22"/>
          <w:szCs w:val="22"/>
        </w:rPr>
        <w:t xml:space="preserve"> </w:t>
      </w:r>
      <w:r w:rsidR="0043598C" w:rsidRPr="0043598C">
        <w:rPr>
          <w:rFonts w:eastAsia="Arial Unicode MS"/>
          <w:sz w:val="22"/>
          <w:szCs w:val="22"/>
        </w:rPr>
        <w:t>juin</w:t>
      </w:r>
      <w:r w:rsidRPr="0043598C">
        <w:rPr>
          <w:rFonts w:eastAsia="Arial Unicode MS"/>
          <w:sz w:val="22"/>
          <w:szCs w:val="22"/>
        </w:rPr>
        <w:t xml:space="preserve"> </w:t>
      </w:r>
      <w:r w:rsidR="0043598C" w:rsidRPr="0043598C">
        <w:rPr>
          <w:rFonts w:eastAsia="Arial Unicode MS"/>
          <w:sz w:val="22"/>
          <w:szCs w:val="22"/>
        </w:rPr>
        <w:t>2018</w:t>
      </w:r>
      <w:r w:rsidRPr="0043598C">
        <w:rPr>
          <w:rFonts w:eastAsia="Arial Unicode MS"/>
          <w:sz w:val="22"/>
          <w:szCs w:val="22"/>
        </w:rPr>
        <w:t xml:space="preserve"> portant Code des Marchés Publics</w:t>
      </w:r>
      <w:r w:rsidR="0043598C" w:rsidRPr="0043598C">
        <w:rPr>
          <w:rFonts w:eastAsia="Arial Unicode MS"/>
          <w:sz w:val="22"/>
          <w:szCs w:val="22"/>
        </w:rPr>
        <w:t> ;</w:t>
      </w:r>
      <w:r w:rsidRPr="0043598C">
        <w:rPr>
          <w:rFonts w:eastAsia="Arial Unicode MS"/>
          <w:sz w:val="22"/>
          <w:szCs w:val="22"/>
        </w:rPr>
        <w:t>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Le Décret n° 2008/376 du 12 novembre 2008 portant organisation administrative de la République du Cameroun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Le Décret N° 2011/1339 du 23 mai 2011 portant exonération des droits de régulation des marchés publics et accordant le bénéfice des frais d’acquisition des dossiers d’appels d’offres des marchés des Collectivités Territoriales Décentralisée ;</w:t>
      </w:r>
    </w:p>
    <w:p w:rsidR="00EA6D92" w:rsidRPr="001C3738" w:rsidRDefault="00EA6D92" w:rsidP="00B47FB2">
      <w:pPr>
        <w:pStyle w:val="Paragraphedeliste"/>
        <w:widowControl w:val="0"/>
        <w:numPr>
          <w:ilvl w:val="0"/>
          <w:numId w:val="81"/>
        </w:numPr>
        <w:autoSpaceDE w:val="0"/>
        <w:autoSpaceDN w:val="0"/>
        <w:adjustRightInd w:val="0"/>
        <w:ind w:right="-20"/>
        <w:jc w:val="both"/>
        <w:rPr>
          <w:rFonts w:eastAsia="Arial Unicode MS"/>
          <w:bCs/>
          <w:sz w:val="22"/>
          <w:szCs w:val="22"/>
        </w:rPr>
      </w:pPr>
      <w:r w:rsidRPr="001C3738">
        <w:rPr>
          <w:rFonts w:eastAsia="Arial Unicode MS"/>
          <w:bCs/>
          <w:sz w:val="22"/>
          <w:szCs w:val="22"/>
        </w:rPr>
        <w:t xml:space="preserve">Le Décret n° 2012/075 du 08 </w:t>
      </w:r>
      <w:r w:rsidRPr="001C3738">
        <w:rPr>
          <w:rFonts w:eastAsia="Arial Unicode MS"/>
          <w:iCs/>
          <w:sz w:val="22"/>
          <w:szCs w:val="22"/>
        </w:rPr>
        <w:t xml:space="preserve">mars 2012 </w:t>
      </w:r>
      <w:r w:rsidRPr="001C3738">
        <w:rPr>
          <w:rFonts w:eastAsia="Arial Unicode MS"/>
          <w:bCs/>
          <w:sz w:val="22"/>
          <w:szCs w:val="22"/>
        </w:rPr>
        <w:t>portant organisation du Ministère des  Marchés Publics;</w:t>
      </w:r>
    </w:p>
    <w:p w:rsidR="00EA6D92" w:rsidRPr="001C3738" w:rsidRDefault="00EA6D92" w:rsidP="00B47FB2">
      <w:pPr>
        <w:pStyle w:val="Paragraphedeliste"/>
        <w:widowControl w:val="0"/>
        <w:numPr>
          <w:ilvl w:val="0"/>
          <w:numId w:val="81"/>
        </w:numPr>
        <w:autoSpaceDE w:val="0"/>
        <w:autoSpaceDN w:val="0"/>
        <w:adjustRightInd w:val="0"/>
        <w:ind w:right="-20"/>
        <w:jc w:val="both"/>
        <w:rPr>
          <w:rFonts w:eastAsia="Arial Unicode MS"/>
          <w:iCs/>
          <w:sz w:val="22"/>
          <w:szCs w:val="22"/>
        </w:rPr>
      </w:pPr>
      <w:r w:rsidRPr="001C3738">
        <w:rPr>
          <w:rFonts w:eastAsia="Arial Unicode MS"/>
          <w:iCs/>
          <w:sz w:val="22"/>
          <w:szCs w:val="22"/>
        </w:rPr>
        <w:t>Le Décret n° 2012/074 du 08 mars 2012 portant création, organisation et fonctionnement des commissions de passation des marchés Publics;</w:t>
      </w:r>
    </w:p>
    <w:p w:rsidR="00EA6D92" w:rsidRPr="001C3738" w:rsidRDefault="00EA6D92" w:rsidP="00B47FB2">
      <w:pPr>
        <w:pStyle w:val="Paragraphedeliste"/>
        <w:widowControl w:val="0"/>
        <w:numPr>
          <w:ilvl w:val="0"/>
          <w:numId w:val="81"/>
        </w:numPr>
        <w:autoSpaceDE w:val="0"/>
        <w:autoSpaceDN w:val="0"/>
        <w:adjustRightInd w:val="0"/>
        <w:ind w:right="-20"/>
        <w:jc w:val="both"/>
        <w:rPr>
          <w:rFonts w:eastAsia="Arial Unicode MS"/>
          <w:iCs/>
          <w:sz w:val="22"/>
          <w:szCs w:val="22"/>
        </w:rPr>
      </w:pPr>
      <w:r w:rsidRPr="001C3738">
        <w:rPr>
          <w:rFonts w:eastAsia="Arial Unicode MS"/>
          <w:iCs/>
          <w:sz w:val="22"/>
          <w:szCs w:val="22"/>
        </w:rPr>
        <w:t>Le Décret n° 2012/076 du 08 mars 2012 modifiant et complétant certaines dispositions du décret n° 2001/048 du 23 février 2001 portant création, organisation et fonctionnement de l’Agence de Régulation des Marchés Publics;</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L’Arrêté n° 033/CAB/PM du 13 février 2007 mettant en vigueur les Cahiers des Clauses Administratives Générales (CCAG) applicable aux marchés publics;</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L’Arrêté n° 093/CAB/PM du 05 novembre 2000 fixant les montants de la caution de soumission et les frais du dossier d’appel d’offres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L’Arrêté n° 022/CAB/PM du 02 février 2011 fixant les modalités de recrutement des Consultants individuels ;</w:t>
      </w:r>
    </w:p>
    <w:p w:rsidR="00EA6D92" w:rsidRPr="001C3738" w:rsidRDefault="00EA6D92" w:rsidP="00B47FB2">
      <w:pPr>
        <w:pStyle w:val="Paragraphedeliste"/>
        <w:widowControl w:val="0"/>
        <w:numPr>
          <w:ilvl w:val="0"/>
          <w:numId w:val="81"/>
        </w:numPr>
        <w:autoSpaceDE w:val="0"/>
        <w:autoSpaceDN w:val="0"/>
        <w:adjustRightInd w:val="0"/>
        <w:ind w:right="-20"/>
        <w:jc w:val="both"/>
        <w:rPr>
          <w:rFonts w:eastAsia="Arial Unicode MS"/>
          <w:iCs/>
          <w:sz w:val="22"/>
          <w:szCs w:val="22"/>
        </w:rPr>
      </w:pPr>
      <w:r w:rsidRPr="001C3738">
        <w:rPr>
          <w:rFonts w:eastAsia="Arial Unicode MS"/>
          <w:iCs/>
          <w:sz w:val="22"/>
          <w:szCs w:val="22"/>
        </w:rPr>
        <w:t>La Circulaire n° 004/CAB/PM du 30 décembre 2005 relative à l’application du Code des Marchés publics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La Circulaire n° 003/CAB/PM du 18 avril 2008 relative au respect des règles régissant la passation, l’exécution et le contrôle des Marchés Publics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La Circulaire n° 002/CAB/PM du 31 janvier 2011 relative à l’amélioration de la performance du système des Marchés Publics ;</w:t>
      </w:r>
    </w:p>
    <w:p w:rsidR="00EA6D92" w:rsidRPr="001C3738" w:rsidRDefault="00EA6D92" w:rsidP="00B47FB2">
      <w:pPr>
        <w:pStyle w:val="Paragraphedeliste"/>
        <w:numPr>
          <w:ilvl w:val="0"/>
          <w:numId w:val="81"/>
        </w:numPr>
        <w:spacing w:after="120"/>
        <w:jc w:val="both"/>
        <w:rPr>
          <w:rFonts w:eastAsia="Arial Unicode MS"/>
          <w:sz w:val="22"/>
          <w:szCs w:val="22"/>
        </w:rPr>
      </w:pPr>
      <w:r w:rsidRPr="001C3738">
        <w:rPr>
          <w:rFonts w:eastAsia="Arial Unicode MS"/>
          <w:sz w:val="22"/>
          <w:szCs w:val="22"/>
        </w:rPr>
        <w:t>La Circulaire n°003/CAB/PM du 31 janvier 2011 précisant les modalités de gestion des changements  des conditions économiques des Marchés Publics ;</w:t>
      </w:r>
    </w:p>
    <w:p w:rsidR="00EA6D92" w:rsidRPr="001C3738" w:rsidRDefault="00EA6D92" w:rsidP="00B47FB2">
      <w:pPr>
        <w:pStyle w:val="Paragraphedeliste"/>
        <w:widowControl w:val="0"/>
        <w:numPr>
          <w:ilvl w:val="0"/>
          <w:numId w:val="81"/>
        </w:numPr>
        <w:autoSpaceDE w:val="0"/>
        <w:autoSpaceDN w:val="0"/>
        <w:adjustRightInd w:val="0"/>
        <w:ind w:right="-20"/>
        <w:jc w:val="both"/>
        <w:rPr>
          <w:rFonts w:eastAsia="Arial Unicode MS"/>
          <w:iCs/>
          <w:sz w:val="22"/>
          <w:szCs w:val="22"/>
        </w:rPr>
      </w:pPr>
      <w:r w:rsidRPr="001C3738">
        <w:rPr>
          <w:rFonts w:eastAsia="Arial Unicode MS"/>
          <w:bCs/>
          <w:iCs/>
          <w:sz w:val="22"/>
          <w:szCs w:val="22"/>
        </w:rPr>
        <w:t>La Circulaire N°001/CAB/PR du 19 juin 2012 relative à la passation et au contrôle de l’exécution des marchés publics ;</w:t>
      </w:r>
    </w:p>
    <w:p w:rsidR="00EA6D92" w:rsidRPr="00402BB1" w:rsidRDefault="00402BB1" w:rsidP="00B47FB2">
      <w:pPr>
        <w:numPr>
          <w:ilvl w:val="0"/>
          <w:numId w:val="81"/>
        </w:numPr>
        <w:jc w:val="both"/>
        <w:rPr>
          <w:rFonts w:eastAsia="Arial Unicode MS"/>
          <w:sz w:val="22"/>
          <w:szCs w:val="22"/>
        </w:rPr>
      </w:pPr>
      <w:r w:rsidRPr="00402BB1">
        <w:rPr>
          <w:rFonts w:eastAsia="Arial Unicode MS"/>
          <w:sz w:val="22"/>
          <w:szCs w:val="22"/>
        </w:rPr>
        <w:t>La Circulaire N° 001</w:t>
      </w:r>
      <w:r w:rsidR="00EA6D92" w:rsidRPr="00402BB1">
        <w:rPr>
          <w:rFonts w:eastAsia="Arial Unicode MS"/>
          <w:sz w:val="22"/>
          <w:szCs w:val="22"/>
        </w:rPr>
        <w:t xml:space="preserve">/C/MINFI  du </w:t>
      </w:r>
      <w:r w:rsidRPr="00402BB1">
        <w:rPr>
          <w:rFonts w:eastAsia="Arial Unicode MS"/>
          <w:sz w:val="22"/>
          <w:szCs w:val="22"/>
        </w:rPr>
        <w:t>28</w:t>
      </w:r>
      <w:r w:rsidR="00EA6D92" w:rsidRPr="00402BB1">
        <w:rPr>
          <w:rFonts w:eastAsia="Arial Unicode MS"/>
          <w:sz w:val="22"/>
          <w:szCs w:val="22"/>
        </w:rPr>
        <w:t xml:space="preserve"> Décembre 201</w:t>
      </w:r>
      <w:r w:rsidRPr="00402BB1">
        <w:rPr>
          <w:rFonts w:eastAsia="Arial Unicode MS"/>
          <w:sz w:val="22"/>
          <w:szCs w:val="22"/>
        </w:rPr>
        <w:t>8</w:t>
      </w:r>
      <w:r w:rsidR="00EA6D92" w:rsidRPr="00402BB1">
        <w:rPr>
          <w:rFonts w:eastAsia="Arial Unicode MS"/>
          <w:sz w:val="22"/>
          <w:szCs w:val="22"/>
        </w:rPr>
        <w:t xml:space="preserve"> portant instructions relatives à l’exécution des lois de finances, au suivi et au contrôle de l’exécution du Budget de l’Etat, des Etablissements Publics Administratifs, des Collectivités Territoriales Décentralisées et des autres Organismes Subventionnés, pour l’Exercice 201</w:t>
      </w:r>
      <w:r w:rsidRPr="00402BB1">
        <w:rPr>
          <w:rFonts w:eastAsia="Arial Unicode MS"/>
          <w:sz w:val="22"/>
          <w:szCs w:val="22"/>
        </w:rPr>
        <w:t>9</w:t>
      </w:r>
      <w:r w:rsidR="00EA6D92" w:rsidRPr="00402BB1">
        <w:rPr>
          <w:rFonts w:eastAsia="Arial Unicode MS"/>
          <w:sz w:val="22"/>
          <w:szCs w:val="22"/>
        </w:rPr>
        <w:t> ;</w:t>
      </w:r>
    </w:p>
    <w:p w:rsidR="00EA6D92" w:rsidRPr="001C3738" w:rsidRDefault="00EA6D92" w:rsidP="00B47FB2">
      <w:pPr>
        <w:pStyle w:val="Paragraphedeliste"/>
        <w:numPr>
          <w:ilvl w:val="0"/>
          <w:numId w:val="81"/>
        </w:numPr>
        <w:jc w:val="both"/>
        <w:rPr>
          <w:rFonts w:eastAsia="Arial Unicode MS"/>
          <w:sz w:val="22"/>
          <w:szCs w:val="22"/>
        </w:rPr>
      </w:pPr>
      <w:r w:rsidRPr="001C3738">
        <w:rPr>
          <w:rFonts w:eastAsia="Arial Unicode MS"/>
          <w:sz w:val="22"/>
          <w:szCs w:val="22"/>
        </w:rPr>
        <w:t>La Convention collective nationale des entreprises du bâtiment, des travaux publics et des activités annexes du 25 août 2004 est à prendre en compte comme un texte d’application obligatoire pour les entreprises soumissionnaires à la présente Lettre-Commande et leurs sous-traitants.</w:t>
      </w:r>
    </w:p>
    <w:p w:rsidR="00EA6D92" w:rsidRPr="001C3738" w:rsidRDefault="00EA6D92" w:rsidP="00EA6D92">
      <w:pPr>
        <w:pStyle w:val="Titre2"/>
        <w:spacing w:before="120"/>
        <w:jc w:val="both"/>
        <w:rPr>
          <w:rFonts w:eastAsia="Arial Unicode MS"/>
          <w:b/>
          <w:sz w:val="22"/>
          <w:szCs w:val="22"/>
        </w:rPr>
      </w:pPr>
      <w:r w:rsidRPr="001C3738">
        <w:rPr>
          <w:rFonts w:eastAsia="Arial Unicode MS"/>
          <w:b/>
          <w:sz w:val="22"/>
          <w:szCs w:val="22"/>
        </w:rPr>
        <w:t>Article 7 : Communication</w:t>
      </w:r>
    </w:p>
    <w:p w:rsidR="00EA6D92" w:rsidRPr="001C3738" w:rsidRDefault="00EA6D92" w:rsidP="00EA6D92">
      <w:pPr>
        <w:widowControl w:val="0"/>
        <w:autoSpaceDE w:val="0"/>
        <w:autoSpaceDN w:val="0"/>
        <w:adjustRightInd w:val="0"/>
        <w:spacing w:after="120" w:line="250" w:lineRule="auto"/>
        <w:ind w:right="-18"/>
        <w:jc w:val="both"/>
        <w:rPr>
          <w:rFonts w:eastAsia="Arial Unicode MS"/>
          <w:sz w:val="22"/>
          <w:szCs w:val="22"/>
        </w:rPr>
      </w:pPr>
      <w:r w:rsidRPr="001C3738">
        <w:rPr>
          <w:rFonts w:eastAsia="Arial Unicode MS"/>
          <w:b/>
          <w:sz w:val="22"/>
          <w:szCs w:val="22"/>
        </w:rPr>
        <w:t>7.1.</w:t>
      </w:r>
      <w:r w:rsidRPr="001C3738">
        <w:rPr>
          <w:rFonts w:eastAsia="Arial Unicode MS"/>
          <w:sz w:val="22"/>
          <w:szCs w:val="22"/>
        </w:rPr>
        <w:t xml:space="preserve"> </w:t>
      </w:r>
      <w:r w:rsidRPr="001C3738">
        <w:rPr>
          <w:rFonts w:eastAsia="Arial Unicode MS"/>
          <w:spacing w:val="2"/>
          <w:sz w:val="22"/>
          <w:szCs w:val="22"/>
        </w:rPr>
        <w:t>Toute</w:t>
      </w:r>
      <w:r w:rsidRPr="001C3738">
        <w:rPr>
          <w:rFonts w:eastAsia="Arial Unicode MS"/>
          <w:sz w:val="22"/>
          <w:szCs w:val="22"/>
        </w:rPr>
        <w:t>s</w:t>
      </w:r>
      <w:r w:rsidRPr="001C3738">
        <w:rPr>
          <w:rFonts w:eastAsia="Arial Unicode MS"/>
          <w:spacing w:val="-28"/>
          <w:sz w:val="22"/>
          <w:szCs w:val="22"/>
        </w:rPr>
        <w:t xml:space="preserve"> </w:t>
      </w:r>
      <w:r w:rsidRPr="001C3738">
        <w:rPr>
          <w:rFonts w:eastAsia="Arial Unicode MS"/>
          <w:spacing w:val="2"/>
          <w:sz w:val="22"/>
          <w:szCs w:val="22"/>
        </w:rPr>
        <w:t>le</w:t>
      </w:r>
      <w:r w:rsidRPr="001C3738">
        <w:rPr>
          <w:rFonts w:eastAsia="Arial Unicode MS"/>
          <w:sz w:val="22"/>
          <w:szCs w:val="22"/>
        </w:rPr>
        <w:t xml:space="preserve">s </w:t>
      </w:r>
      <w:r w:rsidRPr="001C3738">
        <w:rPr>
          <w:rFonts w:eastAsia="Arial Unicode MS"/>
          <w:spacing w:val="-28"/>
          <w:sz w:val="22"/>
          <w:szCs w:val="22"/>
        </w:rPr>
        <w:t xml:space="preserve"> </w:t>
      </w:r>
      <w:r w:rsidRPr="001C3738">
        <w:rPr>
          <w:rFonts w:eastAsia="Arial Unicode MS"/>
          <w:spacing w:val="2"/>
          <w:sz w:val="22"/>
          <w:szCs w:val="22"/>
        </w:rPr>
        <w:t>notification</w:t>
      </w:r>
      <w:r w:rsidRPr="001C3738">
        <w:rPr>
          <w:rFonts w:eastAsia="Arial Unicode MS"/>
          <w:sz w:val="22"/>
          <w:szCs w:val="22"/>
        </w:rPr>
        <w:t xml:space="preserve">s </w:t>
      </w:r>
      <w:r w:rsidRPr="001C3738">
        <w:rPr>
          <w:rFonts w:eastAsia="Arial Unicode MS"/>
          <w:spacing w:val="2"/>
          <w:sz w:val="22"/>
          <w:szCs w:val="22"/>
        </w:rPr>
        <w:t>e</w:t>
      </w:r>
      <w:r w:rsidRPr="001C3738">
        <w:rPr>
          <w:rFonts w:eastAsia="Arial Unicode MS"/>
          <w:sz w:val="22"/>
          <w:szCs w:val="22"/>
        </w:rPr>
        <w:t xml:space="preserve">t </w:t>
      </w:r>
      <w:r w:rsidRPr="001C3738">
        <w:rPr>
          <w:rFonts w:eastAsia="Arial Unicode MS"/>
          <w:spacing w:val="2"/>
          <w:sz w:val="22"/>
          <w:szCs w:val="22"/>
        </w:rPr>
        <w:t xml:space="preserve">communications </w:t>
      </w:r>
      <w:r w:rsidRPr="001C3738">
        <w:rPr>
          <w:rFonts w:eastAsia="Arial Unicode MS"/>
          <w:spacing w:val="3"/>
          <w:sz w:val="22"/>
          <w:szCs w:val="22"/>
        </w:rPr>
        <w:t>écrite</w:t>
      </w:r>
      <w:r w:rsidRPr="001C3738">
        <w:rPr>
          <w:rFonts w:eastAsia="Arial Unicode MS"/>
          <w:sz w:val="22"/>
          <w:szCs w:val="22"/>
        </w:rPr>
        <w:t xml:space="preserve">s </w:t>
      </w:r>
      <w:r w:rsidRPr="001C3738">
        <w:rPr>
          <w:rFonts w:eastAsia="Arial Unicode MS"/>
          <w:spacing w:val="3"/>
          <w:sz w:val="22"/>
          <w:szCs w:val="22"/>
        </w:rPr>
        <w:t>dan</w:t>
      </w:r>
      <w:r w:rsidRPr="001C3738">
        <w:rPr>
          <w:rFonts w:eastAsia="Arial Unicode MS"/>
          <w:sz w:val="22"/>
          <w:szCs w:val="22"/>
        </w:rPr>
        <w:t xml:space="preserve">s </w:t>
      </w:r>
      <w:r w:rsidRPr="001C3738">
        <w:rPr>
          <w:rFonts w:eastAsia="Arial Unicode MS"/>
          <w:spacing w:val="3"/>
          <w:sz w:val="22"/>
          <w:szCs w:val="22"/>
        </w:rPr>
        <w:t>l</w:t>
      </w:r>
      <w:r w:rsidRPr="001C3738">
        <w:rPr>
          <w:rFonts w:eastAsia="Arial Unicode MS"/>
          <w:sz w:val="22"/>
          <w:szCs w:val="22"/>
        </w:rPr>
        <w:t xml:space="preserve">e </w:t>
      </w:r>
      <w:r w:rsidRPr="001C3738">
        <w:rPr>
          <w:rFonts w:eastAsia="Arial Unicode MS"/>
          <w:spacing w:val="3"/>
          <w:sz w:val="22"/>
          <w:szCs w:val="22"/>
        </w:rPr>
        <w:t>cadr</w:t>
      </w:r>
      <w:r w:rsidRPr="001C3738">
        <w:rPr>
          <w:rFonts w:eastAsia="Arial Unicode MS"/>
          <w:sz w:val="22"/>
          <w:szCs w:val="22"/>
        </w:rPr>
        <w:t xml:space="preserve">e </w:t>
      </w:r>
      <w:r w:rsidRPr="001C3738">
        <w:rPr>
          <w:rFonts w:eastAsia="Arial Unicode MS"/>
          <w:spacing w:val="3"/>
          <w:sz w:val="22"/>
          <w:szCs w:val="22"/>
        </w:rPr>
        <w:t xml:space="preserve">de la Lettre-Commande à élaborer à l’issue du présent appel d’offres </w:t>
      </w:r>
      <w:r w:rsidRPr="001C3738">
        <w:rPr>
          <w:rFonts w:eastAsia="Arial Unicode MS"/>
          <w:sz w:val="22"/>
          <w:szCs w:val="22"/>
        </w:rPr>
        <w:t>devront</w:t>
      </w:r>
      <w:r w:rsidRPr="001C3738">
        <w:rPr>
          <w:rFonts w:eastAsia="Arial Unicode MS"/>
          <w:spacing w:val="6"/>
          <w:sz w:val="22"/>
          <w:szCs w:val="22"/>
        </w:rPr>
        <w:t xml:space="preserve"> </w:t>
      </w:r>
      <w:r w:rsidRPr="001C3738">
        <w:rPr>
          <w:rFonts w:eastAsia="Arial Unicode MS"/>
          <w:sz w:val="22"/>
          <w:szCs w:val="22"/>
        </w:rPr>
        <w:t>être</w:t>
      </w:r>
      <w:r w:rsidRPr="001C3738">
        <w:rPr>
          <w:rFonts w:eastAsia="Arial Unicode MS"/>
          <w:spacing w:val="6"/>
          <w:sz w:val="22"/>
          <w:szCs w:val="22"/>
        </w:rPr>
        <w:t xml:space="preserve"> </w:t>
      </w:r>
      <w:r w:rsidRPr="001C3738">
        <w:rPr>
          <w:rFonts w:eastAsia="Arial Unicode MS"/>
          <w:sz w:val="22"/>
          <w:szCs w:val="22"/>
        </w:rPr>
        <w:t>faites</w:t>
      </w:r>
      <w:r w:rsidRPr="001C3738">
        <w:rPr>
          <w:rFonts w:eastAsia="Arial Unicode MS"/>
          <w:spacing w:val="6"/>
          <w:sz w:val="22"/>
          <w:szCs w:val="22"/>
        </w:rPr>
        <w:t xml:space="preserve"> </w:t>
      </w:r>
      <w:r w:rsidRPr="001C3738">
        <w:rPr>
          <w:rFonts w:eastAsia="Arial Unicode MS"/>
          <w:sz w:val="22"/>
          <w:szCs w:val="22"/>
        </w:rPr>
        <w:t>aux</w:t>
      </w:r>
      <w:r w:rsidRPr="001C3738">
        <w:rPr>
          <w:rFonts w:eastAsia="Arial Unicode MS"/>
          <w:spacing w:val="6"/>
          <w:sz w:val="22"/>
          <w:szCs w:val="22"/>
        </w:rPr>
        <w:t xml:space="preserve"> </w:t>
      </w:r>
      <w:r w:rsidRPr="001C3738">
        <w:rPr>
          <w:rFonts w:eastAsia="Arial Unicode MS"/>
          <w:sz w:val="22"/>
          <w:szCs w:val="22"/>
        </w:rPr>
        <w:t>adresses</w:t>
      </w:r>
      <w:r w:rsidRPr="001C3738">
        <w:rPr>
          <w:rFonts w:eastAsia="Arial Unicode MS"/>
          <w:spacing w:val="6"/>
          <w:sz w:val="22"/>
          <w:szCs w:val="22"/>
        </w:rPr>
        <w:t xml:space="preserve"> </w:t>
      </w:r>
      <w:r w:rsidRPr="001C3738">
        <w:rPr>
          <w:rFonts w:eastAsia="Arial Unicode MS"/>
          <w:sz w:val="22"/>
          <w:szCs w:val="22"/>
        </w:rPr>
        <w:t>suivantes</w:t>
      </w:r>
      <w:r w:rsidRPr="001C3738">
        <w:rPr>
          <w:rFonts w:eastAsia="Arial Unicode MS"/>
          <w:spacing w:val="6"/>
          <w:sz w:val="22"/>
          <w:szCs w:val="22"/>
        </w:rPr>
        <w:t xml:space="preserve"> </w:t>
      </w:r>
      <w:r w:rsidRPr="001C3738">
        <w:rPr>
          <w:rFonts w:eastAsia="Arial Unicode MS"/>
          <w:sz w:val="22"/>
          <w:szCs w:val="22"/>
        </w:rPr>
        <w:t>:</w:t>
      </w:r>
    </w:p>
    <w:p w:rsidR="00EA6D92" w:rsidRPr="00E40931" w:rsidRDefault="00EA6D92" w:rsidP="00EA6D92">
      <w:pPr>
        <w:widowControl w:val="0"/>
        <w:autoSpaceDE w:val="0"/>
        <w:autoSpaceDN w:val="0"/>
        <w:adjustRightInd w:val="0"/>
        <w:spacing w:after="120" w:line="250" w:lineRule="auto"/>
        <w:ind w:left="708" w:right="91"/>
        <w:jc w:val="both"/>
        <w:rPr>
          <w:rFonts w:eastAsia="Arial Unicode MS"/>
          <w:color w:val="FF0000"/>
          <w:sz w:val="22"/>
          <w:szCs w:val="22"/>
        </w:rPr>
      </w:pPr>
      <w:r w:rsidRPr="001C3738">
        <w:rPr>
          <w:rFonts w:eastAsia="Arial Unicode MS"/>
          <w:b/>
          <w:sz w:val="22"/>
          <w:szCs w:val="22"/>
        </w:rPr>
        <w:t>a.</w:t>
      </w:r>
      <w:r w:rsidRPr="001C3738">
        <w:rPr>
          <w:rFonts w:eastAsia="Arial Unicode MS"/>
          <w:spacing w:val="6"/>
          <w:sz w:val="22"/>
          <w:szCs w:val="22"/>
        </w:rPr>
        <w:t xml:space="preserve"> </w:t>
      </w:r>
      <w:r w:rsidRPr="001C3738">
        <w:rPr>
          <w:rFonts w:eastAsia="Arial Unicode MS"/>
          <w:sz w:val="22"/>
          <w:szCs w:val="22"/>
        </w:rPr>
        <w:t>Dans</w:t>
      </w:r>
      <w:r w:rsidRPr="001C3738">
        <w:rPr>
          <w:rFonts w:eastAsia="Arial Unicode MS"/>
          <w:spacing w:val="6"/>
          <w:sz w:val="22"/>
          <w:szCs w:val="22"/>
        </w:rPr>
        <w:t xml:space="preserve"> </w:t>
      </w:r>
      <w:r w:rsidRPr="001C3738">
        <w:rPr>
          <w:rFonts w:eastAsia="Arial Unicode MS"/>
          <w:sz w:val="22"/>
          <w:szCs w:val="22"/>
        </w:rPr>
        <w:t>le</w:t>
      </w:r>
      <w:r w:rsidRPr="001C3738">
        <w:rPr>
          <w:rFonts w:eastAsia="Arial Unicode MS"/>
          <w:spacing w:val="6"/>
          <w:sz w:val="22"/>
          <w:szCs w:val="22"/>
        </w:rPr>
        <w:t xml:space="preserve"> </w:t>
      </w:r>
      <w:r w:rsidRPr="001C3738">
        <w:rPr>
          <w:rFonts w:eastAsia="Arial Unicode MS"/>
          <w:sz w:val="22"/>
          <w:szCs w:val="22"/>
        </w:rPr>
        <w:t>cas</w:t>
      </w:r>
      <w:r w:rsidRPr="001C3738">
        <w:rPr>
          <w:rFonts w:eastAsia="Arial Unicode MS"/>
          <w:spacing w:val="6"/>
          <w:sz w:val="22"/>
          <w:szCs w:val="22"/>
        </w:rPr>
        <w:t xml:space="preserve"> </w:t>
      </w:r>
      <w:r w:rsidRPr="001C3738">
        <w:rPr>
          <w:rFonts w:eastAsia="Arial Unicode MS"/>
          <w:sz w:val="22"/>
          <w:szCs w:val="22"/>
        </w:rPr>
        <w:t>où</w:t>
      </w:r>
      <w:r w:rsidRPr="001C3738">
        <w:rPr>
          <w:rFonts w:eastAsia="Arial Unicode MS"/>
          <w:spacing w:val="6"/>
          <w:sz w:val="22"/>
          <w:szCs w:val="22"/>
        </w:rPr>
        <w:t xml:space="preserve"> </w:t>
      </w:r>
      <w:r w:rsidRPr="001C3738">
        <w:rPr>
          <w:rFonts w:eastAsia="Arial Unicode MS"/>
          <w:sz w:val="22"/>
          <w:szCs w:val="22"/>
        </w:rPr>
        <w:t>le Co-contractant</w:t>
      </w:r>
      <w:r w:rsidRPr="001C3738">
        <w:rPr>
          <w:rFonts w:eastAsia="Arial Unicode MS"/>
          <w:spacing w:val="6"/>
          <w:sz w:val="22"/>
          <w:szCs w:val="22"/>
        </w:rPr>
        <w:t xml:space="preserve"> </w:t>
      </w:r>
      <w:r w:rsidRPr="001C3738">
        <w:rPr>
          <w:rFonts w:eastAsia="Arial Unicode MS"/>
          <w:sz w:val="22"/>
          <w:szCs w:val="22"/>
        </w:rPr>
        <w:t>est</w:t>
      </w:r>
      <w:r w:rsidRPr="001C3738">
        <w:rPr>
          <w:rFonts w:eastAsia="Arial Unicode MS"/>
          <w:spacing w:val="6"/>
          <w:sz w:val="22"/>
          <w:szCs w:val="22"/>
        </w:rPr>
        <w:t xml:space="preserve"> </w:t>
      </w:r>
      <w:r w:rsidRPr="001C3738">
        <w:rPr>
          <w:rFonts w:eastAsia="Arial Unicode MS"/>
          <w:sz w:val="22"/>
          <w:szCs w:val="22"/>
        </w:rPr>
        <w:t>destinataire</w:t>
      </w:r>
      <w:r w:rsidR="00402BB1">
        <w:rPr>
          <w:rFonts w:eastAsia="Arial Unicode MS"/>
          <w:sz w:val="22"/>
          <w:szCs w:val="22"/>
        </w:rPr>
        <w:t xml:space="preserve"> </w:t>
      </w:r>
      <w:r w:rsidR="00402BB1" w:rsidRPr="00402BB1">
        <w:rPr>
          <w:rFonts w:eastAsia="Arial Unicode MS"/>
          <w:sz w:val="22"/>
          <w:szCs w:val="22"/>
        </w:rPr>
        <w:t xml:space="preserve">passé le délai de quinze (15) jours fixé à l’article 6.1 du CCAG pour faire connaître au Chef Service son domicile, et dès achèvement des travaux, les correspondances seront valablement adressées à la Mairie de la Commune où s’exécutent les </w:t>
      </w:r>
      <w:r w:rsidR="00402BB1" w:rsidRPr="00402BB1">
        <w:rPr>
          <w:rFonts w:eastAsia="Arial Unicode MS"/>
          <w:sz w:val="22"/>
          <w:szCs w:val="22"/>
        </w:rPr>
        <w:lastRenderedPageBreak/>
        <w:t>tra</w:t>
      </w:r>
      <w:r w:rsidR="00402BB1">
        <w:rPr>
          <w:rFonts w:eastAsia="Arial Unicode MS"/>
          <w:sz w:val="22"/>
          <w:szCs w:val="22"/>
        </w:rPr>
        <w:t>vaux.</w:t>
      </w:r>
    </w:p>
    <w:p w:rsidR="00402BB1" w:rsidRPr="00402BB1" w:rsidRDefault="00EA6D92" w:rsidP="00402BB1">
      <w:pPr>
        <w:jc w:val="both"/>
        <w:rPr>
          <w:rFonts w:eastAsia="Arial Unicode MS"/>
          <w:sz w:val="22"/>
          <w:szCs w:val="22"/>
        </w:rPr>
      </w:pPr>
      <w:r w:rsidRPr="00402BB1">
        <w:rPr>
          <w:rFonts w:eastAsia="Arial Unicode MS"/>
          <w:b/>
          <w:sz w:val="22"/>
          <w:szCs w:val="22"/>
        </w:rPr>
        <w:t>b.</w:t>
      </w:r>
      <w:r w:rsidRPr="00402BB1">
        <w:rPr>
          <w:rFonts w:eastAsia="Arial Unicode MS"/>
          <w:sz w:val="22"/>
          <w:szCs w:val="22"/>
        </w:rPr>
        <w:t xml:space="preserve"> Dans le cas où l’Autorité Contractante en est le destinataire</w:t>
      </w:r>
      <w:r w:rsidRPr="00402BB1">
        <w:rPr>
          <w:rFonts w:eastAsia="Arial Unicode MS"/>
          <w:spacing w:val="6"/>
          <w:sz w:val="22"/>
          <w:szCs w:val="22"/>
        </w:rPr>
        <w:t xml:space="preserve"> </w:t>
      </w:r>
      <w:r w:rsidRPr="00402BB1">
        <w:rPr>
          <w:rFonts w:eastAsia="Arial Unicode MS"/>
          <w:sz w:val="22"/>
          <w:szCs w:val="22"/>
        </w:rPr>
        <w:t xml:space="preserve">: </w:t>
      </w:r>
      <w:r w:rsidR="00402BB1" w:rsidRPr="00402BB1">
        <w:rPr>
          <w:rFonts w:eastAsia="Arial Unicode MS"/>
          <w:sz w:val="22"/>
          <w:szCs w:val="22"/>
        </w:rPr>
        <w:t>Monsieur le Maire de la Commune de Doumaintang, B.P : …… Tél : 672 853 541 6 avec copies adressées dans les mêmes délais au Maître d’Ouvrage, Chef de Service et à l’Ingénieur.</w:t>
      </w:r>
    </w:p>
    <w:p w:rsidR="00EA6D92" w:rsidRPr="001C3738"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1C3738"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1C3738">
        <w:rPr>
          <w:rFonts w:eastAsia="Arial Unicode MS"/>
          <w:b/>
          <w:sz w:val="22"/>
          <w:szCs w:val="22"/>
        </w:rPr>
        <w:t>7.2.</w:t>
      </w:r>
      <w:r w:rsidRPr="001C3738">
        <w:rPr>
          <w:rFonts w:eastAsia="Arial Unicode MS"/>
          <w:spacing w:val="26"/>
          <w:sz w:val="22"/>
          <w:szCs w:val="22"/>
        </w:rPr>
        <w:t xml:space="preserve"> </w:t>
      </w:r>
      <w:r w:rsidRPr="001C3738">
        <w:rPr>
          <w:rFonts w:eastAsia="Arial Unicode MS"/>
          <w:sz w:val="22"/>
          <w:szCs w:val="22"/>
        </w:rPr>
        <w:t xml:space="preserve">Le Co-contractant adressera toutes notifications </w:t>
      </w:r>
      <w:r w:rsidRPr="001C3738">
        <w:rPr>
          <w:rFonts w:eastAsia="Arial Unicode MS"/>
          <w:spacing w:val="5"/>
          <w:sz w:val="22"/>
          <w:szCs w:val="22"/>
        </w:rPr>
        <w:t>écrite</w:t>
      </w:r>
      <w:r w:rsidRPr="001C3738">
        <w:rPr>
          <w:rFonts w:eastAsia="Arial Unicode MS"/>
          <w:sz w:val="22"/>
          <w:szCs w:val="22"/>
        </w:rPr>
        <w:t>s</w:t>
      </w:r>
      <w:r w:rsidRPr="001C3738">
        <w:rPr>
          <w:rFonts w:eastAsia="Arial Unicode MS"/>
          <w:b/>
          <w:i/>
          <w:sz w:val="22"/>
          <w:szCs w:val="22"/>
        </w:rPr>
        <w:t xml:space="preserve"> </w:t>
      </w:r>
      <w:r w:rsidRPr="001C3738">
        <w:rPr>
          <w:rFonts w:eastAsia="Arial Unicode MS"/>
          <w:spacing w:val="5"/>
          <w:sz w:val="22"/>
          <w:szCs w:val="22"/>
        </w:rPr>
        <w:t>o</w:t>
      </w:r>
      <w:r w:rsidRPr="001C3738">
        <w:rPr>
          <w:rFonts w:eastAsia="Arial Unicode MS"/>
          <w:sz w:val="22"/>
          <w:szCs w:val="22"/>
        </w:rPr>
        <w:t>u</w:t>
      </w:r>
      <w:r w:rsidRPr="001C3738">
        <w:rPr>
          <w:rFonts w:eastAsia="Arial Unicode MS"/>
          <w:b/>
          <w:i/>
          <w:sz w:val="22"/>
          <w:szCs w:val="22"/>
        </w:rPr>
        <w:t xml:space="preserve"> </w:t>
      </w:r>
      <w:r w:rsidRPr="001C3738">
        <w:rPr>
          <w:rFonts w:eastAsia="Arial Unicode MS"/>
          <w:spacing w:val="5"/>
          <w:sz w:val="22"/>
          <w:szCs w:val="22"/>
        </w:rPr>
        <w:t>correspondance</w:t>
      </w:r>
      <w:r w:rsidRPr="001C3738">
        <w:rPr>
          <w:rFonts w:eastAsia="Arial Unicode MS"/>
          <w:sz w:val="22"/>
          <w:szCs w:val="22"/>
        </w:rPr>
        <w:t>s</w:t>
      </w:r>
      <w:r w:rsidRPr="001C3738">
        <w:rPr>
          <w:rFonts w:eastAsia="Arial Unicode MS"/>
          <w:b/>
          <w:i/>
          <w:sz w:val="22"/>
          <w:szCs w:val="22"/>
        </w:rPr>
        <w:t xml:space="preserve"> </w:t>
      </w:r>
      <w:r w:rsidRPr="001C3738">
        <w:rPr>
          <w:rFonts w:eastAsia="Arial Unicode MS"/>
          <w:spacing w:val="5"/>
          <w:sz w:val="22"/>
          <w:szCs w:val="22"/>
        </w:rPr>
        <w:t xml:space="preserve">à </w:t>
      </w:r>
      <w:r w:rsidR="00E40931">
        <w:rPr>
          <w:rFonts w:eastAsia="Arial Unicode MS"/>
          <w:sz w:val="22"/>
          <w:szCs w:val="22"/>
        </w:rPr>
        <w:t>l’Ingénieur de</w:t>
      </w:r>
      <w:r w:rsidRPr="001C3738">
        <w:rPr>
          <w:rFonts w:eastAsia="Arial Unicode MS"/>
          <w:sz w:val="22"/>
          <w:szCs w:val="22"/>
        </w:rPr>
        <w:t xml:space="preserve"> la Lettre-Commande,</w:t>
      </w:r>
      <w:r w:rsidRPr="001C3738">
        <w:rPr>
          <w:rFonts w:eastAsia="Arial Unicode MS"/>
          <w:spacing w:val="6"/>
          <w:sz w:val="22"/>
          <w:szCs w:val="22"/>
        </w:rPr>
        <w:t xml:space="preserve"> </w:t>
      </w:r>
      <w:r w:rsidRPr="001C3738">
        <w:rPr>
          <w:rFonts w:eastAsia="Arial Unicode MS"/>
          <w:sz w:val="22"/>
          <w:szCs w:val="22"/>
        </w:rPr>
        <w:t>avec</w:t>
      </w:r>
      <w:r w:rsidRPr="001C3738">
        <w:rPr>
          <w:rFonts w:eastAsia="Arial Unicode MS"/>
          <w:spacing w:val="6"/>
          <w:sz w:val="22"/>
          <w:szCs w:val="22"/>
        </w:rPr>
        <w:t xml:space="preserve"> </w:t>
      </w:r>
      <w:r w:rsidRPr="001C3738">
        <w:rPr>
          <w:rFonts w:eastAsia="Arial Unicode MS"/>
          <w:sz w:val="22"/>
          <w:szCs w:val="22"/>
        </w:rPr>
        <w:t>copie</w:t>
      </w:r>
      <w:r w:rsidRPr="001C3738">
        <w:rPr>
          <w:rFonts w:eastAsia="Arial Unicode MS"/>
          <w:spacing w:val="6"/>
          <w:sz w:val="22"/>
          <w:szCs w:val="22"/>
        </w:rPr>
        <w:t xml:space="preserve"> </w:t>
      </w:r>
      <w:r w:rsidRPr="001C3738">
        <w:rPr>
          <w:rFonts w:eastAsia="Arial Unicode MS"/>
          <w:sz w:val="22"/>
          <w:szCs w:val="22"/>
        </w:rPr>
        <w:t>au</w:t>
      </w:r>
      <w:r w:rsidRPr="001C3738">
        <w:rPr>
          <w:rFonts w:eastAsia="Arial Unicode MS"/>
          <w:spacing w:val="6"/>
          <w:sz w:val="22"/>
          <w:szCs w:val="22"/>
        </w:rPr>
        <w:t xml:space="preserve"> </w:t>
      </w:r>
      <w:r w:rsidRPr="001C3738">
        <w:rPr>
          <w:rFonts w:eastAsia="Arial Unicode MS"/>
          <w:sz w:val="22"/>
          <w:szCs w:val="22"/>
        </w:rPr>
        <w:t>Chef de Service.</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 xml:space="preserve">Article 8 : Ordres de service </w:t>
      </w:r>
    </w:p>
    <w:p w:rsidR="00EA6D92" w:rsidRPr="001C3738" w:rsidRDefault="00EA6D92" w:rsidP="00EA6D92">
      <w:pPr>
        <w:widowControl w:val="0"/>
        <w:autoSpaceDE w:val="0"/>
        <w:autoSpaceDN w:val="0"/>
        <w:adjustRightInd w:val="0"/>
        <w:spacing w:after="60" w:line="250" w:lineRule="auto"/>
        <w:ind w:right="95"/>
        <w:jc w:val="both"/>
        <w:rPr>
          <w:rFonts w:eastAsia="Arial Unicode MS"/>
          <w:sz w:val="22"/>
          <w:szCs w:val="22"/>
        </w:rPr>
      </w:pPr>
      <w:r w:rsidRPr="001C3738">
        <w:rPr>
          <w:rFonts w:eastAsia="Arial Unicode MS"/>
          <w:b/>
          <w:sz w:val="22"/>
          <w:szCs w:val="22"/>
        </w:rPr>
        <w:t>8.1</w:t>
      </w:r>
      <w:r w:rsidRPr="001C3738">
        <w:rPr>
          <w:rFonts w:eastAsia="Arial Unicode MS"/>
          <w:sz w:val="22"/>
          <w:szCs w:val="22"/>
        </w:rPr>
        <w:t>.</w:t>
      </w:r>
      <w:r w:rsidRPr="001C3738">
        <w:rPr>
          <w:rFonts w:eastAsia="Arial Unicode MS"/>
          <w:spacing w:val="26"/>
          <w:sz w:val="22"/>
          <w:szCs w:val="22"/>
        </w:rPr>
        <w:t xml:space="preserve"> </w:t>
      </w:r>
      <w:r w:rsidRPr="001C3738">
        <w:rPr>
          <w:rFonts w:eastAsia="Arial Unicode MS"/>
          <w:sz w:val="22"/>
          <w:szCs w:val="22"/>
        </w:rPr>
        <w:t xml:space="preserve">L’Ordre de Service de démarrage des travaux sera signé par l’Autorité Contractante et notifié par le </w:t>
      </w:r>
      <w:r w:rsidR="00280653" w:rsidRPr="001C3738">
        <w:rPr>
          <w:rFonts w:eastAsia="Arial Unicode MS"/>
          <w:sz w:val="22"/>
          <w:szCs w:val="22"/>
        </w:rPr>
        <w:t>Maitre d’Ouvrage</w:t>
      </w:r>
      <w:r w:rsidRPr="001C3738">
        <w:rPr>
          <w:rFonts w:eastAsia="Arial Unicode MS"/>
          <w:sz w:val="22"/>
          <w:szCs w:val="22"/>
        </w:rPr>
        <w:t xml:space="preserve">, </w:t>
      </w:r>
      <w:r w:rsidR="00695A18" w:rsidRPr="001C3738">
        <w:rPr>
          <w:rFonts w:eastAsia="Arial Unicode MS"/>
          <w:sz w:val="22"/>
          <w:szCs w:val="22"/>
        </w:rPr>
        <w:t>dans un délai de Huit (08) jours maximum à compter de la date de signature avec copies au</w:t>
      </w:r>
      <w:r w:rsidR="00695A18" w:rsidRPr="001C3738">
        <w:rPr>
          <w:rFonts w:eastAsia="Arial Unicode MS"/>
          <w:i/>
          <w:iCs/>
          <w:sz w:val="22"/>
          <w:szCs w:val="22"/>
        </w:rPr>
        <w:t xml:space="preserve"> Chef Service du Marché, et </w:t>
      </w:r>
      <w:r w:rsidR="00695A18" w:rsidRPr="001C3738">
        <w:rPr>
          <w:rFonts w:eastAsia="Arial Unicode MS"/>
          <w:sz w:val="22"/>
          <w:szCs w:val="22"/>
        </w:rPr>
        <w:t xml:space="preserve">à l’Ingénieur ; </w:t>
      </w:r>
    </w:p>
    <w:p w:rsidR="00EA6D92" w:rsidRPr="001C3738" w:rsidRDefault="00EA6D92" w:rsidP="00280653">
      <w:pPr>
        <w:widowControl w:val="0"/>
        <w:autoSpaceDE w:val="0"/>
        <w:autoSpaceDN w:val="0"/>
        <w:adjustRightInd w:val="0"/>
        <w:spacing w:after="60"/>
        <w:ind w:right="-34"/>
        <w:jc w:val="both"/>
        <w:rPr>
          <w:rFonts w:eastAsia="Arial Unicode MS"/>
          <w:sz w:val="22"/>
          <w:szCs w:val="22"/>
        </w:rPr>
      </w:pPr>
      <w:r w:rsidRPr="001C3738">
        <w:rPr>
          <w:rFonts w:eastAsia="Arial Unicode MS"/>
          <w:b/>
          <w:sz w:val="22"/>
          <w:szCs w:val="22"/>
        </w:rPr>
        <w:t>8.2</w:t>
      </w:r>
      <w:r w:rsidRPr="001C3738">
        <w:rPr>
          <w:rFonts w:eastAsia="Arial Unicode MS"/>
          <w:sz w:val="22"/>
          <w:szCs w:val="22"/>
        </w:rPr>
        <w:t>.</w:t>
      </w:r>
      <w:r w:rsidRPr="001C3738">
        <w:rPr>
          <w:rFonts w:eastAsia="Arial Unicode MS"/>
          <w:spacing w:val="26"/>
          <w:sz w:val="22"/>
          <w:szCs w:val="22"/>
        </w:rPr>
        <w:t xml:space="preserve"> </w:t>
      </w:r>
      <w:r w:rsidRPr="001C3738">
        <w:rPr>
          <w:rFonts w:eastAsia="Arial Unicode MS"/>
          <w:sz w:val="22"/>
          <w:szCs w:val="22"/>
        </w:rPr>
        <w:t>Les</w:t>
      </w:r>
      <w:r w:rsidRPr="001C3738">
        <w:rPr>
          <w:rFonts w:eastAsia="Arial Unicode MS"/>
          <w:spacing w:val="-4"/>
          <w:sz w:val="22"/>
          <w:szCs w:val="22"/>
        </w:rPr>
        <w:t xml:space="preserve"> </w:t>
      </w:r>
      <w:r w:rsidRPr="001C3738">
        <w:rPr>
          <w:rFonts w:eastAsia="Arial Unicode MS"/>
          <w:sz w:val="22"/>
          <w:szCs w:val="22"/>
        </w:rPr>
        <w:t>ordres de</w:t>
      </w:r>
      <w:r w:rsidRPr="001C3738">
        <w:rPr>
          <w:rFonts w:eastAsia="Arial Unicode MS"/>
          <w:spacing w:val="-4"/>
          <w:sz w:val="22"/>
          <w:szCs w:val="22"/>
        </w:rPr>
        <w:t xml:space="preserve"> </w:t>
      </w:r>
      <w:r w:rsidRPr="001C3738">
        <w:rPr>
          <w:rFonts w:eastAsia="Arial Unicode MS"/>
          <w:sz w:val="22"/>
          <w:szCs w:val="22"/>
        </w:rPr>
        <w:t>services</w:t>
      </w:r>
      <w:r w:rsidRPr="001C3738">
        <w:rPr>
          <w:rFonts w:eastAsia="Arial Unicode MS"/>
          <w:spacing w:val="-4"/>
          <w:sz w:val="22"/>
          <w:szCs w:val="22"/>
        </w:rPr>
        <w:t xml:space="preserve"> </w:t>
      </w:r>
      <w:r w:rsidRPr="001C3738">
        <w:rPr>
          <w:rFonts w:eastAsia="Arial Unicode MS"/>
          <w:sz w:val="22"/>
          <w:szCs w:val="22"/>
        </w:rPr>
        <w:t>à</w:t>
      </w:r>
      <w:r w:rsidRPr="001C3738">
        <w:rPr>
          <w:rFonts w:eastAsia="Arial Unicode MS"/>
          <w:spacing w:val="-4"/>
          <w:sz w:val="22"/>
          <w:szCs w:val="22"/>
        </w:rPr>
        <w:t xml:space="preserve"> </w:t>
      </w:r>
      <w:r w:rsidRPr="001C3738">
        <w:rPr>
          <w:rFonts w:eastAsia="Arial Unicode MS"/>
          <w:sz w:val="22"/>
          <w:szCs w:val="22"/>
        </w:rPr>
        <w:t>incidence</w:t>
      </w:r>
      <w:r w:rsidRPr="001C3738">
        <w:rPr>
          <w:rFonts w:eastAsia="Arial Unicode MS"/>
          <w:spacing w:val="-4"/>
          <w:sz w:val="22"/>
          <w:szCs w:val="22"/>
        </w:rPr>
        <w:t xml:space="preserve"> </w:t>
      </w:r>
      <w:r w:rsidRPr="001C3738">
        <w:rPr>
          <w:rFonts w:eastAsia="Arial Unicode MS"/>
          <w:sz w:val="22"/>
          <w:szCs w:val="22"/>
        </w:rPr>
        <w:t>financière</w:t>
      </w:r>
      <w:r w:rsidRPr="001C3738">
        <w:rPr>
          <w:rFonts w:eastAsia="Arial Unicode MS"/>
          <w:spacing w:val="-4"/>
          <w:sz w:val="22"/>
          <w:szCs w:val="22"/>
        </w:rPr>
        <w:t xml:space="preserve"> </w:t>
      </w:r>
      <w:r w:rsidRPr="001C3738">
        <w:rPr>
          <w:rFonts w:eastAsia="Arial Unicode MS"/>
          <w:sz w:val="22"/>
          <w:szCs w:val="22"/>
        </w:rPr>
        <w:t xml:space="preserve">ou </w:t>
      </w:r>
      <w:r w:rsidRPr="001C3738">
        <w:rPr>
          <w:rFonts w:eastAsia="Arial Unicode MS"/>
          <w:spacing w:val="4"/>
          <w:sz w:val="22"/>
          <w:szCs w:val="22"/>
        </w:rPr>
        <w:t>susceptible</w:t>
      </w:r>
      <w:r w:rsidRPr="001C3738">
        <w:rPr>
          <w:rFonts w:eastAsia="Arial Unicode MS"/>
          <w:sz w:val="22"/>
          <w:szCs w:val="22"/>
        </w:rPr>
        <w:t xml:space="preserve">s </w:t>
      </w:r>
      <w:r w:rsidRPr="001C3738">
        <w:rPr>
          <w:rFonts w:eastAsia="Arial Unicode MS"/>
          <w:spacing w:val="4"/>
          <w:sz w:val="22"/>
          <w:szCs w:val="22"/>
        </w:rPr>
        <w:t>d</w:t>
      </w:r>
      <w:r w:rsidRPr="001C3738">
        <w:rPr>
          <w:rFonts w:eastAsia="Arial Unicode MS"/>
          <w:sz w:val="22"/>
          <w:szCs w:val="22"/>
        </w:rPr>
        <w:t xml:space="preserve">e </w:t>
      </w:r>
      <w:r w:rsidRPr="001C3738">
        <w:rPr>
          <w:rFonts w:eastAsia="Arial Unicode MS"/>
          <w:spacing w:val="4"/>
          <w:sz w:val="22"/>
          <w:szCs w:val="22"/>
        </w:rPr>
        <w:t>modifie</w:t>
      </w:r>
      <w:r w:rsidRPr="001C3738">
        <w:rPr>
          <w:rFonts w:eastAsia="Arial Unicode MS"/>
          <w:sz w:val="22"/>
          <w:szCs w:val="22"/>
        </w:rPr>
        <w:t xml:space="preserve">r </w:t>
      </w:r>
      <w:r w:rsidRPr="001C3738">
        <w:rPr>
          <w:rFonts w:eastAsia="Arial Unicode MS"/>
          <w:spacing w:val="4"/>
          <w:sz w:val="22"/>
          <w:szCs w:val="22"/>
        </w:rPr>
        <w:t>le</w:t>
      </w:r>
      <w:r w:rsidRPr="001C3738">
        <w:rPr>
          <w:rFonts w:eastAsia="Arial Unicode MS"/>
          <w:sz w:val="22"/>
          <w:szCs w:val="22"/>
        </w:rPr>
        <w:t xml:space="preserve">s </w:t>
      </w:r>
      <w:r w:rsidRPr="001C3738">
        <w:rPr>
          <w:rFonts w:eastAsia="Arial Unicode MS"/>
          <w:spacing w:val="4"/>
          <w:sz w:val="22"/>
          <w:szCs w:val="22"/>
        </w:rPr>
        <w:t>délai</w:t>
      </w:r>
      <w:r w:rsidRPr="001C3738">
        <w:rPr>
          <w:rFonts w:eastAsia="Arial Unicode MS"/>
          <w:sz w:val="22"/>
          <w:szCs w:val="22"/>
        </w:rPr>
        <w:t xml:space="preserve">s </w:t>
      </w:r>
      <w:r w:rsidRPr="001C3738">
        <w:rPr>
          <w:rFonts w:eastAsia="Arial Unicode MS"/>
          <w:spacing w:val="4"/>
          <w:sz w:val="22"/>
          <w:szCs w:val="22"/>
        </w:rPr>
        <w:t xml:space="preserve">seront </w:t>
      </w:r>
      <w:r w:rsidRPr="001C3738">
        <w:rPr>
          <w:rFonts w:eastAsia="Arial Unicode MS"/>
          <w:sz w:val="22"/>
          <w:szCs w:val="22"/>
        </w:rPr>
        <w:t>signés par</w:t>
      </w:r>
      <w:r w:rsidRPr="001C3738">
        <w:rPr>
          <w:rFonts w:eastAsia="Arial Unicode MS"/>
          <w:spacing w:val="2"/>
          <w:sz w:val="22"/>
          <w:szCs w:val="22"/>
        </w:rPr>
        <w:t xml:space="preserve"> </w:t>
      </w:r>
      <w:r w:rsidRPr="001C3738">
        <w:rPr>
          <w:rFonts w:eastAsia="Arial Unicode MS"/>
          <w:sz w:val="22"/>
          <w:szCs w:val="22"/>
        </w:rPr>
        <w:t>l’Autorité Contractante et</w:t>
      </w:r>
      <w:r w:rsidRPr="001C3738">
        <w:rPr>
          <w:rFonts w:eastAsia="Arial Unicode MS"/>
          <w:spacing w:val="2"/>
          <w:sz w:val="22"/>
          <w:szCs w:val="22"/>
        </w:rPr>
        <w:t xml:space="preserve"> </w:t>
      </w:r>
      <w:r w:rsidRPr="001C3738">
        <w:rPr>
          <w:rFonts w:eastAsia="Arial Unicode MS"/>
          <w:sz w:val="22"/>
          <w:szCs w:val="22"/>
        </w:rPr>
        <w:t>notifiés</w:t>
      </w:r>
      <w:r w:rsidRPr="001C3738">
        <w:rPr>
          <w:rFonts w:eastAsia="Arial Unicode MS"/>
          <w:spacing w:val="2"/>
          <w:sz w:val="22"/>
          <w:szCs w:val="22"/>
        </w:rPr>
        <w:t xml:space="preserve"> </w:t>
      </w:r>
      <w:r w:rsidRPr="001C3738">
        <w:rPr>
          <w:rFonts w:eastAsia="Arial Unicode MS"/>
          <w:sz w:val="22"/>
          <w:szCs w:val="22"/>
        </w:rPr>
        <w:t xml:space="preserve">par </w:t>
      </w:r>
      <w:r w:rsidRPr="001C3738">
        <w:rPr>
          <w:rFonts w:eastAsia="Arial Unicode MS"/>
          <w:i/>
          <w:iCs/>
          <w:sz w:val="22"/>
          <w:szCs w:val="22"/>
        </w:rPr>
        <w:t>le Maître d’Ouvrage</w:t>
      </w:r>
      <w:r w:rsidR="00280653" w:rsidRPr="001C3738">
        <w:rPr>
          <w:rFonts w:eastAsia="Arial Unicode MS"/>
          <w:sz w:val="22"/>
          <w:szCs w:val="22"/>
        </w:rPr>
        <w:t xml:space="preserve"> avec copie à  l’Ingénieur.</w:t>
      </w:r>
    </w:p>
    <w:p w:rsidR="00EA6D92" w:rsidRPr="001C3738" w:rsidRDefault="00EA6D92" w:rsidP="00EA6D92">
      <w:pPr>
        <w:widowControl w:val="0"/>
        <w:autoSpaceDE w:val="0"/>
        <w:autoSpaceDN w:val="0"/>
        <w:adjustRightInd w:val="0"/>
        <w:spacing w:after="60" w:line="250" w:lineRule="auto"/>
        <w:ind w:right="95"/>
        <w:jc w:val="both"/>
        <w:rPr>
          <w:rFonts w:eastAsia="Arial Unicode MS"/>
          <w:sz w:val="22"/>
          <w:szCs w:val="22"/>
        </w:rPr>
      </w:pPr>
      <w:r w:rsidRPr="001C3738">
        <w:rPr>
          <w:rFonts w:eastAsia="Arial Unicode MS"/>
          <w:b/>
          <w:sz w:val="22"/>
          <w:szCs w:val="22"/>
        </w:rPr>
        <w:t>8.3</w:t>
      </w:r>
      <w:r w:rsidRPr="001C3738">
        <w:rPr>
          <w:rFonts w:eastAsia="Arial Unicode MS"/>
          <w:sz w:val="22"/>
          <w:szCs w:val="22"/>
        </w:rPr>
        <w:t>.</w:t>
      </w:r>
      <w:r w:rsidRPr="001C3738">
        <w:rPr>
          <w:rFonts w:eastAsia="Arial Unicode MS"/>
          <w:spacing w:val="26"/>
          <w:sz w:val="22"/>
          <w:szCs w:val="22"/>
        </w:rPr>
        <w:t xml:space="preserve"> </w:t>
      </w:r>
      <w:r w:rsidRPr="001C3738">
        <w:rPr>
          <w:rFonts w:eastAsia="Arial Unicode MS"/>
          <w:sz w:val="22"/>
          <w:szCs w:val="22"/>
        </w:rPr>
        <w:t>Les</w:t>
      </w:r>
      <w:r w:rsidRPr="001C3738">
        <w:rPr>
          <w:rFonts w:eastAsia="Arial Unicode MS"/>
          <w:spacing w:val="-6"/>
          <w:sz w:val="22"/>
          <w:szCs w:val="22"/>
        </w:rPr>
        <w:t xml:space="preserve"> </w:t>
      </w:r>
      <w:r w:rsidRPr="001C3738">
        <w:rPr>
          <w:rFonts w:eastAsia="Arial Unicode MS"/>
          <w:sz w:val="22"/>
          <w:szCs w:val="22"/>
        </w:rPr>
        <w:t>ordres</w:t>
      </w:r>
      <w:r w:rsidRPr="001C3738">
        <w:rPr>
          <w:rFonts w:eastAsia="Arial Unicode MS"/>
          <w:spacing w:val="-6"/>
          <w:sz w:val="22"/>
          <w:szCs w:val="22"/>
        </w:rPr>
        <w:t xml:space="preserve"> </w:t>
      </w:r>
      <w:r w:rsidRPr="001C3738">
        <w:rPr>
          <w:rFonts w:eastAsia="Arial Unicode MS"/>
          <w:sz w:val="22"/>
          <w:szCs w:val="22"/>
        </w:rPr>
        <w:t>de</w:t>
      </w:r>
      <w:r w:rsidRPr="001C3738">
        <w:rPr>
          <w:rFonts w:eastAsia="Arial Unicode MS"/>
          <w:spacing w:val="-6"/>
          <w:sz w:val="22"/>
          <w:szCs w:val="22"/>
        </w:rPr>
        <w:t xml:space="preserve"> </w:t>
      </w:r>
      <w:r w:rsidRPr="001C3738">
        <w:rPr>
          <w:rFonts w:eastAsia="Arial Unicode MS"/>
          <w:sz w:val="22"/>
          <w:szCs w:val="22"/>
        </w:rPr>
        <w:t>service</w:t>
      </w:r>
      <w:r w:rsidRPr="001C3738">
        <w:rPr>
          <w:rFonts w:eastAsia="Arial Unicode MS"/>
          <w:spacing w:val="-6"/>
          <w:sz w:val="22"/>
          <w:szCs w:val="22"/>
        </w:rPr>
        <w:t xml:space="preserve"> </w:t>
      </w:r>
      <w:r w:rsidRPr="001C3738">
        <w:rPr>
          <w:rFonts w:eastAsia="Arial Unicode MS"/>
          <w:sz w:val="22"/>
          <w:szCs w:val="22"/>
        </w:rPr>
        <w:t>à</w:t>
      </w:r>
      <w:r w:rsidRPr="001C3738">
        <w:rPr>
          <w:rFonts w:eastAsia="Arial Unicode MS"/>
          <w:spacing w:val="-6"/>
          <w:sz w:val="22"/>
          <w:szCs w:val="22"/>
        </w:rPr>
        <w:t xml:space="preserve"> </w:t>
      </w:r>
      <w:r w:rsidRPr="001C3738">
        <w:rPr>
          <w:rFonts w:eastAsia="Arial Unicode MS"/>
          <w:sz w:val="22"/>
          <w:szCs w:val="22"/>
        </w:rPr>
        <w:t>caractère</w:t>
      </w:r>
      <w:r w:rsidRPr="001C3738">
        <w:rPr>
          <w:rFonts w:eastAsia="Arial Unicode MS"/>
          <w:spacing w:val="-6"/>
          <w:sz w:val="22"/>
          <w:szCs w:val="22"/>
        </w:rPr>
        <w:t xml:space="preserve"> </w:t>
      </w:r>
      <w:r w:rsidRPr="001C3738">
        <w:rPr>
          <w:rFonts w:eastAsia="Arial Unicode MS"/>
          <w:sz w:val="22"/>
          <w:szCs w:val="22"/>
        </w:rPr>
        <w:t>technique</w:t>
      </w:r>
      <w:r w:rsidRPr="001C3738">
        <w:rPr>
          <w:rFonts w:eastAsia="Arial Unicode MS"/>
          <w:spacing w:val="-6"/>
          <w:sz w:val="22"/>
          <w:szCs w:val="22"/>
        </w:rPr>
        <w:t xml:space="preserve"> </w:t>
      </w:r>
      <w:r w:rsidRPr="001C3738">
        <w:rPr>
          <w:rFonts w:eastAsia="Arial Unicode MS"/>
          <w:sz w:val="22"/>
          <w:szCs w:val="22"/>
        </w:rPr>
        <w:t>liés au</w:t>
      </w:r>
      <w:r w:rsidRPr="001C3738">
        <w:rPr>
          <w:rFonts w:eastAsia="Arial Unicode MS"/>
          <w:spacing w:val="-2"/>
          <w:sz w:val="22"/>
          <w:szCs w:val="22"/>
        </w:rPr>
        <w:t xml:space="preserve"> </w:t>
      </w:r>
      <w:r w:rsidRPr="001C3738">
        <w:rPr>
          <w:rFonts w:eastAsia="Arial Unicode MS"/>
          <w:sz w:val="22"/>
          <w:szCs w:val="22"/>
        </w:rPr>
        <w:t>déroulement</w:t>
      </w:r>
      <w:r w:rsidRPr="001C3738">
        <w:rPr>
          <w:rFonts w:eastAsia="Arial Unicode MS"/>
          <w:spacing w:val="-2"/>
          <w:sz w:val="22"/>
          <w:szCs w:val="22"/>
        </w:rPr>
        <w:t xml:space="preserve"> </w:t>
      </w:r>
      <w:r w:rsidRPr="001C3738">
        <w:rPr>
          <w:rFonts w:eastAsia="Arial Unicode MS"/>
          <w:sz w:val="22"/>
          <w:szCs w:val="22"/>
        </w:rPr>
        <w:t>normal</w:t>
      </w:r>
      <w:r w:rsidRPr="001C3738">
        <w:rPr>
          <w:rFonts w:eastAsia="Arial Unicode MS"/>
          <w:spacing w:val="-2"/>
          <w:sz w:val="22"/>
          <w:szCs w:val="22"/>
        </w:rPr>
        <w:t xml:space="preserve"> </w:t>
      </w:r>
      <w:r w:rsidRPr="001C3738">
        <w:rPr>
          <w:rFonts w:eastAsia="Arial Unicode MS"/>
          <w:sz w:val="22"/>
          <w:szCs w:val="22"/>
        </w:rPr>
        <w:t>du</w:t>
      </w:r>
      <w:r w:rsidRPr="001C3738">
        <w:rPr>
          <w:rFonts w:eastAsia="Arial Unicode MS"/>
          <w:spacing w:val="-2"/>
          <w:sz w:val="22"/>
          <w:szCs w:val="22"/>
        </w:rPr>
        <w:t xml:space="preserve"> </w:t>
      </w:r>
      <w:r w:rsidRPr="001C3738">
        <w:rPr>
          <w:rFonts w:eastAsia="Arial Unicode MS"/>
          <w:sz w:val="22"/>
          <w:szCs w:val="22"/>
        </w:rPr>
        <w:t>chantier</w:t>
      </w:r>
      <w:r w:rsidRPr="001C3738">
        <w:rPr>
          <w:rFonts w:eastAsia="Arial Unicode MS"/>
          <w:spacing w:val="-2"/>
          <w:sz w:val="22"/>
          <w:szCs w:val="22"/>
        </w:rPr>
        <w:t xml:space="preserve"> </w:t>
      </w:r>
      <w:r w:rsidRPr="001C3738">
        <w:rPr>
          <w:rFonts w:eastAsia="Arial Unicode MS"/>
          <w:sz w:val="22"/>
          <w:szCs w:val="22"/>
        </w:rPr>
        <w:t>et</w:t>
      </w:r>
      <w:r w:rsidRPr="001C3738">
        <w:rPr>
          <w:rFonts w:eastAsia="Arial Unicode MS"/>
          <w:spacing w:val="-2"/>
          <w:sz w:val="22"/>
          <w:szCs w:val="22"/>
        </w:rPr>
        <w:t xml:space="preserve"> </w:t>
      </w:r>
      <w:r w:rsidRPr="001C3738">
        <w:rPr>
          <w:rFonts w:eastAsia="Arial Unicode MS"/>
          <w:sz w:val="22"/>
          <w:szCs w:val="22"/>
        </w:rPr>
        <w:t>sans</w:t>
      </w:r>
      <w:r w:rsidRPr="001C3738">
        <w:rPr>
          <w:rFonts w:eastAsia="Arial Unicode MS"/>
          <w:spacing w:val="-2"/>
          <w:sz w:val="22"/>
          <w:szCs w:val="22"/>
        </w:rPr>
        <w:t xml:space="preserve"> </w:t>
      </w:r>
      <w:r w:rsidRPr="001C3738">
        <w:rPr>
          <w:rFonts w:eastAsia="Arial Unicode MS"/>
          <w:sz w:val="22"/>
          <w:szCs w:val="22"/>
        </w:rPr>
        <w:t>incidence</w:t>
      </w:r>
      <w:r w:rsidRPr="001C3738">
        <w:rPr>
          <w:rFonts w:eastAsia="Arial Unicode MS"/>
          <w:spacing w:val="11"/>
          <w:sz w:val="22"/>
          <w:szCs w:val="22"/>
        </w:rPr>
        <w:t xml:space="preserve"> </w:t>
      </w:r>
      <w:r w:rsidRPr="001C3738">
        <w:rPr>
          <w:rFonts w:eastAsia="Arial Unicode MS"/>
          <w:sz w:val="22"/>
          <w:szCs w:val="22"/>
        </w:rPr>
        <w:t>financière</w:t>
      </w:r>
      <w:r w:rsidRPr="001C3738">
        <w:rPr>
          <w:rFonts w:eastAsia="Arial Unicode MS"/>
          <w:spacing w:val="11"/>
          <w:sz w:val="22"/>
          <w:szCs w:val="22"/>
        </w:rPr>
        <w:t xml:space="preserve"> </w:t>
      </w:r>
      <w:r w:rsidRPr="001C3738">
        <w:rPr>
          <w:rFonts w:eastAsia="Arial Unicode MS"/>
          <w:sz w:val="22"/>
          <w:szCs w:val="22"/>
        </w:rPr>
        <w:t>seront</w:t>
      </w:r>
      <w:r w:rsidRPr="001C3738">
        <w:rPr>
          <w:rFonts w:eastAsia="Arial Unicode MS"/>
          <w:spacing w:val="11"/>
          <w:sz w:val="22"/>
          <w:szCs w:val="22"/>
        </w:rPr>
        <w:t xml:space="preserve"> </w:t>
      </w:r>
      <w:r w:rsidRPr="001C3738">
        <w:rPr>
          <w:rFonts w:eastAsia="Arial Unicode MS"/>
          <w:sz w:val="22"/>
          <w:szCs w:val="22"/>
        </w:rPr>
        <w:t>préparés, signés</w:t>
      </w:r>
      <w:r w:rsidRPr="001C3738">
        <w:rPr>
          <w:rFonts w:eastAsia="Arial Unicode MS"/>
          <w:spacing w:val="11"/>
          <w:sz w:val="22"/>
          <w:szCs w:val="22"/>
        </w:rPr>
        <w:t xml:space="preserve"> </w:t>
      </w:r>
      <w:r w:rsidRPr="001C3738">
        <w:rPr>
          <w:rFonts w:eastAsia="Arial Unicode MS"/>
          <w:sz w:val="22"/>
          <w:szCs w:val="22"/>
        </w:rPr>
        <w:t>et</w:t>
      </w:r>
      <w:r w:rsidRPr="001C3738">
        <w:rPr>
          <w:rFonts w:eastAsia="Arial Unicode MS"/>
          <w:spacing w:val="-8"/>
          <w:sz w:val="22"/>
          <w:szCs w:val="22"/>
        </w:rPr>
        <w:t xml:space="preserve"> </w:t>
      </w:r>
      <w:r w:rsidRPr="001C3738">
        <w:rPr>
          <w:rFonts w:eastAsia="Arial Unicode MS"/>
          <w:sz w:val="22"/>
          <w:szCs w:val="22"/>
        </w:rPr>
        <w:t>notifiés</w:t>
      </w:r>
      <w:r w:rsidRPr="001C3738">
        <w:rPr>
          <w:rFonts w:eastAsia="Arial Unicode MS"/>
          <w:spacing w:val="-8"/>
          <w:sz w:val="22"/>
          <w:szCs w:val="22"/>
        </w:rPr>
        <w:t xml:space="preserve"> </w:t>
      </w:r>
      <w:r w:rsidRPr="001C3738">
        <w:rPr>
          <w:rFonts w:eastAsia="Arial Unicode MS"/>
          <w:sz w:val="22"/>
          <w:szCs w:val="22"/>
        </w:rPr>
        <w:t xml:space="preserve">par </w:t>
      </w:r>
      <w:r w:rsidRPr="001C3738">
        <w:rPr>
          <w:rFonts w:eastAsia="Arial Unicode MS"/>
          <w:i/>
          <w:sz w:val="22"/>
          <w:szCs w:val="22"/>
        </w:rPr>
        <w:t>l’Ingénieur</w:t>
      </w:r>
      <w:r w:rsidRPr="001C3738">
        <w:rPr>
          <w:rFonts w:eastAsia="Arial Unicode MS"/>
          <w:i/>
          <w:iCs/>
          <w:sz w:val="22"/>
          <w:szCs w:val="22"/>
        </w:rPr>
        <w:t xml:space="preserve"> de la Lettre-commande à élaborer.</w:t>
      </w:r>
    </w:p>
    <w:p w:rsidR="00EA6D92" w:rsidRPr="001C3738" w:rsidRDefault="00EA6D92" w:rsidP="00EA6D92">
      <w:pPr>
        <w:widowControl w:val="0"/>
        <w:autoSpaceDE w:val="0"/>
        <w:autoSpaceDN w:val="0"/>
        <w:adjustRightInd w:val="0"/>
        <w:spacing w:after="60"/>
        <w:ind w:right="-34"/>
        <w:jc w:val="both"/>
        <w:rPr>
          <w:rFonts w:eastAsia="Arial Unicode MS"/>
          <w:sz w:val="22"/>
          <w:szCs w:val="22"/>
        </w:rPr>
      </w:pPr>
      <w:r w:rsidRPr="001C3738">
        <w:rPr>
          <w:rFonts w:eastAsia="Arial Unicode MS"/>
          <w:b/>
          <w:sz w:val="22"/>
          <w:szCs w:val="22"/>
        </w:rPr>
        <w:t>8.4</w:t>
      </w:r>
      <w:r w:rsidRPr="001C3738">
        <w:rPr>
          <w:rFonts w:eastAsia="Arial Unicode MS"/>
          <w:sz w:val="22"/>
          <w:szCs w:val="22"/>
        </w:rPr>
        <w:t>.</w:t>
      </w:r>
      <w:r w:rsidRPr="001C3738">
        <w:rPr>
          <w:rFonts w:eastAsia="Arial Unicode MS"/>
          <w:spacing w:val="26"/>
          <w:sz w:val="22"/>
          <w:szCs w:val="22"/>
        </w:rPr>
        <w:t xml:space="preserve"> </w:t>
      </w:r>
      <w:r w:rsidRPr="001C3738">
        <w:rPr>
          <w:rFonts w:eastAsia="Arial Unicode MS"/>
          <w:sz w:val="22"/>
          <w:szCs w:val="22"/>
        </w:rPr>
        <w:t>Les</w:t>
      </w:r>
      <w:r w:rsidRPr="001C3738">
        <w:rPr>
          <w:rFonts w:eastAsia="Arial Unicode MS"/>
          <w:spacing w:val="17"/>
          <w:sz w:val="22"/>
          <w:szCs w:val="22"/>
        </w:rPr>
        <w:t xml:space="preserve"> </w:t>
      </w:r>
      <w:r w:rsidRPr="001C3738">
        <w:rPr>
          <w:rFonts w:eastAsia="Arial Unicode MS"/>
          <w:sz w:val="22"/>
          <w:szCs w:val="22"/>
        </w:rPr>
        <w:t>ordres</w:t>
      </w:r>
      <w:r w:rsidRPr="001C3738">
        <w:rPr>
          <w:rFonts w:eastAsia="Arial Unicode MS"/>
          <w:spacing w:val="17"/>
          <w:sz w:val="22"/>
          <w:szCs w:val="22"/>
        </w:rPr>
        <w:t xml:space="preserve"> </w:t>
      </w:r>
      <w:r w:rsidRPr="001C3738">
        <w:rPr>
          <w:rFonts w:eastAsia="Arial Unicode MS"/>
          <w:sz w:val="22"/>
          <w:szCs w:val="22"/>
        </w:rPr>
        <w:t>de</w:t>
      </w:r>
      <w:r w:rsidRPr="001C3738">
        <w:rPr>
          <w:rFonts w:eastAsia="Arial Unicode MS"/>
          <w:spacing w:val="17"/>
          <w:sz w:val="22"/>
          <w:szCs w:val="22"/>
        </w:rPr>
        <w:t xml:space="preserve"> </w:t>
      </w:r>
      <w:r w:rsidRPr="001C3738">
        <w:rPr>
          <w:rFonts w:eastAsia="Arial Unicode MS"/>
          <w:sz w:val="22"/>
          <w:szCs w:val="22"/>
        </w:rPr>
        <w:t>services</w:t>
      </w:r>
      <w:r w:rsidRPr="001C3738">
        <w:rPr>
          <w:rFonts w:eastAsia="Arial Unicode MS"/>
          <w:spacing w:val="17"/>
          <w:sz w:val="22"/>
          <w:szCs w:val="22"/>
        </w:rPr>
        <w:t xml:space="preserve"> </w:t>
      </w:r>
      <w:r w:rsidRPr="001C3738">
        <w:rPr>
          <w:rFonts w:eastAsia="Arial Unicode MS"/>
          <w:sz w:val="22"/>
          <w:szCs w:val="22"/>
        </w:rPr>
        <w:t>valant</w:t>
      </w:r>
      <w:r w:rsidRPr="001C3738">
        <w:rPr>
          <w:rFonts w:eastAsia="Arial Unicode MS"/>
          <w:spacing w:val="17"/>
          <w:sz w:val="22"/>
          <w:szCs w:val="22"/>
        </w:rPr>
        <w:t xml:space="preserve"> </w:t>
      </w:r>
      <w:r w:rsidRPr="001C3738">
        <w:rPr>
          <w:rFonts w:eastAsia="Arial Unicode MS"/>
          <w:sz w:val="22"/>
          <w:szCs w:val="22"/>
        </w:rPr>
        <w:t>mise</w:t>
      </w:r>
      <w:r w:rsidRPr="001C3738">
        <w:rPr>
          <w:rFonts w:eastAsia="Arial Unicode MS"/>
          <w:spacing w:val="17"/>
          <w:sz w:val="22"/>
          <w:szCs w:val="22"/>
        </w:rPr>
        <w:t xml:space="preserve"> </w:t>
      </w:r>
      <w:r w:rsidRPr="001C3738">
        <w:rPr>
          <w:rFonts w:eastAsia="Arial Unicode MS"/>
          <w:sz w:val="22"/>
          <w:szCs w:val="22"/>
        </w:rPr>
        <w:t>en</w:t>
      </w:r>
      <w:r w:rsidRPr="001C3738">
        <w:rPr>
          <w:rFonts w:eastAsia="Arial Unicode MS"/>
          <w:spacing w:val="17"/>
          <w:sz w:val="22"/>
          <w:szCs w:val="22"/>
        </w:rPr>
        <w:t xml:space="preserve"> </w:t>
      </w:r>
      <w:r w:rsidRPr="001C3738">
        <w:rPr>
          <w:rFonts w:eastAsia="Arial Unicode MS"/>
          <w:sz w:val="22"/>
          <w:szCs w:val="22"/>
        </w:rPr>
        <w:t>demeure sont</w:t>
      </w:r>
      <w:r w:rsidRPr="001C3738">
        <w:rPr>
          <w:rFonts w:eastAsia="Arial Unicode MS"/>
          <w:spacing w:val="6"/>
          <w:sz w:val="22"/>
          <w:szCs w:val="22"/>
        </w:rPr>
        <w:t xml:space="preserve"> </w:t>
      </w:r>
      <w:r w:rsidRPr="001C3738">
        <w:rPr>
          <w:rFonts w:eastAsia="Arial Unicode MS"/>
          <w:sz w:val="22"/>
          <w:szCs w:val="22"/>
        </w:rPr>
        <w:t>signés</w:t>
      </w:r>
      <w:r w:rsidRPr="001C3738">
        <w:rPr>
          <w:rFonts w:eastAsia="Arial Unicode MS"/>
          <w:spacing w:val="6"/>
          <w:sz w:val="22"/>
          <w:szCs w:val="22"/>
        </w:rPr>
        <w:t xml:space="preserve"> </w:t>
      </w:r>
      <w:r w:rsidRPr="001C3738">
        <w:rPr>
          <w:rFonts w:eastAsia="Arial Unicode MS"/>
          <w:sz w:val="22"/>
          <w:szCs w:val="22"/>
        </w:rPr>
        <w:t>par</w:t>
      </w:r>
      <w:r w:rsidRPr="001C3738">
        <w:rPr>
          <w:rFonts w:eastAsia="Arial Unicode MS"/>
          <w:spacing w:val="6"/>
          <w:sz w:val="22"/>
          <w:szCs w:val="22"/>
        </w:rPr>
        <w:t xml:space="preserve"> </w:t>
      </w:r>
      <w:r w:rsidRPr="001C3738">
        <w:rPr>
          <w:rFonts w:eastAsia="Arial Unicode MS"/>
          <w:i/>
          <w:spacing w:val="6"/>
          <w:sz w:val="22"/>
          <w:szCs w:val="22"/>
        </w:rPr>
        <w:t>l’Autorité Contractante</w:t>
      </w:r>
      <w:r w:rsidRPr="001C3738">
        <w:rPr>
          <w:rFonts w:eastAsia="Arial Unicode MS"/>
          <w:spacing w:val="6"/>
          <w:sz w:val="22"/>
          <w:szCs w:val="22"/>
        </w:rPr>
        <w:t xml:space="preserve"> </w:t>
      </w:r>
      <w:r w:rsidRPr="001C3738">
        <w:rPr>
          <w:rFonts w:eastAsia="Arial Unicode MS"/>
          <w:i/>
          <w:iCs/>
          <w:sz w:val="22"/>
          <w:szCs w:val="22"/>
        </w:rPr>
        <w:t>et</w:t>
      </w:r>
      <w:r w:rsidRPr="001C3738">
        <w:rPr>
          <w:rFonts w:eastAsia="Arial Unicode MS"/>
          <w:b/>
          <w:i/>
          <w:iCs/>
          <w:sz w:val="22"/>
          <w:szCs w:val="22"/>
        </w:rPr>
        <w:t xml:space="preserve">  </w:t>
      </w:r>
      <w:r w:rsidRPr="001C3738">
        <w:rPr>
          <w:rFonts w:eastAsia="Arial Unicode MS"/>
          <w:sz w:val="22"/>
          <w:szCs w:val="22"/>
        </w:rPr>
        <w:t xml:space="preserve"> notifiés par </w:t>
      </w:r>
      <w:r w:rsidRPr="001C3738">
        <w:rPr>
          <w:rFonts w:eastAsia="Arial Unicode MS"/>
          <w:i/>
          <w:iCs/>
          <w:sz w:val="22"/>
          <w:szCs w:val="22"/>
        </w:rPr>
        <w:t>le Maître d’Ouvrage</w:t>
      </w:r>
      <w:r w:rsidRPr="001C3738">
        <w:rPr>
          <w:rFonts w:eastAsia="Arial Unicode MS"/>
          <w:sz w:val="22"/>
          <w:szCs w:val="22"/>
        </w:rPr>
        <w:t>, avec copie à  l’Ingénieur.</w:t>
      </w:r>
    </w:p>
    <w:p w:rsidR="00EA6D92" w:rsidRPr="001C3738" w:rsidRDefault="00EA6D92" w:rsidP="00EA6D92">
      <w:pPr>
        <w:widowControl w:val="0"/>
        <w:autoSpaceDE w:val="0"/>
        <w:autoSpaceDN w:val="0"/>
        <w:adjustRightInd w:val="0"/>
        <w:spacing w:after="60"/>
        <w:ind w:right="-34"/>
        <w:jc w:val="both"/>
        <w:rPr>
          <w:rFonts w:eastAsia="Arial Unicode MS"/>
          <w:sz w:val="22"/>
          <w:szCs w:val="22"/>
        </w:rPr>
      </w:pPr>
      <w:r w:rsidRPr="001C3738">
        <w:rPr>
          <w:rFonts w:eastAsia="Arial Unicode MS"/>
          <w:b/>
          <w:sz w:val="22"/>
          <w:szCs w:val="22"/>
        </w:rPr>
        <w:t>8.5</w:t>
      </w:r>
      <w:r w:rsidRPr="001C3738">
        <w:rPr>
          <w:rFonts w:eastAsia="Arial Unicode MS"/>
          <w:sz w:val="22"/>
          <w:szCs w:val="22"/>
        </w:rPr>
        <w:t>.</w:t>
      </w:r>
      <w:r w:rsidRPr="001C3738">
        <w:rPr>
          <w:rFonts w:eastAsia="Arial Unicode MS"/>
          <w:spacing w:val="26"/>
          <w:sz w:val="22"/>
          <w:szCs w:val="22"/>
        </w:rPr>
        <w:t xml:space="preserve"> </w:t>
      </w:r>
      <w:r w:rsidRPr="001C3738">
        <w:rPr>
          <w:rFonts w:eastAsia="Arial Unicode MS"/>
          <w:sz w:val="22"/>
          <w:szCs w:val="22"/>
        </w:rPr>
        <w:t>Le co-contractant dispose d’un délai de quinze (15) jours pour émettre des réserves sur tout Ordre de Service reçu. Le fait d’émettre des réserves ne dispense pas l’entreprise d’exécuter</w:t>
      </w:r>
      <w:r w:rsidRPr="001C3738">
        <w:rPr>
          <w:rFonts w:eastAsia="Arial Unicode MS"/>
          <w:spacing w:val="6"/>
          <w:sz w:val="22"/>
          <w:szCs w:val="22"/>
        </w:rPr>
        <w:t xml:space="preserve"> </w:t>
      </w:r>
      <w:r w:rsidRPr="001C3738">
        <w:rPr>
          <w:rFonts w:eastAsia="Arial Unicode MS"/>
          <w:sz w:val="22"/>
          <w:szCs w:val="22"/>
        </w:rPr>
        <w:t>les</w:t>
      </w:r>
      <w:r w:rsidRPr="001C3738">
        <w:rPr>
          <w:rFonts w:eastAsia="Arial Unicode MS"/>
          <w:spacing w:val="6"/>
          <w:sz w:val="22"/>
          <w:szCs w:val="22"/>
        </w:rPr>
        <w:t xml:space="preserve"> </w:t>
      </w:r>
      <w:r w:rsidRPr="001C3738">
        <w:rPr>
          <w:rFonts w:eastAsia="Arial Unicode MS"/>
          <w:sz w:val="22"/>
          <w:szCs w:val="22"/>
        </w:rPr>
        <w:t>ordres</w:t>
      </w:r>
      <w:r w:rsidRPr="001C3738">
        <w:rPr>
          <w:rFonts w:eastAsia="Arial Unicode MS"/>
          <w:spacing w:val="6"/>
          <w:sz w:val="22"/>
          <w:szCs w:val="22"/>
        </w:rPr>
        <w:t xml:space="preserve"> </w:t>
      </w:r>
      <w:r w:rsidRPr="001C3738">
        <w:rPr>
          <w:rFonts w:eastAsia="Arial Unicode MS"/>
          <w:sz w:val="22"/>
          <w:szCs w:val="22"/>
        </w:rPr>
        <w:t>de</w:t>
      </w:r>
      <w:r w:rsidRPr="001C3738">
        <w:rPr>
          <w:rFonts w:eastAsia="Arial Unicode MS"/>
          <w:spacing w:val="6"/>
          <w:sz w:val="22"/>
          <w:szCs w:val="22"/>
        </w:rPr>
        <w:t xml:space="preserve"> </w:t>
      </w:r>
      <w:r w:rsidRPr="001C3738">
        <w:rPr>
          <w:rFonts w:eastAsia="Arial Unicode MS"/>
          <w:sz w:val="22"/>
          <w:szCs w:val="22"/>
        </w:rPr>
        <w:t>service</w:t>
      </w:r>
      <w:r w:rsidRPr="001C3738">
        <w:rPr>
          <w:rFonts w:eastAsia="Arial Unicode MS"/>
          <w:spacing w:val="6"/>
          <w:sz w:val="22"/>
          <w:szCs w:val="22"/>
        </w:rPr>
        <w:t xml:space="preserve"> </w:t>
      </w:r>
      <w:r w:rsidRPr="001C3738">
        <w:rPr>
          <w:rFonts w:eastAsia="Arial Unicode MS"/>
          <w:sz w:val="22"/>
          <w:szCs w:val="22"/>
        </w:rPr>
        <w:t>reçus.</w:t>
      </w:r>
    </w:p>
    <w:p w:rsidR="00EA6D92" w:rsidRPr="001C3738" w:rsidRDefault="00EA6D92" w:rsidP="00EA6D92">
      <w:pPr>
        <w:pStyle w:val="Titre2"/>
        <w:spacing w:before="120" w:after="120"/>
        <w:rPr>
          <w:rFonts w:eastAsia="Arial Unicode MS"/>
          <w:sz w:val="22"/>
          <w:szCs w:val="22"/>
        </w:rPr>
      </w:pPr>
      <w:r w:rsidRPr="001C3738">
        <w:rPr>
          <w:rFonts w:eastAsia="Arial Unicode MS"/>
          <w:b/>
          <w:sz w:val="22"/>
          <w:szCs w:val="22"/>
        </w:rPr>
        <w:t>Article 9 : Lettre-Commande à tranches</w:t>
      </w:r>
      <w:r w:rsidRPr="001C3738">
        <w:rPr>
          <w:rFonts w:eastAsia="Arial Unicode MS"/>
          <w:sz w:val="22"/>
          <w:szCs w:val="22"/>
        </w:rPr>
        <w:t xml:space="preserve"> </w:t>
      </w:r>
      <w:r w:rsidRPr="001C3738">
        <w:rPr>
          <w:rFonts w:eastAsia="Arial Unicode MS"/>
          <w:b/>
          <w:sz w:val="22"/>
          <w:szCs w:val="22"/>
        </w:rPr>
        <w:t>conditionnelles</w:t>
      </w:r>
    </w:p>
    <w:p w:rsidR="00EA6D92" w:rsidRPr="001C3738" w:rsidRDefault="00EA6D92" w:rsidP="00EA6D92">
      <w:pPr>
        <w:pStyle w:val="Titre10"/>
        <w:jc w:val="both"/>
        <w:rPr>
          <w:rFonts w:eastAsia="Arial Unicode MS"/>
          <w:b w:val="0"/>
          <w:bCs/>
          <w:i w:val="0"/>
          <w:sz w:val="22"/>
          <w:szCs w:val="22"/>
        </w:rPr>
      </w:pPr>
      <w:r w:rsidRPr="001C3738">
        <w:rPr>
          <w:rFonts w:eastAsia="Arial Unicode MS"/>
          <w:b w:val="0"/>
          <w:bCs/>
          <w:i w:val="0"/>
          <w:sz w:val="22"/>
          <w:szCs w:val="22"/>
        </w:rPr>
        <w:t xml:space="preserve">La  Lettre-Commande à élaborer à l’issue du présent appel d’offres comportera  une tranche unique. </w:t>
      </w:r>
    </w:p>
    <w:p w:rsidR="00EA6D92" w:rsidRPr="001C3738" w:rsidRDefault="00EA6D92" w:rsidP="00EA6D92">
      <w:pPr>
        <w:pStyle w:val="Titre2"/>
        <w:spacing w:before="120" w:after="120"/>
        <w:rPr>
          <w:rFonts w:eastAsia="Arial Unicode MS"/>
          <w:b/>
          <w:sz w:val="22"/>
          <w:szCs w:val="22"/>
        </w:rPr>
      </w:pPr>
      <w:r w:rsidRPr="001C3738">
        <w:rPr>
          <w:rFonts w:eastAsia="Arial Unicode MS"/>
          <w:b/>
          <w:sz w:val="22"/>
          <w:szCs w:val="22"/>
        </w:rPr>
        <w:t>Article 10 : Matériel et personnel du  co-contractant</w:t>
      </w:r>
    </w:p>
    <w:p w:rsidR="00EA6D92" w:rsidRPr="001C3738" w:rsidRDefault="00EA6D92" w:rsidP="00EA6D92">
      <w:pPr>
        <w:widowControl w:val="0"/>
        <w:autoSpaceDE w:val="0"/>
        <w:autoSpaceDN w:val="0"/>
        <w:adjustRightInd w:val="0"/>
        <w:spacing w:line="250" w:lineRule="auto"/>
        <w:ind w:right="-34"/>
        <w:jc w:val="both"/>
        <w:rPr>
          <w:rFonts w:eastAsia="Arial Unicode MS"/>
          <w:sz w:val="22"/>
          <w:szCs w:val="22"/>
        </w:rPr>
      </w:pPr>
      <w:r w:rsidRPr="001C3738">
        <w:rPr>
          <w:rFonts w:eastAsia="Arial Unicode MS"/>
          <w:b/>
          <w:sz w:val="22"/>
          <w:szCs w:val="22"/>
        </w:rPr>
        <w:t>10.1</w:t>
      </w:r>
      <w:r w:rsidRPr="001C3738">
        <w:rPr>
          <w:rFonts w:eastAsia="Arial Unicode MS"/>
          <w:sz w:val="22"/>
          <w:szCs w:val="22"/>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rsidR="00EA6D92" w:rsidRPr="001C3738" w:rsidRDefault="00EA6D92" w:rsidP="00EA6D92">
      <w:pPr>
        <w:widowControl w:val="0"/>
        <w:autoSpaceDE w:val="0"/>
        <w:autoSpaceDN w:val="0"/>
        <w:adjustRightInd w:val="0"/>
        <w:ind w:right="-1"/>
        <w:jc w:val="both"/>
        <w:rPr>
          <w:rFonts w:eastAsia="Arial Unicode MS"/>
          <w:sz w:val="22"/>
          <w:szCs w:val="22"/>
        </w:rPr>
      </w:pPr>
      <w:r w:rsidRPr="001C3738">
        <w:rPr>
          <w:rFonts w:eastAsia="Arial Unicode MS"/>
          <w:b/>
          <w:sz w:val="22"/>
          <w:szCs w:val="22"/>
        </w:rPr>
        <w:t>10.2</w:t>
      </w:r>
      <w:r w:rsidRPr="001C3738">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1C3738">
        <w:rPr>
          <w:rFonts w:eastAsia="Arial Unicode MS"/>
          <w:w w:val="99"/>
          <w:sz w:val="22"/>
          <w:szCs w:val="22"/>
        </w:rPr>
        <w:t xml:space="preserve"> </w:t>
      </w:r>
      <w:r w:rsidRPr="001C3738">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1C3738" w:rsidRDefault="00EA6D92" w:rsidP="00EA6D92">
      <w:pPr>
        <w:widowControl w:val="0"/>
        <w:autoSpaceDE w:val="0"/>
        <w:autoSpaceDN w:val="0"/>
        <w:adjustRightInd w:val="0"/>
        <w:spacing w:line="250" w:lineRule="auto"/>
        <w:ind w:right="94"/>
        <w:jc w:val="both"/>
        <w:rPr>
          <w:rFonts w:eastAsia="Arial Unicode MS"/>
          <w:sz w:val="22"/>
          <w:szCs w:val="22"/>
        </w:rPr>
      </w:pPr>
      <w:r w:rsidRPr="001C3738">
        <w:rPr>
          <w:rFonts w:eastAsia="Arial Unicode MS"/>
          <w:b/>
          <w:sz w:val="22"/>
          <w:szCs w:val="22"/>
        </w:rPr>
        <w:t>10.3</w:t>
      </w:r>
      <w:r w:rsidRPr="001C3738">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1C3738"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1C3738" w:rsidRDefault="00EA6D92" w:rsidP="00EA6D92">
      <w:pPr>
        <w:pStyle w:val="Titre10"/>
        <w:jc w:val="left"/>
        <w:rPr>
          <w:rFonts w:eastAsia="Arial Unicode MS"/>
          <w:sz w:val="22"/>
          <w:szCs w:val="22"/>
        </w:rPr>
      </w:pPr>
      <w:r w:rsidRPr="001C3738">
        <w:rPr>
          <w:rFonts w:eastAsia="Arial Unicode MS"/>
          <w:bCs/>
          <w:sz w:val="22"/>
          <w:szCs w:val="22"/>
        </w:rPr>
        <w:t>CHAPITRE II : CLAUSES FINANCIERES</w:t>
      </w:r>
    </w:p>
    <w:p w:rsidR="00EA6D92" w:rsidRPr="001C3738" w:rsidRDefault="00EA6D92" w:rsidP="00EA6D92">
      <w:pPr>
        <w:pStyle w:val="Titre2"/>
        <w:keepNext w:val="0"/>
        <w:widowControl w:val="0"/>
        <w:autoSpaceDE w:val="0"/>
        <w:autoSpaceDN w:val="0"/>
        <w:adjustRightInd w:val="0"/>
        <w:spacing w:after="60"/>
        <w:jc w:val="both"/>
        <w:rPr>
          <w:rFonts w:eastAsia="Arial Unicode MS"/>
          <w:b/>
          <w:sz w:val="22"/>
          <w:szCs w:val="22"/>
        </w:rPr>
      </w:pPr>
      <w:r w:rsidRPr="001C3738">
        <w:rPr>
          <w:rFonts w:eastAsia="Arial Unicode MS"/>
          <w:b/>
          <w:sz w:val="22"/>
          <w:szCs w:val="22"/>
        </w:rPr>
        <w:t>Article 11 : Garanties et cautions</w:t>
      </w:r>
    </w:p>
    <w:p w:rsidR="00EA6D92" w:rsidRPr="001C3738" w:rsidRDefault="00EA6D92" w:rsidP="00EA6D92">
      <w:pPr>
        <w:widowControl w:val="0"/>
        <w:autoSpaceDE w:val="0"/>
        <w:autoSpaceDN w:val="0"/>
        <w:adjustRightInd w:val="0"/>
        <w:ind w:right="-20"/>
        <w:rPr>
          <w:rFonts w:eastAsia="Arial Unicode MS"/>
          <w:b/>
          <w:iCs/>
          <w:sz w:val="22"/>
          <w:szCs w:val="22"/>
        </w:rPr>
      </w:pPr>
      <w:r w:rsidRPr="001C3738">
        <w:rPr>
          <w:rFonts w:eastAsia="Arial Unicode MS"/>
          <w:b/>
          <w:bCs/>
          <w:sz w:val="22"/>
          <w:szCs w:val="22"/>
        </w:rPr>
        <w:t>11.1</w:t>
      </w:r>
      <w:r w:rsidRPr="001C3738">
        <w:rPr>
          <w:rFonts w:eastAsia="Arial Unicode MS"/>
          <w:i/>
          <w:iCs/>
          <w:sz w:val="22"/>
          <w:szCs w:val="22"/>
        </w:rPr>
        <w:t>.</w:t>
      </w:r>
      <w:r w:rsidRPr="001C3738">
        <w:rPr>
          <w:rFonts w:eastAsia="Arial Unicode MS"/>
          <w:i/>
          <w:iCs/>
          <w:spacing w:val="6"/>
          <w:sz w:val="22"/>
          <w:szCs w:val="22"/>
        </w:rPr>
        <w:t xml:space="preserve"> </w:t>
      </w:r>
      <w:r w:rsidRPr="001C3738">
        <w:rPr>
          <w:rFonts w:eastAsia="Arial Unicode MS"/>
          <w:b/>
          <w:iCs/>
          <w:sz w:val="22"/>
          <w:szCs w:val="22"/>
        </w:rPr>
        <w:t>Cautionnement</w:t>
      </w:r>
      <w:r w:rsidRPr="001C3738">
        <w:rPr>
          <w:rFonts w:eastAsia="Arial Unicode MS"/>
          <w:b/>
          <w:iCs/>
          <w:spacing w:val="6"/>
          <w:sz w:val="22"/>
          <w:szCs w:val="22"/>
        </w:rPr>
        <w:t xml:space="preserve"> </w:t>
      </w:r>
      <w:r w:rsidRPr="001C3738">
        <w:rPr>
          <w:rFonts w:eastAsia="Arial Unicode MS"/>
          <w:b/>
          <w:iCs/>
          <w:sz w:val="22"/>
          <w:szCs w:val="22"/>
        </w:rPr>
        <w:t>définitif</w:t>
      </w:r>
    </w:p>
    <w:p w:rsidR="00EA6D92" w:rsidRPr="001C3738" w:rsidRDefault="00695A18" w:rsidP="00EA6D92">
      <w:pPr>
        <w:pStyle w:val="Titre10"/>
        <w:jc w:val="both"/>
        <w:rPr>
          <w:rFonts w:eastAsia="Arial Unicode MS"/>
          <w:b w:val="0"/>
          <w:i w:val="0"/>
          <w:sz w:val="22"/>
          <w:szCs w:val="22"/>
        </w:rPr>
      </w:pPr>
      <w:r w:rsidRPr="001C3738">
        <w:rPr>
          <w:rFonts w:eastAsia="Arial Unicode MS"/>
          <w:b w:val="0"/>
          <w:i w:val="0"/>
          <w:spacing w:val="1"/>
          <w:sz w:val="22"/>
          <w:szCs w:val="22"/>
        </w:rPr>
        <w:t>Sans objet</w:t>
      </w:r>
      <w:r w:rsidR="00545D8D" w:rsidRPr="001C3738">
        <w:rPr>
          <w:rFonts w:eastAsia="Arial Unicode MS"/>
          <w:b w:val="0"/>
          <w:i w:val="0"/>
          <w:sz w:val="22"/>
          <w:szCs w:val="22"/>
        </w:rPr>
        <w:t xml:space="preserve"> et conformément à l’article 72 du code des Marchés Publics.</w:t>
      </w:r>
    </w:p>
    <w:p w:rsidR="004575AF" w:rsidRPr="001C3738" w:rsidRDefault="00EA6D92" w:rsidP="004575AF">
      <w:pPr>
        <w:widowControl w:val="0"/>
        <w:autoSpaceDE w:val="0"/>
        <w:autoSpaceDN w:val="0"/>
        <w:adjustRightInd w:val="0"/>
        <w:spacing w:before="120"/>
        <w:ind w:right="-20"/>
        <w:rPr>
          <w:rFonts w:eastAsia="Arial Unicode MS"/>
          <w:b/>
          <w:iCs/>
          <w:spacing w:val="6"/>
          <w:sz w:val="22"/>
          <w:szCs w:val="22"/>
        </w:rPr>
      </w:pPr>
      <w:r w:rsidRPr="001C3738">
        <w:rPr>
          <w:rFonts w:eastAsia="Arial Unicode MS"/>
          <w:b/>
          <w:bCs/>
          <w:sz w:val="22"/>
          <w:szCs w:val="22"/>
        </w:rPr>
        <w:t>11.2</w:t>
      </w:r>
      <w:r w:rsidRPr="001C3738">
        <w:rPr>
          <w:rFonts w:eastAsia="Arial Unicode MS"/>
          <w:i/>
          <w:iCs/>
          <w:spacing w:val="6"/>
          <w:sz w:val="22"/>
          <w:szCs w:val="22"/>
        </w:rPr>
        <w:t xml:space="preserve">. </w:t>
      </w:r>
      <w:r w:rsidRPr="001C3738">
        <w:rPr>
          <w:rFonts w:eastAsia="Arial Unicode MS"/>
          <w:b/>
          <w:iCs/>
          <w:spacing w:val="6"/>
          <w:sz w:val="22"/>
          <w:szCs w:val="22"/>
        </w:rPr>
        <w:t>Cautionnement de garantie</w:t>
      </w:r>
    </w:p>
    <w:p w:rsidR="00EA6D92" w:rsidRPr="001C3738" w:rsidRDefault="00EA6D92" w:rsidP="004575AF">
      <w:pPr>
        <w:pStyle w:val="Titre10"/>
        <w:jc w:val="both"/>
        <w:rPr>
          <w:rFonts w:eastAsia="Arial Unicode MS"/>
          <w:b w:val="0"/>
          <w:i w:val="0"/>
          <w:spacing w:val="1"/>
          <w:sz w:val="22"/>
          <w:szCs w:val="22"/>
        </w:rPr>
      </w:pPr>
      <w:r w:rsidRPr="001C3738">
        <w:rPr>
          <w:rFonts w:eastAsia="Arial Unicode MS"/>
          <w:b w:val="0"/>
          <w:i w:val="0"/>
          <w:spacing w:val="1"/>
          <w:sz w:val="22"/>
          <w:szCs w:val="22"/>
        </w:rPr>
        <w:t>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main-levée délivrée par le Maître d’ouvrage ou par l’Autorité Contractante, après demande du co-contractant.</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12 : Montant de la Lettre-Commande</w:t>
      </w:r>
    </w:p>
    <w:p w:rsidR="00EA6D92" w:rsidRPr="001C3738" w:rsidRDefault="00EA6D92" w:rsidP="00EA6D92">
      <w:pPr>
        <w:widowControl w:val="0"/>
        <w:autoSpaceDE w:val="0"/>
        <w:autoSpaceDN w:val="0"/>
        <w:adjustRightInd w:val="0"/>
        <w:ind w:right="-1"/>
        <w:jc w:val="both"/>
        <w:rPr>
          <w:rFonts w:eastAsia="Arial Unicode MS"/>
          <w:sz w:val="22"/>
          <w:szCs w:val="22"/>
        </w:rPr>
      </w:pPr>
      <w:r w:rsidRPr="001C3738">
        <w:rPr>
          <w:rFonts w:eastAsia="Arial Unicode MS"/>
          <w:sz w:val="22"/>
          <w:szCs w:val="22"/>
        </w:rPr>
        <w:t>Le</w:t>
      </w:r>
      <w:r w:rsidRPr="001C3738">
        <w:rPr>
          <w:rFonts w:eastAsia="Arial Unicode MS"/>
          <w:spacing w:val="30"/>
          <w:sz w:val="22"/>
          <w:szCs w:val="22"/>
        </w:rPr>
        <w:t xml:space="preserve"> </w:t>
      </w:r>
      <w:r w:rsidRPr="001C3738">
        <w:rPr>
          <w:rFonts w:eastAsia="Arial Unicode MS"/>
          <w:sz w:val="22"/>
          <w:szCs w:val="22"/>
        </w:rPr>
        <w:t>montant</w:t>
      </w:r>
      <w:r w:rsidRPr="001C3738">
        <w:rPr>
          <w:rFonts w:eastAsia="Arial Unicode MS"/>
          <w:spacing w:val="30"/>
          <w:sz w:val="22"/>
          <w:szCs w:val="22"/>
        </w:rPr>
        <w:t xml:space="preserve"> </w:t>
      </w:r>
      <w:r w:rsidRPr="001C3738">
        <w:rPr>
          <w:rFonts w:eastAsia="Arial Unicode MS"/>
          <w:sz w:val="22"/>
          <w:szCs w:val="22"/>
        </w:rPr>
        <w:t>de la Lettre-Commande à élaborer,</w:t>
      </w:r>
      <w:r w:rsidRPr="001C3738">
        <w:rPr>
          <w:rFonts w:eastAsia="Arial Unicode MS"/>
          <w:spacing w:val="30"/>
          <w:sz w:val="22"/>
          <w:szCs w:val="22"/>
        </w:rPr>
        <w:t xml:space="preserve"> </w:t>
      </w:r>
      <w:r w:rsidRPr="001C3738">
        <w:rPr>
          <w:rFonts w:eastAsia="Arial Unicode MS"/>
          <w:sz w:val="22"/>
          <w:szCs w:val="22"/>
        </w:rPr>
        <w:t>tel</w:t>
      </w:r>
      <w:r w:rsidRPr="001C3738">
        <w:rPr>
          <w:rFonts w:eastAsia="Arial Unicode MS"/>
          <w:spacing w:val="30"/>
          <w:sz w:val="22"/>
          <w:szCs w:val="22"/>
        </w:rPr>
        <w:t xml:space="preserve"> </w:t>
      </w:r>
      <w:r w:rsidRPr="001C3738">
        <w:rPr>
          <w:rFonts w:eastAsia="Arial Unicode MS"/>
          <w:sz w:val="22"/>
          <w:szCs w:val="22"/>
        </w:rPr>
        <w:t>qu’il</w:t>
      </w:r>
      <w:r w:rsidRPr="001C3738">
        <w:rPr>
          <w:rFonts w:eastAsia="Arial Unicode MS"/>
          <w:spacing w:val="30"/>
          <w:sz w:val="22"/>
          <w:szCs w:val="22"/>
        </w:rPr>
        <w:t xml:space="preserve"> </w:t>
      </w:r>
      <w:r w:rsidRPr="001C3738">
        <w:rPr>
          <w:rFonts w:eastAsia="Arial Unicode MS"/>
          <w:sz w:val="22"/>
          <w:szCs w:val="22"/>
        </w:rPr>
        <w:t>ressort</w:t>
      </w:r>
      <w:r w:rsidRPr="001C3738">
        <w:rPr>
          <w:rFonts w:eastAsia="Arial Unicode MS"/>
          <w:spacing w:val="30"/>
          <w:sz w:val="22"/>
          <w:szCs w:val="22"/>
        </w:rPr>
        <w:t xml:space="preserve"> </w:t>
      </w:r>
      <w:r w:rsidRPr="001C3738">
        <w:rPr>
          <w:rFonts w:eastAsia="Arial Unicode MS"/>
          <w:sz w:val="22"/>
          <w:szCs w:val="22"/>
        </w:rPr>
        <w:t>des détails</w:t>
      </w:r>
      <w:r w:rsidRPr="001C3738">
        <w:rPr>
          <w:rFonts w:eastAsia="Arial Unicode MS"/>
          <w:spacing w:val="20"/>
          <w:sz w:val="22"/>
          <w:szCs w:val="22"/>
        </w:rPr>
        <w:t xml:space="preserve"> </w:t>
      </w:r>
      <w:r w:rsidRPr="001C3738">
        <w:rPr>
          <w:rFonts w:eastAsia="Arial Unicode MS"/>
          <w:sz w:val="22"/>
          <w:szCs w:val="22"/>
        </w:rPr>
        <w:t>estimatifs,</w:t>
      </w:r>
      <w:r w:rsidRPr="001C3738">
        <w:rPr>
          <w:rFonts w:eastAsia="Arial Unicode MS"/>
          <w:spacing w:val="20"/>
          <w:sz w:val="22"/>
          <w:szCs w:val="22"/>
        </w:rPr>
        <w:t xml:space="preserve"> </w:t>
      </w:r>
      <w:r w:rsidRPr="001C3738">
        <w:rPr>
          <w:rFonts w:eastAsia="Arial Unicode MS"/>
          <w:sz w:val="22"/>
          <w:szCs w:val="22"/>
        </w:rPr>
        <w:t>est</w:t>
      </w:r>
      <w:r w:rsidRPr="001C3738">
        <w:rPr>
          <w:rFonts w:eastAsia="Arial Unicode MS"/>
          <w:spacing w:val="20"/>
          <w:sz w:val="22"/>
          <w:szCs w:val="22"/>
        </w:rPr>
        <w:t xml:space="preserve"> </w:t>
      </w:r>
      <w:r w:rsidRPr="001C3738">
        <w:rPr>
          <w:rFonts w:eastAsia="Arial Unicode MS"/>
          <w:sz w:val="22"/>
          <w:szCs w:val="22"/>
        </w:rPr>
        <w:t>de</w:t>
      </w:r>
      <w:r w:rsidRPr="001C3738">
        <w:rPr>
          <w:rFonts w:eastAsia="Arial Unicode MS"/>
          <w:spacing w:val="20"/>
          <w:sz w:val="22"/>
          <w:szCs w:val="22"/>
        </w:rPr>
        <w:t xml:space="preserve"> </w:t>
      </w:r>
      <w:r w:rsidRPr="001C3738">
        <w:rPr>
          <w:rFonts w:eastAsia="Arial Unicode MS"/>
          <w:b/>
          <w:sz w:val="22"/>
          <w:szCs w:val="22"/>
        </w:rPr>
        <w:t xml:space="preserve">___________ </w:t>
      </w:r>
      <w:r w:rsidRPr="001C3738">
        <w:rPr>
          <w:rFonts w:eastAsia="Arial Unicode MS"/>
          <w:sz w:val="22"/>
          <w:szCs w:val="22"/>
        </w:rPr>
        <w:t>(_______) Francs CFA</w:t>
      </w:r>
      <w:r w:rsidRPr="001C3738">
        <w:rPr>
          <w:rFonts w:eastAsia="Arial Unicode MS"/>
          <w:spacing w:val="3"/>
          <w:sz w:val="22"/>
          <w:szCs w:val="22"/>
        </w:rPr>
        <w:t xml:space="preserve"> </w:t>
      </w:r>
      <w:r w:rsidRPr="001C3738">
        <w:rPr>
          <w:rFonts w:eastAsia="Arial Unicode MS"/>
          <w:sz w:val="22"/>
          <w:szCs w:val="22"/>
        </w:rPr>
        <w:t>Toutes</w:t>
      </w:r>
      <w:r w:rsidRPr="001C3738">
        <w:rPr>
          <w:rFonts w:eastAsia="Arial Unicode MS"/>
          <w:spacing w:val="3"/>
          <w:sz w:val="22"/>
          <w:szCs w:val="22"/>
        </w:rPr>
        <w:t xml:space="preserve"> </w:t>
      </w:r>
      <w:r w:rsidRPr="001C3738">
        <w:rPr>
          <w:rFonts w:eastAsia="Arial Unicode MS"/>
          <w:sz w:val="22"/>
          <w:szCs w:val="22"/>
        </w:rPr>
        <w:t>Taxes Comprises</w:t>
      </w:r>
      <w:r w:rsidRPr="001C3738">
        <w:rPr>
          <w:rFonts w:eastAsia="Arial Unicode MS"/>
          <w:spacing w:val="6"/>
          <w:sz w:val="22"/>
          <w:szCs w:val="22"/>
        </w:rPr>
        <w:t xml:space="preserve"> </w:t>
      </w:r>
      <w:r w:rsidRPr="001C3738">
        <w:rPr>
          <w:rFonts w:eastAsia="Arial Unicode MS"/>
          <w:sz w:val="22"/>
          <w:szCs w:val="22"/>
        </w:rPr>
        <w:t>(TTC)</w:t>
      </w:r>
      <w:r w:rsidRPr="001C3738">
        <w:rPr>
          <w:rFonts w:eastAsia="Arial Unicode MS"/>
          <w:spacing w:val="6"/>
          <w:sz w:val="22"/>
          <w:szCs w:val="22"/>
        </w:rPr>
        <w:t xml:space="preserve"> </w:t>
      </w:r>
      <w:r w:rsidRPr="001C3738">
        <w:rPr>
          <w:rFonts w:eastAsia="Arial Unicode MS"/>
          <w:sz w:val="22"/>
          <w:szCs w:val="22"/>
        </w:rPr>
        <w:t>;</w:t>
      </w:r>
      <w:r w:rsidRPr="001C3738">
        <w:rPr>
          <w:rFonts w:eastAsia="Arial Unicode MS"/>
          <w:spacing w:val="6"/>
          <w:sz w:val="22"/>
          <w:szCs w:val="22"/>
        </w:rPr>
        <w:t xml:space="preserve"> </w:t>
      </w:r>
      <w:r w:rsidRPr="001C3738">
        <w:rPr>
          <w:rFonts w:eastAsia="Arial Unicode MS"/>
          <w:sz w:val="22"/>
          <w:szCs w:val="22"/>
        </w:rPr>
        <w:t>soit</w:t>
      </w:r>
      <w:r w:rsidRPr="001C3738">
        <w:rPr>
          <w:rFonts w:eastAsia="Arial Unicode MS"/>
          <w:spacing w:val="6"/>
          <w:sz w:val="22"/>
          <w:szCs w:val="22"/>
        </w:rPr>
        <w:t xml:space="preserve"> </w:t>
      </w:r>
      <w:r w:rsidRPr="001C3738">
        <w:rPr>
          <w:rFonts w:eastAsia="Arial Unicode MS"/>
          <w:sz w:val="22"/>
          <w:szCs w:val="22"/>
        </w:rPr>
        <w:t>:</w:t>
      </w:r>
    </w:p>
    <w:p w:rsidR="00EA6D92" w:rsidRPr="001C3738" w:rsidRDefault="00EA6D92" w:rsidP="00EA6D92">
      <w:pPr>
        <w:widowControl w:val="0"/>
        <w:autoSpaceDE w:val="0"/>
        <w:autoSpaceDN w:val="0"/>
        <w:adjustRightInd w:val="0"/>
        <w:ind w:left="708" w:right="-20"/>
        <w:rPr>
          <w:rFonts w:eastAsia="Arial Unicode MS"/>
          <w:sz w:val="22"/>
          <w:szCs w:val="22"/>
        </w:rPr>
      </w:pPr>
      <w:r w:rsidRPr="001C3738">
        <w:rPr>
          <w:rFonts w:eastAsia="Arial Unicode MS"/>
          <w:sz w:val="22"/>
          <w:szCs w:val="22"/>
        </w:rPr>
        <w:lastRenderedPageBreak/>
        <w:t xml:space="preserve">- </w:t>
      </w:r>
      <w:r w:rsidRPr="001C3738">
        <w:rPr>
          <w:rFonts w:eastAsia="Arial Unicode MS"/>
          <w:spacing w:val="-29"/>
          <w:sz w:val="22"/>
          <w:szCs w:val="22"/>
        </w:rPr>
        <w:t xml:space="preserve"> </w:t>
      </w:r>
      <w:r w:rsidRPr="001C3738">
        <w:rPr>
          <w:rFonts w:eastAsia="Arial Unicode MS"/>
          <w:sz w:val="22"/>
          <w:szCs w:val="22"/>
        </w:rPr>
        <w:t>Montant</w:t>
      </w:r>
      <w:r w:rsidRPr="001C3738">
        <w:rPr>
          <w:rFonts w:eastAsia="Arial Unicode MS"/>
          <w:spacing w:val="6"/>
          <w:sz w:val="22"/>
          <w:szCs w:val="22"/>
        </w:rPr>
        <w:t xml:space="preserve"> </w:t>
      </w:r>
      <w:r w:rsidRPr="001C3738">
        <w:rPr>
          <w:rFonts w:eastAsia="Arial Unicode MS"/>
          <w:sz w:val="22"/>
          <w:szCs w:val="22"/>
        </w:rPr>
        <w:t>HTVA</w:t>
      </w:r>
      <w:r w:rsidRPr="001C3738">
        <w:rPr>
          <w:rFonts w:eastAsia="Arial Unicode MS"/>
          <w:spacing w:val="6"/>
          <w:sz w:val="22"/>
          <w:szCs w:val="22"/>
        </w:rPr>
        <w:t xml:space="preserve"> </w:t>
      </w:r>
      <w:r w:rsidRPr="001C3738">
        <w:rPr>
          <w:rFonts w:eastAsia="Arial Unicode MS"/>
          <w:sz w:val="22"/>
          <w:szCs w:val="22"/>
        </w:rPr>
        <w:t>:</w:t>
      </w:r>
      <w:r w:rsidRPr="001C3738">
        <w:rPr>
          <w:rFonts w:eastAsia="Arial Unicode MS"/>
          <w:spacing w:val="6"/>
          <w:sz w:val="22"/>
          <w:szCs w:val="22"/>
        </w:rPr>
        <w:t xml:space="preserve"> </w:t>
      </w:r>
      <w:r w:rsidRPr="001C3738">
        <w:rPr>
          <w:rFonts w:eastAsia="Arial Unicode MS"/>
          <w:b/>
          <w:sz w:val="22"/>
          <w:szCs w:val="22"/>
        </w:rPr>
        <w:t xml:space="preserve">_________________________________ (_______) </w:t>
      </w:r>
      <w:r w:rsidRPr="001C3738">
        <w:rPr>
          <w:rFonts w:eastAsia="Arial Unicode MS"/>
          <w:sz w:val="22"/>
          <w:szCs w:val="22"/>
        </w:rPr>
        <w:t>francs</w:t>
      </w:r>
      <w:r w:rsidRPr="001C3738">
        <w:rPr>
          <w:rFonts w:eastAsia="Arial Unicode MS"/>
          <w:spacing w:val="6"/>
          <w:sz w:val="22"/>
          <w:szCs w:val="22"/>
        </w:rPr>
        <w:t xml:space="preserve"> </w:t>
      </w:r>
      <w:r w:rsidRPr="001C3738">
        <w:rPr>
          <w:rFonts w:eastAsia="Arial Unicode MS"/>
          <w:sz w:val="22"/>
          <w:szCs w:val="22"/>
        </w:rPr>
        <w:t>CFA</w:t>
      </w:r>
    </w:p>
    <w:p w:rsidR="00EA6D92" w:rsidRPr="001C3738" w:rsidRDefault="00EA6D92" w:rsidP="00EA6D92">
      <w:pPr>
        <w:widowControl w:val="0"/>
        <w:autoSpaceDE w:val="0"/>
        <w:autoSpaceDN w:val="0"/>
        <w:adjustRightInd w:val="0"/>
        <w:ind w:left="708" w:right="-20"/>
        <w:rPr>
          <w:rFonts w:eastAsia="Arial Unicode MS"/>
          <w:sz w:val="22"/>
          <w:szCs w:val="22"/>
        </w:rPr>
      </w:pPr>
      <w:r w:rsidRPr="001C3738">
        <w:rPr>
          <w:rFonts w:eastAsia="Arial Unicode MS"/>
          <w:sz w:val="22"/>
          <w:szCs w:val="22"/>
        </w:rPr>
        <w:t xml:space="preserve">- </w:t>
      </w:r>
      <w:r w:rsidRPr="001C3738">
        <w:rPr>
          <w:rFonts w:eastAsia="Arial Unicode MS"/>
          <w:spacing w:val="-29"/>
          <w:sz w:val="22"/>
          <w:szCs w:val="22"/>
        </w:rPr>
        <w:t xml:space="preserve"> </w:t>
      </w:r>
      <w:r w:rsidRPr="001C3738">
        <w:rPr>
          <w:rFonts w:eastAsia="Arial Unicode MS"/>
          <w:sz w:val="22"/>
          <w:szCs w:val="22"/>
        </w:rPr>
        <w:t>Montant</w:t>
      </w:r>
      <w:r w:rsidRPr="001C3738">
        <w:rPr>
          <w:rFonts w:eastAsia="Arial Unicode MS"/>
          <w:spacing w:val="6"/>
          <w:sz w:val="22"/>
          <w:szCs w:val="22"/>
        </w:rPr>
        <w:t xml:space="preserve"> </w:t>
      </w:r>
      <w:r w:rsidRPr="001C3738">
        <w:rPr>
          <w:rFonts w:eastAsia="Arial Unicode MS"/>
          <w:sz w:val="22"/>
          <w:szCs w:val="22"/>
        </w:rPr>
        <w:t>de</w:t>
      </w:r>
      <w:r w:rsidRPr="001C3738">
        <w:rPr>
          <w:rFonts w:eastAsia="Arial Unicode MS"/>
          <w:spacing w:val="6"/>
          <w:sz w:val="22"/>
          <w:szCs w:val="22"/>
        </w:rPr>
        <w:t xml:space="preserve"> </w:t>
      </w:r>
      <w:r w:rsidRPr="001C3738">
        <w:rPr>
          <w:rFonts w:eastAsia="Arial Unicode MS"/>
          <w:sz w:val="22"/>
          <w:szCs w:val="22"/>
        </w:rPr>
        <w:t>la</w:t>
      </w:r>
      <w:r w:rsidRPr="001C3738">
        <w:rPr>
          <w:rFonts w:eastAsia="Arial Unicode MS"/>
          <w:spacing w:val="6"/>
          <w:sz w:val="22"/>
          <w:szCs w:val="22"/>
        </w:rPr>
        <w:t xml:space="preserve"> </w:t>
      </w:r>
      <w:r w:rsidRPr="001C3738">
        <w:rPr>
          <w:rFonts w:eastAsia="Arial Unicode MS"/>
          <w:sz w:val="22"/>
          <w:szCs w:val="22"/>
        </w:rPr>
        <w:t>TVA</w:t>
      </w:r>
      <w:r w:rsidRPr="001C3738">
        <w:rPr>
          <w:rFonts w:eastAsia="Arial Unicode MS"/>
          <w:spacing w:val="6"/>
          <w:sz w:val="22"/>
          <w:szCs w:val="22"/>
        </w:rPr>
        <w:t xml:space="preserve"> </w:t>
      </w:r>
      <w:r w:rsidRPr="001C3738">
        <w:rPr>
          <w:rFonts w:eastAsia="Arial Unicode MS"/>
          <w:sz w:val="22"/>
          <w:szCs w:val="22"/>
        </w:rPr>
        <w:t xml:space="preserve">: </w:t>
      </w:r>
      <w:r w:rsidRPr="001C3738">
        <w:rPr>
          <w:rFonts w:eastAsia="Arial Unicode MS"/>
          <w:b/>
          <w:sz w:val="22"/>
          <w:szCs w:val="22"/>
        </w:rPr>
        <w:t xml:space="preserve">_______________________________ (_______) </w:t>
      </w:r>
      <w:r w:rsidRPr="001C3738">
        <w:rPr>
          <w:rFonts w:eastAsia="Arial Unicode MS"/>
          <w:sz w:val="22"/>
          <w:szCs w:val="22"/>
        </w:rPr>
        <w:t>francs</w:t>
      </w:r>
      <w:r w:rsidRPr="001C3738">
        <w:rPr>
          <w:rFonts w:eastAsia="Arial Unicode MS"/>
          <w:spacing w:val="6"/>
          <w:sz w:val="22"/>
          <w:szCs w:val="22"/>
        </w:rPr>
        <w:t xml:space="preserve"> </w:t>
      </w:r>
      <w:r w:rsidRPr="001C3738">
        <w:rPr>
          <w:rFonts w:eastAsia="Arial Unicode MS"/>
          <w:sz w:val="22"/>
          <w:szCs w:val="22"/>
        </w:rPr>
        <w:t>CFA</w:t>
      </w:r>
    </w:p>
    <w:p w:rsidR="00EA6D92" w:rsidRPr="001C3738" w:rsidRDefault="00EA6D92" w:rsidP="00EA6D92">
      <w:pPr>
        <w:pStyle w:val="Corpsdetexte3"/>
        <w:widowControl w:val="0"/>
        <w:autoSpaceDE w:val="0"/>
        <w:autoSpaceDN w:val="0"/>
        <w:adjustRightInd w:val="0"/>
        <w:rPr>
          <w:rFonts w:eastAsia="Arial Unicode MS"/>
          <w:i w:val="0"/>
          <w:sz w:val="22"/>
          <w:szCs w:val="22"/>
        </w:rPr>
      </w:pPr>
      <w:r w:rsidRPr="001C3738">
        <w:rPr>
          <w:rFonts w:eastAsia="Arial Unicode MS"/>
          <w:b w:val="0"/>
          <w:i w:val="0"/>
          <w:sz w:val="22"/>
          <w:szCs w:val="22"/>
        </w:rPr>
        <w:t>Il s'obtient par application des prix du bordereau aux quantités du détail estimatif.</w:t>
      </w:r>
    </w:p>
    <w:p w:rsidR="00EA6D92" w:rsidRPr="001C3738" w:rsidRDefault="00EA6D92" w:rsidP="00EA6D92">
      <w:pPr>
        <w:pStyle w:val="Titre2"/>
        <w:spacing w:before="120" w:after="120"/>
        <w:rPr>
          <w:rFonts w:eastAsia="Arial Unicode MS"/>
          <w:b/>
          <w:sz w:val="22"/>
          <w:szCs w:val="22"/>
        </w:rPr>
      </w:pPr>
      <w:r w:rsidRPr="001C3738">
        <w:rPr>
          <w:rFonts w:eastAsia="Arial Unicode MS"/>
          <w:b/>
          <w:sz w:val="22"/>
          <w:szCs w:val="22"/>
        </w:rPr>
        <w:t>Article 13 : Consistance des prix</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Les prix figurant au bordereau sont réputés avoir été établis sur la base des conditions économiques existantes en République du Cameroun.</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1C3738" w:rsidRDefault="00EA6D92" w:rsidP="00B47FB2">
      <w:pPr>
        <w:widowControl w:val="0"/>
        <w:numPr>
          <w:ilvl w:val="0"/>
          <w:numId w:val="77"/>
        </w:numPr>
        <w:autoSpaceDE w:val="0"/>
        <w:autoSpaceDN w:val="0"/>
        <w:adjustRightInd w:val="0"/>
        <w:jc w:val="both"/>
        <w:rPr>
          <w:rFonts w:eastAsia="Arial Unicode MS"/>
          <w:sz w:val="22"/>
          <w:szCs w:val="22"/>
        </w:rPr>
      </w:pPr>
      <w:r w:rsidRPr="001C3738">
        <w:rPr>
          <w:rFonts w:eastAsia="Arial Unicode MS"/>
          <w:sz w:val="22"/>
          <w:szCs w:val="22"/>
        </w:rPr>
        <w:t>la nature et la qualité des sols et terrains ;</w:t>
      </w:r>
    </w:p>
    <w:p w:rsidR="00EA6D92" w:rsidRPr="001C3738" w:rsidRDefault="00EA6D92" w:rsidP="00B47FB2">
      <w:pPr>
        <w:widowControl w:val="0"/>
        <w:numPr>
          <w:ilvl w:val="0"/>
          <w:numId w:val="77"/>
        </w:numPr>
        <w:autoSpaceDE w:val="0"/>
        <w:autoSpaceDN w:val="0"/>
        <w:adjustRightInd w:val="0"/>
        <w:jc w:val="both"/>
        <w:rPr>
          <w:rFonts w:eastAsia="Arial Unicode MS"/>
          <w:sz w:val="22"/>
          <w:szCs w:val="22"/>
        </w:rPr>
      </w:pPr>
      <w:r w:rsidRPr="001C3738">
        <w:rPr>
          <w:rFonts w:eastAsia="Arial Unicode MS"/>
          <w:sz w:val="22"/>
          <w:szCs w:val="22"/>
        </w:rPr>
        <w:t>les conditions de transport et d'accès au chantier à toute époque de l'année ;</w:t>
      </w:r>
    </w:p>
    <w:p w:rsidR="00EA6D92" w:rsidRPr="001C3738" w:rsidRDefault="00EA6D92" w:rsidP="00B47FB2">
      <w:pPr>
        <w:widowControl w:val="0"/>
        <w:numPr>
          <w:ilvl w:val="0"/>
          <w:numId w:val="77"/>
        </w:numPr>
        <w:autoSpaceDE w:val="0"/>
        <w:autoSpaceDN w:val="0"/>
        <w:adjustRightInd w:val="0"/>
        <w:jc w:val="both"/>
        <w:rPr>
          <w:rFonts w:eastAsia="Arial Unicode MS"/>
          <w:sz w:val="22"/>
          <w:szCs w:val="22"/>
        </w:rPr>
      </w:pPr>
      <w:r w:rsidRPr="001C3738">
        <w:rPr>
          <w:rFonts w:eastAsia="Arial Unicode MS"/>
          <w:sz w:val="22"/>
          <w:szCs w:val="22"/>
        </w:rPr>
        <w:t>le régime des eaux et des pluies dans la région et les risques d'inondation ;</w:t>
      </w:r>
    </w:p>
    <w:p w:rsidR="00EA6D92" w:rsidRPr="001C3738" w:rsidRDefault="00EA6D92" w:rsidP="00B47FB2">
      <w:pPr>
        <w:widowControl w:val="0"/>
        <w:numPr>
          <w:ilvl w:val="0"/>
          <w:numId w:val="77"/>
        </w:numPr>
        <w:autoSpaceDE w:val="0"/>
        <w:autoSpaceDN w:val="0"/>
        <w:adjustRightInd w:val="0"/>
        <w:jc w:val="both"/>
        <w:rPr>
          <w:rFonts w:eastAsia="Arial Unicode MS"/>
          <w:sz w:val="22"/>
          <w:szCs w:val="22"/>
        </w:rPr>
      </w:pPr>
      <w:r w:rsidRPr="001C3738">
        <w:rPr>
          <w:rFonts w:eastAsia="Arial Unicode MS"/>
          <w:sz w:val="22"/>
          <w:szCs w:val="22"/>
        </w:rPr>
        <w:t>les sujétions liées à la situation des travaux.</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14 : Mode de règlement des travaux</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 co-contractant sera rémunéré par décompte provisoire établi à la fin de chaque mois calendaire, à partir du démarrage des travaux, en appliquant les prix du bordereau aux quantités réellement exécutées et prises en attachement, contradictoirement avec l’Ingénieur de la Lettre-Commande à élaborer</w:t>
      </w:r>
      <w:r w:rsidRPr="001C3738">
        <w:rPr>
          <w:rFonts w:eastAsia="Arial Unicode MS"/>
          <w:bCs/>
          <w:sz w:val="22"/>
          <w:szCs w:val="22"/>
        </w:rPr>
        <w:t xml:space="preserve">. </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1C3738" w:rsidRDefault="00EA6D92" w:rsidP="00EA6D92">
      <w:pPr>
        <w:pStyle w:val="Corpsdetexte"/>
        <w:tabs>
          <w:tab w:val="left" w:pos="1965"/>
        </w:tabs>
        <w:jc w:val="both"/>
        <w:rPr>
          <w:rFonts w:eastAsia="Arial Unicode MS"/>
          <w:bCs/>
          <w:sz w:val="22"/>
          <w:szCs w:val="22"/>
        </w:rPr>
      </w:pPr>
      <w:r w:rsidRPr="001C3738">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1C3738">
        <w:rPr>
          <w:rFonts w:eastAsia="Arial Unicode MS"/>
          <w:bCs/>
          <w:sz w:val="22"/>
          <w:szCs w:val="22"/>
        </w:rPr>
        <w:t xml:space="preserve"> </w:t>
      </w:r>
      <w:r w:rsidRPr="001C3738">
        <w:rPr>
          <w:rFonts w:eastAsia="Arial Unicode MS"/>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15 : Lieu et mode de paiement</w:t>
      </w:r>
    </w:p>
    <w:p w:rsidR="00EA6D92" w:rsidRPr="001C3738" w:rsidRDefault="00EA6D92" w:rsidP="00EA6D92">
      <w:pPr>
        <w:widowControl w:val="0"/>
        <w:autoSpaceDE w:val="0"/>
        <w:autoSpaceDN w:val="0"/>
        <w:adjustRightInd w:val="0"/>
        <w:ind w:right="-19"/>
        <w:jc w:val="both"/>
        <w:rPr>
          <w:rFonts w:eastAsia="Arial Unicode MS"/>
          <w:sz w:val="22"/>
          <w:szCs w:val="22"/>
        </w:rPr>
      </w:pPr>
      <w:r w:rsidRPr="001C3738">
        <w:rPr>
          <w:rFonts w:eastAsia="Arial Unicode MS"/>
          <w:b/>
          <w:sz w:val="22"/>
          <w:szCs w:val="22"/>
        </w:rPr>
        <w:t>15.1.</w:t>
      </w:r>
      <w:r w:rsidRPr="001C3738">
        <w:rPr>
          <w:rFonts w:eastAsia="Arial Unicode MS"/>
          <w:sz w:val="22"/>
          <w:szCs w:val="22"/>
        </w:rPr>
        <w:t xml:space="preserve"> En</w:t>
      </w:r>
      <w:r w:rsidRPr="001C3738">
        <w:rPr>
          <w:rFonts w:eastAsia="Arial Unicode MS"/>
          <w:spacing w:val="-1"/>
          <w:sz w:val="22"/>
          <w:szCs w:val="22"/>
        </w:rPr>
        <w:t xml:space="preserve"> </w:t>
      </w:r>
      <w:r w:rsidRPr="001C3738">
        <w:rPr>
          <w:rFonts w:eastAsia="Arial Unicode MS"/>
          <w:sz w:val="22"/>
          <w:szCs w:val="22"/>
        </w:rPr>
        <w:t>contrepartie</w:t>
      </w:r>
      <w:r w:rsidRPr="001C3738">
        <w:rPr>
          <w:rFonts w:eastAsia="Arial Unicode MS"/>
          <w:spacing w:val="-1"/>
          <w:sz w:val="22"/>
          <w:szCs w:val="22"/>
        </w:rPr>
        <w:t xml:space="preserve"> </w:t>
      </w:r>
      <w:r w:rsidRPr="001C3738">
        <w:rPr>
          <w:rFonts w:eastAsia="Arial Unicode MS"/>
          <w:sz w:val="22"/>
          <w:szCs w:val="22"/>
        </w:rPr>
        <w:t>des</w:t>
      </w:r>
      <w:r w:rsidRPr="001C3738">
        <w:rPr>
          <w:rFonts w:eastAsia="Arial Unicode MS"/>
          <w:spacing w:val="-1"/>
          <w:sz w:val="22"/>
          <w:szCs w:val="22"/>
        </w:rPr>
        <w:t xml:space="preserve"> </w:t>
      </w:r>
      <w:r w:rsidRPr="001C3738">
        <w:rPr>
          <w:rFonts w:eastAsia="Arial Unicode MS"/>
          <w:sz w:val="22"/>
          <w:szCs w:val="22"/>
        </w:rPr>
        <w:t>paiements</w:t>
      </w:r>
      <w:r w:rsidRPr="001C3738">
        <w:rPr>
          <w:rFonts w:eastAsia="Arial Unicode MS"/>
          <w:spacing w:val="-1"/>
          <w:sz w:val="22"/>
          <w:szCs w:val="22"/>
        </w:rPr>
        <w:t xml:space="preserve"> </w:t>
      </w:r>
      <w:r w:rsidRPr="001C3738">
        <w:rPr>
          <w:rFonts w:eastAsia="Arial Unicode MS"/>
          <w:sz w:val="22"/>
          <w:szCs w:val="22"/>
        </w:rPr>
        <w:t>à</w:t>
      </w:r>
      <w:r w:rsidRPr="001C3738">
        <w:rPr>
          <w:rFonts w:eastAsia="Arial Unicode MS"/>
          <w:spacing w:val="-1"/>
          <w:sz w:val="22"/>
          <w:szCs w:val="22"/>
        </w:rPr>
        <w:t xml:space="preserve"> </w:t>
      </w:r>
      <w:r w:rsidRPr="001C3738">
        <w:rPr>
          <w:rFonts w:eastAsia="Arial Unicode MS"/>
          <w:sz w:val="22"/>
          <w:szCs w:val="22"/>
        </w:rPr>
        <w:t>effectuer</w:t>
      </w:r>
      <w:r w:rsidRPr="001C3738">
        <w:rPr>
          <w:rFonts w:eastAsia="Arial Unicode MS"/>
          <w:spacing w:val="-1"/>
          <w:sz w:val="22"/>
          <w:szCs w:val="22"/>
        </w:rPr>
        <w:t xml:space="preserve"> </w:t>
      </w:r>
      <w:r w:rsidRPr="001C3738">
        <w:rPr>
          <w:rFonts w:eastAsia="Arial Unicode MS"/>
          <w:sz w:val="22"/>
          <w:szCs w:val="22"/>
        </w:rPr>
        <w:t>par l’Administration au Co-contractant, dans les conditions</w:t>
      </w:r>
      <w:r w:rsidRPr="001C3738">
        <w:rPr>
          <w:rFonts w:eastAsia="Arial Unicode MS"/>
          <w:spacing w:val="21"/>
          <w:sz w:val="22"/>
          <w:szCs w:val="22"/>
        </w:rPr>
        <w:t xml:space="preserve"> </w:t>
      </w:r>
      <w:r w:rsidRPr="001C3738">
        <w:rPr>
          <w:rFonts w:eastAsia="Arial Unicode MS"/>
          <w:sz w:val="22"/>
          <w:szCs w:val="22"/>
        </w:rPr>
        <w:t>indiquées</w:t>
      </w:r>
      <w:r w:rsidRPr="001C3738">
        <w:rPr>
          <w:rFonts w:eastAsia="Arial Unicode MS"/>
          <w:spacing w:val="21"/>
          <w:sz w:val="22"/>
          <w:szCs w:val="22"/>
        </w:rPr>
        <w:t xml:space="preserve"> </w:t>
      </w:r>
      <w:r w:rsidRPr="001C3738">
        <w:rPr>
          <w:rFonts w:eastAsia="Arial Unicode MS"/>
          <w:sz w:val="22"/>
          <w:szCs w:val="22"/>
        </w:rPr>
        <w:t>dans</w:t>
      </w:r>
      <w:r w:rsidRPr="001C3738">
        <w:rPr>
          <w:rFonts w:eastAsia="Arial Unicode MS"/>
          <w:spacing w:val="21"/>
          <w:sz w:val="22"/>
          <w:szCs w:val="22"/>
        </w:rPr>
        <w:t xml:space="preserve"> </w:t>
      </w:r>
      <w:r w:rsidRPr="001C3738">
        <w:rPr>
          <w:rFonts w:eastAsia="Arial Unicode MS"/>
          <w:sz w:val="22"/>
          <w:szCs w:val="22"/>
        </w:rPr>
        <w:t>la Lettre-Commande,</w:t>
      </w:r>
      <w:r w:rsidRPr="001C3738">
        <w:rPr>
          <w:rFonts w:eastAsia="Arial Unicode MS"/>
          <w:spacing w:val="21"/>
          <w:sz w:val="22"/>
          <w:szCs w:val="22"/>
        </w:rPr>
        <w:t xml:space="preserve"> ce dernier </w:t>
      </w:r>
      <w:r w:rsidRPr="001C3738">
        <w:rPr>
          <w:rFonts w:eastAsia="Arial Unicode MS"/>
          <w:sz w:val="22"/>
          <w:szCs w:val="22"/>
        </w:rPr>
        <w:t xml:space="preserve">s’engagera par les présentes à exécuter </w:t>
      </w:r>
      <w:r w:rsidR="00E40931" w:rsidRPr="001C3738">
        <w:rPr>
          <w:rFonts w:eastAsia="Arial Unicode MS"/>
          <w:sz w:val="22"/>
          <w:szCs w:val="22"/>
        </w:rPr>
        <w:t>ladite</w:t>
      </w:r>
      <w:r w:rsidRPr="001C3738">
        <w:rPr>
          <w:rFonts w:eastAsia="Arial Unicode MS"/>
          <w:sz w:val="22"/>
          <w:szCs w:val="22"/>
        </w:rPr>
        <w:t xml:space="preserve"> Lettre-Commande conformément aux dispositions</w:t>
      </w:r>
      <w:r w:rsidRPr="001C3738">
        <w:rPr>
          <w:rFonts w:eastAsia="Arial Unicode MS"/>
          <w:spacing w:val="6"/>
          <w:sz w:val="22"/>
          <w:szCs w:val="22"/>
        </w:rPr>
        <w:t xml:space="preserve"> </w:t>
      </w:r>
      <w:r w:rsidRPr="001C3738">
        <w:rPr>
          <w:rFonts w:eastAsia="Arial Unicode MS"/>
          <w:sz w:val="22"/>
          <w:szCs w:val="22"/>
        </w:rPr>
        <w:t>y portées.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sz w:val="22"/>
          <w:szCs w:val="22"/>
        </w:rPr>
        <w:t xml:space="preserve">15.2. </w:t>
      </w:r>
      <w:r w:rsidRPr="001C3738">
        <w:rPr>
          <w:rFonts w:eastAsia="Arial Unicode MS"/>
          <w:sz w:val="22"/>
          <w:szCs w:val="22"/>
        </w:rPr>
        <w:t>Le Maître d’Ouvrage, après visa de conformité de l’Autorité Contractante, fera libérer les sommes dues au titre de l’exécution de la Lettre-Commande à élaborer par virement au compte n° :</w:t>
      </w:r>
      <w:r w:rsidRPr="001C3738">
        <w:rPr>
          <w:rFonts w:eastAsia="Arial Unicode MS"/>
          <w:b/>
          <w:bCs/>
          <w:sz w:val="22"/>
          <w:szCs w:val="22"/>
        </w:rPr>
        <w:t xml:space="preserve"> _____ </w:t>
      </w:r>
      <w:r w:rsidRPr="001C3738">
        <w:rPr>
          <w:rFonts w:eastAsia="Arial Unicode MS"/>
          <w:sz w:val="22"/>
          <w:szCs w:val="22"/>
        </w:rPr>
        <w:t xml:space="preserve">ouvert par le Co-contractant auprès de la banque </w:t>
      </w:r>
      <w:r w:rsidRPr="001C3738">
        <w:rPr>
          <w:rFonts w:eastAsia="Arial Unicode MS"/>
          <w:b/>
          <w:color w:val="FF0000"/>
          <w:sz w:val="22"/>
          <w:szCs w:val="22"/>
        </w:rPr>
        <w:t>____</w:t>
      </w:r>
      <w:r w:rsidR="00EB637A" w:rsidRPr="001C3738">
        <w:rPr>
          <w:rFonts w:eastAsia="Arial Unicode MS"/>
          <w:b/>
          <w:color w:val="FF0000"/>
          <w:sz w:val="22"/>
          <w:szCs w:val="22"/>
        </w:rPr>
        <w:t>______</w:t>
      </w:r>
      <w:r w:rsidRPr="001C3738">
        <w:rPr>
          <w:rFonts w:eastAsia="Arial Unicode MS"/>
          <w:sz w:val="22"/>
          <w:szCs w:val="22"/>
        </w:rPr>
        <w:t xml:space="preserve"> </w:t>
      </w:r>
      <w:r w:rsidRPr="001C3738">
        <w:rPr>
          <w:rFonts w:eastAsia="Arial Unicode MS"/>
          <w:bCs/>
          <w:noProof/>
          <w:sz w:val="22"/>
          <w:szCs w:val="22"/>
        </w:rPr>
        <w:t xml:space="preserve">au nom de </w:t>
      </w:r>
      <w:r w:rsidRPr="001C3738">
        <w:rPr>
          <w:rFonts w:eastAsia="Arial Unicode MS"/>
          <w:b/>
          <w:sz w:val="22"/>
          <w:szCs w:val="22"/>
        </w:rPr>
        <w:t>________</w:t>
      </w:r>
      <w:r w:rsidRPr="001C3738">
        <w:rPr>
          <w:rFonts w:eastAsia="Arial Unicode MS"/>
          <w:sz w:val="22"/>
          <w:szCs w:val="22"/>
        </w:rPr>
        <w:t xml:space="preserve">. </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16 : Variation des prix</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sz w:val="22"/>
          <w:szCs w:val="22"/>
        </w:rPr>
        <w:t>16.1</w:t>
      </w:r>
      <w:r w:rsidRPr="001C3738">
        <w:rPr>
          <w:rFonts w:eastAsia="Arial Unicode MS"/>
          <w:sz w:val="22"/>
          <w:szCs w:val="22"/>
        </w:rPr>
        <w:t xml:space="preserve"> Les prix de la présente Lettre-Commande en projet  seront fermes et non révisables.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sz w:val="22"/>
          <w:szCs w:val="22"/>
        </w:rPr>
        <w:t>16.2</w:t>
      </w:r>
      <w:r w:rsidRPr="001C3738">
        <w:rPr>
          <w:rFonts w:eastAsia="Arial Unicode MS"/>
          <w:sz w:val="22"/>
          <w:szCs w:val="22"/>
        </w:rPr>
        <w:t xml:space="preserve"> Les </w:t>
      </w:r>
      <w:r w:rsidRPr="001C3738">
        <w:rPr>
          <w:rFonts w:eastAsia="Arial Unicode MS"/>
          <w:spacing w:val="-29"/>
          <w:sz w:val="22"/>
          <w:szCs w:val="22"/>
        </w:rPr>
        <w:t xml:space="preserve"> </w:t>
      </w:r>
      <w:r w:rsidRPr="001C3738">
        <w:rPr>
          <w:rFonts w:eastAsia="Arial Unicode MS"/>
          <w:sz w:val="22"/>
          <w:szCs w:val="22"/>
        </w:rPr>
        <w:t xml:space="preserve">prix </w:t>
      </w:r>
      <w:r w:rsidRPr="001C3738">
        <w:rPr>
          <w:rFonts w:eastAsia="Arial Unicode MS"/>
          <w:spacing w:val="-29"/>
          <w:sz w:val="22"/>
          <w:szCs w:val="22"/>
        </w:rPr>
        <w:t xml:space="preserve"> </w:t>
      </w:r>
      <w:r w:rsidRPr="001C3738">
        <w:rPr>
          <w:rFonts w:eastAsia="Arial Unicode MS"/>
          <w:sz w:val="22"/>
          <w:szCs w:val="22"/>
        </w:rPr>
        <w:t xml:space="preserve">du </w:t>
      </w:r>
      <w:r w:rsidRPr="001C3738">
        <w:rPr>
          <w:rFonts w:eastAsia="Arial Unicode MS"/>
          <w:spacing w:val="-29"/>
          <w:sz w:val="22"/>
          <w:szCs w:val="22"/>
        </w:rPr>
        <w:t xml:space="preserve"> </w:t>
      </w:r>
      <w:r w:rsidRPr="001C3738">
        <w:rPr>
          <w:rFonts w:eastAsia="Arial Unicode MS"/>
          <w:sz w:val="22"/>
          <w:szCs w:val="22"/>
        </w:rPr>
        <w:t xml:space="preserve">bordereau </w:t>
      </w:r>
      <w:r w:rsidRPr="001C3738">
        <w:rPr>
          <w:rFonts w:eastAsia="Arial Unicode MS"/>
          <w:spacing w:val="-29"/>
          <w:sz w:val="22"/>
          <w:szCs w:val="22"/>
        </w:rPr>
        <w:t xml:space="preserve"> </w:t>
      </w:r>
      <w:r w:rsidRPr="001C3738">
        <w:rPr>
          <w:rFonts w:eastAsia="Arial Unicode MS"/>
          <w:sz w:val="22"/>
          <w:szCs w:val="22"/>
        </w:rPr>
        <w:t xml:space="preserve">des </w:t>
      </w:r>
      <w:r w:rsidRPr="001C3738">
        <w:rPr>
          <w:rFonts w:eastAsia="Arial Unicode MS"/>
          <w:spacing w:val="-29"/>
          <w:sz w:val="22"/>
          <w:szCs w:val="22"/>
        </w:rPr>
        <w:t xml:space="preserve"> </w:t>
      </w:r>
      <w:r w:rsidRPr="001C3738">
        <w:rPr>
          <w:rFonts w:eastAsia="Arial Unicode MS"/>
          <w:sz w:val="22"/>
          <w:szCs w:val="22"/>
        </w:rPr>
        <w:t xml:space="preserve">prix </w:t>
      </w:r>
      <w:r w:rsidRPr="001C3738">
        <w:rPr>
          <w:rFonts w:eastAsia="Arial Unicode MS"/>
          <w:spacing w:val="-29"/>
          <w:sz w:val="22"/>
          <w:szCs w:val="22"/>
        </w:rPr>
        <w:t xml:space="preserve"> </w:t>
      </w:r>
      <w:r w:rsidRPr="001C3738">
        <w:rPr>
          <w:rFonts w:eastAsia="Arial Unicode MS"/>
          <w:sz w:val="22"/>
          <w:szCs w:val="22"/>
        </w:rPr>
        <w:t xml:space="preserve">unitaires ne </w:t>
      </w:r>
      <w:r w:rsidRPr="001C3738">
        <w:rPr>
          <w:rFonts w:eastAsia="Arial Unicode MS"/>
          <w:spacing w:val="-29"/>
          <w:sz w:val="22"/>
          <w:szCs w:val="22"/>
        </w:rPr>
        <w:t xml:space="preserve"> </w:t>
      </w:r>
      <w:r w:rsidRPr="001C3738">
        <w:rPr>
          <w:rFonts w:eastAsia="Arial Unicode MS"/>
          <w:sz w:val="22"/>
          <w:szCs w:val="22"/>
        </w:rPr>
        <w:t>seront pas révisables.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sz w:val="22"/>
          <w:szCs w:val="22"/>
        </w:rPr>
        <w:t>16.3</w:t>
      </w:r>
      <w:r w:rsidRPr="001C3738">
        <w:rPr>
          <w:rFonts w:eastAsia="Arial Unicode MS"/>
          <w:sz w:val="22"/>
          <w:szCs w:val="22"/>
        </w:rPr>
        <w:t xml:space="preserve"> Les </w:t>
      </w:r>
      <w:r w:rsidRPr="001C3738">
        <w:rPr>
          <w:rFonts w:eastAsia="Arial Unicode MS"/>
          <w:spacing w:val="-29"/>
          <w:sz w:val="22"/>
          <w:szCs w:val="22"/>
        </w:rPr>
        <w:t xml:space="preserve"> </w:t>
      </w:r>
      <w:r w:rsidRPr="001C3738">
        <w:rPr>
          <w:rFonts w:eastAsia="Arial Unicode MS"/>
          <w:sz w:val="22"/>
          <w:szCs w:val="22"/>
        </w:rPr>
        <w:t xml:space="preserve">prix </w:t>
      </w:r>
      <w:r w:rsidRPr="001C3738">
        <w:rPr>
          <w:rFonts w:eastAsia="Arial Unicode MS"/>
          <w:spacing w:val="-29"/>
          <w:sz w:val="22"/>
          <w:szCs w:val="22"/>
        </w:rPr>
        <w:t xml:space="preserve"> </w:t>
      </w:r>
      <w:r w:rsidRPr="001C3738">
        <w:rPr>
          <w:rFonts w:eastAsia="Arial Unicode MS"/>
          <w:sz w:val="22"/>
          <w:szCs w:val="22"/>
        </w:rPr>
        <w:t xml:space="preserve">du </w:t>
      </w:r>
      <w:r w:rsidRPr="001C3738">
        <w:rPr>
          <w:rFonts w:eastAsia="Arial Unicode MS"/>
          <w:spacing w:val="-29"/>
          <w:sz w:val="22"/>
          <w:szCs w:val="22"/>
        </w:rPr>
        <w:t xml:space="preserve"> </w:t>
      </w:r>
      <w:r w:rsidRPr="001C3738">
        <w:rPr>
          <w:rFonts w:eastAsia="Arial Unicode MS"/>
          <w:sz w:val="22"/>
          <w:szCs w:val="22"/>
        </w:rPr>
        <w:t xml:space="preserve">bordereau </w:t>
      </w:r>
      <w:r w:rsidRPr="001C3738">
        <w:rPr>
          <w:rFonts w:eastAsia="Arial Unicode MS"/>
          <w:spacing w:val="-29"/>
          <w:sz w:val="22"/>
          <w:szCs w:val="22"/>
        </w:rPr>
        <w:t xml:space="preserve"> </w:t>
      </w:r>
      <w:r w:rsidRPr="001C3738">
        <w:rPr>
          <w:rFonts w:eastAsia="Arial Unicode MS"/>
          <w:sz w:val="22"/>
          <w:szCs w:val="22"/>
        </w:rPr>
        <w:t xml:space="preserve">des </w:t>
      </w:r>
      <w:r w:rsidRPr="001C3738">
        <w:rPr>
          <w:rFonts w:eastAsia="Arial Unicode MS"/>
          <w:spacing w:val="-29"/>
          <w:sz w:val="22"/>
          <w:szCs w:val="22"/>
        </w:rPr>
        <w:t xml:space="preserve"> </w:t>
      </w:r>
      <w:r w:rsidRPr="001C3738">
        <w:rPr>
          <w:rFonts w:eastAsia="Arial Unicode MS"/>
          <w:sz w:val="22"/>
          <w:szCs w:val="22"/>
        </w:rPr>
        <w:t xml:space="preserve">prix </w:t>
      </w:r>
      <w:r w:rsidRPr="001C3738">
        <w:rPr>
          <w:rFonts w:eastAsia="Arial Unicode MS"/>
          <w:spacing w:val="-29"/>
          <w:sz w:val="22"/>
          <w:szCs w:val="22"/>
        </w:rPr>
        <w:t xml:space="preserve"> </w:t>
      </w:r>
      <w:r w:rsidRPr="001C3738">
        <w:rPr>
          <w:rFonts w:eastAsia="Arial Unicode MS"/>
          <w:sz w:val="22"/>
          <w:szCs w:val="22"/>
        </w:rPr>
        <w:t xml:space="preserve">unitaires ne </w:t>
      </w:r>
      <w:r w:rsidRPr="001C3738">
        <w:rPr>
          <w:rFonts w:eastAsia="Arial Unicode MS"/>
          <w:spacing w:val="-29"/>
          <w:sz w:val="22"/>
          <w:szCs w:val="22"/>
        </w:rPr>
        <w:t xml:space="preserve"> </w:t>
      </w:r>
      <w:r w:rsidRPr="001C3738">
        <w:rPr>
          <w:rFonts w:eastAsia="Arial Unicode MS"/>
          <w:sz w:val="22"/>
          <w:szCs w:val="22"/>
        </w:rPr>
        <w:t>seront pas actualisables.</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17 : Valorisation des travaux</w:t>
      </w:r>
    </w:p>
    <w:p w:rsidR="00EA6D92" w:rsidRPr="001C3738" w:rsidRDefault="00EA6D92" w:rsidP="00EA6D92">
      <w:pPr>
        <w:widowControl w:val="0"/>
        <w:autoSpaceDE w:val="0"/>
        <w:autoSpaceDN w:val="0"/>
        <w:adjustRightInd w:val="0"/>
        <w:spacing w:line="287" w:lineRule="auto"/>
        <w:ind w:right="-143"/>
        <w:rPr>
          <w:rFonts w:eastAsia="Arial Unicode MS"/>
          <w:sz w:val="22"/>
          <w:szCs w:val="22"/>
        </w:rPr>
      </w:pPr>
      <w:r w:rsidRPr="001C3738">
        <w:rPr>
          <w:rFonts w:eastAsia="Arial Unicode MS"/>
          <w:sz w:val="22"/>
          <w:szCs w:val="22"/>
        </w:rPr>
        <w:t xml:space="preserve">La Lettre-Commande </w:t>
      </w:r>
      <w:r w:rsidRPr="001C3738">
        <w:rPr>
          <w:rFonts w:eastAsia="Arial Unicode MS"/>
          <w:b/>
          <w:sz w:val="22"/>
          <w:szCs w:val="22"/>
        </w:rPr>
        <w:t>à élaborer</w:t>
      </w:r>
      <w:r w:rsidRPr="001C3738">
        <w:rPr>
          <w:rFonts w:eastAsia="Arial Unicode MS"/>
          <w:sz w:val="22"/>
          <w:szCs w:val="22"/>
        </w:rPr>
        <w:t xml:space="preserve"> sera à prix unitaires.</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18 : Intérêts moratoires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19 : Pénalités de retard</w:t>
      </w:r>
    </w:p>
    <w:p w:rsidR="00EA6D92" w:rsidRPr="001C3738" w:rsidRDefault="00EA6D92" w:rsidP="00EA6D92">
      <w:pPr>
        <w:widowControl w:val="0"/>
        <w:autoSpaceDE w:val="0"/>
        <w:autoSpaceDN w:val="0"/>
        <w:adjustRightInd w:val="0"/>
        <w:jc w:val="both"/>
        <w:rPr>
          <w:rFonts w:eastAsia="Arial Unicode MS"/>
          <w:b/>
          <w:sz w:val="22"/>
          <w:szCs w:val="22"/>
        </w:rPr>
      </w:pPr>
      <w:r w:rsidRPr="001C3738">
        <w:rPr>
          <w:rFonts w:eastAsia="Arial Unicode MS"/>
          <w:b/>
          <w:sz w:val="22"/>
          <w:szCs w:val="22"/>
        </w:rPr>
        <w:t>19.1. Pénalités pour dépassement de délai contractuel</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En cas de retard sur le délai d'exécution prévu à l'Article 27, le co-contractant sera passible d'une pénalité pour retard de :</w:t>
      </w:r>
    </w:p>
    <w:p w:rsidR="00EA6D92" w:rsidRPr="001C3738" w:rsidRDefault="00EA6D92" w:rsidP="00B47FB2">
      <w:pPr>
        <w:widowControl w:val="0"/>
        <w:numPr>
          <w:ilvl w:val="0"/>
          <w:numId w:val="77"/>
        </w:numPr>
        <w:autoSpaceDE w:val="0"/>
        <w:autoSpaceDN w:val="0"/>
        <w:adjustRightInd w:val="0"/>
        <w:jc w:val="both"/>
        <w:rPr>
          <w:rFonts w:eastAsia="Arial Unicode MS"/>
          <w:sz w:val="22"/>
          <w:szCs w:val="22"/>
        </w:rPr>
      </w:pPr>
      <w:r w:rsidRPr="001C3738">
        <w:rPr>
          <w:rFonts w:eastAsia="Arial Unicode MS"/>
          <w:sz w:val="22"/>
          <w:szCs w:val="22"/>
        </w:rPr>
        <w:t xml:space="preserve">1/2000è du montant TTC de la Lettre-Commande de base par jour calendaire de retard jusqu'au 30è jour </w:t>
      </w:r>
    </w:p>
    <w:p w:rsidR="00EA6D92" w:rsidRPr="001C3738" w:rsidRDefault="00EA6D92" w:rsidP="00B47FB2">
      <w:pPr>
        <w:widowControl w:val="0"/>
        <w:numPr>
          <w:ilvl w:val="0"/>
          <w:numId w:val="77"/>
        </w:numPr>
        <w:autoSpaceDE w:val="0"/>
        <w:autoSpaceDN w:val="0"/>
        <w:adjustRightInd w:val="0"/>
        <w:jc w:val="both"/>
        <w:rPr>
          <w:rFonts w:eastAsia="Arial Unicode MS"/>
          <w:sz w:val="22"/>
          <w:szCs w:val="22"/>
        </w:rPr>
      </w:pPr>
      <w:r w:rsidRPr="001C3738">
        <w:rPr>
          <w:rFonts w:eastAsia="Arial Unicode MS"/>
          <w:sz w:val="22"/>
          <w:szCs w:val="22"/>
        </w:rPr>
        <w:t>1/1000è du montant TTC de la Lettre-Commande de base par jour calendaire de retard au-delà du 30è jour.</w:t>
      </w:r>
    </w:p>
    <w:p w:rsidR="00EA6D92" w:rsidRPr="001C3738" w:rsidRDefault="00EA6D92" w:rsidP="00EA6D92">
      <w:pPr>
        <w:pStyle w:val="Corpsdetexte"/>
        <w:tabs>
          <w:tab w:val="left" w:pos="1965"/>
        </w:tabs>
        <w:rPr>
          <w:rFonts w:eastAsia="Arial Unicode MS"/>
          <w:sz w:val="22"/>
          <w:szCs w:val="22"/>
        </w:rPr>
      </w:pPr>
      <w:r w:rsidRPr="001C3738">
        <w:rPr>
          <w:rFonts w:eastAsia="Arial Unicode MS"/>
          <w:sz w:val="22"/>
          <w:szCs w:val="22"/>
        </w:rPr>
        <w:lastRenderedPageBreak/>
        <w:t>Les pénalités seront applicables d'office sans préavis et par la seule échéance du terme, sauf en cas de force majeure, ou de circonstances indépendantes de la volonté du co-contractant dûment constatées et appréciées par le Chef de Service. Le co-contractant devra informer l’Administration des causes du non-respect des délais au plus tard vingt (20) jours avant l'échéance du terme contractuel.</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 xml:space="preserve">Le montant cumulé des pénalités de retard (dépassement de délai contractuel), en tout état de cause, est limité à dix pour cent (10%) du montant TTC de la Lettre-Commande de base et de ses avenants éventuels, sous peine de résiliation de </w:t>
      </w:r>
      <w:r w:rsidR="00E40931" w:rsidRPr="001C3738">
        <w:rPr>
          <w:rFonts w:eastAsia="Arial Unicode MS"/>
          <w:sz w:val="22"/>
          <w:szCs w:val="22"/>
        </w:rPr>
        <w:t>ladite</w:t>
      </w:r>
      <w:r w:rsidRPr="001C3738">
        <w:rPr>
          <w:rFonts w:eastAsia="Arial Unicode MS"/>
          <w:sz w:val="22"/>
          <w:szCs w:val="22"/>
        </w:rPr>
        <w:t xml:space="preserve"> Lettre-Commande.</w:t>
      </w:r>
    </w:p>
    <w:p w:rsidR="00EA6D92" w:rsidRPr="001C3738" w:rsidRDefault="00EA6D92" w:rsidP="00EA6D92">
      <w:pPr>
        <w:widowControl w:val="0"/>
        <w:autoSpaceDE w:val="0"/>
        <w:autoSpaceDN w:val="0"/>
        <w:adjustRightInd w:val="0"/>
        <w:jc w:val="both"/>
        <w:rPr>
          <w:rFonts w:eastAsia="Arial Unicode MS"/>
          <w:sz w:val="22"/>
          <w:szCs w:val="22"/>
        </w:rPr>
      </w:pPr>
    </w:p>
    <w:p w:rsidR="00EA6D92" w:rsidRPr="001C3738" w:rsidRDefault="00EA6D92" w:rsidP="00EA6D92">
      <w:pPr>
        <w:widowControl w:val="0"/>
        <w:autoSpaceDE w:val="0"/>
        <w:autoSpaceDN w:val="0"/>
        <w:adjustRightInd w:val="0"/>
        <w:jc w:val="both"/>
        <w:rPr>
          <w:rFonts w:eastAsia="Arial Unicode MS"/>
          <w:b/>
          <w:sz w:val="22"/>
          <w:szCs w:val="22"/>
        </w:rPr>
      </w:pPr>
      <w:r w:rsidRPr="001C3738">
        <w:rPr>
          <w:rFonts w:eastAsia="Arial Unicode MS"/>
          <w:b/>
          <w:sz w:val="22"/>
          <w:szCs w:val="22"/>
        </w:rPr>
        <w:t>19.3. Prime en cas d'avance sur le délai contractuel</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Il n'est pas prévu de prime en cas d'avance sur le délai contractuel.</w:t>
      </w:r>
    </w:p>
    <w:p w:rsidR="00EA6D92" w:rsidRPr="001C3738" w:rsidRDefault="00EA6D92" w:rsidP="00EA6D92">
      <w:pPr>
        <w:pStyle w:val="Titre2"/>
        <w:spacing w:before="120"/>
        <w:rPr>
          <w:rFonts w:eastAsia="Arial Unicode MS"/>
          <w:bCs/>
          <w:iCs/>
          <w:sz w:val="22"/>
          <w:szCs w:val="22"/>
        </w:rPr>
      </w:pPr>
      <w:r w:rsidRPr="001C3738">
        <w:rPr>
          <w:rFonts w:eastAsia="Arial Unicode MS"/>
          <w:b/>
          <w:sz w:val="22"/>
          <w:szCs w:val="22"/>
        </w:rPr>
        <w:t>Article 20 : Règlement en cas de groupement d’Entreprises</w:t>
      </w:r>
      <w:r w:rsidRPr="001C3738">
        <w:rPr>
          <w:rFonts w:eastAsia="Arial Unicode MS"/>
          <w:sz w:val="22"/>
          <w:szCs w:val="22"/>
        </w:rPr>
        <w:t>.</w:t>
      </w:r>
      <w:r w:rsidRPr="001C3738">
        <w:rPr>
          <w:rFonts w:eastAsia="Arial Unicode MS"/>
          <w:bCs/>
          <w:iCs/>
          <w:sz w:val="22"/>
          <w:szCs w:val="22"/>
        </w:rPr>
        <w:t xml:space="preserve"> </w:t>
      </w:r>
    </w:p>
    <w:p w:rsidR="00EA6D92" w:rsidRPr="001C3738" w:rsidRDefault="00EA6D92" w:rsidP="00EA6D92">
      <w:pPr>
        <w:widowControl w:val="0"/>
        <w:autoSpaceDE w:val="0"/>
        <w:autoSpaceDN w:val="0"/>
        <w:adjustRightInd w:val="0"/>
        <w:spacing w:line="250" w:lineRule="auto"/>
        <w:ind w:right="-16"/>
        <w:jc w:val="both"/>
        <w:rPr>
          <w:rFonts w:eastAsia="Arial Unicode MS"/>
          <w:sz w:val="22"/>
          <w:szCs w:val="22"/>
        </w:rPr>
      </w:pPr>
      <w:r w:rsidRPr="001C3738">
        <w:rPr>
          <w:rFonts w:eastAsia="Arial Unicode MS"/>
          <w:sz w:val="22"/>
          <w:szCs w:val="22"/>
        </w:rPr>
        <w:t>SANS OBJET.</w:t>
      </w:r>
    </w:p>
    <w:p w:rsidR="00EA6D92" w:rsidRPr="001C3738" w:rsidRDefault="00EA6D92" w:rsidP="00EA6D92">
      <w:pPr>
        <w:pStyle w:val="Titre2"/>
        <w:spacing w:before="120"/>
        <w:rPr>
          <w:rFonts w:eastAsia="Arial Unicode MS"/>
          <w:b/>
          <w:bCs/>
          <w:iCs/>
          <w:sz w:val="22"/>
          <w:szCs w:val="22"/>
        </w:rPr>
      </w:pPr>
      <w:r w:rsidRPr="001C3738">
        <w:rPr>
          <w:rFonts w:eastAsia="Arial Unicode MS"/>
          <w:b/>
          <w:sz w:val="22"/>
          <w:szCs w:val="22"/>
        </w:rPr>
        <w:t>Article 21 : Décompte final</w:t>
      </w:r>
      <w:r w:rsidRPr="001C3738">
        <w:rPr>
          <w:rFonts w:eastAsia="Arial Unicode MS"/>
          <w:b/>
          <w:bCs/>
          <w:iCs/>
          <w:sz w:val="22"/>
          <w:szCs w:val="22"/>
        </w:rPr>
        <w:t xml:space="preserve"> </w:t>
      </w:r>
    </w:p>
    <w:p w:rsidR="00EA6D92" w:rsidRPr="001C3738" w:rsidRDefault="00EA6D92" w:rsidP="00EA6D92">
      <w:pPr>
        <w:widowControl w:val="0"/>
        <w:autoSpaceDE w:val="0"/>
        <w:autoSpaceDN w:val="0"/>
        <w:adjustRightInd w:val="0"/>
        <w:ind w:right="-16"/>
        <w:jc w:val="both"/>
        <w:rPr>
          <w:rFonts w:eastAsia="Arial Unicode MS"/>
          <w:sz w:val="22"/>
          <w:szCs w:val="22"/>
        </w:rPr>
      </w:pPr>
      <w:r w:rsidRPr="001C3738">
        <w:rPr>
          <w:rFonts w:eastAsia="Arial Unicode MS"/>
          <w:b/>
          <w:sz w:val="22"/>
          <w:szCs w:val="22"/>
        </w:rPr>
        <w:t>21.1</w:t>
      </w:r>
      <w:r w:rsidRPr="001C3738">
        <w:rPr>
          <w:rFonts w:eastAsia="Arial Unicode MS"/>
          <w:sz w:val="22"/>
          <w:szCs w:val="22"/>
        </w:rPr>
        <w:t>. Après achèvement des travaux et dans un délai maximum</w:t>
      </w:r>
      <w:r w:rsidRPr="001C3738">
        <w:rPr>
          <w:rFonts w:eastAsia="Arial Unicode MS"/>
          <w:spacing w:val="16"/>
          <w:sz w:val="22"/>
          <w:szCs w:val="22"/>
        </w:rPr>
        <w:t xml:space="preserve"> </w:t>
      </w:r>
      <w:r w:rsidRPr="001C3738">
        <w:rPr>
          <w:rFonts w:eastAsia="Arial Unicode MS"/>
          <w:sz w:val="22"/>
          <w:szCs w:val="22"/>
        </w:rPr>
        <w:t>de</w:t>
      </w:r>
      <w:r w:rsidRPr="001C3738">
        <w:rPr>
          <w:rFonts w:eastAsia="Arial Unicode MS"/>
          <w:spacing w:val="16"/>
          <w:sz w:val="22"/>
          <w:szCs w:val="22"/>
        </w:rPr>
        <w:t xml:space="preserve"> </w:t>
      </w:r>
      <w:r w:rsidRPr="001C3738">
        <w:rPr>
          <w:rFonts w:eastAsia="Arial Unicode MS"/>
          <w:sz w:val="22"/>
          <w:szCs w:val="22"/>
        </w:rPr>
        <w:t>trente (30) jours</w:t>
      </w:r>
      <w:r w:rsidRPr="001C3738">
        <w:rPr>
          <w:rFonts w:eastAsia="Arial Unicode MS"/>
          <w:spacing w:val="16"/>
          <w:sz w:val="22"/>
          <w:szCs w:val="22"/>
        </w:rPr>
        <w:t xml:space="preserve"> </w:t>
      </w:r>
      <w:r w:rsidRPr="001C3738">
        <w:rPr>
          <w:rFonts w:eastAsia="Arial Unicode MS"/>
          <w:sz w:val="22"/>
          <w:szCs w:val="22"/>
        </w:rPr>
        <w:t>après la</w:t>
      </w:r>
      <w:r w:rsidRPr="001C3738">
        <w:rPr>
          <w:rFonts w:eastAsia="Arial Unicode MS"/>
          <w:spacing w:val="16"/>
          <w:sz w:val="22"/>
          <w:szCs w:val="22"/>
        </w:rPr>
        <w:t xml:space="preserve"> </w:t>
      </w:r>
      <w:r w:rsidRPr="001C3738">
        <w:rPr>
          <w:rFonts w:eastAsia="Arial Unicode MS"/>
          <w:sz w:val="22"/>
          <w:szCs w:val="22"/>
        </w:rPr>
        <w:t>date</w:t>
      </w:r>
      <w:r w:rsidRPr="001C3738">
        <w:rPr>
          <w:rFonts w:eastAsia="Arial Unicode MS"/>
          <w:spacing w:val="16"/>
          <w:sz w:val="22"/>
          <w:szCs w:val="22"/>
        </w:rPr>
        <w:t xml:space="preserve"> </w:t>
      </w:r>
      <w:r w:rsidRPr="001C3738">
        <w:rPr>
          <w:rFonts w:eastAsia="Arial Unicode MS"/>
          <w:sz w:val="22"/>
          <w:szCs w:val="22"/>
        </w:rPr>
        <w:t>de</w:t>
      </w:r>
      <w:r w:rsidRPr="001C3738">
        <w:rPr>
          <w:rFonts w:eastAsia="Arial Unicode MS"/>
          <w:spacing w:val="16"/>
          <w:sz w:val="22"/>
          <w:szCs w:val="22"/>
        </w:rPr>
        <w:t xml:space="preserve"> </w:t>
      </w:r>
      <w:r w:rsidRPr="001C3738">
        <w:rPr>
          <w:rFonts w:eastAsia="Arial Unicode MS"/>
          <w:sz w:val="22"/>
          <w:szCs w:val="22"/>
        </w:rPr>
        <w:t xml:space="preserve">réception </w:t>
      </w:r>
      <w:r w:rsidRPr="001C3738">
        <w:rPr>
          <w:rFonts w:eastAsia="Arial Unicode MS"/>
          <w:spacing w:val="5"/>
          <w:sz w:val="22"/>
          <w:szCs w:val="22"/>
        </w:rPr>
        <w:t>provisoire</w:t>
      </w:r>
      <w:r w:rsidRPr="001C3738">
        <w:rPr>
          <w:rFonts w:eastAsia="Arial Unicode MS"/>
          <w:sz w:val="22"/>
          <w:szCs w:val="22"/>
        </w:rPr>
        <w:t xml:space="preserve">, </w:t>
      </w:r>
      <w:r w:rsidRPr="001C3738">
        <w:rPr>
          <w:rFonts w:eastAsia="Arial Unicode MS"/>
          <w:spacing w:val="5"/>
          <w:sz w:val="22"/>
          <w:szCs w:val="22"/>
        </w:rPr>
        <w:t>le co-contractant</w:t>
      </w:r>
      <w:r w:rsidRPr="001C3738">
        <w:rPr>
          <w:rFonts w:eastAsia="Arial Unicode MS"/>
          <w:sz w:val="22"/>
          <w:szCs w:val="22"/>
        </w:rPr>
        <w:t xml:space="preserve"> </w:t>
      </w:r>
      <w:r w:rsidRPr="001C3738">
        <w:rPr>
          <w:rFonts w:eastAsia="Arial Unicode MS"/>
          <w:spacing w:val="5"/>
          <w:sz w:val="22"/>
          <w:szCs w:val="22"/>
        </w:rPr>
        <w:t>établir</w:t>
      </w:r>
      <w:r w:rsidRPr="001C3738">
        <w:rPr>
          <w:rFonts w:eastAsia="Arial Unicode MS"/>
          <w:sz w:val="22"/>
          <w:szCs w:val="22"/>
        </w:rPr>
        <w:t xml:space="preserve">a à </w:t>
      </w:r>
      <w:r w:rsidRPr="001C3738">
        <w:rPr>
          <w:rFonts w:eastAsia="Arial Unicode MS"/>
          <w:spacing w:val="5"/>
          <w:sz w:val="22"/>
          <w:szCs w:val="22"/>
        </w:rPr>
        <w:t>parti</w:t>
      </w:r>
      <w:r w:rsidRPr="001C3738">
        <w:rPr>
          <w:rFonts w:eastAsia="Arial Unicode MS"/>
          <w:sz w:val="22"/>
          <w:szCs w:val="22"/>
        </w:rPr>
        <w:t xml:space="preserve">r </w:t>
      </w:r>
      <w:r w:rsidRPr="001C3738">
        <w:rPr>
          <w:rFonts w:eastAsia="Arial Unicode MS"/>
          <w:spacing w:val="5"/>
          <w:sz w:val="22"/>
          <w:szCs w:val="22"/>
        </w:rPr>
        <w:t xml:space="preserve">des </w:t>
      </w:r>
      <w:r w:rsidRPr="001C3738">
        <w:rPr>
          <w:rFonts w:eastAsia="Arial Unicode MS"/>
          <w:sz w:val="22"/>
          <w:szCs w:val="22"/>
        </w:rPr>
        <w:t>constats contradictoires,</w:t>
      </w:r>
      <w:r w:rsidRPr="001C3738">
        <w:rPr>
          <w:rFonts w:eastAsia="Arial Unicode MS"/>
          <w:spacing w:val="12"/>
          <w:sz w:val="22"/>
          <w:szCs w:val="22"/>
        </w:rPr>
        <w:t xml:space="preserve"> </w:t>
      </w:r>
      <w:r w:rsidRPr="001C3738">
        <w:rPr>
          <w:rFonts w:eastAsia="Arial Unicode MS"/>
          <w:sz w:val="22"/>
          <w:szCs w:val="22"/>
        </w:rPr>
        <w:t>le</w:t>
      </w:r>
      <w:r w:rsidRPr="001C3738">
        <w:rPr>
          <w:rFonts w:eastAsia="Arial Unicode MS"/>
          <w:spacing w:val="12"/>
          <w:sz w:val="22"/>
          <w:szCs w:val="22"/>
        </w:rPr>
        <w:t xml:space="preserve"> </w:t>
      </w:r>
      <w:r w:rsidRPr="001C3738">
        <w:rPr>
          <w:rFonts w:eastAsia="Arial Unicode MS"/>
          <w:sz w:val="22"/>
          <w:szCs w:val="22"/>
        </w:rPr>
        <w:t>projet</w:t>
      </w:r>
      <w:r w:rsidRPr="001C3738">
        <w:rPr>
          <w:rFonts w:eastAsia="Arial Unicode MS"/>
          <w:spacing w:val="12"/>
          <w:sz w:val="22"/>
          <w:szCs w:val="22"/>
        </w:rPr>
        <w:t xml:space="preserve"> </w:t>
      </w:r>
      <w:r w:rsidRPr="001C3738">
        <w:rPr>
          <w:rFonts w:eastAsia="Arial Unicode MS"/>
          <w:sz w:val="22"/>
          <w:szCs w:val="22"/>
        </w:rPr>
        <w:t>de</w:t>
      </w:r>
      <w:r w:rsidRPr="001C3738">
        <w:rPr>
          <w:rFonts w:eastAsia="Arial Unicode MS"/>
          <w:spacing w:val="12"/>
          <w:sz w:val="22"/>
          <w:szCs w:val="22"/>
        </w:rPr>
        <w:t xml:space="preserve"> </w:t>
      </w:r>
      <w:r w:rsidRPr="001C3738">
        <w:rPr>
          <w:rFonts w:eastAsia="Arial Unicode MS"/>
          <w:sz w:val="22"/>
          <w:szCs w:val="22"/>
        </w:rPr>
        <w:t>décompte</w:t>
      </w:r>
      <w:r w:rsidRPr="001C3738">
        <w:rPr>
          <w:rFonts w:eastAsia="Arial Unicode MS"/>
          <w:spacing w:val="12"/>
          <w:sz w:val="22"/>
          <w:szCs w:val="22"/>
        </w:rPr>
        <w:t xml:space="preserve"> </w:t>
      </w:r>
      <w:r w:rsidRPr="001C3738">
        <w:rPr>
          <w:rFonts w:eastAsia="Arial Unicode MS"/>
          <w:sz w:val="22"/>
          <w:szCs w:val="22"/>
        </w:rPr>
        <w:t>final des travaux effectivement réalisés qui récapitule le montant total des sommes auxquelles il peut prétendre</w:t>
      </w:r>
      <w:r w:rsidRPr="001C3738">
        <w:rPr>
          <w:rFonts w:eastAsia="Arial Unicode MS"/>
          <w:spacing w:val="3"/>
          <w:sz w:val="22"/>
          <w:szCs w:val="22"/>
        </w:rPr>
        <w:t xml:space="preserve"> </w:t>
      </w:r>
      <w:r w:rsidRPr="001C3738">
        <w:rPr>
          <w:rFonts w:eastAsia="Arial Unicode MS"/>
          <w:sz w:val="22"/>
          <w:szCs w:val="22"/>
        </w:rPr>
        <w:t>du</w:t>
      </w:r>
      <w:r w:rsidRPr="001C3738">
        <w:rPr>
          <w:rFonts w:eastAsia="Arial Unicode MS"/>
          <w:spacing w:val="3"/>
          <w:sz w:val="22"/>
          <w:szCs w:val="22"/>
        </w:rPr>
        <w:t xml:space="preserve"> </w:t>
      </w:r>
      <w:r w:rsidRPr="001C3738">
        <w:rPr>
          <w:rFonts w:eastAsia="Arial Unicode MS"/>
          <w:sz w:val="22"/>
          <w:szCs w:val="22"/>
        </w:rPr>
        <w:t>fait</w:t>
      </w:r>
      <w:r w:rsidRPr="001C3738">
        <w:rPr>
          <w:rFonts w:eastAsia="Arial Unicode MS"/>
          <w:spacing w:val="3"/>
          <w:sz w:val="22"/>
          <w:szCs w:val="22"/>
        </w:rPr>
        <w:t xml:space="preserve"> </w:t>
      </w:r>
      <w:r w:rsidRPr="001C3738">
        <w:rPr>
          <w:rFonts w:eastAsia="Arial Unicode MS"/>
          <w:sz w:val="22"/>
          <w:szCs w:val="22"/>
        </w:rPr>
        <w:t>de</w:t>
      </w:r>
      <w:r w:rsidRPr="001C3738">
        <w:rPr>
          <w:rFonts w:eastAsia="Arial Unicode MS"/>
          <w:spacing w:val="3"/>
          <w:sz w:val="22"/>
          <w:szCs w:val="22"/>
        </w:rPr>
        <w:t xml:space="preserve"> </w:t>
      </w:r>
      <w:r w:rsidRPr="001C3738">
        <w:rPr>
          <w:rFonts w:eastAsia="Arial Unicode MS"/>
          <w:sz w:val="22"/>
          <w:szCs w:val="22"/>
        </w:rPr>
        <w:t>l’exécution</w:t>
      </w:r>
      <w:r w:rsidRPr="001C3738">
        <w:rPr>
          <w:rFonts w:eastAsia="Arial Unicode MS"/>
          <w:spacing w:val="3"/>
          <w:sz w:val="22"/>
          <w:szCs w:val="22"/>
        </w:rPr>
        <w:t xml:space="preserve"> </w:t>
      </w:r>
      <w:r w:rsidRPr="001C3738">
        <w:rPr>
          <w:rFonts w:eastAsia="Arial Unicode MS"/>
          <w:sz w:val="22"/>
          <w:szCs w:val="22"/>
        </w:rPr>
        <w:t>de la Lettre-Commande à élaborer dans</w:t>
      </w:r>
      <w:r w:rsidRPr="001C3738">
        <w:rPr>
          <w:rFonts w:eastAsia="Arial Unicode MS"/>
          <w:spacing w:val="3"/>
          <w:sz w:val="22"/>
          <w:szCs w:val="22"/>
        </w:rPr>
        <w:t xml:space="preserve"> </w:t>
      </w:r>
      <w:r w:rsidRPr="001C3738">
        <w:rPr>
          <w:rFonts w:eastAsia="Arial Unicode MS"/>
          <w:sz w:val="22"/>
          <w:szCs w:val="22"/>
        </w:rPr>
        <w:t>son ensemble.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sz w:val="22"/>
          <w:szCs w:val="22"/>
        </w:rPr>
        <w:t>21.2</w:t>
      </w:r>
      <w:r w:rsidRPr="001C3738">
        <w:rPr>
          <w:rFonts w:eastAsia="Arial Unicode MS"/>
          <w:sz w:val="22"/>
          <w:szCs w:val="22"/>
        </w:rPr>
        <w:t xml:space="preserve">. Le Chef de Service disposera de quinze (15) jours pour approuver le décompte ou apporter des observations éventuelles. </w:t>
      </w:r>
    </w:p>
    <w:p w:rsidR="00EA6D92" w:rsidRPr="001C3738" w:rsidRDefault="00EA6D92" w:rsidP="00EA6D92">
      <w:pPr>
        <w:widowControl w:val="0"/>
        <w:autoSpaceDE w:val="0"/>
        <w:autoSpaceDN w:val="0"/>
        <w:adjustRightInd w:val="0"/>
        <w:spacing w:before="2"/>
        <w:rPr>
          <w:rFonts w:eastAsia="Arial Unicode MS"/>
          <w:sz w:val="22"/>
          <w:szCs w:val="22"/>
        </w:rPr>
      </w:pPr>
      <w:r w:rsidRPr="001C3738">
        <w:rPr>
          <w:rFonts w:eastAsia="Arial Unicode MS"/>
          <w:b/>
          <w:sz w:val="22"/>
          <w:szCs w:val="22"/>
        </w:rPr>
        <w:t>21.3</w:t>
      </w:r>
      <w:r w:rsidRPr="001C3738">
        <w:rPr>
          <w:rFonts w:eastAsia="Arial Unicode MS"/>
          <w:sz w:val="22"/>
          <w:szCs w:val="22"/>
        </w:rPr>
        <w:t>. Le co-contractant disposera de sept (7) jours pour renvoyer le décompte corrigé revêtu de sa signature.</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22 : Décompte général et définitif</w:t>
      </w:r>
    </w:p>
    <w:p w:rsidR="00EA6D92" w:rsidRPr="001C3738" w:rsidRDefault="00EA6D92" w:rsidP="00EA6D92">
      <w:pPr>
        <w:widowControl w:val="0"/>
        <w:autoSpaceDE w:val="0"/>
        <w:autoSpaceDN w:val="0"/>
        <w:adjustRightInd w:val="0"/>
        <w:ind w:right="-1"/>
        <w:jc w:val="both"/>
        <w:rPr>
          <w:rFonts w:eastAsia="Arial Unicode MS"/>
          <w:sz w:val="22"/>
          <w:szCs w:val="22"/>
        </w:rPr>
      </w:pPr>
      <w:r w:rsidRPr="001C3738">
        <w:rPr>
          <w:rFonts w:eastAsia="Arial Unicode MS"/>
          <w:b/>
          <w:sz w:val="22"/>
          <w:szCs w:val="22"/>
        </w:rPr>
        <w:t>22.1</w:t>
      </w:r>
      <w:r w:rsidRPr="001C3738">
        <w:rPr>
          <w:rFonts w:eastAsia="Arial Unicode MS"/>
          <w:sz w:val="22"/>
          <w:szCs w:val="22"/>
        </w:rPr>
        <w:t>. L’Ingénieur disposera de quinze (15) jours pour établir le décompte  général à compter de la date de réception définitive des travaux.</w:t>
      </w:r>
    </w:p>
    <w:p w:rsidR="00EA6D92" w:rsidRPr="001C3738" w:rsidRDefault="00EA6D92" w:rsidP="00EA6D92">
      <w:pPr>
        <w:widowControl w:val="0"/>
        <w:autoSpaceDE w:val="0"/>
        <w:autoSpaceDN w:val="0"/>
        <w:adjustRightInd w:val="0"/>
        <w:spacing w:after="120"/>
        <w:ind w:right="-1"/>
        <w:jc w:val="both"/>
        <w:rPr>
          <w:rFonts w:eastAsia="Arial Unicode MS"/>
          <w:sz w:val="22"/>
          <w:szCs w:val="22"/>
        </w:rPr>
      </w:pPr>
      <w:r w:rsidRPr="001C3738">
        <w:rPr>
          <w:rFonts w:eastAsia="Arial Unicode MS"/>
          <w:sz w:val="22"/>
          <w:szCs w:val="22"/>
        </w:rPr>
        <w:t>A</w:t>
      </w:r>
      <w:r w:rsidRPr="001C3738">
        <w:rPr>
          <w:rFonts w:eastAsia="Arial Unicode MS"/>
          <w:spacing w:val="27"/>
          <w:sz w:val="22"/>
          <w:szCs w:val="22"/>
        </w:rPr>
        <w:t xml:space="preserve"> </w:t>
      </w:r>
      <w:r w:rsidRPr="001C3738">
        <w:rPr>
          <w:rFonts w:eastAsia="Arial Unicode MS"/>
          <w:sz w:val="22"/>
          <w:szCs w:val="22"/>
        </w:rPr>
        <w:t>la</w:t>
      </w:r>
      <w:r w:rsidRPr="001C3738">
        <w:rPr>
          <w:rFonts w:eastAsia="Arial Unicode MS"/>
          <w:spacing w:val="27"/>
          <w:sz w:val="22"/>
          <w:szCs w:val="22"/>
        </w:rPr>
        <w:t xml:space="preserve"> </w:t>
      </w:r>
      <w:r w:rsidRPr="001C3738">
        <w:rPr>
          <w:rFonts w:eastAsia="Arial Unicode MS"/>
          <w:sz w:val="22"/>
          <w:szCs w:val="22"/>
        </w:rPr>
        <w:t>fin</w:t>
      </w:r>
      <w:r w:rsidRPr="001C3738">
        <w:rPr>
          <w:rFonts w:eastAsia="Arial Unicode MS"/>
          <w:spacing w:val="27"/>
          <w:sz w:val="22"/>
          <w:szCs w:val="22"/>
        </w:rPr>
        <w:t xml:space="preserve"> </w:t>
      </w:r>
      <w:r w:rsidRPr="001C3738">
        <w:rPr>
          <w:rFonts w:eastAsia="Arial Unicode MS"/>
          <w:sz w:val="22"/>
          <w:szCs w:val="22"/>
        </w:rPr>
        <w:t>de</w:t>
      </w:r>
      <w:r w:rsidRPr="001C3738">
        <w:rPr>
          <w:rFonts w:eastAsia="Arial Unicode MS"/>
          <w:spacing w:val="27"/>
          <w:sz w:val="22"/>
          <w:szCs w:val="22"/>
        </w:rPr>
        <w:t xml:space="preserve"> la </w:t>
      </w:r>
      <w:r w:rsidRPr="001C3738">
        <w:rPr>
          <w:rFonts w:eastAsia="Arial Unicode MS"/>
          <w:sz w:val="22"/>
          <w:szCs w:val="22"/>
        </w:rPr>
        <w:t>période</w:t>
      </w:r>
      <w:r w:rsidRPr="001C3738">
        <w:rPr>
          <w:rFonts w:eastAsia="Arial Unicode MS"/>
          <w:spacing w:val="27"/>
          <w:sz w:val="22"/>
          <w:szCs w:val="22"/>
        </w:rPr>
        <w:t xml:space="preserve"> </w:t>
      </w:r>
      <w:r w:rsidRPr="001C3738">
        <w:rPr>
          <w:rFonts w:eastAsia="Arial Unicode MS"/>
          <w:sz w:val="22"/>
          <w:szCs w:val="22"/>
        </w:rPr>
        <w:t>de</w:t>
      </w:r>
      <w:r w:rsidRPr="001C3738">
        <w:rPr>
          <w:rFonts w:eastAsia="Arial Unicode MS"/>
          <w:spacing w:val="27"/>
          <w:sz w:val="22"/>
          <w:szCs w:val="22"/>
        </w:rPr>
        <w:t xml:space="preserve"> </w:t>
      </w:r>
      <w:r w:rsidRPr="001C3738">
        <w:rPr>
          <w:rFonts w:eastAsia="Arial Unicode MS"/>
          <w:sz w:val="22"/>
          <w:szCs w:val="22"/>
        </w:rPr>
        <w:t>garantie</w:t>
      </w:r>
      <w:r w:rsidRPr="001C3738">
        <w:rPr>
          <w:rFonts w:eastAsia="Arial Unicode MS"/>
          <w:spacing w:val="27"/>
          <w:sz w:val="22"/>
          <w:szCs w:val="22"/>
        </w:rPr>
        <w:t xml:space="preserve"> </w:t>
      </w:r>
      <w:r w:rsidRPr="001C3738">
        <w:rPr>
          <w:rFonts w:eastAsia="Arial Unicode MS"/>
          <w:sz w:val="22"/>
          <w:szCs w:val="22"/>
        </w:rPr>
        <w:t>qui</w:t>
      </w:r>
      <w:r w:rsidRPr="001C3738">
        <w:rPr>
          <w:rFonts w:eastAsia="Arial Unicode MS"/>
          <w:spacing w:val="27"/>
          <w:sz w:val="22"/>
          <w:szCs w:val="22"/>
        </w:rPr>
        <w:t xml:space="preserve"> </w:t>
      </w:r>
      <w:r w:rsidRPr="001C3738">
        <w:rPr>
          <w:rFonts w:eastAsia="Arial Unicode MS"/>
          <w:sz w:val="22"/>
          <w:szCs w:val="22"/>
        </w:rPr>
        <w:t>donnera</w:t>
      </w:r>
      <w:r w:rsidRPr="001C3738">
        <w:rPr>
          <w:rFonts w:eastAsia="Arial Unicode MS"/>
          <w:spacing w:val="27"/>
          <w:sz w:val="22"/>
          <w:szCs w:val="22"/>
        </w:rPr>
        <w:t xml:space="preserve"> </w:t>
      </w:r>
      <w:r w:rsidRPr="001C3738">
        <w:rPr>
          <w:rFonts w:eastAsia="Arial Unicode MS"/>
          <w:sz w:val="22"/>
          <w:szCs w:val="22"/>
        </w:rPr>
        <w:t>lieu</w:t>
      </w:r>
      <w:r w:rsidRPr="001C3738">
        <w:rPr>
          <w:rFonts w:eastAsia="Arial Unicode MS"/>
          <w:spacing w:val="27"/>
          <w:sz w:val="22"/>
          <w:szCs w:val="22"/>
        </w:rPr>
        <w:t xml:space="preserve"> </w:t>
      </w:r>
      <w:r w:rsidRPr="001C3738">
        <w:rPr>
          <w:rFonts w:eastAsia="Arial Unicode MS"/>
          <w:sz w:val="22"/>
          <w:szCs w:val="22"/>
        </w:rPr>
        <w:t>à</w:t>
      </w:r>
      <w:r w:rsidRPr="001C3738">
        <w:rPr>
          <w:rFonts w:eastAsia="Arial Unicode MS"/>
          <w:spacing w:val="27"/>
          <w:sz w:val="22"/>
          <w:szCs w:val="22"/>
        </w:rPr>
        <w:t xml:space="preserve"> </w:t>
      </w:r>
      <w:r w:rsidRPr="001C3738">
        <w:rPr>
          <w:rFonts w:eastAsia="Arial Unicode MS"/>
          <w:sz w:val="22"/>
          <w:szCs w:val="22"/>
        </w:rPr>
        <w:t>la réception</w:t>
      </w:r>
      <w:r w:rsidRPr="001C3738">
        <w:rPr>
          <w:rFonts w:eastAsia="Arial Unicode MS"/>
          <w:spacing w:val="24"/>
          <w:sz w:val="22"/>
          <w:szCs w:val="22"/>
        </w:rPr>
        <w:t xml:space="preserve"> </w:t>
      </w:r>
      <w:r w:rsidRPr="001C3738">
        <w:rPr>
          <w:rFonts w:eastAsia="Arial Unicode MS"/>
          <w:sz w:val="22"/>
          <w:szCs w:val="22"/>
        </w:rPr>
        <w:t>définitive</w:t>
      </w:r>
      <w:r w:rsidRPr="001C3738">
        <w:rPr>
          <w:rFonts w:eastAsia="Arial Unicode MS"/>
          <w:spacing w:val="24"/>
          <w:sz w:val="22"/>
          <w:szCs w:val="22"/>
        </w:rPr>
        <w:t xml:space="preserve"> </w:t>
      </w:r>
      <w:r w:rsidRPr="001C3738">
        <w:rPr>
          <w:rFonts w:eastAsia="Arial Unicode MS"/>
          <w:sz w:val="22"/>
          <w:szCs w:val="22"/>
        </w:rPr>
        <w:t>des</w:t>
      </w:r>
      <w:r w:rsidRPr="001C3738">
        <w:rPr>
          <w:rFonts w:eastAsia="Arial Unicode MS"/>
          <w:spacing w:val="24"/>
          <w:sz w:val="22"/>
          <w:szCs w:val="22"/>
        </w:rPr>
        <w:t xml:space="preserve"> </w:t>
      </w:r>
      <w:r w:rsidRPr="001C3738">
        <w:rPr>
          <w:rFonts w:eastAsia="Arial Unicode MS"/>
          <w:sz w:val="22"/>
          <w:szCs w:val="22"/>
        </w:rPr>
        <w:t>travaux,</w:t>
      </w:r>
      <w:r w:rsidRPr="001C3738">
        <w:rPr>
          <w:rFonts w:eastAsia="Arial Unicode MS"/>
          <w:spacing w:val="24"/>
          <w:sz w:val="22"/>
          <w:szCs w:val="22"/>
        </w:rPr>
        <w:t xml:space="preserve"> </w:t>
      </w:r>
      <w:r w:rsidRPr="001C3738">
        <w:rPr>
          <w:rFonts w:eastAsia="Arial Unicode MS"/>
          <w:sz w:val="22"/>
          <w:szCs w:val="22"/>
        </w:rPr>
        <w:t>l’Ingénieur</w:t>
      </w:r>
      <w:r w:rsidRPr="001C3738">
        <w:rPr>
          <w:rFonts w:eastAsia="Arial Unicode MS"/>
          <w:spacing w:val="24"/>
          <w:sz w:val="22"/>
          <w:szCs w:val="22"/>
        </w:rPr>
        <w:t xml:space="preserve"> </w:t>
      </w:r>
      <w:r w:rsidRPr="001C3738">
        <w:rPr>
          <w:rFonts w:eastAsia="Arial Unicode MS"/>
          <w:sz w:val="22"/>
          <w:szCs w:val="22"/>
        </w:rPr>
        <w:t>dressera le décompte général et définitif de la Lettre-Commande à élaborer qu’il</w:t>
      </w:r>
      <w:r w:rsidRPr="001C3738">
        <w:rPr>
          <w:rFonts w:eastAsia="Arial Unicode MS"/>
          <w:spacing w:val="2"/>
          <w:sz w:val="22"/>
          <w:szCs w:val="22"/>
        </w:rPr>
        <w:t xml:space="preserve"> </w:t>
      </w:r>
      <w:r w:rsidRPr="001C3738">
        <w:rPr>
          <w:rFonts w:eastAsia="Arial Unicode MS"/>
          <w:sz w:val="22"/>
          <w:szCs w:val="22"/>
        </w:rPr>
        <w:t>fera</w:t>
      </w:r>
      <w:r w:rsidRPr="001C3738">
        <w:rPr>
          <w:rFonts w:eastAsia="Arial Unicode MS"/>
          <w:spacing w:val="2"/>
          <w:sz w:val="22"/>
          <w:szCs w:val="22"/>
        </w:rPr>
        <w:t xml:space="preserve"> </w:t>
      </w:r>
      <w:r w:rsidRPr="001C3738">
        <w:rPr>
          <w:rFonts w:eastAsia="Arial Unicode MS"/>
          <w:sz w:val="22"/>
          <w:szCs w:val="22"/>
        </w:rPr>
        <w:t>signer</w:t>
      </w:r>
      <w:r w:rsidRPr="001C3738">
        <w:rPr>
          <w:rFonts w:eastAsia="Arial Unicode MS"/>
          <w:spacing w:val="2"/>
          <w:sz w:val="22"/>
          <w:szCs w:val="22"/>
        </w:rPr>
        <w:t xml:space="preserve"> </w:t>
      </w:r>
      <w:r w:rsidRPr="001C3738">
        <w:rPr>
          <w:rFonts w:eastAsia="Arial Unicode MS"/>
          <w:sz w:val="22"/>
          <w:szCs w:val="22"/>
        </w:rPr>
        <w:t>contradictoirement</w:t>
      </w:r>
      <w:r w:rsidRPr="001C3738">
        <w:rPr>
          <w:rFonts w:eastAsia="Arial Unicode MS"/>
          <w:spacing w:val="2"/>
          <w:sz w:val="22"/>
          <w:szCs w:val="22"/>
        </w:rPr>
        <w:t xml:space="preserve"> </w:t>
      </w:r>
      <w:r w:rsidRPr="001C3738">
        <w:rPr>
          <w:rFonts w:eastAsia="Arial Unicode MS"/>
          <w:sz w:val="22"/>
          <w:szCs w:val="22"/>
        </w:rPr>
        <w:t>par</w:t>
      </w:r>
      <w:r w:rsidRPr="001C3738">
        <w:rPr>
          <w:rFonts w:eastAsia="Arial Unicode MS"/>
          <w:spacing w:val="2"/>
          <w:sz w:val="22"/>
          <w:szCs w:val="22"/>
        </w:rPr>
        <w:t xml:space="preserve"> </w:t>
      </w:r>
      <w:r w:rsidRPr="001C3738">
        <w:rPr>
          <w:rFonts w:eastAsia="Arial Unicode MS"/>
          <w:sz w:val="22"/>
          <w:szCs w:val="22"/>
        </w:rPr>
        <w:t>le Co-contractant et</w:t>
      </w:r>
      <w:r w:rsidRPr="001C3738">
        <w:rPr>
          <w:rFonts w:eastAsia="Arial Unicode MS"/>
          <w:spacing w:val="6"/>
          <w:sz w:val="22"/>
          <w:szCs w:val="22"/>
        </w:rPr>
        <w:t xml:space="preserve"> </w:t>
      </w:r>
      <w:r w:rsidRPr="001C3738">
        <w:rPr>
          <w:rFonts w:eastAsia="Arial Unicode MS"/>
          <w:sz w:val="22"/>
          <w:szCs w:val="22"/>
        </w:rPr>
        <w:t>l’Autorité Contractante.</w:t>
      </w:r>
      <w:r w:rsidRPr="001C3738">
        <w:rPr>
          <w:rFonts w:eastAsia="Arial Unicode MS"/>
          <w:spacing w:val="6"/>
          <w:sz w:val="22"/>
          <w:szCs w:val="22"/>
        </w:rPr>
        <w:t xml:space="preserve"> </w:t>
      </w:r>
      <w:r w:rsidRPr="001C3738">
        <w:rPr>
          <w:rFonts w:eastAsia="Arial Unicode MS"/>
          <w:sz w:val="22"/>
          <w:szCs w:val="22"/>
        </w:rPr>
        <w:t>Ce</w:t>
      </w:r>
      <w:r w:rsidRPr="001C3738">
        <w:rPr>
          <w:rFonts w:eastAsia="Arial Unicode MS"/>
          <w:spacing w:val="6"/>
          <w:sz w:val="22"/>
          <w:szCs w:val="22"/>
        </w:rPr>
        <w:t xml:space="preserve"> </w:t>
      </w:r>
      <w:r w:rsidRPr="001C3738">
        <w:rPr>
          <w:rFonts w:eastAsia="Arial Unicode MS"/>
          <w:sz w:val="22"/>
          <w:szCs w:val="22"/>
        </w:rPr>
        <w:t>décompte</w:t>
      </w:r>
      <w:r w:rsidRPr="001C3738">
        <w:rPr>
          <w:rFonts w:eastAsia="Arial Unicode MS"/>
          <w:spacing w:val="6"/>
          <w:sz w:val="22"/>
          <w:szCs w:val="22"/>
        </w:rPr>
        <w:t xml:space="preserve"> </w:t>
      </w:r>
      <w:r w:rsidRPr="001C3738">
        <w:rPr>
          <w:rFonts w:eastAsia="Arial Unicode MS"/>
          <w:sz w:val="22"/>
          <w:szCs w:val="22"/>
        </w:rPr>
        <w:t>comprendra</w:t>
      </w:r>
      <w:r w:rsidRPr="001C3738">
        <w:rPr>
          <w:rFonts w:eastAsia="Arial Unicode MS"/>
          <w:spacing w:val="6"/>
          <w:sz w:val="22"/>
          <w:szCs w:val="22"/>
        </w:rPr>
        <w:t xml:space="preserve"> </w:t>
      </w:r>
      <w:r w:rsidRPr="001C3738">
        <w:rPr>
          <w:rFonts w:eastAsia="Arial Unicode MS"/>
          <w:sz w:val="22"/>
          <w:szCs w:val="22"/>
        </w:rPr>
        <w:t>:</w:t>
      </w:r>
    </w:p>
    <w:p w:rsidR="00EA6D92" w:rsidRPr="001C3738" w:rsidRDefault="00EA6D92" w:rsidP="00EA6D92">
      <w:pPr>
        <w:widowControl w:val="0"/>
        <w:autoSpaceDE w:val="0"/>
        <w:autoSpaceDN w:val="0"/>
        <w:adjustRightInd w:val="0"/>
        <w:ind w:right="-20" w:firstLine="708"/>
        <w:rPr>
          <w:rFonts w:eastAsia="Arial Unicode MS"/>
          <w:sz w:val="22"/>
          <w:szCs w:val="22"/>
        </w:rPr>
      </w:pPr>
      <w:r w:rsidRPr="001C3738">
        <w:rPr>
          <w:rFonts w:eastAsia="Arial Unicode MS"/>
          <w:sz w:val="22"/>
          <w:szCs w:val="22"/>
        </w:rPr>
        <w:t>-</w:t>
      </w:r>
      <w:r w:rsidRPr="001C3738">
        <w:rPr>
          <w:rFonts w:eastAsia="Arial Unicode MS"/>
          <w:spacing w:val="6"/>
          <w:sz w:val="22"/>
          <w:szCs w:val="22"/>
        </w:rPr>
        <w:t xml:space="preserve"> </w:t>
      </w:r>
      <w:r w:rsidRPr="001C3738">
        <w:rPr>
          <w:rFonts w:eastAsia="Arial Unicode MS"/>
          <w:sz w:val="22"/>
          <w:szCs w:val="22"/>
        </w:rPr>
        <w:t>le</w:t>
      </w:r>
      <w:r w:rsidRPr="001C3738">
        <w:rPr>
          <w:rFonts w:eastAsia="Arial Unicode MS"/>
          <w:spacing w:val="6"/>
          <w:sz w:val="22"/>
          <w:szCs w:val="22"/>
        </w:rPr>
        <w:t xml:space="preserve"> </w:t>
      </w:r>
      <w:r w:rsidRPr="001C3738">
        <w:rPr>
          <w:rFonts w:eastAsia="Arial Unicode MS"/>
          <w:sz w:val="22"/>
          <w:szCs w:val="22"/>
        </w:rPr>
        <w:t>décompte</w:t>
      </w:r>
      <w:r w:rsidRPr="001C3738">
        <w:rPr>
          <w:rFonts w:eastAsia="Arial Unicode MS"/>
          <w:spacing w:val="6"/>
          <w:sz w:val="22"/>
          <w:szCs w:val="22"/>
        </w:rPr>
        <w:t xml:space="preserve"> </w:t>
      </w:r>
      <w:r w:rsidRPr="001C3738">
        <w:rPr>
          <w:rFonts w:eastAsia="Arial Unicode MS"/>
          <w:sz w:val="22"/>
          <w:szCs w:val="22"/>
        </w:rPr>
        <w:t>final,</w:t>
      </w:r>
    </w:p>
    <w:p w:rsidR="00EA6D92" w:rsidRPr="001C3738" w:rsidRDefault="00EA6D92" w:rsidP="00EA6D92">
      <w:pPr>
        <w:widowControl w:val="0"/>
        <w:autoSpaceDE w:val="0"/>
        <w:autoSpaceDN w:val="0"/>
        <w:adjustRightInd w:val="0"/>
        <w:ind w:right="-20" w:firstLine="708"/>
        <w:rPr>
          <w:rFonts w:eastAsia="Arial Unicode MS"/>
          <w:sz w:val="22"/>
          <w:szCs w:val="22"/>
        </w:rPr>
      </w:pPr>
      <w:r w:rsidRPr="001C3738">
        <w:rPr>
          <w:rFonts w:eastAsia="Arial Unicode MS"/>
          <w:sz w:val="22"/>
          <w:szCs w:val="22"/>
        </w:rPr>
        <w:t>-</w:t>
      </w:r>
      <w:r w:rsidRPr="001C3738">
        <w:rPr>
          <w:rFonts w:eastAsia="Arial Unicode MS"/>
          <w:spacing w:val="6"/>
          <w:sz w:val="22"/>
          <w:szCs w:val="22"/>
        </w:rPr>
        <w:t xml:space="preserve"> </w:t>
      </w:r>
      <w:r w:rsidRPr="001C3738">
        <w:rPr>
          <w:rFonts w:eastAsia="Arial Unicode MS"/>
          <w:sz w:val="22"/>
          <w:szCs w:val="22"/>
        </w:rPr>
        <w:t>le</w:t>
      </w:r>
      <w:r w:rsidRPr="001C3738">
        <w:rPr>
          <w:rFonts w:eastAsia="Arial Unicode MS"/>
          <w:spacing w:val="6"/>
          <w:sz w:val="22"/>
          <w:szCs w:val="22"/>
        </w:rPr>
        <w:t xml:space="preserve"> </w:t>
      </w:r>
      <w:r w:rsidRPr="001C3738">
        <w:rPr>
          <w:rFonts w:eastAsia="Arial Unicode MS"/>
          <w:sz w:val="22"/>
          <w:szCs w:val="22"/>
        </w:rPr>
        <w:t>solde,</w:t>
      </w:r>
    </w:p>
    <w:p w:rsidR="00EA6D92" w:rsidRPr="001C3738" w:rsidRDefault="00EA6D92" w:rsidP="00EA6D92">
      <w:pPr>
        <w:widowControl w:val="0"/>
        <w:autoSpaceDE w:val="0"/>
        <w:autoSpaceDN w:val="0"/>
        <w:adjustRightInd w:val="0"/>
        <w:ind w:right="-20" w:firstLine="708"/>
        <w:rPr>
          <w:rFonts w:eastAsia="Arial Unicode MS"/>
          <w:sz w:val="22"/>
          <w:szCs w:val="22"/>
        </w:rPr>
      </w:pPr>
      <w:r w:rsidRPr="001C3738">
        <w:rPr>
          <w:rFonts w:eastAsia="Arial Unicode MS"/>
          <w:sz w:val="22"/>
          <w:szCs w:val="22"/>
        </w:rPr>
        <w:t>-</w:t>
      </w:r>
      <w:r w:rsidRPr="001C3738">
        <w:rPr>
          <w:rFonts w:eastAsia="Arial Unicode MS"/>
          <w:spacing w:val="6"/>
          <w:sz w:val="22"/>
          <w:szCs w:val="22"/>
        </w:rPr>
        <w:t xml:space="preserve"> </w:t>
      </w:r>
      <w:r w:rsidRPr="001C3738">
        <w:rPr>
          <w:rFonts w:eastAsia="Arial Unicode MS"/>
          <w:sz w:val="22"/>
          <w:szCs w:val="22"/>
        </w:rPr>
        <w:t>la</w:t>
      </w:r>
      <w:r w:rsidRPr="001C3738">
        <w:rPr>
          <w:rFonts w:eastAsia="Arial Unicode MS"/>
          <w:spacing w:val="6"/>
          <w:sz w:val="22"/>
          <w:szCs w:val="22"/>
        </w:rPr>
        <w:t xml:space="preserve"> </w:t>
      </w:r>
      <w:r w:rsidRPr="001C3738">
        <w:rPr>
          <w:rFonts w:eastAsia="Arial Unicode MS"/>
          <w:sz w:val="22"/>
          <w:szCs w:val="22"/>
        </w:rPr>
        <w:t>récapitulation</w:t>
      </w:r>
      <w:r w:rsidRPr="001C3738">
        <w:rPr>
          <w:rFonts w:eastAsia="Arial Unicode MS"/>
          <w:spacing w:val="6"/>
          <w:sz w:val="22"/>
          <w:szCs w:val="22"/>
        </w:rPr>
        <w:t xml:space="preserve"> </w:t>
      </w:r>
      <w:r w:rsidRPr="001C3738">
        <w:rPr>
          <w:rFonts w:eastAsia="Arial Unicode MS"/>
          <w:sz w:val="22"/>
          <w:szCs w:val="22"/>
        </w:rPr>
        <w:t>des</w:t>
      </w:r>
      <w:r w:rsidRPr="001C3738">
        <w:rPr>
          <w:rFonts w:eastAsia="Arial Unicode MS"/>
          <w:spacing w:val="6"/>
          <w:sz w:val="22"/>
          <w:szCs w:val="22"/>
        </w:rPr>
        <w:t xml:space="preserve"> </w:t>
      </w:r>
      <w:r w:rsidRPr="001C3738">
        <w:rPr>
          <w:rFonts w:eastAsia="Arial Unicode MS"/>
          <w:sz w:val="22"/>
          <w:szCs w:val="22"/>
        </w:rPr>
        <w:t>acomptes</w:t>
      </w:r>
      <w:r w:rsidRPr="001C3738">
        <w:rPr>
          <w:rFonts w:eastAsia="Arial Unicode MS"/>
          <w:spacing w:val="6"/>
          <w:sz w:val="22"/>
          <w:szCs w:val="22"/>
        </w:rPr>
        <w:t xml:space="preserve"> </w:t>
      </w:r>
      <w:r w:rsidRPr="001C3738">
        <w:rPr>
          <w:rFonts w:eastAsia="Arial Unicode MS"/>
          <w:sz w:val="22"/>
          <w:szCs w:val="22"/>
        </w:rPr>
        <w:t>mensuels.</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sz w:val="22"/>
          <w:szCs w:val="22"/>
        </w:rPr>
        <w:t xml:space="preserve">La signature du décompte général et définitif sans réserve par le Co-contractant, liera définitivement les </w:t>
      </w:r>
      <w:r w:rsidRPr="001C3738">
        <w:rPr>
          <w:rFonts w:eastAsia="Arial Unicode MS"/>
          <w:spacing w:val="1"/>
          <w:sz w:val="22"/>
          <w:szCs w:val="22"/>
        </w:rPr>
        <w:t>partie</w:t>
      </w:r>
      <w:r w:rsidRPr="001C3738">
        <w:rPr>
          <w:rFonts w:eastAsia="Arial Unicode MS"/>
          <w:sz w:val="22"/>
          <w:szCs w:val="22"/>
        </w:rPr>
        <w:t xml:space="preserve">s </w:t>
      </w:r>
      <w:r w:rsidRPr="001C3738">
        <w:rPr>
          <w:rFonts w:eastAsia="Arial Unicode MS"/>
          <w:spacing w:val="-29"/>
          <w:sz w:val="22"/>
          <w:szCs w:val="22"/>
        </w:rPr>
        <w:t xml:space="preserve"> </w:t>
      </w:r>
      <w:r w:rsidRPr="001C3738">
        <w:rPr>
          <w:rFonts w:eastAsia="Arial Unicode MS"/>
          <w:spacing w:val="1"/>
          <w:sz w:val="22"/>
          <w:szCs w:val="22"/>
        </w:rPr>
        <w:t>e</w:t>
      </w:r>
      <w:r w:rsidRPr="001C3738">
        <w:rPr>
          <w:rFonts w:eastAsia="Arial Unicode MS"/>
          <w:sz w:val="22"/>
          <w:szCs w:val="22"/>
        </w:rPr>
        <w:t xml:space="preserve">t </w:t>
      </w:r>
      <w:r w:rsidRPr="001C3738">
        <w:rPr>
          <w:rFonts w:eastAsia="Arial Unicode MS"/>
          <w:spacing w:val="-29"/>
          <w:sz w:val="22"/>
          <w:szCs w:val="22"/>
        </w:rPr>
        <w:t xml:space="preserve"> </w:t>
      </w:r>
      <w:r w:rsidRPr="001C3738">
        <w:rPr>
          <w:rFonts w:eastAsia="Arial Unicode MS"/>
          <w:spacing w:val="1"/>
          <w:sz w:val="22"/>
          <w:szCs w:val="22"/>
        </w:rPr>
        <w:t>me</w:t>
      </w:r>
      <w:r w:rsidRPr="001C3738">
        <w:rPr>
          <w:rFonts w:eastAsia="Arial Unicode MS"/>
          <w:sz w:val="22"/>
          <w:szCs w:val="22"/>
        </w:rPr>
        <w:t xml:space="preserve">ttra </w:t>
      </w:r>
      <w:r w:rsidRPr="001C3738">
        <w:rPr>
          <w:rFonts w:eastAsia="Arial Unicode MS"/>
          <w:spacing w:val="-29"/>
          <w:sz w:val="22"/>
          <w:szCs w:val="22"/>
        </w:rPr>
        <w:t xml:space="preserve"> </w:t>
      </w:r>
      <w:r w:rsidRPr="001C3738">
        <w:rPr>
          <w:rFonts w:eastAsia="Arial Unicode MS"/>
          <w:spacing w:val="1"/>
          <w:sz w:val="22"/>
          <w:szCs w:val="22"/>
        </w:rPr>
        <w:t>fi</w:t>
      </w:r>
      <w:r w:rsidRPr="001C3738">
        <w:rPr>
          <w:rFonts w:eastAsia="Arial Unicode MS"/>
          <w:sz w:val="22"/>
          <w:szCs w:val="22"/>
        </w:rPr>
        <w:t xml:space="preserve">n </w:t>
      </w:r>
      <w:r w:rsidRPr="001C3738">
        <w:rPr>
          <w:rFonts w:eastAsia="Arial Unicode MS"/>
          <w:spacing w:val="-29"/>
          <w:sz w:val="22"/>
          <w:szCs w:val="22"/>
        </w:rPr>
        <w:t xml:space="preserve"> </w:t>
      </w:r>
      <w:r w:rsidRPr="001C3738">
        <w:rPr>
          <w:rFonts w:eastAsia="Arial Unicode MS"/>
          <w:spacing w:val="1"/>
          <w:sz w:val="22"/>
          <w:szCs w:val="22"/>
        </w:rPr>
        <w:t>à la Lettre-Commande</w:t>
      </w:r>
      <w:r w:rsidRPr="001C3738">
        <w:rPr>
          <w:rFonts w:eastAsia="Arial Unicode MS"/>
          <w:sz w:val="22"/>
          <w:szCs w:val="22"/>
        </w:rPr>
        <w:t xml:space="preserve">, </w:t>
      </w:r>
      <w:r w:rsidRPr="001C3738">
        <w:rPr>
          <w:rFonts w:eastAsia="Arial Unicode MS"/>
          <w:spacing w:val="-29"/>
          <w:sz w:val="22"/>
          <w:szCs w:val="22"/>
        </w:rPr>
        <w:t xml:space="preserve"> </w:t>
      </w:r>
      <w:r w:rsidRPr="001C3738">
        <w:rPr>
          <w:rFonts w:eastAsia="Arial Unicode MS"/>
          <w:spacing w:val="1"/>
          <w:sz w:val="22"/>
          <w:szCs w:val="22"/>
        </w:rPr>
        <w:t>sau</w:t>
      </w:r>
      <w:r w:rsidRPr="001C3738">
        <w:rPr>
          <w:rFonts w:eastAsia="Arial Unicode MS"/>
          <w:sz w:val="22"/>
          <w:szCs w:val="22"/>
        </w:rPr>
        <w:t xml:space="preserve">f </w:t>
      </w:r>
      <w:r w:rsidRPr="001C3738">
        <w:rPr>
          <w:rFonts w:eastAsia="Arial Unicode MS"/>
          <w:spacing w:val="-29"/>
          <w:sz w:val="22"/>
          <w:szCs w:val="22"/>
        </w:rPr>
        <w:t xml:space="preserve"> </w:t>
      </w:r>
      <w:r w:rsidRPr="001C3738">
        <w:rPr>
          <w:rFonts w:eastAsia="Arial Unicode MS"/>
          <w:spacing w:val="1"/>
          <w:sz w:val="22"/>
          <w:szCs w:val="22"/>
        </w:rPr>
        <w:t>e</w:t>
      </w:r>
      <w:r w:rsidRPr="001C3738">
        <w:rPr>
          <w:rFonts w:eastAsia="Arial Unicode MS"/>
          <w:sz w:val="22"/>
          <w:szCs w:val="22"/>
        </w:rPr>
        <w:t xml:space="preserve">n </w:t>
      </w:r>
      <w:r w:rsidRPr="001C3738">
        <w:rPr>
          <w:rFonts w:eastAsia="Arial Unicode MS"/>
          <w:spacing w:val="-29"/>
          <w:sz w:val="22"/>
          <w:szCs w:val="22"/>
        </w:rPr>
        <w:t xml:space="preserve"> </w:t>
      </w:r>
      <w:r w:rsidRPr="001C3738">
        <w:rPr>
          <w:rFonts w:eastAsia="Arial Unicode MS"/>
          <w:spacing w:val="1"/>
          <w:sz w:val="22"/>
          <w:szCs w:val="22"/>
        </w:rPr>
        <w:t>c</w:t>
      </w:r>
      <w:r w:rsidRPr="001C3738">
        <w:rPr>
          <w:rFonts w:eastAsia="Arial Unicode MS"/>
          <w:sz w:val="22"/>
          <w:szCs w:val="22"/>
        </w:rPr>
        <w:t xml:space="preserve">e </w:t>
      </w:r>
      <w:r w:rsidRPr="001C3738">
        <w:rPr>
          <w:rFonts w:eastAsia="Arial Unicode MS"/>
          <w:spacing w:val="-29"/>
          <w:sz w:val="22"/>
          <w:szCs w:val="22"/>
        </w:rPr>
        <w:t xml:space="preserve"> </w:t>
      </w:r>
      <w:r w:rsidRPr="001C3738">
        <w:rPr>
          <w:rFonts w:eastAsia="Arial Unicode MS"/>
          <w:spacing w:val="1"/>
          <w:sz w:val="22"/>
          <w:szCs w:val="22"/>
        </w:rPr>
        <w:t xml:space="preserve">qui </w:t>
      </w:r>
      <w:r w:rsidRPr="001C3738">
        <w:rPr>
          <w:rFonts w:eastAsia="Arial Unicode MS"/>
          <w:sz w:val="22"/>
          <w:szCs w:val="22"/>
        </w:rPr>
        <w:t>concerne</w:t>
      </w:r>
      <w:r w:rsidRPr="001C3738">
        <w:rPr>
          <w:rFonts w:eastAsia="Arial Unicode MS"/>
          <w:spacing w:val="6"/>
          <w:sz w:val="22"/>
          <w:szCs w:val="22"/>
        </w:rPr>
        <w:t xml:space="preserve"> </w:t>
      </w:r>
      <w:r w:rsidRPr="001C3738">
        <w:rPr>
          <w:rFonts w:eastAsia="Arial Unicode MS"/>
          <w:sz w:val="22"/>
          <w:szCs w:val="22"/>
        </w:rPr>
        <w:t>les</w:t>
      </w:r>
      <w:r w:rsidRPr="001C3738">
        <w:rPr>
          <w:rFonts w:eastAsia="Arial Unicode MS"/>
          <w:spacing w:val="6"/>
          <w:sz w:val="22"/>
          <w:szCs w:val="22"/>
        </w:rPr>
        <w:t xml:space="preserve"> </w:t>
      </w:r>
      <w:r w:rsidRPr="001C3738">
        <w:rPr>
          <w:rFonts w:eastAsia="Arial Unicode MS"/>
          <w:sz w:val="22"/>
          <w:szCs w:val="22"/>
        </w:rPr>
        <w:t>intérêts</w:t>
      </w:r>
      <w:r w:rsidRPr="001C3738">
        <w:rPr>
          <w:rFonts w:eastAsia="Arial Unicode MS"/>
          <w:spacing w:val="6"/>
          <w:sz w:val="22"/>
          <w:szCs w:val="22"/>
        </w:rPr>
        <w:t xml:space="preserve"> </w:t>
      </w:r>
      <w:r w:rsidRPr="001C3738">
        <w:rPr>
          <w:rFonts w:eastAsia="Arial Unicode MS"/>
          <w:sz w:val="22"/>
          <w:szCs w:val="22"/>
        </w:rPr>
        <w:t>moratoires.</w:t>
      </w:r>
    </w:p>
    <w:p w:rsidR="00EA6D92" w:rsidRPr="001C3738" w:rsidRDefault="00EA6D92" w:rsidP="00EA6D92">
      <w:pPr>
        <w:widowControl w:val="0"/>
        <w:autoSpaceDE w:val="0"/>
        <w:autoSpaceDN w:val="0"/>
        <w:adjustRightInd w:val="0"/>
        <w:spacing w:line="258" w:lineRule="auto"/>
        <w:jc w:val="both"/>
        <w:rPr>
          <w:rFonts w:eastAsia="Arial Unicode MS"/>
          <w:sz w:val="22"/>
          <w:szCs w:val="22"/>
        </w:rPr>
      </w:pPr>
      <w:r w:rsidRPr="001C3738">
        <w:rPr>
          <w:rFonts w:eastAsia="Arial Unicode MS"/>
          <w:b/>
          <w:sz w:val="22"/>
          <w:szCs w:val="22"/>
        </w:rPr>
        <w:t>22.2</w:t>
      </w:r>
      <w:r w:rsidRPr="001C3738">
        <w:rPr>
          <w:rFonts w:eastAsia="Arial Unicode MS"/>
          <w:sz w:val="22"/>
          <w:szCs w:val="22"/>
        </w:rPr>
        <w:t>. Le Co-contractant disposera de sept (7) jours pour renvoyer le décompte corrigé revêtu de sa signature.</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23 : Régime fiscal et douanier</w:t>
      </w:r>
    </w:p>
    <w:p w:rsidR="00EA6D92" w:rsidRPr="001C3738" w:rsidRDefault="00EA6D92" w:rsidP="00EA6D92">
      <w:pPr>
        <w:widowControl w:val="0"/>
        <w:autoSpaceDE w:val="0"/>
        <w:autoSpaceDN w:val="0"/>
        <w:adjustRightInd w:val="0"/>
        <w:spacing w:line="250" w:lineRule="auto"/>
        <w:ind w:right="95"/>
        <w:jc w:val="both"/>
        <w:rPr>
          <w:rFonts w:eastAsia="Arial Unicode MS"/>
          <w:sz w:val="22"/>
          <w:szCs w:val="22"/>
        </w:rPr>
      </w:pPr>
      <w:r w:rsidRPr="001C3738">
        <w:rPr>
          <w:rFonts w:eastAsia="Arial Unicode MS"/>
          <w:sz w:val="22"/>
          <w:szCs w:val="22"/>
        </w:rPr>
        <w:t>Le décret N° 2003/651/PM du 16 avril 2003 définit les modalités de mise en œuvre du régime fiscal des Marchés Publics. La</w:t>
      </w:r>
      <w:r w:rsidRPr="001C3738">
        <w:rPr>
          <w:rFonts w:eastAsia="Arial Unicode MS"/>
          <w:spacing w:val="30"/>
          <w:sz w:val="22"/>
          <w:szCs w:val="22"/>
        </w:rPr>
        <w:t xml:space="preserve"> </w:t>
      </w:r>
      <w:r w:rsidRPr="001C3738">
        <w:rPr>
          <w:rFonts w:eastAsia="Arial Unicode MS"/>
          <w:sz w:val="22"/>
          <w:szCs w:val="22"/>
        </w:rPr>
        <w:t>fiscalité</w:t>
      </w:r>
      <w:r w:rsidRPr="001C3738">
        <w:rPr>
          <w:rFonts w:eastAsia="Arial Unicode MS"/>
          <w:spacing w:val="30"/>
          <w:sz w:val="22"/>
          <w:szCs w:val="22"/>
        </w:rPr>
        <w:t xml:space="preserve"> </w:t>
      </w:r>
      <w:r w:rsidRPr="001C3738">
        <w:rPr>
          <w:rFonts w:eastAsia="Arial Unicode MS"/>
          <w:sz w:val="22"/>
          <w:szCs w:val="22"/>
        </w:rPr>
        <w:t>applicable</w:t>
      </w:r>
      <w:r w:rsidRPr="001C3738">
        <w:rPr>
          <w:rFonts w:eastAsia="Arial Unicode MS"/>
          <w:spacing w:val="30"/>
          <w:sz w:val="22"/>
          <w:szCs w:val="22"/>
        </w:rPr>
        <w:t xml:space="preserve"> </w:t>
      </w:r>
      <w:r w:rsidRPr="001C3738">
        <w:rPr>
          <w:rFonts w:eastAsia="Arial Unicode MS"/>
          <w:sz w:val="22"/>
          <w:szCs w:val="22"/>
        </w:rPr>
        <w:t>à la Lettre-Commande à élaborer à l’issue du présent appel d’Offres</w:t>
      </w:r>
      <w:r w:rsidRPr="001C3738">
        <w:rPr>
          <w:rFonts w:eastAsia="Arial Unicode MS"/>
          <w:spacing w:val="6"/>
          <w:sz w:val="22"/>
          <w:szCs w:val="22"/>
        </w:rPr>
        <w:t xml:space="preserve"> </w:t>
      </w:r>
      <w:r w:rsidRPr="001C3738">
        <w:rPr>
          <w:rFonts w:eastAsia="Arial Unicode MS"/>
          <w:sz w:val="22"/>
          <w:szCs w:val="22"/>
        </w:rPr>
        <w:t>comportera</w:t>
      </w:r>
      <w:r w:rsidRPr="001C3738">
        <w:rPr>
          <w:rFonts w:eastAsia="Arial Unicode MS"/>
          <w:spacing w:val="6"/>
          <w:sz w:val="22"/>
          <w:szCs w:val="22"/>
        </w:rPr>
        <w:t xml:space="preserve"> </w:t>
      </w:r>
      <w:r w:rsidRPr="001C3738">
        <w:rPr>
          <w:rFonts w:eastAsia="Arial Unicode MS"/>
          <w:sz w:val="22"/>
          <w:szCs w:val="22"/>
        </w:rPr>
        <w:t>notamment</w:t>
      </w:r>
      <w:r w:rsidRPr="001C3738">
        <w:rPr>
          <w:rFonts w:eastAsia="Arial Unicode MS"/>
          <w:spacing w:val="6"/>
          <w:sz w:val="22"/>
          <w:szCs w:val="22"/>
        </w:rPr>
        <w:t xml:space="preserve"> </w:t>
      </w:r>
      <w:r w:rsidRPr="001C3738">
        <w:rPr>
          <w:rFonts w:eastAsia="Arial Unicode MS"/>
          <w:sz w:val="22"/>
          <w:szCs w:val="22"/>
        </w:rPr>
        <w:t>:</w:t>
      </w:r>
    </w:p>
    <w:p w:rsidR="00EA6D92" w:rsidRPr="001C3738" w:rsidRDefault="00EA6D92" w:rsidP="00EA6D92">
      <w:pPr>
        <w:widowControl w:val="0"/>
        <w:autoSpaceDE w:val="0"/>
        <w:autoSpaceDN w:val="0"/>
        <w:adjustRightInd w:val="0"/>
        <w:spacing w:line="250" w:lineRule="auto"/>
        <w:ind w:left="708" w:right="90"/>
        <w:jc w:val="both"/>
        <w:rPr>
          <w:rFonts w:eastAsia="Arial Unicode MS"/>
          <w:sz w:val="22"/>
          <w:szCs w:val="22"/>
        </w:rPr>
      </w:pPr>
      <w:r w:rsidRPr="001C3738">
        <w:rPr>
          <w:rFonts w:eastAsia="Arial Unicode MS"/>
          <w:sz w:val="22"/>
          <w:szCs w:val="22"/>
        </w:rPr>
        <w:t xml:space="preserve">- </w:t>
      </w:r>
      <w:r w:rsidRPr="001C3738">
        <w:rPr>
          <w:rFonts w:eastAsia="Arial Unicode MS"/>
          <w:spacing w:val="5"/>
          <w:sz w:val="22"/>
          <w:szCs w:val="22"/>
        </w:rPr>
        <w:t>De</w:t>
      </w:r>
      <w:r w:rsidRPr="001C3738">
        <w:rPr>
          <w:rFonts w:eastAsia="Arial Unicode MS"/>
          <w:sz w:val="22"/>
          <w:szCs w:val="22"/>
        </w:rPr>
        <w:t xml:space="preserve">s </w:t>
      </w:r>
      <w:r w:rsidRPr="001C3738">
        <w:rPr>
          <w:rFonts w:eastAsia="Arial Unicode MS"/>
          <w:spacing w:val="5"/>
          <w:sz w:val="22"/>
          <w:szCs w:val="22"/>
        </w:rPr>
        <w:t>impôt</w:t>
      </w:r>
      <w:r w:rsidRPr="001C3738">
        <w:rPr>
          <w:rFonts w:eastAsia="Arial Unicode MS"/>
          <w:sz w:val="22"/>
          <w:szCs w:val="22"/>
        </w:rPr>
        <w:t xml:space="preserve">s </w:t>
      </w:r>
      <w:r w:rsidRPr="001C3738">
        <w:rPr>
          <w:rFonts w:eastAsia="Arial Unicode MS"/>
          <w:spacing w:val="5"/>
          <w:sz w:val="22"/>
          <w:szCs w:val="22"/>
        </w:rPr>
        <w:t>e</w:t>
      </w:r>
      <w:r w:rsidRPr="001C3738">
        <w:rPr>
          <w:rFonts w:eastAsia="Arial Unicode MS"/>
          <w:sz w:val="22"/>
          <w:szCs w:val="22"/>
        </w:rPr>
        <w:t xml:space="preserve">t </w:t>
      </w:r>
      <w:r w:rsidRPr="001C3738">
        <w:rPr>
          <w:rFonts w:eastAsia="Arial Unicode MS"/>
          <w:spacing w:val="5"/>
          <w:sz w:val="22"/>
          <w:szCs w:val="22"/>
        </w:rPr>
        <w:t>taxe</w:t>
      </w:r>
      <w:r w:rsidRPr="001C3738">
        <w:rPr>
          <w:rFonts w:eastAsia="Arial Unicode MS"/>
          <w:sz w:val="22"/>
          <w:szCs w:val="22"/>
        </w:rPr>
        <w:t xml:space="preserve">s </w:t>
      </w:r>
      <w:r w:rsidRPr="001C3738">
        <w:rPr>
          <w:rFonts w:eastAsia="Arial Unicode MS"/>
          <w:spacing w:val="5"/>
          <w:sz w:val="22"/>
          <w:szCs w:val="22"/>
        </w:rPr>
        <w:t>relatif</w:t>
      </w:r>
      <w:r w:rsidRPr="001C3738">
        <w:rPr>
          <w:rFonts w:eastAsia="Arial Unicode MS"/>
          <w:sz w:val="22"/>
          <w:szCs w:val="22"/>
        </w:rPr>
        <w:t xml:space="preserve">s </w:t>
      </w:r>
      <w:r w:rsidRPr="001C3738">
        <w:rPr>
          <w:rFonts w:eastAsia="Arial Unicode MS"/>
          <w:spacing w:val="5"/>
          <w:sz w:val="22"/>
          <w:szCs w:val="22"/>
        </w:rPr>
        <w:t>au</w:t>
      </w:r>
      <w:r w:rsidRPr="001C3738">
        <w:rPr>
          <w:rFonts w:eastAsia="Arial Unicode MS"/>
          <w:sz w:val="22"/>
          <w:szCs w:val="22"/>
        </w:rPr>
        <w:t xml:space="preserve">x </w:t>
      </w:r>
      <w:r w:rsidRPr="001C3738">
        <w:rPr>
          <w:rFonts w:eastAsia="Arial Unicode MS"/>
          <w:spacing w:val="5"/>
          <w:sz w:val="22"/>
          <w:szCs w:val="22"/>
        </w:rPr>
        <w:t xml:space="preserve">bénéfices </w:t>
      </w:r>
      <w:r w:rsidRPr="001C3738">
        <w:rPr>
          <w:rFonts w:eastAsia="Arial Unicode MS"/>
          <w:sz w:val="22"/>
          <w:szCs w:val="22"/>
        </w:rPr>
        <w:t>industriels et commerciaux, y compris l’AIR</w:t>
      </w:r>
      <w:r w:rsidRPr="001C3738">
        <w:rPr>
          <w:rFonts w:eastAsia="Arial Unicode MS"/>
          <w:spacing w:val="-9"/>
          <w:sz w:val="22"/>
          <w:szCs w:val="22"/>
        </w:rPr>
        <w:t xml:space="preserve"> </w:t>
      </w:r>
      <w:r w:rsidRPr="001C3738">
        <w:rPr>
          <w:rFonts w:eastAsia="Arial Unicode MS"/>
          <w:sz w:val="22"/>
          <w:szCs w:val="22"/>
        </w:rPr>
        <w:t>qui constitue</w:t>
      </w:r>
      <w:r w:rsidRPr="001C3738">
        <w:rPr>
          <w:rFonts w:eastAsia="Arial Unicode MS"/>
          <w:spacing w:val="6"/>
          <w:sz w:val="22"/>
          <w:szCs w:val="22"/>
        </w:rPr>
        <w:t xml:space="preserve"> </w:t>
      </w:r>
      <w:r w:rsidRPr="001C3738">
        <w:rPr>
          <w:rFonts w:eastAsia="Arial Unicode MS"/>
          <w:sz w:val="22"/>
          <w:szCs w:val="22"/>
        </w:rPr>
        <w:t>un</w:t>
      </w:r>
      <w:r w:rsidRPr="001C3738">
        <w:rPr>
          <w:rFonts w:eastAsia="Arial Unicode MS"/>
          <w:spacing w:val="6"/>
          <w:sz w:val="22"/>
          <w:szCs w:val="22"/>
        </w:rPr>
        <w:t xml:space="preserve"> </w:t>
      </w:r>
      <w:r w:rsidRPr="001C3738">
        <w:rPr>
          <w:rFonts w:eastAsia="Arial Unicode MS"/>
          <w:sz w:val="22"/>
          <w:szCs w:val="22"/>
        </w:rPr>
        <w:t>précompte</w:t>
      </w:r>
      <w:r w:rsidRPr="001C3738">
        <w:rPr>
          <w:rFonts w:eastAsia="Arial Unicode MS"/>
          <w:spacing w:val="6"/>
          <w:sz w:val="22"/>
          <w:szCs w:val="22"/>
        </w:rPr>
        <w:t xml:space="preserve"> </w:t>
      </w:r>
      <w:r w:rsidRPr="001C3738">
        <w:rPr>
          <w:rFonts w:eastAsia="Arial Unicode MS"/>
          <w:sz w:val="22"/>
          <w:szCs w:val="22"/>
        </w:rPr>
        <w:t>sur</w:t>
      </w:r>
      <w:r w:rsidRPr="001C3738">
        <w:rPr>
          <w:rFonts w:eastAsia="Arial Unicode MS"/>
          <w:spacing w:val="6"/>
          <w:sz w:val="22"/>
          <w:szCs w:val="22"/>
        </w:rPr>
        <w:t xml:space="preserve"> </w:t>
      </w:r>
      <w:r w:rsidRPr="001C3738">
        <w:rPr>
          <w:rFonts w:eastAsia="Arial Unicode MS"/>
          <w:sz w:val="22"/>
          <w:szCs w:val="22"/>
        </w:rPr>
        <w:t>l’impôt</w:t>
      </w:r>
      <w:r w:rsidRPr="001C3738">
        <w:rPr>
          <w:rFonts w:eastAsia="Arial Unicode MS"/>
          <w:spacing w:val="6"/>
          <w:sz w:val="22"/>
          <w:szCs w:val="22"/>
        </w:rPr>
        <w:t xml:space="preserve"> </w:t>
      </w:r>
      <w:r w:rsidRPr="001C3738">
        <w:rPr>
          <w:rFonts w:eastAsia="Arial Unicode MS"/>
          <w:sz w:val="22"/>
          <w:szCs w:val="22"/>
        </w:rPr>
        <w:t>des</w:t>
      </w:r>
      <w:r w:rsidRPr="001C3738">
        <w:rPr>
          <w:rFonts w:eastAsia="Arial Unicode MS"/>
          <w:spacing w:val="6"/>
          <w:sz w:val="22"/>
          <w:szCs w:val="22"/>
        </w:rPr>
        <w:t xml:space="preserve"> </w:t>
      </w:r>
      <w:r w:rsidRPr="001C3738">
        <w:rPr>
          <w:rFonts w:eastAsia="Arial Unicode MS"/>
          <w:sz w:val="22"/>
          <w:szCs w:val="22"/>
        </w:rPr>
        <w:t>sociétés</w:t>
      </w:r>
      <w:r w:rsidRPr="001C3738">
        <w:rPr>
          <w:rFonts w:eastAsia="Arial Unicode MS"/>
          <w:spacing w:val="6"/>
          <w:sz w:val="22"/>
          <w:szCs w:val="22"/>
        </w:rPr>
        <w:t xml:space="preserve"> </w:t>
      </w:r>
      <w:r w:rsidRPr="001C3738">
        <w:rPr>
          <w:rFonts w:eastAsia="Arial Unicode MS"/>
          <w:sz w:val="22"/>
          <w:szCs w:val="22"/>
        </w:rPr>
        <w:t>;</w:t>
      </w:r>
    </w:p>
    <w:p w:rsidR="00EA6D92" w:rsidRPr="001C3738" w:rsidRDefault="00EA6D92" w:rsidP="00EA6D92">
      <w:pPr>
        <w:widowControl w:val="0"/>
        <w:autoSpaceDE w:val="0"/>
        <w:autoSpaceDN w:val="0"/>
        <w:adjustRightInd w:val="0"/>
        <w:spacing w:line="250" w:lineRule="auto"/>
        <w:ind w:left="708" w:right="90"/>
        <w:jc w:val="both"/>
        <w:rPr>
          <w:rFonts w:eastAsia="Arial Unicode MS"/>
          <w:sz w:val="22"/>
          <w:szCs w:val="22"/>
        </w:rPr>
      </w:pPr>
      <w:r w:rsidRPr="001C3738">
        <w:rPr>
          <w:rFonts w:eastAsia="Arial Unicode MS"/>
          <w:sz w:val="22"/>
          <w:szCs w:val="22"/>
        </w:rPr>
        <w:t>-  Des droits d’enregistrement calculés conformément aux stipulations du code des impôts ;</w:t>
      </w:r>
    </w:p>
    <w:p w:rsidR="00EA6D92" w:rsidRPr="001C3738" w:rsidRDefault="00EA6D92" w:rsidP="00EA6D92">
      <w:pPr>
        <w:widowControl w:val="0"/>
        <w:autoSpaceDE w:val="0"/>
        <w:autoSpaceDN w:val="0"/>
        <w:adjustRightInd w:val="0"/>
        <w:spacing w:line="250" w:lineRule="auto"/>
        <w:ind w:left="708" w:right="90"/>
        <w:jc w:val="both"/>
        <w:rPr>
          <w:rFonts w:eastAsia="Arial Unicode MS"/>
          <w:sz w:val="22"/>
          <w:szCs w:val="22"/>
        </w:rPr>
      </w:pPr>
      <w:r w:rsidRPr="001C3738">
        <w:rPr>
          <w:rFonts w:eastAsia="Arial Unicode MS"/>
          <w:sz w:val="22"/>
          <w:szCs w:val="22"/>
        </w:rPr>
        <w:t xml:space="preserve">-  Des </w:t>
      </w:r>
      <w:r w:rsidRPr="001C3738">
        <w:rPr>
          <w:rFonts w:eastAsia="Arial Unicode MS"/>
          <w:spacing w:val="-30"/>
          <w:sz w:val="22"/>
          <w:szCs w:val="22"/>
        </w:rPr>
        <w:t xml:space="preserve"> </w:t>
      </w:r>
      <w:r w:rsidRPr="001C3738">
        <w:rPr>
          <w:rFonts w:eastAsia="Arial Unicode MS"/>
          <w:sz w:val="22"/>
          <w:szCs w:val="22"/>
        </w:rPr>
        <w:t xml:space="preserve">droits et taxes attachés à la </w:t>
      </w:r>
      <w:r w:rsidRPr="001C3738">
        <w:rPr>
          <w:rFonts w:eastAsia="Arial Unicode MS"/>
          <w:spacing w:val="-30"/>
          <w:sz w:val="22"/>
          <w:szCs w:val="22"/>
        </w:rPr>
        <w:t xml:space="preserve"> </w:t>
      </w:r>
      <w:r w:rsidRPr="001C3738">
        <w:rPr>
          <w:rFonts w:eastAsia="Arial Unicode MS"/>
          <w:sz w:val="22"/>
          <w:szCs w:val="22"/>
        </w:rPr>
        <w:t>réalisation des prestations</w:t>
      </w:r>
      <w:r w:rsidRPr="001C3738">
        <w:rPr>
          <w:rFonts w:eastAsia="Arial Unicode MS"/>
          <w:spacing w:val="6"/>
          <w:sz w:val="22"/>
          <w:szCs w:val="22"/>
        </w:rPr>
        <w:t xml:space="preserve"> </w:t>
      </w:r>
      <w:r w:rsidRPr="001C3738">
        <w:rPr>
          <w:rFonts w:eastAsia="Arial Unicode MS"/>
          <w:sz w:val="22"/>
          <w:szCs w:val="22"/>
        </w:rPr>
        <w:t>prévues</w:t>
      </w:r>
      <w:r w:rsidRPr="001C3738">
        <w:rPr>
          <w:rFonts w:eastAsia="Arial Unicode MS"/>
          <w:spacing w:val="6"/>
          <w:sz w:val="22"/>
          <w:szCs w:val="22"/>
        </w:rPr>
        <w:t xml:space="preserve"> </w:t>
      </w:r>
      <w:r w:rsidRPr="001C3738">
        <w:rPr>
          <w:rFonts w:eastAsia="Arial Unicode MS"/>
          <w:sz w:val="22"/>
          <w:szCs w:val="22"/>
        </w:rPr>
        <w:t>par</w:t>
      </w:r>
      <w:r w:rsidRPr="001C3738">
        <w:rPr>
          <w:rFonts w:eastAsia="Arial Unicode MS"/>
          <w:spacing w:val="6"/>
          <w:sz w:val="22"/>
          <w:szCs w:val="22"/>
        </w:rPr>
        <w:t xml:space="preserve"> </w:t>
      </w:r>
      <w:r w:rsidRPr="001C3738">
        <w:rPr>
          <w:rFonts w:eastAsia="Arial Unicode MS"/>
          <w:sz w:val="22"/>
          <w:szCs w:val="22"/>
        </w:rPr>
        <w:t>la Lettre-Commande</w:t>
      </w:r>
      <w:r w:rsidRPr="001C3738">
        <w:rPr>
          <w:rFonts w:eastAsia="Arial Unicode MS"/>
          <w:spacing w:val="6"/>
          <w:sz w:val="22"/>
          <w:szCs w:val="22"/>
        </w:rPr>
        <w:t xml:space="preserve"> </w:t>
      </w:r>
      <w:r w:rsidRPr="001C3738">
        <w:rPr>
          <w:rFonts w:eastAsia="Arial Unicode MS"/>
          <w:sz w:val="22"/>
          <w:szCs w:val="22"/>
        </w:rPr>
        <w:t>:</w:t>
      </w:r>
    </w:p>
    <w:p w:rsidR="00EA6D92" w:rsidRPr="001C3738" w:rsidRDefault="00EA6D92" w:rsidP="00EA6D92">
      <w:pPr>
        <w:widowControl w:val="0"/>
        <w:autoSpaceDE w:val="0"/>
        <w:autoSpaceDN w:val="0"/>
        <w:adjustRightInd w:val="0"/>
        <w:spacing w:line="250" w:lineRule="auto"/>
        <w:ind w:left="1189" w:right="95"/>
        <w:jc w:val="both"/>
        <w:rPr>
          <w:rFonts w:eastAsia="Arial Unicode MS"/>
          <w:sz w:val="22"/>
          <w:szCs w:val="22"/>
        </w:rPr>
      </w:pPr>
      <w:r w:rsidRPr="001C3738">
        <w:rPr>
          <w:rFonts w:eastAsia="Arial Unicode MS"/>
          <w:sz w:val="22"/>
          <w:szCs w:val="22"/>
        </w:rPr>
        <w:t xml:space="preserve">* Des droits et taxes d’entrée sur le territoire camerounais (droits de douanes, TVA, </w:t>
      </w:r>
    </w:p>
    <w:p w:rsidR="00EA6D92" w:rsidRPr="001C3738" w:rsidRDefault="00EA6D92" w:rsidP="00EA6D92">
      <w:pPr>
        <w:widowControl w:val="0"/>
        <w:autoSpaceDE w:val="0"/>
        <w:autoSpaceDN w:val="0"/>
        <w:adjustRightInd w:val="0"/>
        <w:spacing w:line="250" w:lineRule="auto"/>
        <w:ind w:left="1189" w:right="95"/>
        <w:jc w:val="both"/>
        <w:rPr>
          <w:rFonts w:eastAsia="Arial Unicode MS"/>
          <w:sz w:val="22"/>
          <w:szCs w:val="22"/>
        </w:rPr>
      </w:pPr>
      <w:r w:rsidRPr="001C3738">
        <w:rPr>
          <w:rFonts w:eastAsia="Arial Unicode MS"/>
          <w:sz w:val="22"/>
          <w:szCs w:val="22"/>
        </w:rPr>
        <w:t xml:space="preserve">   taxe informatique) ; </w:t>
      </w:r>
    </w:p>
    <w:p w:rsidR="00EA6D92" w:rsidRPr="001C3738" w:rsidRDefault="00EA6D92" w:rsidP="00EA6D92">
      <w:pPr>
        <w:widowControl w:val="0"/>
        <w:autoSpaceDE w:val="0"/>
        <w:autoSpaceDN w:val="0"/>
        <w:adjustRightInd w:val="0"/>
        <w:ind w:left="962" w:right="-20" w:firstLine="227"/>
        <w:rPr>
          <w:rFonts w:eastAsia="Arial Unicode MS"/>
          <w:sz w:val="22"/>
          <w:szCs w:val="22"/>
        </w:rPr>
      </w:pPr>
      <w:r w:rsidRPr="001C3738">
        <w:rPr>
          <w:rFonts w:eastAsia="Arial Unicode MS"/>
          <w:sz w:val="22"/>
          <w:szCs w:val="22"/>
        </w:rPr>
        <w:t>* Des</w:t>
      </w:r>
      <w:r w:rsidRPr="001C3738">
        <w:rPr>
          <w:rFonts w:eastAsia="Arial Unicode MS"/>
          <w:spacing w:val="6"/>
          <w:sz w:val="22"/>
          <w:szCs w:val="22"/>
        </w:rPr>
        <w:t xml:space="preserve"> </w:t>
      </w:r>
      <w:r w:rsidRPr="001C3738">
        <w:rPr>
          <w:rFonts w:eastAsia="Arial Unicode MS"/>
          <w:sz w:val="22"/>
          <w:szCs w:val="22"/>
        </w:rPr>
        <w:t>droits</w:t>
      </w:r>
      <w:r w:rsidRPr="001C3738">
        <w:rPr>
          <w:rFonts w:eastAsia="Arial Unicode MS"/>
          <w:spacing w:val="6"/>
          <w:sz w:val="22"/>
          <w:szCs w:val="22"/>
        </w:rPr>
        <w:t xml:space="preserve"> </w:t>
      </w:r>
      <w:r w:rsidRPr="001C3738">
        <w:rPr>
          <w:rFonts w:eastAsia="Arial Unicode MS"/>
          <w:sz w:val="22"/>
          <w:szCs w:val="22"/>
        </w:rPr>
        <w:t>et</w:t>
      </w:r>
      <w:r w:rsidRPr="001C3738">
        <w:rPr>
          <w:rFonts w:eastAsia="Arial Unicode MS"/>
          <w:spacing w:val="6"/>
          <w:sz w:val="22"/>
          <w:szCs w:val="22"/>
        </w:rPr>
        <w:t xml:space="preserve"> </w:t>
      </w:r>
      <w:r w:rsidRPr="001C3738">
        <w:rPr>
          <w:rFonts w:eastAsia="Arial Unicode MS"/>
          <w:sz w:val="22"/>
          <w:szCs w:val="22"/>
        </w:rPr>
        <w:t>taxes</w:t>
      </w:r>
      <w:r w:rsidRPr="001C3738">
        <w:rPr>
          <w:rFonts w:eastAsia="Arial Unicode MS"/>
          <w:spacing w:val="6"/>
          <w:sz w:val="22"/>
          <w:szCs w:val="22"/>
        </w:rPr>
        <w:t xml:space="preserve"> </w:t>
      </w:r>
      <w:r w:rsidRPr="001C3738">
        <w:rPr>
          <w:rFonts w:eastAsia="Arial Unicode MS"/>
          <w:sz w:val="22"/>
          <w:szCs w:val="22"/>
        </w:rPr>
        <w:t>communaux</w:t>
      </w:r>
      <w:r w:rsidRPr="001C3738">
        <w:rPr>
          <w:rFonts w:eastAsia="Arial Unicode MS"/>
          <w:spacing w:val="6"/>
          <w:sz w:val="22"/>
          <w:szCs w:val="22"/>
        </w:rPr>
        <w:t xml:space="preserve"> </w:t>
      </w:r>
      <w:r w:rsidRPr="001C3738">
        <w:rPr>
          <w:rFonts w:eastAsia="Arial Unicode MS"/>
          <w:sz w:val="22"/>
          <w:szCs w:val="22"/>
        </w:rPr>
        <w:t>;</w:t>
      </w:r>
    </w:p>
    <w:p w:rsidR="00EA6D92" w:rsidRPr="001C3738" w:rsidRDefault="00EA6D92" w:rsidP="00EA6D92">
      <w:pPr>
        <w:widowControl w:val="0"/>
        <w:autoSpaceDE w:val="0"/>
        <w:autoSpaceDN w:val="0"/>
        <w:adjustRightInd w:val="0"/>
        <w:spacing w:line="250" w:lineRule="auto"/>
        <w:ind w:left="1189" w:right="-24"/>
        <w:rPr>
          <w:rFonts w:eastAsia="Arial Unicode MS"/>
          <w:sz w:val="22"/>
          <w:szCs w:val="22"/>
        </w:rPr>
      </w:pPr>
      <w:r w:rsidRPr="001C3738">
        <w:rPr>
          <w:rFonts w:eastAsia="Arial Unicode MS"/>
          <w:sz w:val="22"/>
          <w:szCs w:val="22"/>
        </w:rPr>
        <w:t>* Des</w:t>
      </w:r>
      <w:r w:rsidRPr="001C3738">
        <w:rPr>
          <w:rFonts w:eastAsia="Arial Unicode MS"/>
          <w:spacing w:val="19"/>
          <w:sz w:val="22"/>
          <w:szCs w:val="22"/>
        </w:rPr>
        <w:t xml:space="preserve"> </w:t>
      </w:r>
      <w:r w:rsidRPr="001C3738">
        <w:rPr>
          <w:rFonts w:eastAsia="Arial Unicode MS"/>
          <w:sz w:val="22"/>
          <w:szCs w:val="22"/>
        </w:rPr>
        <w:t>droits</w:t>
      </w:r>
      <w:r w:rsidRPr="001C3738">
        <w:rPr>
          <w:rFonts w:eastAsia="Arial Unicode MS"/>
          <w:spacing w:val="19"/>
          <w:sz w:val="22"/>
          <w:szCs w:val="22"/>
        </w:rPr>
        <w:t xml:space="preserve"> </w:t>
      </w:r>
      <w:r w:rsidRPr="001C3738">
        <w:rPr>
          <w:rFonts w:eastAsia="Arial Unicode MS"/>
          <w:sz w:val="22"/>
          <w:szCs w:val="22"/>
        </w:rPr>
        <w:t>et</w:t>
      </w:r>
      <w:r w:rsidRPr="001C3738">
        <w:rPr>
          <w:rFonts w:eastAsia="Arial Unicode MS"/>
          <w:spacing w:val="19"/>
          <w:sz w:val="22"/>
          <w:szCs w:val="22"/>
        </w:rPr>
        <w:t xml:space="preserve"> </w:t>
      </w:r>
      <w:r w:rsidRPr="001C3738">
        <w:rPr>
          <w:rFonts w:eastAsia="Arial Unicode MS"/>
          <w:sz w:val="22"/>
          <w:szCs w:val="22"/>
        </w:rPr>
        <w:t>taxes</w:t>
      </w:r>
      <w:r w:rsidRPr="001C3738">
        <w:rPr>
          <w:rFonts w:eastAsia="Arial Unicode MS"/>
          <w:spacing w:val="19"/>
          <w:sz w:val="22"/>
          <w:szCs w:val="22"/>
        </w:rPr>
        <w:t xml:space="preserve"> </w:t>
      </w:r>
      <w:r w:rsidRPr="001C3738">
        <w:rPr>
          <w:rFonts w:eastAsia="Arial Unicode MS"/>
          <w:sz w:val="22"/>
          <w:szCs w:val="22"/>
        </w:rPr>
        <w:t>relatifs</w:t>
      </w:r>
      <w:r w:rsidRPr="001C3738">
        <w:rPr>
          <w:rFonts w:eastAsia="Arial Unicode MS"/>
          <w:spacing w:val="19"/>
          <w:sz w:val="22"/>
          <w:szCs w:val="22"/>
        </w:rPr>
        <w:t xml:space="preserve"> </w:t>
      </w:r>
      <w:r w:rsidRPr="001C3738">
        <w:rPr>
          <w:rFonts w:eastAsia="Arial Unicode MS"/>
          <w:sz w:val="22"/>
          <w:szCs w:val="22"/>
        </w:rPr>
        <w:t>aux</w:t>
      </w:r>
      <w:r w:rsidRPr="001C3738">
        <w:rPr>
          <w:rFonts w:eastAsia="Arial Unicode MS"/>
          <w:spacing w:val="19"/>
          <w:sz w:val="22"/>
          <w:szCs w:val="22"/>
        </w:rPr>
        <w:t xml:space="preserve"> </w:t>
      </w:r>
      <w:r w:rsidRPr="001C3738">
        <w:rPr>
          <w:rFonts w:eastAsia="Arial Unicode MS"/>
          <w:sz w:val="22"/>
          <w:szCs w:val="22"/>
        </w:rPr>
        <w:t>prélèvements des</w:t>
      </w:r>
      <w:r w:rsidRPr="001C3738">
        <w:rPr>
          <w:rFonts w:eastAsia="Arial Unicode MS"/>
          <w:spacing w:val="6"/>
          <w:sz w:val="22"/>
          <w:szCs w:val="22"/>
        </w:rPr>
        <w:t xml:space="preserve"> </w:t>
      </w:r>
      <w:r w:rsidRPr="001C3738">
        <w:rPr>
          <w:rFonts w:eastAsia="Arial Unicode MS"/>
          <w:sz w:val="22"/>
          <w:szCs w:val="22"/>
        </w:rPr>
        <w:t>matériaux</w:t>
      </w:r>
      <w:r w:rsidRPr="001C3738">
        <w:rPr>
          <w:rFonts w:eastAsia="Arial Unicode MS"/>
          <w:spacing w:val="6"/>
          <w:sz w:val="22"/>
          <w:szCs w:val="22"/>
        </w:rPr>
        <w:t xml:space="preserve"> </w:t>
      </w:r>
      <w:r w:rsidRPr="001C3738">
        <w:rPr>
          <w:rFonts w:eastAsia="Arial Unicode MS"/>
          <w:sz w:val="22"/>
          <w:szCs w:val="22"/>
        </w:rPr>
        <w:t>et</w:t>
      </w:r>
      <w:r w:rsidRPr="001C3738">
        <w:rPr>
          <w:rFonts w:eastAsia="Arial Unicode MS"/>
          <w:spacing w:val="6"/>
          <w:sz w:val="22"/>
          <w:szCs w:val="22"/>
        </w:rPr>
        <w:t xml:space="preserve"> </w:t>
      </w:r>
      <w:r w:rsidRPr="001C3738">
        <w:rPr>
          <w:rFonts w:eastAsia="Arial Unicode MS"/>
          <w:sz w:val="22"/>
          <w:szCs w:val="22"/>
        </w:rPr>
        <w:t>d’eau.</w:t>
      </w:r>
    </w:p>
    <w:p w:rsidR="00EA6D92" w:rsidRPr="001C3738" w:rsidRDefault="00EA6D92" w:rsidP="00EA6D92">
      <w:pPr>
        <w:widowControl w:val="0"/>
        <w:autoSpaceDE w:val="0"/>
        <w:autoSpaceDN w:val="0"/>
        <w:adjustRightInd w:val="0"/>
        <w:spacing w:line="250" w:lineRule="auto"/>
        <w:ind w:right="95"/>
        <w:jc w:val="both"/>
        <w:rPr>
          <w:rFonts w:eastAsia="Arial Unicode MS"/>
          <w:sz w:val="22"/>
          <w:szCs w:val="22"/>
        </w:rPr>
      </w:pPr>
      <w:r w:rsidRPr="001C3738">
        <w:rPr>
          <w:rFonts w:eastAsia="Arial Unicode MS"/>
          <w:sz w:val="22"/>
          <w:szCs w:val="22"/>
        </w:rPr>
        <w:t>Ces</w:t>
      </w:r>
      <w:r w:rsidRPr="001C3738">
        <w:rPr>
          <w:rFonts w:eastAsia="Arial Unicode MS"/>
          <w:spacing w:val="-6"/>
          <w:sz w:val="22"/>
          <w:szCs w:val="22"/>
        </w:rPr>
        <w:t xml:space="preserve"> </w:t>
      </w:r>
      <w:r w:rsidRPr="001C3738">
        <w:rPr>
          <w:rFonts w:eastAsia="Arial Unicode MS"/>
          <w:sz w:val="22"/>
          <w:szCs w:val="22"/>
        </w:rPr>
        <w:t>éléments</w:t>
      </w:r>
      <w:r w:rsidRPr="001C3738">
        <w:rPr>
          <w:rFonts w:eastAsia="Arial Unicode MS"/>
          <w:spacing w:val="-6"/>
          <w:sz w:val="22"/>
          <w:szCs w:val="22"/>
        </w:rPr>
        <w:t xml:space="preserve"> </w:t>
      </w:r>
      <w:r w:rsidRPr="001C3738">
        <w:rPr>
          <w:rFonts w:eastAsia="Arial Unicode MS"/>
          <w:sz w:val="22"/>
          <w:szCs w:val="22"/>
        </w:rPr>
        <w:t>devront</w:t>
      </w:r>
      <w:r w:rsidRPr="001C3738">
        <w:rPr>
          <w:rFonts w:eastAsia="Arial Unicode MS"/>
          <w:spacing w:val="-6"/>
          <w:sz w:val="22"/>
          <w:szCs w:val="22"/>
        </w:rPr>
        <w:t xml:space="preserve"> </w:t>
      </w:r>
      <w:r w:rsidRPr="001C3738">
        <w:rPr>
          <w:rFonts w:eastAsia="Arial Unicode MS"/>
          <w:sz w:val="22"/>
          <w:szCs w:val="22"/>
        </w:rPr>
        <w:t>être</w:t>
      </w:r>
      <w:r w:rsidRPr="001C3738">
        <w:rPr>
          <w:rFonts w:eastAsia="Arial Unicode MS"/>
          <w:spacing w:val="-6"/>
          <w:sz w:val="22"/>
          <w:szCs w:val="22"/>
        </w:rPr>
        <w:t xml:space="preserve"> </w:t>
      </w:r>
      <w:r w:rsidRPr="001C3738">
        <w:rPr>
          <w:rFonts w:eastAsia="Arial Unicode MS"/>
          <w:sz w:val="22"/>
          <w:szCs w:val="22"/>
        </w:rPr>
        <w:t>intégrés</w:t>
      </w:r>
      <w:r w:rsidRPr="001C3738">
        <w:rPr>
          <w:rFonts w:eastAsia="Arial Unicode MS"/>
          <w:spacing w:val="-6"/>
          <w:sz w:val="22"/>
          <w:szCs w:val="22"/>
        </w:rPr>
        <w:t xml:space="preserve"> </w:t>
      </w:r>
      <w:r w:rsidRPr="001C3738">
        <w:rPr>
          <w:rFonts w:eastAsia="Arial Unicode MS"/>
          <w:sz w:val="22"/>
          <w:szCs w:val="22"/>
        </w:rPr>
        <w:t>dans</w:t>
      </w:r>
      <w:r w:rsidRPr="001C3738">
        <w:rPr>
          <w:rFonts w:eastAsia="Arial Unicode MS"/>
          <w:spacing w:val="-6"/>
          <w:sz w:val="22"/>
          <w:szCs w:val="22"/>
        </w:rPr>
        <w:t xml:space="preserve"> </w:t>
      </w:r>
      <w:r w:rsidRPr="001C3738">
        <w:rPr>
          <w:rFonts w:eastAsia="Arial Unicode MS"/>
          <w:sz w:val="22"/>
          <w:szCs w:val="22"/>
        </w:rPr>
        <w:t>les</w:t>
      </w:r>
      <w:r w:rsidRPr="001C3738">
        <w:rPr>
          <w:rFonts w:eastAsia="Arial Unicode MS"/>
          <w:spacing w:val="-6"/>
          <w:sz w:val="22"/>
          <w:szCs w:val="22"/>
        </w:rPr>
        <w:t xml:space="preserve"> </w:t>
      </w:r>
      <w:r w:rsidRPr="001C3738">
        <w:rPr>
          <w:rFonts w:eastAsia="Arial Unicode MS"/>
          <w:sz w:val="22"/>
          <w:szCs w:val="22"/>
        </w:rPr>
        <w:t>charges que</w:t>
      </w:r>
      <w:r w:rsidRPr="001C3738">
        <w:rPr>
          <w:rFonts w:eastAsia="Arial Unicode MS"/>
          <w:spacing w:val="22"/>
          <w:sz w:val="22"/>
          <w:szCs w:val="22"/>
        </w:rPr>
        <w:t xml:space="preserve"> </w:t>
      </w:r>
      <w:r w:rsidRPr="001C3738">
        <w:rPr>
          <w:rFonts w:eastAsia="Arial Unicode MS"/>
          <w:sz w:val="22"/>
          <w:szCs w:val="22"/>
        </w:rPr>
        <w:t>l’entreprise</w:t>
      </w:r>
      <w:r w:rsidRPr="001C3738">
        <w:rPr>
          <w:rFonts w:eastAsia="Arial Unicode MS"/>
          <w:spacing w:val="22"/>
          <w:sz w:val="22"/>
          <w:szCs w:val="22"/>
        </w:rPr>
        <w:t xml:space="preserve"> </w:t>
      </w:r>
      <w:r w:rsidRPr="001C3738">
        <w:rPr>
          <w:rFonts w:eastAsia="Arial Unicode MS"/>
          <w:sz w:val="22"/>
          <w:szCs w:val="22"/>
        </w:rPr>
        <w:t>imputera</w:t>
      </w:r>
      <w:r w:rsidRPr="001C3738">
        <w:rPr>
          <w:rFonts w:eastAsia="Arial Unicode MS"/>
          <w:spacing w:val="22"/>
          <w:sz w:val="22"/>
          <w:szCs w:val="22"/>
        </w:rPr>
        <w:t xml:space="preserve"> </w:t>
      </w:r>
      <w:r w:rsidRPr="001C3738">
        <w:rPr>
          <w:rFonts w:eastAsia="Arial Unicode MS"/>
          <w:sz w:val="22"/>
          <w:szCs w:val="22"/>
        </w:rPr>
        <w:t>sur</w:t>
      </w:r>
      <w:r w:rsidRPr="001C3738">
        <w:rPr>
          <w:rFonts w:eastAsia="Arial Unicode MS"/>
          <w:spacing w:val="22"/>
          <w:sz w:val="22"/>
          <w:szCs w:val="22"/>
        </w:rPr>
        <w:t xml:space="preserve"> </w:t>
      </w:r>
      <w:r w:rsidRPr="001C3738">
        <w:rPr>
          <w:rFonts w:eastAsia="Arial Unicode MS"/>
          <w:sz w:val="22"/>
          <w:szCs w:val="22"/>
        </w:rPr>
        <w:t>ses</w:t>
      </w:r>
      <w:r w:rsidRPr="001C3738">
        <w:rPr>
          <w:rFonts w:eastAsia="Arial Unicode MS"/>
          <w:spacing w:val="22"/>
          <w:sz w:val="22"/>
          <w:szCs w:val="22"/>
        </w:rPr>
        <w:t xml:space="preserve"> </w:t>
      </w:r>
      <w:r w:rsidRPr="001C3738">
        <w:rPr>
          <w:rFonts w:eastAsia="Arial Unicode MS"/>
          <w:sz w:val="22"/>
          <w:szCs w:val="22"/>
        </w:rPr>
        <w:t>coûts</w:t>
      </w:r>
      <w:r w:rsidRPr="001C3738">
        <w:rPr>
          <w:rFonts w:eastAsia="Arial Unicode MS"/>
          <w:spacing w:val="22"/>
          <w:sz w:val="22"/>
          <w:szCs w:val="22"/>
        </w:rPr>
        <w:t xml:space="preserve"> </w:t>
      </w:r>
      <w:r w:rsidRPr="001C3738">
        <w:rPr>
          <w:rFonts w:eastAsia="Arial Unicode MS"/>
          <w:sz w:val="22"/>
          <w:szCs w:val="22"/>
        </w:rPr>
        <w:t>d’intervention et</w:t>
      </w:r>
      <w:r w:rsidRPr="001C3738">
        <w:rPr>
          <w:rFonts w:eastAsia="Arial Unicode MS"/>
          <w:spacing w:val="7"/>
          <w:sz w:val="22"/>
          <w:szCs w:val="22"/>
        </w:rPr>
        <w:t xml:space="preserve"> </w:t>
      </w:r>
      <w:r w:rsidRPr="001C3738">
        <w:rPr>
          <w:rFonts w:eastAsia="Arial Unicode MS"/>
          <w:sz w:val="22"/>
          <w:szCs w:val="22"/>
        </w:rPr>
        <w:t>constituer</w:t>
      </w:r>
      <w:r w:rsidRPr="001C3738">
        <w:rPr>
          <w:rFonts w:eastAsia="Arial Unicode MS"/>
          <w:spacing w:val="7"/>
          <w:sz w:val="22"/>
          <w:szCs w:val="22"/>
        </w:rPr>
        <w:t xml:space="preserve"> </w:t>
      </w:r>
      <w:r w:rsidRPr="001C3738">
        <w:rPr>
          <w:rFonts w:eastAsia="Arial Unicode MS"/>
          <w:sz w:val="22"/>
          <w:szCs w:val="22"/>
        </w:rPr>
        <w:t>l’un</w:t>
      </w:r>
      <w:r w:rsidRPr="001C3738">
        <w:rPr>
          <w:rFonts w:eastAsia="Arial Unicode MS"/>
          <w:spacing w:val="7"/>
          <w:sz w:val="22"/>
          <w:szCs w:val="22"/>
        </w:rPr>
        <w:t xml:space="preserve"> </w:t>
      </w:r>
      <w:r w:rsidRPr="001C3738">
        <w:rPr>
          <w:rFonts w:eastAsia="Arial Unicode MS"/>
          <w:sz w:val="22"/>
          <w:szCs w:val="22"/>
        </w:rPr>
        <w:t>des</w:t>
      </w:r>
      <w:r w:rsidRPr="001C3738">
        <w:rPr>
          <w:rFonts w:eastAsia="Arial Unicode MS"/>
          <w:spacing w:val="7"/>
          <w:sz w:val="22"/>
          <w:szCs w:val="22"/>
        </w:rPr>
        <w:t xml:space="preserve"> </w:t>
      </w:r>
      <w:r w:rsidRPr="001C3738">
        <w:rPr>
          <w:rFonts w:eastAsia="Arial Unicode MS"/>
          <w:sz w:val="22"/>
          <w:szCs w:val="22"/>
        </w:rPr>
        <w:t>éléments</w:t>
      </w:r>
      <w:r w:rsidRPr="001C3738">
        <w:rPr>
          <w:rFonts w:eastAsia="Arial Unicode MS"/>
          <w:spacing w:val="7"/>
          <w:sz w:val="22"/>
          <w:szCs w:val="22"/>
        </w:rPr>
        <w:t xml:space="preserve"> </w:t>
      </w:r>
      <w:r w:rsidRPr="001C3738">
        <w:rPr>
          <w:rFonts w:eastAsia="Arial Unicode MS"/>
          <w:sz w:val="22"/>
          <w:szCs w:val="22"/>
        </w:rPr>
        <w:t>des</w:t>
      </w:r>
      <w:r w:rsidRPr="001C3738">
        <w:rPr>
          <w:rFonts w:eastAsia="Arial Unicode MS"/>
          <w:spacing w:val="7"/>
          <w:sz w:val="22"/>
          <w:szCs w:val="22"/>
        </w:rPr>
        <w:t xml:space="preserve"> </w:t>
      </w:r>
      <w:r w:rsidRPr="001C3738">
        <w:rPr>
          <w:rFonts w:eastAsia="Arial Unicode MS"/>
          <w:sz w:val="22"/>
          <w:szCs w:val="22"/>
        </w:rPr>
        <w:t>sous-détails</w:t>
      </w:r>
      <w:r w:rsidRPr="001C3738">
        <w:rPr>
          <w:rFonts w:eastAsia="Arial Unicode MS"/>
          <w:spacing w:val="7"/>
          <w:sz w:val="22"/>
          <w:szCs w:val="22"/>
        </w:rPr>
        <w:t xml:space="preserve"> </w:t>
      </w:r>
      <w:r w:rsidRPr="001C3738">
        <w:rPr>
          <w:rFonts w:eastAsia="Arial Unicode MS"/>
          <w:sz w:val="22"/>
          <w:szCs w:val="22"/>
        </w:rPr>
        <w:t>des prix</w:t>
      </w:r>
      <w:r w:rsidRPr="001C3738">
        <w:rPr>
          <w:rFonts w:eastAsia="Arial Unicode MS"/>
          <w:spacing w:val="6"/>
          <w:sz w:val="22"/>
          <w:szCs w:val="22"/>
        </w:rPr>
        <w:t xml:space="preserve"> </w:t>
      </w:r>
      <w:r w:rsidRPr="001C3738">
        <w:rPr>
          <w:rFonts w:eastAsia="Arial Unicode MS"/>
          <w:sz w:val="22"/>
          <w:szCs w:val="22"/>
        </w:rPr>
        <w:t>hors</w:t>
      </w:r>
      <w:r w:rsidRPr="001C3738">
        <w:rPr>
          <w:rFonts w:eastAsia="Arial Unicode MS"/>
          <w:spacing w:val="6"/>
          <w:sz w:val="22"/>
          <w:szCs w:val="22"/>
        </w:rPr>
        <w:t xml:space="preserve"> </w:t>
      </w:r>
      <w:r w:rsidRPr="001C3738">
        <w:rPr>
          <w:rFonts w:eastAsia="Arial Unicode MS"/>
          <w:sz w:val="22"/>
          <w:szCs w:val="22"/>
        </w:rPr>
        <w:t>taxes.</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sz w:val="22"/>
          <w:szCs w:val="22"/>
        </w:rPr>
        <w:t>Le</w:t>
      </w:r>
      <w:r w:rsidRPr="001C3738">
        <w:rPr>
          <w:rFonts w:eastAsia="Arial Unicode MS"/>
          <w:spacing w:val="6"/>
          <w:sz w:val="22"/>
          <w:szCs w:val="22"/>
        </w:rPr>
        <w:t xml:space="preserve"> </w:t>
      </w:r>
      <w:r w:rsidRPr="001C3738">
        <w:rPr>
          <w:rFonts w:eastAsia="Arial Unicode MS"/>
          <w:sz w:val="22"/>
          <w:szCs w:val="22"/>
        </w:rPr>
        <w:t>prix</w:t>
      </w:r>
      <w:r w:rsidRPr="001C3738">
        <w:rPr>
          <w:rFonts w:eastAsia="Arial Unicode MS"/>
          <w:spacing w:val="6"/>
          <w:sz w:val="22"/>
          <w:szCs w:val="22"/>
        </w:rPr>
        <w:t xml:space="preserve"> </w:t>
      </w:r>
      <w:r w:rsidRPr="001C3738">
        <w:rPr>
          <w:rFonts w:eastAsia="Arial Unicode MS"/>
          <w:sz w:val="22"/>
          <w:szCs w:val="22"/>
        </w:rPr>
        <w:t>TTC</w:t>
      </w:r>
      <w:r w:rsidRPr="001C3738">
        <w:rPr>
          <w:rFonts w:eastAsia="Arial Unicode MS"/>
          <w:spacing w:val="6"/>
          <w:sz w:val="22"/>
          <w:szCs w:val="22"/>
        </w:rPr>
        <w:t xml:space="preserve"> </w:t>
      </w:r>
      <w:r w:rsidRPr="001C3738">
        <w:rPr>
          <w:rFonts w:eastAsia="Arial Unicode MS"/>
          <w:sz w:val="22"/>
          <w:szCs w:val="22"/>
        </w:rPr>
        <w:t>s’entendra</w:t>
      </w:r>
      <w:r w:rsidRPr="001C3738">
        <w:rPr>
          <w:rFonts w:eastAsia="Arial Unicode MS"/>
          <w:spacing w:val="6"/>
          <w:sz w:val="22"/>
          <w:szCs w:val="22"/>
        </w:rPr>
        <w:t xml:space="preserve"> </w:t>
      </w:r>
      <w:r w:rsidRPr="001C3738">
        <w:rPr>
          <w:rFonts w:eastAsia="Arial Unicode MS"/>
          <w:sz w:val="22"/>
          <w:szCs w:val="22"/>
        </w:rPr>
        <w:t>TVA</w:t>
      </w:r>
      <w:r w:rsidRPr="001C3738">
        <w:rPr>
          <w:rFonts w:eastAsia="Arial Unicode MS"/>
          <w:spacing w:val="6"/>
          <w:sz w:val="22"/>
          <w:szCs w:val="22"/>
        </w:rPr>
        <w:t xml:space="preserve"> </w:t>
      </w:r>
      <w:r w:rsidRPr="001C3738">
        <w:rPr>
          <w:rFonts w:eastAsia="Arial Unicode MS"/>
          <w:sz w:val="22"/>
          <w:szCs w:val="22"/>
        </w:rPr>
        <w:t>incluse.</w:t>
      </w:r>
    </w:p>
    <w:p w:rsidR="00EA6D92" w:rsidRPr="001C3738" w:rsidRDefault="00EA6D92" w:rsidP="00EA6D92">
      <w:pPr>
        <w:pStyle w:val="Titre2"/>
        <w:rPr>
          <w:rFonts w:eastAsia="Arial Unicode MS"/>
          <w:b/>
          <w:sz w:val="22"/>
          <w:szCs w:val="22"/>
        </w:rPr>
      </w:pPr>
      <w:r w:rsidRPr="001C3738">
        <w:rPr>
          <w:rFonts w:eastAsia="Arial Unicode MS"/>
          <w:b/>
          <w:sz w:val="22"/>
          <w:szCs w:val="22"/>
        </w:rPr>
        <w:t>Article 24 : Nantissement</w:t>
      </w:r>
    </w:p>
    <w:p w:rsidR="00EA6D92" w:rsidRPr="00F6072F" w:rsidRDefault="00EA6D92" w:rsidP="00EA6D92">
      <w:pPr>
        <w:pStyle w:val="Corpsdetexte"/>
        <w:rPr>
          <w:rFonts w:eastAsia="Arial Unicode MS"/>
          <w:sz w:val="22"/>
          <w:szCs w:val="22"/>
        </w:rPr>
      </w:pPr>
      <w:r w:rsidRPr="00F6072F">
        <w:rPr>
          <w:rFonts w:eastAsia="Arial Unicode MS"/>
          <w:sz w:val="22"/>
          <w:szCs w:val="22"/>
        </w:rPr>
        <w:t xml:space="preserve">En application du régime de nantissement institué par le Décret N° </w:t>
      </w:r>
      <w:r w:rsidR="00402BB1" w:rsidRPr="00F6072F">
        <w:rPr>
          <w:rFonts w:eastAsia="Arial Unicode MS"/>
          <w:sz w:val="22"/>
          <w:szCs w:val="22"/>
        </w:rPr>
        <w:t>2018</w:t>
      </w:r>
      <w:r w:rsidRPr="00F6072F">
        <w:rPr>
          <w:rFonts w:eastAsia="Arial Unicode MS"/>
          <w:sz w:val="22"/>
          <w:szCs w:val="22"/>
        </w:rPr>
        <w:t>/</w:t>
      </w:r>
      <w:r w:rsidR="00402BB1" w:rsidRPr="00F6072F">
        <w:rPr>
          <w:rFonts w:eastAsia="Arial Unicode MS"/>
          <w:sz w:val="22"/>
          <w:szCs w:val="22"/>
        </w:rPr>
        <w:t>366</w:t>
      </w:r>
      <w:r w:rsidRPr="00F6072F">
        <w:rPr>
          <w:rFonts w:eastAsia="Arial Unicode MS"/>
          <w:sz w:val="22"/>
          <w:szCs w:val="22"/>
        </w:rPr>
        <w:t xml:space="preserve"> du </w:t>
      </w:r>
      <w:r w:rsidR="00402BB1" w:rsidRPr="00F6072F">
        <w:rPr>
          <w:rFonts w:eastAsia="Arial Unicode MS"/>
          <w:sz w:val="22"/>
          <w:szCs w:val="22"/>
        </w:rPr>
        <w:t>20 juin</w:t>
      </w:r>
      <w:r w:rsidRPr="00F6072F">
        <w:rPr>
          <w:rFonts w:eastAsia="Arial Unicode MS"/>
          <w:sz w:val="22"/>
          <w:szCs w:val="22"/>
        </w:rPr>
        <w:t xml:space="preserve"> </w:t>
      </w:r>
      <w:r w:rsidR="00402BB1" w:rsidRPr="00F6072F">
        <w:rPr>
          <w:rFonts w:eastAsia="Arial Unicode MS"/>
          <w:sz w:val="22"/>
          <w:szCs w:val="22"/>
        </w:rPr>
        <w:t>2018</w:t>
      </w:r>
      <w:r w:rsidRPr="00F6072F">
        <w:rPr>
          <w:rFonts w:eastAsia="Arial Unicode MS"/>
          <w:sz w:val="22"/>
          <w:szCs w:val="22"/>
        </w:rPr>
        <w:t xml:space="preserve"> portant Code des Marchés Publics, sont désignés comme suit :</w:t>
      </w:r>
    </w:p>
    <w:p w:rsidR="00EA6D92" w:rsidRPr="00F6072F" w:rsidRDefault="00EA6D92" w:rsidP="00B47FB2">
      <w:pPr>
        <w:pStyle w:val="Corpsdetexte"/>
        <w:numPr>
          <w:ilvl w:val="0"/>
          <w:numId w:val="84"/>
        </w:numPr>
        <w:jc w:val="both"/>
        <w:rPr>
          <w:rFonts w:eastAsia="Arial Unicode MS"/>
          <w:sz w:val="22"/>
          <w:szCs w:val="22"/>
        </w:rPr>
      </w:pPr>
      <w:r w:rsidRPr="00F6072F">
        <w:rPr>
          <w:rFonts w:eastAsia="Arial Unicode MS"/>
          <w:sz w:val="22"/>
          <w:szCs w:val="22"/>
        </w:rPr>
        <w:t xml:space="preserve">Autorité chargée de l’ordonnancement et de la liquidation des dépenses : </w:t>
      </w:r>
      <w:r w:rsidR="00F6072F" w:rsidRPr="00F6072F">
        <w:rPr>
          <w:rFonts w:eastAsia="Arial Unicode MS"/>
          <w:sz w:val="22"/>
          <w:szCs w:val="22"/>
        </w:rPr>
        <w:t xml:space="preserve">Le </w:t>
      </w:r>
      <w:r w:rsidR="00402BB1" w:rsidRPr="00F6072F">
        <w:rPr>
          <w:rFonts w:eastAsia="Arial Unicode MS"/>
          <w:sz w:val="22"/>
          <w:szCs w:val="22"/>
        </w:rPr>
        <w:t>Maire de la Commune de Doumaintang</w:t>
      </w:r>
      <w:r w:rsidRPr="00F6072F">
        <w:rPr>
          <w:rFonts w:eastAsia="Arial Unicode MS"/>
          <w:sz w:val="22"/>
          <w:szCs w:val="22"/>
        </w:rPr>
        <w:t>;</w:t>
      </w:r>
    </w:p>
    <w:p w:rsidR="00F6072F" w:rsidRPr="00F6072F" w:rsidRDefault="00EA6D92" w:rsidP="00B47FB2">
      <w:pPr>
        <w:pStyle w:val="Corpsdetexte"/>
        <w:numPr>
          <w:ilvl w:val="0"/>
          <w:numId w:val="84"/>
        </w:numPr>
        <w:jc w:val="both"/>
        <w:rPr>
          <w:rFonts w:eastAsia="Arial Unicode MS"/>
          <w:sz w:val="22"/>
          <w:szCs w:val="22"/>
        </w:rPr>
      </w:pPr>
      <w:r w:rsidRPr="00F6072F">
        <w:rPr>
          <w:rFonts w:eastAsia="Arial Unicode MS"/>
          <w:sz w:val="22"/>
          <w:szCs w:val="22"/>
        </w:rPr>
        <w:t>Comptable chargée des pai</w:t>
      </w:r>
      <w:r w:rsidR="00F6072F" w:rsidRPr="00F6072F">
        <w:rPr>
          <w:rFonts w:eastAsia="Arial Unicode MS"/>
          <w:sz w:val="22"/>
          <w:szCs w:val="22"/>
        </w:rPr>
        <w:t>ements : Le Receveur Municipal de la Commune de Doumaintang.</w:t>
      </w:r>
    </w:p>
    <w:p w:rsidR="00EA6D92" w:rsidRDefault="00F6072F" w:rsidP="00B47FB2">
      <w:pPr>
        <w:numPr>
          <w:ilvl w:val="0"/>
          <w:numId w:val="84"/>
        </w:numPr>
        <w:tabs>
          <w:tab w:val="left" w:pos="1134"/>
        </w:tabs>
        <w:jc w:val="both"/>
        <w:rPr>
          <w:rFonts w:eastAsia="Arial Unicode MS"/>
          <w:sz w:val="22"/>
          <w:szCs w:val="22"/>
        </w:rPr>
      </w:pPr>
      <w:r w:rsidRPr="00F6072F">
        <w:rPr>
          <w:rFonts w:eastAsia="Arial Unicode MS"/>
          <w:sz w:val="22"/>
          <w:szCs w:val="22"/>
        </w:rPr>
        <w:lastRenderedPageBreak/>
        <w:t xml:space="preserve">Responsable </w:t>
      </w:r>
      <w:r w:rsidR="00EA6D92" w:rsidRPr="00F6072F">
        <w:rPr>
          <w:rFonts w:eastAsia="Arial Unicode MS"/>
          <w:sz w:val="22"/>
          <w:szCs w:val="22"/>
        </w:rPr>
        <w:t>compétent pou</w:t>
      </w:r>
      <w:r w:rsidRPr="00F6072F">
        <w:rPr>
          <w:rFonts w:eastAsia="Arial Unicode MS"/>
          <w:sz w:val="22"/>
          <w:szCs w:val="22"/>
        </w:rPr>
        <w:t>r fournir les renseignements : L</w:t>
      </w:r>
      <w:r w:rsidR="00EA6D92" w:rsidRPr="00F6072F">
        <w:rPr>
          <w:rFonts w:eastAsia="Arial Unicode MS"/>
          <w:sz w:val="22"/>
          <w:szCs w:val="22"/>
        </w:rPr>
        <w:t xml:space="preserve">e </w:t>
      </w:r>
      <w:r w:rsidRPr="00F6072F">
        <w:rPr>
          <w:rFonts w:eastAsia="Arial Unicode MS"/>
          <w:sz w:val="22"/>
          <w:szCs w:val="22"/>
        </w:rPr>
        <w:t>Secrétaire Général de la Mairie de Doumaintang</w:t>
      </w:r>
      <w:r>
        <w:rPr>
          <w:rFonts w:eastAsia="Arial Unicode MS"/>
          <w:sz w:val="22"/>
          <w:szCs w:val="22"/>
        </w:rPr>
        <w:t>.</w:t>
      </w:r>
    </w:p>
    <w:p w:rsidR="00F6072F" w:rsidRPr="00F6072F" w:rsidRDefault="00F6072F" w:rsidP="00F6072F">
      <w:pPr>
        <w:tabs>
          <w:tab w:val="left" w:pos="1134"/>
        </w:tabs>
        <w:ind w:left="360"/>
        <w:jc w:val="both"/>
        <w:rPr>
          <w:rFonts w:eastAsia="Arial Unicode MS"/>
          <w:sz w:val="22"/>
          <w:szCs w:val="22"/>
        </w:rPr>
      </w:pPr>
    </w:p>
    <w:p w:rsidR="00EA6D92" w:rsidRPr="001C3738" w:rsidRDefault="00EA6D92" w:rsidP="00EA6D92">
      <w:pPr>
        <w:pStyle w:val="Titre2"/>
        <w:rPr>
          <w:rFonts w:eastAsia="Arial Unicode MS"/>
          <w:b/>
          <w:sz w:val="22"/>
          <w:szCs w:val="22"/>
        </w:rPr>
      </w:pPr>
      <w:r w:rsidRPr="001C3738">
        <w:rPr>
          <w:rFonts w:eastAsia="Arial Unicode MS"/>
          <w:b/>
          <w:sz w:val="22"/>
          <w:szCs w:val="22"/>
        </w:rPr>
        <w:t>Article 25 : Timbre et enregistrement</w:t>
      </w:r>
    </w:p>
    <w:p w:rsidR="00EA6D92"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F6072F" w:rsidRPr="001C3738" w:rsidRDefault="00F6072F" w:rsidP="00EA6D92">
      <w:pPr>
        <w:widowControl w:val="0"/>
        <w:autoSpaceDE w:val="0"/>
        <w:autoSpaceDN w:val="0"/>
        <w:adjustRightInd w:val="0"/>
        <w:jc w:val="both"/>
        <w:rPr>
          <w:rFonts w:eastAsia="Arial Unicode MS"/>
          <w:sz w:val="22"/>
          <w:szCs w:val="22"/>
        </w:rPr>
      </w:pPr>
    </w:p>
    <w:p w:rsidR="00EA6D92" w:rsidRPr="001C3738" w:rsidRDefault="00EA6D92" w:rsidP="00EA6D92">
      <w:pPr>
        <w:pStyle w:val="Titre10"/>
        <w:spacing w:before="120"/>
        <w:jc w:val="left"/>
        <w:rPr>
          <w:rFonts w:eastAsia="Arial Unicode MS"/>
          <w:bCs/>
          <w:sz w:val="22"/>
          <w:szCs w:val="22"/>
        </w:rPr>
      </w:pPr>
      <w:r w:rsidRPr="001C3738">
        <w:rPr>
          <w:rFonts w:eastAsia="Arial Unicode MS"/>
          <w:bCs/>
          <w:sz w:val="22"/>
          <w:szCs w:val="22"/>
        </w:rPr>
        <w:t>CHAPITRE III : EXECUTION DES TRAVAUX</w:t>
      </w:r>
    </w:p>
    <w:p w:rsidR="00EA6D92" w:rsidRPr="001C3738" w:rsidRDefault="00EA6D92" w:rsidP="00EA6D92">
      <w:pPr>
        <w:tabs>
          <w:tab w:val="left" w:pos="0"/>
        </w:tabs>
        <w:suppressAutoHyphens/>
        <w:jc w:val="both"/>
        <w:rPr>
          <w:rFonts w:eastAsia="Arial Unicode MS"/>
          <w:b/>
          <w:sz w:val="22"/>
          <w:szCs w:val="22"/>
        </w:rPr>
      </w:pPr>
      <w:r w:rsidRPr="001C3738">
        <w:rPr>
          <w:rFonts w:eastAsia="Arial Unicode MS"/>
          <w:b/>
          <w:sz w:val="22"/>
          <w:szCs w:val="22"/>
        </w:rPr>
        <w:t>Article 26 : Consistance des travaux</w:t>
      </w:r>
    </w:p>
    <w:p w:rsidR="00EA6D92" w:rsidRPr="001C3738" w:rsidRDefault="00EA6D92" w:rsidP="00EA6D92">
      <w:pPr>
        <w:tabs>
          <w:tab w:val="left" w:pos="709"/>
        </w:tabs>
        <w:jc w:val="both"/>
        <w:rPr>
          <w:rFonts w:eastAsia="Arial Unicode MS"/>
          <w:sz w:val="22"/>
          <w:szCs w:val="22"/>
        </w:rPr>
      </w:pPr>
      <w:r w:rsidRPr="001C3738">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Default="00EA6D92" w:rsidP="00EA6D92">
      <w:pPr>
        <w:tabs>
          <w:tab w:val="left" w:pos="0"/>
        </w:tabs>
        <w:suppressAutoHyphens/>
        <w:jc w:val="both"/>
        <w:rPr>
          <w:rFonts w:eastAsia="Arial Unicode MS"/>
          <w:sz w:val="22"/>
          <w:szCs w:val="22"/>
        </w:rPr>
      </w:pPr>
      <w:r w:rsidRPr="001C3738">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F6072F" w:rsidRPr="001C3738" w:rsidRDefault="00F6072F" w:rsidP="00EA6D92">
      <w:pPr>
        <w:tabs>
          <w:tab w:val="left" w:pos="0"/>
        </w:tabs>
        <w:suppressAutoHyphens/>
        <w:jc w:val="both"/>
        <w:rPr>
          <w:rFonts w:eastAsia="Arial Unicode MS"/>
          <w:sz w:val="22"/>
          <w:szCs w:val="22"/>
        </w:rPr>
      </w:pP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 xml:space="preserve">Article 27 : Obligations du Maître d’Ouvrage </w:t>
      </w:r>
    </w:p>
    <w:p w:rsidR="00EA6D92" w:rsidRPr="001C3738" w:rsidRDefault="00EA6D92" w:rsidP="00EA6D92">
      <w:pPr>
        <w:widowControl w:val="0"/>
        <w:autoSpaceDE w:val="0"/>
        <w:jc w:val="both"/>
        <w:rPr>
          <w:rFonts w:eastAsia="Arial Unicode MS"/>
          <w:sz w:val="22"/>
          <w:szCs w:val="22"/>
        </w:rPr>
      </w:pPr>
      <w:r w:rsidRPr="001C3738">
        <w:rPr>
          <w:rFonts w:eastAsia="Arial Unicode MS"/>
          <w:sz w:val="22"/>
          <w:szCs w:val="22"/>
        </w:rPr>
        <w:t>30.1. Le Maître d’ouvrage sera tenu de fournir au co-contractant</w:t>
      </w:r>
      <w:r w:rsidRPr="001C3738">
        <w:rPr>
          <w:rFonts w:eastAsia="Arial Unicode MS"/>
          <w:spacing w:val="19"/>
          <w:sz w:val="22"/>
          <w:szCs w:val="22"/>
        </w:rPr>
        <w:t xml:space="preserve"> </w:t>
      </w:r>
      <w:r w:rsidRPr="001C3738">
        <w:rPr>
          <w:rFonts w:eastAsia="Arial Unicode MS"/>
          <w:sz w:val="22"/>
          <w:szCs w:val="22"/>
        </w:rPr>
        <w:t>les</w:t>
      </w:r>
      <w:r w:rsidRPr="001C3738">
        <w:rPr>
          <w:rFonts w:eastAsia="Arial Unicode MS"/>
          <w:spacing w:val="19"/>
          <w:sz w:val="22"/>
          <w:szCs w:val="22"/>
        </w:rPr>
        <w:t xml:space="preserve"> </w:t>
      </w:r>
      <w:r w:rsidRPr="001C3738">
        <w:rPr>
          <w:rFonts w:eastAsia="Arial Unicode MS"/>
          <w:sz w:val="22"/>
          <w:szCs w:val="22"/>
        </w:rPr>
        <w:t>informations</w:t>
      </w:r>
      <w:r w:rsidRPr="001C3738">
        <w:rPr>
          <w:rFonts w:eastAsia="Arial Unicode MS"/>
          <w:spacing w:val="19"/>
          <w:sz w:val="22"/>
          <w:szCs w:val="22"/>
        </w:rPr>
        <w:t xml:space="preserve"> </w:t>
      </w:r>
      <w:r w:rsidRPr="001C3738">
        <w:rPr>
          <w:rFonts w:eastAsia="Arial Unicode MS"/>
          <w:sz w:val="22"/>
          <w:szCs w:val="22"/>
        </w:rPr>
        <w:t>nécessaires</w:t>
      </w:r>
      <w:r w:rsidRPr="001C3738">
        <w:rPr>
          <w:rFonts w:eastAsia="Arial Unicode MS"/>
          <w:spacing w:val="19"/>
          <w:sz w:val="22"/>
          <w:szCs w:val="22"/>
        </w:rPr>
        <w:t xml:space="preserve"> </w:t>
      </w:r>
      <w:r w:rsidRPr="001C3738">
        <w:rPr>
          <w:rFonts w:eastAsia="Arial Unicode MS"/>
          <w:sz w:val="22"/>
          <w:szCs w:val="22"/>
        </w:rPr>
        <w:t>à</w:t>
      </w:r>
      <w:r w:rsidRPr="001C3738">
        <w:rPr>
          <w:rFonts w:eastAsia="Arial Unicode MS"/>
          <w:spacing w:val="19"/>
          <w:sz w:val="22"/>
          <w:szCs w:val="22"/>
        </w:rPr>
        <w:t xml:space="preserve"> </w:t>
      </w:r>
      <w:r w:rsidRPr="001C3738">
        <w:rPr>
          <w:rFonts w:eastAsia="Arial Unicode MS"/>
          <w:sz w:val="22"/>
          <w:szCs w:val="22"/>
        </w:rPr>
        <w:t>l’exécution</w:t>
      </w:r>
      <w:r w:rsidRPr="001C3738">
        <w:rPr>
          <w:rFonts w:eastAsia="Arial Unicode MS"/>
          <w:spacing w:val="11"/>
          <w:sz w:val="22"/>
          <w:szCs w:val="22"/>
        </w:rPr>
        <w:t xml:space="preserve"> </w:t>
      </w:r>
      <w:r w:rsidRPr="001C3738">
        <w:rPr>
          <w:rFonts w:eastAsia="Arial Unicode MS"/>
          <w:sz w:val="22"/>
          <w:szCs w:val="22"/>
        </w:rPr>
        <w:t>de</w:t>
      </w:r>
      <w:r w:rsidRPr="001C3738">
        <w:rPr>
          <w:rFonts w:eastAsia="Arial Unicode MS"/>
          <w:spacing w:val="11"/>
          <w:sz w:val="22"/>
          <w:szCs w:val="22"/>
        </w:rPr>
        <w:t xml:space="preserve"> </w:t>
      </w:r>
      <w:r w:rsidRPr="001C3738">
        <w:rPr>
          <w:rFonts w:eastAsia="Arial Unicode MS"/>
          <w:sz w:val="22"/>
          <w:szCs w:val="22"/>
        </w:rPr>
        <w:t>leur</w:t>
      </w:r>
      <w:r w:rsidRPr="001C3738">
        <w:rPr>
          <w:rFonts w:eastAsia="Arial Unicode MS"/>
          <w:spacing w:val="11"/>
          <w:sz w:val="22"/>
          <w:szCs w:val="22"/>
        </w:rPr>
        <w:t xml:space="preserve"> </w:t>
      </w:r>
      <w:r w:rsidRPr="001C3738">
        <w:rPr>
          <w:rFonts w:eastAsia="Arial Unicode MS"/>
          <w:sz w:val="22"/>
          <w:szCs w:val="22"/>
        </w:rPr>
        <w:t>mission,</w:t>
      </w:r>
      <w:r w:rsidRPr="001C3738">
        <w:rPr>
          <w:rFonts w:eastAsia="Arial Unicode MS"/>
          <w:spacing w:val="11"/>
          <w:sz w:val="22"/>
          <w:szCs w:val="22"/>
        </w:rPr>
        <w:t xml:space="preserve"> </w:t>
      </w:r>
      <w:r w:rsidRPr="001C3738">
        <w:rPr>
          <w:rFonts w:eastAsia="Arial Unicode MS"/>
          <w:sz w:val="22"/>
          <w:szCs w:val="22"/>
        </w:rPr>
        <w:t>et</w:t>
      </w:r>
      <w:r w:rsidRPr="001C3738">
        <w:rPr>
          <w:rFonts w:eastAsia="Arial Unicode MS"/>
          <w:spacing w:val="11"/>
          <w:sz w:val="22"/>
          <w:szCs w:val="22"/>
        </w:rPr>
        <w:t xml:space="preserve"> </w:t>
      </w:r>
      <w:r w:rsidRPr="001C3738">
        <w:rPr>
          <w:rFonts w:eastAsia="Arial Unicode MS"/>
          <w:sz w:val="22"/>
          <w:szCs w:val="22"/>
        </w:rPr>
        <w:t>de</w:t>
      </w:r>
      <w:r w:rsidRPr="001C3738">
        <w:rPr>
          <w:rFonts w:eastAsia="Arial Unicode MS"/>
          <w:spacing w:val="11"/>
          <w:sz w:val="22"/>
          <w:szCs w:val="22"/>
        </w:rPr>
        <w:t xml:space="preserve"> </w:t>
      </w:r>
      <w:r w:rsidRPr="001C3738">
        <w:rPr>
          <w:rFonts w:eastAsia="Arial Unicode MS"/>
          <w:sz w:val="22"/>
          <w:szCs w:val="22"/>
        </w:rPr>
        <w:t>leur</w:t>
      </w:r>
      <w:r w:rsidRPr="001C3738">
        <w:rPr>
          <w:rFonts w:eastAsia="Arial Unicode MS"/>
          <w:spacing w:val="11"/>
          <w:sz w:val="22"/>
          <w:szCs w:val="22"/>
        </w:rPr>
        <w:t xml:space="preserve"> </w:t>
      </w:r>
      <w:r w:rsidRPr="001C3738">
        <w:rPr>
          <w:rFonts w:eastAsia="Arial Unicode MS"/>
          <w:sz w:val="22"/>
          <w:szCs w:val="22"/>
        </w:rPr>
        <w:t>garantir,</w:t>
      </w:r>
      <w:r w:rsidRPr="001C3738">
        <w:rPr>
          <w:rFonts w:eastAsia="Arial Unicode MS"/>
          <w:spacing w:val="11"/>
          <w:sz w:val="22"/>
          <w:szCs w:val="22"/>
        </w:rPr>
        <w:t xml:space="preserve"> </w:t>
      </w:r>
      <w:r w:rsidRPr="001C3738">
        <w:rPr>
          <w:rFonts w:eastAsia="Arial Unicode MS"/>
          <w:sz w:val="22"/>
          <w:szCs w:val="22"/>
        </w:rPr>
        <w:t>aux</w:t>
      </w:r>
      <w:r w:rsidRPr="001C3738">
        <w:rPr>
          <w:rFonts w:eastAsia="Arial Unicode MS"/>
          <w:spacing w:val="11"/>
          <w:sz w:val="22"/>
          <w:szCs w:val="22"/>
        </w:rPr>
        <w:t xml:space="preserve"> </w:t>
      </w:r>
      <w:r w:rsidRPr="001C3738">
        <w:rPr>
          <w:rFonts w:eastAsia="Arial Unicode MS"/>
          <w:sz w:val="22"/>
          <w:szCs w:val="22"/>
        </w:rPr>
        <w:t>frais de</w:t>
      </w:r>
      <w:r w:rsidRPr="001C3738">
        <w:rPr>
          <w:rFonts w:eastAsia="Arial Unicode MS"/>
          <w:spacing w:val="6"/>
          <w:sz w:val="22"/>
          <w:szCs w:val="22"/>
        </w:rPr>
        <w:t xml:space="preserve"> </w:t>
      </w:r>
      <w:r w:rsidRPr="001C3738">
        <w:rPr>
          <w:rFonts w:eastAsia="Arial Unicode MS"/>
          <w:sz w:val="22"/>
          <w:szCs w:val="22"/>
        </w:rPr>
        <w:t>ces</w:t>
      </w:r>
      <w:r w:rsidRPr="001C3738">
        <w:rPr>
          <w:rFonts w:eastAsia="Arial Unicode MS"/>
          <w:spacing w:val="6"/>
          <w:sz w:val="22"/>
          <w:szCs w:val="22"/>
        </w:rPr>
        <w:t xml:space="preserve"> </w:t>
      </w:r>
      <w:r w:rsidRPr="001C3738">
        <w:rPr>
          <w:rFonts w:eastAsia="Arial Unicode MS"/>
          <w:sz w:val="22"/>
          <w:szCs w:val="22"/>
        </w:rPr>
        <w:t>derniers,</w:t>
      </w:r>
      <w:r w:rsidRPr="001C3738">
        <w:rPr>
          <w:rFonts w:eastAsia="Arial Unicode MS"/>
          <w:spacing w:val="6"/>
          <w:sz w:val="22"/>
          <w:szCs w:val="22"/>
        </w:rPr>
        <w:t xml:space="preserve"> </w:t>
      </w:r>
      <w:r w:rsidRPr="001C3738">
        <w:rPr>
          <w:rFonts w:eastAsia="Arial Unicode MS"/>
          <w:sz w:val="22"/>
          <w:szCs w:val="22"/>
        </w:rPr>
        <w:t>l’accès</w:t>
      </w:r>
      <w:r w:rsidRPr="001C3738">
        <w:rPr>
          <w:rFonts w:eastAsia="Arial Unicode MS"/>
          <w:spacing w:val="6"/>
          <w:sz w:val="22"/>
          <w:szCs w:val="22"/>
        </w:rPr>
        <w:t xml:space="preserve"> </w:t>
      </w:r>
      <w:r w:rsidRPr="001C3738">
        <w:rPr>
          <w:rFonts w:eastAsia="Arial Unicode MS"/>
          <w:sz w:val="22"/>
          <w:szCs w:val="22"/>
        </w:rPr>
        <w:t>aux</w:t>
      </w:r>
      <w:r w:rsidRPr="001C3738">
        <w:rPr>
          <w:rFonts w:eastAsia="Arial Unicode MS"/>
          <w:spacing w:val="6"/>
          <w:sz w:val="22"/>
          <w:szCs w:val="22"/>
        </w:rPr>
        <w:t xml:space="preserve"> </w:t>
      </w:r>
      <w:r w:rsidRPr="001C3738">
        <w:rPr>
          <w:rFonts w:eastAsia="Arial Unicode MS"/>
          <w:sz w:val="22"/>
          <w:szCs w:val="22"/>
        </w:rPr>
        <w:t>sites</w:t>
      </w:r>
      <w:r w:rsidRPr="001C3738">
        <w:rPr>
          <w:rFonts w:eastAsia="Arial Unicode MS"/>
          <w:spacing w:val="6"/>
          <w:sz w:val="22"/>
          <w:szCs w:val="22"/>
        </w:rPr>
        <w:t xml:space="preserve"> </w:t>
      </w:r>
      <w:r w:rsidRPr="001C3738">
        <w:rPr>
          <w:rFonts w:eastAsia="Arial Unicode MS"/>
          <w:sz w:val="22"/>
          <w:szCs w:val="22"/>
        </w:rPr>
        <w:t>des</w:t>
      </w:r>
      <w:r w:rsidRPr="001C3738">
        <w:rPr>
          <w:rFonts w:eastAsia="Arial Unicode MS"/>
          <w:spacing w:val="6"/>
          <w:sz w:val="22"/>
          <w:szCs w:val="22"/>
        </w:rPr>
        <w:t xml:space="preserve"> </w:t>
      </w:r>
      <w:r w:rsidRPr="001C3738">
        <w:rPr>
          <w:rFonts w:eastAsia="Arial Unicode MS"/>
          <w:sz w:val="22"/>
          <w:szCs w:val="22"/>
        </w:rPr>
        <w:t>projets.</w:t>
      </w:r>
    </w:p>
    <w:p w:rsidR="00EA6D92" w:rsidRPr="001C3738"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1C3738">
        <w:rPr>
          <w:rFonts w:eastAsia="Arial Unicode MS"/>
          <w:sz w:val="22"/>
          <w:szCs w:val="22"/>
        </w:rPr>
        <w:t xml:space="preserve">30.2. Le Maître d’ouvrage </w:t>
      </w:r>
      <w:r w:rsidRPr="001C3738">
        <w:rPr>
          <w:rFonts w:eastAsia="Arial Unicode MS"/>
          <w:spacing w:val="4"/>
          <w:sz w:val="22"/>
          <w:szCs w:val="22"/>
        </w:rPr>
        <w:t>assur</w:t>
      </w:r>
      <w:r w:rsidRPr="001C3738">
        <w:rPr>
          <w:rFonts w:eastAsia="Arial Unicode MS"/>
          <w:sz w:val="22"/>
          <w:szCs w:val="22"/>
        </w:rPr>
        <w:t xml:space="preserve">era </w:t>
      </w:r>
      <w:r w:rsidRPr="001C3738">
        <w:rPr>
          <w:rFonts w:eastAsia="Arial Unicode MS"/>
          <w:spacing w:val="4"/>
          <w:sz w:val="22"/>
          <w:szCs w:val="22"/>
        </w:rPr>
        <w:t>a</w:t>
      </w:r>
      <w:r w:rsidRPr="001C3738">
        <w:rPr>
          <w:rFonts w:eastAsia="Arial Unicode MS"/>
          <w:sz w:val="22"/>
          <w:szCs w:val="22"/>
        </w:rPr>
        <w:t xml:space="preserve">u </w:t>
      </w:r>
      <w:r w:rsidRPr="001C3738">
        <w:rPr>
          <w:rFonts w:eastAsia="Arial Unicode MS"/>
          <w:spacing w:val="4"/>
          <w:sz w:val="22"/>
          <w:szCs w:val="22"/>
        </w:rPr>
        <w:t xml:space="preserve">co-contractant la </w:t>
      </w:r>
      <w:r w:rsidRPr="001C3738">
        <w:rPr>
          <w:rFonts w:eastAsia="Arial Unicode MS"/>
          <w:spacing w:val="5"/>
          <w:sz w:val="22"/>
          <w:szCs w:val="22"/>
        </w:rPr>
        <w:t>protectio</w:t>
      </w:r>
      <w:r w:rsidRPr="001C3738">
        <w:rPr>
          <w:rFonts w:eastAsia="Arial Unicode MS"/>
          <w:sz w:val="22"/>
          <w:szCs w:val="22"/>
        </w:rPr>
        <w:t xml:space="preserve">n </w:t>
      </w:r>
      <w:r w:rsidRPr="001C3738">
        <w:rPr>
          <w:rFonts w:eastAsia="Arial Unicode MS"/>
          <w:spacing w:val="5"/>
          <w:sz w:val="22"/>
          <w:szCs w:val="22"/>
        </w:rPr>
        <w:t>contr</w:t>
      </w:r>
      <w:r w:rsidRPr="001C3738">
        <w:rPr>
          <w:rFonts w:eastAsia="Arial Unicode MS"/>
          <w:sz w:val="22"/>
          <w:szCs w:val="22"/>
        </w:rPr>
        <w:t xml:space="preserve">e </w:t>
      </w:r>
      <w:r w:rsidRPr="001C3738">
        <w:rPr>
          <w:rFonts w:eastAsia="Arial Unicode MS"/>
          <w:spacing w:val="5"/>
          <w:sz w:val="22"/>
          <w:szCs w:val="22"/>
        </w:rPr>
        <w:t>le</w:t>
      </w:r>
      <w:r w:rsidRPr="001C3738">
        <w:rPr>
          <w:rFonts w:eastAsia="Arial Unicode MS"/>
          <w:sz w:val="22"/>
          <w:szCs w:val="22"/>
        </w:rPr>
        <w:t xml:space="preserve">s </w:t>
      </w:r>
      <w:r w:rsidRPr="001C3738">
        <w:rPr>
          <w:rFonts w:eastAsia="Arial Unicode MS"/>
          <w:spacing w:val="5"/>
          <w:sz w:val="22"/>
          <w:szCs w:val="22"/>
        </w:rPr>
        <w:t>menaces</w:t>
      </w:r>
      <w:r w:rsidRPr="001C3738">
        <w:rPr>
          <w:rFonts w:eastAsia="Arial Unicode MS"/>
          <w:sz w:val="22"/>
          <w:szCs w:val="22"/>
        </w:rPr>
        <w:t xml:space="preserve">, </w:t>
      </w:r>
      <w:r w:rsidRPr="001C3738">
        <w:rPr>
          <w:rFonts w:eastAsia="Arial Unicode MS"/>
          <w:spacing w:val="5"/>
          <w:sz w:val="22"/>
          <w:szCs w:val="22"/>
        </w:rPr>
        <w:t xml:space="preserve">outrages, </w:t>
      </w:r>
      <w:r w:rsidRPr="001C3738">
        <w:rPr>
          <w:rFonts w:eastAsia="Arial Unicode MS"/>
          <w:sz w:val="22"/>
          <w:szCs w:val="22"/>
        </w:rPr>
        <w:t>violences, voies de fait, injures ou diffamations dont ils peuvent être victimes en raison ou à l’occasion de</w:t>
      </w:r>
      <w:r w:rsidRPr="001C3738">
        <w:rPr>
          <w:rFonts w:eastAsia="Arial Unicode MS"/>
          <w:spacing w:val="6"/>
          <w:sz w:val="22"/>
          <w:szCs w:val="22"/>
        </w:rPr>
        <w:t xml:space="preserve"> </w:t>
      </w:r>
      <w:r w:rsidRPr="001C3738">
        <w:rPr>
          <w:rFonts w:eastAsia="Arial Unicode MS"/>
          <w:sz w:val="22"/>
          <w:szCs w:val="22"/>
        </w:rPr>
        <w:t>l’exercice</w:t>
      </w:r>
      <w:r w:rsidRPr="001C3738">
        <w:rPr>
          <w:rFonts w:eastAsia="Arial Unicode MS"/>
          <w:spacing w:val="6"/>
          <w:sz w:val="22"/>
          <w:szCs w:val="22"/>
        </w:rPr>
        <w:t xml:space="preserve"> </w:t>
      </w:r>
      <w:r w:rsidRPr="001C3738">
        <w:rPr>
          <w:rFonts w:eastAsia="Arial Unicode MS"/>
          <w:sz w:val="22"/>
          <w:szCs w:val="22"/>
        </w:rPr>
        <w:t>de</w:t>
      </w:r>
      <w:r w:rsidRPr="001C3738">
        <w:rPr>
          <w:rFonts w:eastAsia="Arial Unicode MS"/>
          <w:spacing w:val="6"/>
          <w:sz w:val="22"/>
          <w:szCs w:val="22"/>
        </w:rPr>
        <w:t xml:space="preserve"> </w:t>
      </w:r>
      <w:r w:rsidRPr="001C3738">
        <w:rPr>
          <w:rFonts w:eastAsia="Arial Unicode MS"/>
          <w:sz w:val="22"/>
          <w:szCs w:val="22"/>
        </w:rPr>
        <w:t>leur</w:t>
      </w:r>
      <w:r w:rsidRPr="001C3738">
        <w:rPr>
          <w:rFonts w:eastAsia="Arial Unicode MS"/>
          <w:spacing w:val="6"/>
          <w:sz w:val="22"/>
          <w:szCs w:val="22"/>
        </w:rPr>
        <w:t xml:space="preserve"> </w:t>
      </w:r>
      <w:r w:rsidRPr="001C3738">
        <w:rPr>
          <w:rFonts w:eastAsia="Arial Unicode MS"/>
          <w:sz w:val="22"/>
          <w:szCs w:val="22"/>
        </w:rPr>
        <w:t>mission.</w:t>
      </w:r>
    </w:p>
    <w:p w:rsidR="00EA6D92" w:rsidRPr="001C3738" w:rsidRDefault="00EA6D92" w:rsidP="00EA6D92">
      <w:pPr>
        <w:tabs>
          <w:tab w:val="left" w:pos="871"/>
        </w:tabs>
        <w:spacing w:before="120"/>
        <w:jc w:val="both"/>
        <w:rPr>
          <w:rFonts w:eastAsia="Arial Unicode MS"/>
          <w:b/>
          <w:sz w:val="22"/>
          <w:szCs w:val="22"/>
        </w:rPr>
      </w:pPr>
      <w:r w:rsidRPr="001C3738">
        <w:rPr>
          <w:rFonts w:eastAsia="Arial Unicode MS"/>
          <w:sz w:val="22"/>
          <w:szCs w:val="22"/>
        </w:rPr>
        <w:t xml:space="preserve"> </w:t>
      </w:r>
      <w:r w:rsidRPr="001C3738">
        <w:rPr>
          <w:rFonts w:eastAsia="Arial Unicode MS"/>
          <w:b/>
          <w:sz w:val="22"/>
          <w:szCs w:val="22"/>
        </w:rPr>
        <w:t>Article 28 : Délai d'exécution de la Lettre-Commande</w:t>
      </w:r>
    </w:p>
    <w:p w:rsidR="00EA6D92" w:rsidRPr="001C3738" w:rsidRDefault="00EA6D92" w:rsidP="00EA6D92">
      <w:pPr>
        <w:tabs>
          <w:tab w:val="left" w:pos="0"/>
        </w:tabs>
        <w:suppressAutoHyphens/>
        <w:jc w:val="both"/>
        <w:rPr>
          <w:rFonts w:eastAsia="Arial Unicode MS"/>
          <w:sz w:val="22"/>
          <w:szCs w:val="22"/>
        </w:rPr>
      </w:pPr>
      <w:r w:rsidRPr="001C3738">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1C3738">
        <w:rPr>
          <w:rFonts w:eastAsia="Arial Unicode MS"/>
          <w:b/>
          <w:noProof/>
          <w:sz w:val="22"/>
          <w:szCs w:val="22"/>
        </w:rPr>
        <w:t>quatre (04</w:t>
      </w:r>
      <w:r w:rsidRPr="001C3738">
        <w:rPr>
          <w:rFonts w:eastAsia="Arial Unicode MS"/>
          <w:b/>
          <w:noProof/>
          <w:sz w:val="22"/>
          <w:szCs w:val="22"/>
        </w:rPr>
        <w:t>) mois</w:t>
      </w:r>
      <w:r w:rsidR="00DA0442" w:rsidRPr="001C3738">
        <w:rPr>
          <w:rFonts w:eastAsia="Arial Unicode MS"/>
          <w:b/>
          <w:noProof/>
          <w:sz w:val="22"/>
          <w:szCs w:val="22"/>
        </w:rPr>
        <w:t xml:space="preserve"> par lot</w:t>
      </w:r>
      <w:r w:rsidRPr="001C3738">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1C3738" w:rsidRDefault="00EA6D92" w:rsidP="00EA6D92">
      <w:pPr>
        <w:tabs>
          <w:tab w:val="left" w:pos="0"/>
        </w:tabs>
        <w:suppressAutoHyphens/>
        <w:jc w:val="both"/>
        <w:rPr>
          <w:rFonts w:eastAsia="Arial Unicode MS"/>
          <w:sz w:val="22"/>
          <w:szCs w:val="22"/>
        </w:rPr>
      </w:pPr>
      <w:r w:rsidRPr="001C3738">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29 : Connaissance des lieux et conditions générales des travaux</w:t>
      </w:r>
    </w:p>
    <w:p w:rsidR="00EA6D92" w:rsidRPr="001C3738" w:rsidRDefault="00EA6D92" w:rsidP="00EA6D92">
      <w:pPr>
        <w:tabs>
          <w:tab w:val="left" w:pos="0"/>
        </w:tabs>
        <w:suppressAutoHyphens/>
        <w:jc w:val="both"/>
        <w:rPr>
          <w:rFonts w:eastAsia="Arial Unicode MS"/>
          <w:sz w:val="22"/>
          <w:szCs w:val="22"/>
        </w:rPr>
      </w:pPr>
      <w:r w:rsidRPr="001C3738">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1C3738" w:rsidRDefault="00EA6D92" w:rsidP="00B47FB2">
      <w:pPr>
        <w:numPr>
          <w:ilvl w:val="0"/>
          <w:numId w:val="80"/>
        </w:numPr>
        <w:tabs>
          <w:tab w:val="left" w:pos="0"/>
        </w:tabs>
        <w:suppressAutoHyphens/>
        <w:jc w:val="both"/>
        <w:rPr>
          <w:rFonts w:eastAsia="Arial Unicode MS"/>
          <w:sz w:val="22"/>
          <w:szCs w:val="22"/>
        </w:rPr>
      </w:pPr>
      <w:r w:rsidRPr="001C3738">
        <w:rPr>
          <w:rFonts w:eastAsia="Arial Unicode MS"/>
          <w:sz w:val="22"/>
          <w:szCs w:val="22"/>
        </w:rPr>
        <w:t>des conditions générales d'exécution des travaux, en particulier des équipements nécessités par ceux-ci ;</w:t>
      </w:r>
    </w:p>
    <w:p w:rsidR="00EA6D92" w:rsidRPr="001C3738" w:rsidRDefault="00EA6D92" w:rsidP="00B47FB2">
      <w:pPr>
        <w:numPr>
          <w:ilvl w:val="0"/>
          <w:numId w:val="78"/>
        </w:numPr>
        <w:tabs>
          <w:tab w:val="left" w:pos="0"/>
        </w:tabs>
        <w:suppressAutoHyphens/>
        <w:jc w:val="both"/>
        <w:rPr>
          <w:rFonts w:eastAsia="Arial Unicode MS"/>
          <w:sz w:val="22"/>
          <w:szCs w:val="22"/>
        </w:rPr>
      </w:pPr>
      <w:r w:rsidRPr="001C3738">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1C3738" w:rsidRDefault="00EA6D92" w:rsidP="00B47FB2">
      <w:pPr>
        <w:pStyle w:val="Corpsdetexte3"/>
        <w:numPr>
          <w:ilvl w:val="0"/>
          <w:numId w:val="78"/>
        </w:numPr>
        <w:tabs>
          <w:tab w:val="left" w:pos="0"/>
        </w:tabs>
        <w:suppressAutoHyphens/>
        <w:jc w:val="both"/>
        <w:rPr>
          <w:rFonts w:eastAsia="Arial Unicode MS"/>
          <w:b w:val="0"/>
          <w:sz w:val="22"/>
          <w:szCs w:val="22"/>
        </w:rPr>
      </w:pPr>
      <w:r w:rsidRPr="001C3738">
        <w:rPr>
          <w:rFonts w:eastAsia="Arial Unicode MS"/>
          <w:b w:val="0"/>
          <w:sz w:val="22"/>
          <w:szCs w:val="22"/>
        </w:rPr>
        <w:t>des circonstances météorologiques ou climatiques, du niveau des rivières et des fleuves, et des possibilités d'inondation, des positions de la nappe phréatique ;</w:t>
      </w:r>
    </w:p>
    <w:p w:rsidR="00EA6D92" w:rsidRPr="001C3738" w:rsidRDefault="00EA6D92" w:rsidP="00B47FB2">
      <w:pPr>
        <w:numPr>
          <w:ilvl w:val="0"/>
          <w:numId w:val="78"/>
        </w:numPr>
        <w:tabs>
          <w:tab w:val="left" w:pos="0"/>
        </w:tabs>
        <w:suppressAutoHyphens/>
        <w:jc w:val="both"/>
        <w:rPr>
          <w:rFonts w:eastAsia="Arial Unicode MS"/>
          <w:sz w:val="22"/>
          <w:szCs w:val="22"/>
        </w:rPr>
      </w:pPr>
      <w:r w:rsidRPr="001C3738">
        <w:rPr>
          <w:rFonts w:eastAsia="Arial Unicode MS"/>
          <w:sz w:val="22"/>
          <w:szCs w:val="22"/>
        </w:rPr>
        <w:t xml:space="preserve">des conditions locales, particulièrement des conditions de fourniture et de stockage des matériaux </w:t>
      </w:r>
    </w:p>
    <w:p w:rsidR="00EA6D92" w:rsidRPr="001C3738" w:rsidRDefault="00EA6D92" w:rsidP="00B47FB2">
      <w:pPr>
        <w:numPr>
          <w:ilvl w:val="0"/>
          <w:numId w:val="78"/>
        </w:numPr>
        <w:tabs>
          <w:tab w:val="left" w:pos="0"/>
        </w:tabs>
        <w:suppressAutoHyphens/>
        <w:jc w:val="both"/>
        <w:rPr>
          <w:rFonts w:eastAsia="Arial Unicode MS"/>
          <w:sz w:val="22"/>
          <w:szCs w:val="22"/>
        </w:rPr>
      </w:pPr>
      <w:r w:rsidRPr="001C3738">
        <w:rPr>
          <w:rFonts w:eastAsia="Arial Unicode MS"/>
          <w:sz w:val="22"/>
          <w:szCs w:val="22"/>
        </w:rPr>
        <w:t>des moyens de communication, de transport, des possibilités de fourniture en eau, électricité, carburant ;</w:t>
      </w:r>
    </w:p>
    <w:p w:rsidR="00EA6D92" w:rsidRPr="001C3738" w:rsidRDefault="00EA6D92" w:rsidP="00B47FB2">
      <w:pPr>
        <w:numPr>
          <w:ilvl w:val="0"/>
          <w:numId w:val="78"/>
        </w:numPr>
        <w:tabs>
          <w:tab w:val="left" w:pos="0"/>
        </w:tabs>
        <w:suppressAutoHyphens/>
        <w:jc w:val="both"/>
        <w:rPr>
          <w:rFonts w:eastAsia="Arial Unicode MS"/>
          <w:sz w:val="22"/>
          <w:szCs w:val="22"/>
        </w:rPr>
      </w:pPr>
      <w:r w:rsidRPr="001C3738">
        <w:rPr>
          <w:rFonts w:eastAsia="Arial Unicode MS"/>
          <w:sz w:val="22"/>
          <w:szCs w:val="22"/>
        </w:rPr>
        <w:t>de la disponibilité en main-d’œuvre ;</w:t>
      </w:r>
    </w:p>
    <w:p w:rsidR="00EA6D92" w:rsidRPr="001C3738" w:rsidRDefault="00EA6D92" w:rsidP="00B47FB2">
      <w:pPr>
        <w:numPr>
          <w:ilvl w:val="0"/>
          <w:numId w:val="78"/>
        </w:numPr>
        <w:tabs>
          <w:tab w:val="left" w:pos="0"/>
        </w:tabs>
        <w:suppressAutoHyphens/>
        <w:jc w:val="both"/>
        <w:rPr>
          <w:rFonts w:eastAsia="Arial Unicode MS"/>
          <w:sz w:val="22"/>
          <w:szCs w:val="22"/>
        </w:rPr>
      </w:pPr>
      <w:r w:rsidRPr="001C3738">
        <w:rPr>
          <w:rFonts w:eastAsia="Arial Unicode MS"/>
          <w:sz w:val="22"/>
          <w:szCs w:val="22"/>
        </w:rPr>
        <w:t>de toutes les contraintes résultant de la législation sociale et du régime fiscal et douanier qui lui est applicable;</w:t>
      </w:r>
    </w:p>
    <w:p w:rsidR="00EA6D92" w:rsidRPr="001C3738" w:rsidRDefault="00EA6D92" w:rsidP="00B47FB2">
      <w:pPr>
        <w:numPr>
          <w:ilvl w:val="0"/>
          <w:numId w:val="79"/>
        </w:numPr>
        <w:tabs>
          <w:tab w:val="left" w:pos="0"/>
        </w:tabs>
        <w:suppressAutoHyphens/>
        <w:jc w:val="both"/>
        <w:rPr>
          <w:rFonts w:eastAsia="Arial Unicode MS"/>
          <w:sz w:val="22"/>
          <w:szCs w:val="22"/>
        </w:rPr>
      </w:pPr>
      <w:r w:rsidRPr="001C3738">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1C3738" w:rsidRDefault="00EA6D92" w:rsidP="00B47FB2">
      <w:pPr>
        <w:numPr>
          <w:ilvl w:val="0"/>
          <w:numId w:val="79"/>
        </w:numPr>
        <w:tabs>
          <w:tab w:val="left" w:pos="0"/>
        </w:tabs>
        <w:suppressAutoHyphens/>
        <w:spacing w:after="120"/>
        <w:jc w:val="both"/>
        <w:rPr>
          <w:rFonts w:eastAsia="Arial Unicode MS"/>
          <w:sz w:val="22"/>
          <w:szCs w:val="22"/>
        </w:rPr>
      </w:pPr>
      <w:r w:rsidRPr="001C3738">
        <w:rPr>
          <w:rFonts w:eastAsia="Arial Unicode MS"/>
          <w:sz w:val="22"/>
          <w:szCs w:val="22"/>
        </w:rPr>
        <w:lastRenderedPageBreak/>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1C3738" w:rsidRDefault="00EA6D92" w:rsidP="00B47FB2">
      <w:pPr>
        <w:numPr>
          <w:ilvl w:val="0"/>
          <w:numId w:val="101"/>
        </w:numPr>
        <w:tabs>
          <w:tab w:val="num" w:pos="510"/>
        </w:tabs>
        <w:ind w:left="0" w:firstLine="0"/>
        <w:jc w:val="both"/>
        <w:rPr>
          <w:rFonts w:eastAsia="Arial Unicode MS"/>
          <w:b/>
          <w:bCs/>
          <w:sz w:val="22"/>
          <w:szCs w:val="22"/>
        </w:rPr>
      </w:pPr>
      <w:r w:rsidRPr="001C3738">
        <w:rPr>
          <w:rFonts w:eastAsia="Arial Unicode MS"/>
          <w:b/>
          <w:bCs/>
          <w:sz w:val="22"/>
          <w:szCs w:val="22"/>
        </w:rPr>
        <w:t>Mise à disposition des documents et des lieux</w:t>
      </w:r>
    </w:p>
    <w:p w:rsidR="00EA6D92" w:rsidRPr="001C3738" w:rsidRDefault="00EA6D92" w:rsidP="00EA6D92">
      <w:pPr>
        <w:widowControl w:val="0"/>
        <w:autoSpaceDE w:val="0"/>
        <w:autoSpaceDN w:val="0"/>
        <w:adjustRightInd w:val="0"/>
        <w:ind w:firstLine="708"/>
        <w:jc w:val="both"/>
        <w:rPr>
          <w:rFonts w:eastAsia="Arial Unicode MS"/>
          <w:sz w:val="22"/>
          <w:szCs w:val="22"/>
        </w:rPr>
      </w:pPr>
      <w:r w:rsidRPr="001C3738">
        <w:rPr>
          <w:rFonts w:eastAsia="Arial Unicode MS"/>
          <w:sz w:val="22"/>
          <w:szCs w:val="22"/>
        </w:rPr>
        <w:t>Les dossiers techniques (pièces écrites et graphiques) nécessaires à l’établissement des plans d’exécution des travaux, sont contenus dans le Dossier d’Appel d’Offres.</w:t>
      </w:r>
    </w:p>
    <w:p w:rsidR="00EA6D92" w:rsidRPr="001C3738" w:rsidRDefault="00EA6D92" w:rsidP="00EA6D92">
      <w:pPr>
        <w:widowControl w:val="0"/>
        <w:autoSpaceDE w:val="0"/>
        <w:autoSpaceDN w:val="0"/>
        <w:adjustRightInd w:val="0"/>
        <w:ind w:firstLine="708"/>
        <w:jc w:val="both"/>
        <w:rPr>
          <w:rFonts w:eastAsia="Arial Unicode MS"/>
          <w:sz w:val="22"/>
          <w:szCs w:val="22"/>
        </w:rPr>
      </w:pPr>
      <w:r w:rsidRPr="001C3738">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1C3738" w:rsidRDefault="00EA6D92" w:rsidP="00EA6D92">
      <w:pPr>
        <w:widowControl w:val="0"/>
        <w:autoSpaceDE w:val="0"/>
        <w:autoSpaceDN w:val="0"/>
        <w:adjustRightInd w:val="0"/>
        <w:ind w:firstLine="708"/>
        <w:jc w:val="both"/>
        <w:rPr>
          <w:rFonts w:eastAsia="Arial Unicode MS"/>
          <w:sz w:val="22"/>
          <w:szCs w:val="22"/>
        </w:rPr>
      </w:pPr>
    </w:p>
    <w:p w:rsidR="00EA6D92" w:rsidRPr="001C3738" w:rsidRDefault="00EA6D92" w:rsidP="00EA6D92">
      <w:pPr>
        <w:widowControl w:val="0"/>
        <w:autoSpaceDE w:val="0"/>
        <w:autoSpaceDN w:val="0"/>
        <w:adjustRightInd w:val="0"/>
        <w:ind w:firstLine="708"/>
        <w:jc w:val="both"/>
        <w:rPr>
          <w:rFonts w:eastAsia="Arial Unicode MS"/>
          <w:sz w:val="22"/>
          <w:szCs w:val="22"/>
        </w:rPr>
      </w:pPr>
      <w:r w:rsidRPr="001C3738">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1C3738" w:rsidRDefault="00EA6D92" w:rsidP="00EA6D92">
      <w:pPr>
        <w:widowControl w:val="0"/>
        <w:autoSpaceDE w:val="0"/>
        <w:autoSpaceDN w:val="0"/>
        <w:adjustRightInd w:val="0"/>
        <w:ind w:firstLine="708"/>
        <w:jc w:val="both"/>
        <w:rPr>
          <w:rFonts w:eastAsia="Arial Unicode MS"/>
          <w:sz w:val="22"/>
          <w:szCs w:val="22"/>
        </w:rPr>
      </w:pPr>
      <w:r w:rsidRPr="001C3738">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1C3738" w:rsidRDefault="00EA6D92" w:rsidP="00EA6D92">
      <w:pPr>
        <w:widowControl w:val="0"/>
        <w:autoSpaceDE w:val="0"/>
        <w:autoSpaceDN w:val="0"/>
        <w:adjustRightInd w:val="0"/>
        <w:ind w:firstLine="708"/>
        <w:jc w:val="both"/>
        <w:rPr>
          <w:rFonts w:eastAsia="Arial Unicode MS"/>
          <w:sz w:val="22"/>
          <w:szCs w:val="22"/>
        </w:rPr>
      </w:pPr>
      <w:r w:rsidRPr="001C3738">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1C3738" w:rsidRDefault="00EA6D92" w:rsidP="00EA6D92">
      <w:pPr>
        <w:widowControl w:val="0"/>
        <w:autoSpaceDE w:val="0"/>
        <w:autoSpaceDN w:val="0"/>
        <w:adjustRightInd w:val="0"/>
        <w:ind w:firstLine="708"/>
        <w:jc w:val="both"/>
        <w:rPr>
          <w:rFonts w:eastAsia="Arial Unicode MS"/>
          <w:sz w:val="22"/>
          <w:szCs w:val="22"/>
        </w:rPr>
      </w:pPr>
      <w:r w:rsidRPr="001C3738">
        <w:rPr>
          <w:rFonts w:eastAsia="Arial Unicode MS"/>
          <w:sz w:val="22"/>
          <w:szCs w:val="22"/>
        </w:rPr>
        <w:t>A cet effet, il prendra attache des concessionnaires concernés.</w:t>
      </w:r>
    </w:p>
    <w:p w:rsidR="00EA6D92" w:rsidRPr="001C3738" w:rsidRDefault="00EA6D92" w:rsidP="00EA6D92">
      <w:pPr>
        <w:widowControl w:val="0"/>
        <w:autoSpaceDE w:val="0"/>
        <w:autoSpaceDN w:val="0"/>
        <w:adjustRightInd w:val="0"/>
        <w:ind w:firstLine="708"/>
        <w:jc w:val="both"/>
        <w:rPr>
          <w:rFonts w:eastAsia="Arial Unicode MS"/>
          <w:sz w:val="22"/>
          <w:szCs w:val="22"/>
        </w:rPr>
      </w:pPr>
      <w:r w:rsidRPr="001C3738">
        <w:rPr>
          <w:rFonts w:eastAsia="Arial Unicode MS"/>
          <w:sz w:val="22"/>
          <w:szCs w:val="22"/>
        </w:rPr>
        <w:t>Ces dispositions ne diminueront en rien, pour le co-contractant, sa responsabilité sur les dommages indirects qui pourraient en résulter.</w:t>
      </w:r>
    </w:p>
    <w:p w:rsidR="00EA6D92" w:rsidRPr="001C3738" w:rsidRDefault="00EA6D92" w:rsidP="00EA6D92">
      <w:pPr>
        <w:jc w:val="both"/>
        <w:rPr>
          <w:rFonts w:eastAsia="Arial Unicode MS"/>
          <w:sz w:val="22"/>
          <w:szCs w:val="22"/>
        </w:rPr>
      </w:pPr>
    </w:p>
    <w:p w:rsidR="00EA6D92" w:rsidRPr="001C3738" w:rsidRDefault="00EA6D92" w:rsidP="00EA6D92">
      <w:pPr>
        <w:jc w:val="both"/>
        <w:rPr>
          <w:rFonts w:eastAsia="Arial Unicode MS"/>
          <w:b/>
          <w:sz w:val="22"/>
          <w:szCs w:val="22"/>
        </w:rPr>
      </w:pPr>
      <w:r w:rsidRPr="001C3738">
        <w:rPr>
          <w:rFonts w:eastAsia="Arial Unicode MS"/>
          <w:b/>
          <w:sz w:val="22"/>
          <w:szCs w:val="22"/>
        </w:rPr>
        <w:t xml:space="preserve">Article 31 : Assurance </w:t>
      </w:r>
      <w:r w:rsidRPr="001C3738">
        <w:rPr>
          <w:rFonts w:eastAsia="Arial Unicode MS"/>
          <w:b/>
          <w:webHidden/>
          <w:sz w:val="22"/>
          <w:szCs w:val="22"/>
        </w:rPr>
        <w:t>des ouvrages et responsabilités civiles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sz w:val="22"/>
          <w:szCs w:val="22"/>
        </w:rPr>
        <w:t>31.1</w:t>
      </w:r>
      <w:r w:rsidRPr="001C3738">
        <w:rPr>
          <w:rFonts w:eastAsia="Arial Unicode MS"/>
          <w:sz w:val="22"/>
          <w:szCs w:val="22"/>
        </w:rPr>
        <w:t xml:space="preserve"> Dans un délai de </w:t>
      </w:r>
      <w:r w:rsidR="00556F03" w:rsidRPr="001C3738">
        <w:rPr>
          <w:rFonts w:eastAsia="Arial Unicode MS"/>
          <w:sz w:val="22"/>
          <w:szCs w:val="22"/>
        </w:rPr>
        <w:t>vingt</w:t>
      </w:r>
      <w:r w:rsidRPr="001C3738">
        <w:rPr>
          <w:rFonts w:eastAsia="Arial Unicode MS"/>
          <w:sz w:val="22"/>
          <w:szCs w:val="22"/>
        </w:rPr>
        <w:t xml:space="preserve"> (</w:t>
      </w:r>
      <w:r w:rsidR="00556F03" w:rsidRPr="001C3738">
        <w:rPr>
          <w:rFonts w:eastAsia="Arial Unicode MS"/>
          <w:sz w:val="22"/>
          <w:szCs w:val="22"/>
        </w:rPr>
        <w:t>20</w:t>
      </w:r>
      <w:r w:rsidRPr="001C3738">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1C3738" w:rsidRDefault="00EA6D92" w:rsidP="00B47FB2">
      <w:pPr>
        <w:widowControl w:val="0"/>
        <w:numPr>
          <w:ilvl w:val="0"/>
          <w:numId w:val="84"/>
        </w:numPr>
        <w:autoSpaceDE w:val="0"/>
        <w:autoSpaceDN w:val="0"/>
        <w:adjustRightInd w:val="0"/>
        <w:jc w:val="both"/>
        <w:rPr>
          <w:rFonts w:eastAsia="Arial Unicode MS"/>
          <w:sz w:val="22"/>
          <w:szCs w:val="22"/>
        </w:rPr>
      </w:pPr>
      <w:r w:rsidRPr="001C3738">
        <w:rPr>
          <w:rFonts w:eastAsia="Arial Unicode MS"/>
          <w:sz w:val="22"/>
          <w:szCs w:val="22"/>
        </w:rPr>
        <w:t>Assurance responsabilité civile, chef d’entreprise ;</w:t>
      </w:r>
    </w:p>
    <w:p w:rsidR="00EA6D92" w:rsidRPr="001C3738" w:rsidRDefault="00EA6D92" w:rsidP="00B47FB2">
      <w:pPr>
        <w:widowControl w:val="0"/>
        <w:numPr>
          <w:ilvl w:val="0"/>
          <w:numId w:val="84"/>
        </w:numPr>
        <w:autoSpaceDE w:val="0"/>
        <w:autoSpaceDN w:val="0"/>
        <w:adjustRightInd w:val="0"/>
        <w:jc w:val="both"/>
        <w:rPr>
          <w:rFonts w:eastAsia="Arial Unicode MS"/>
          <w:sz w:val="22"/>
          <w:szCs w:val="22"/>
        </w:rPr>
      </w:pPr>
      <w:r w:rsidRPr="001C3738">
        <w:rPr>
          <w:rFonts w:eastAsia="Arial Unicode MS"/>
          <w:sz w:val="22"/>
          <w:szCs w:val="22"/>
        </w:rPr>
        <w:t>Assurance "Tout risque chantier".</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Ces polices d’assurance auront pour but de couvrir les risques afférents :</w:t>
      </w:r>
    </w:p>
    <w:p w:rsidR="00EA6D92" w:rsidRPr="001C3738" w:rsidRDefault="00EA6D92" w:rsidP="00B47FB2">
      <w:pPr>
        <w:widowControl w:val="0"/>
        <w:numPr>
          <w:ilvl w:val="0"/>
          <w:numId w:val="77"/>
        </w:numPr>
        <w:autoSpaceDE w:val="0"/>
        <w:autoSpaceDN w:val="0"/>
        <w:adjustRightInd w:val="0"/>
        <w:jc w:val="both"/>
        <w:rPr>
          <w:rFonts w:eastAsia="Arial Unicode MS"/>
          <w:sz w:val="22"/>
          <w:szCs w:val="22"/>
        </w:rPr>
      </w:pPr>
      <w:r w:rsidRPr="001C3738">
        <w:rPr>
          <w:rFonts w:eastAsia="Arial Unicode MS"/>
          <w:sz w:val="22"/>
          <w:szCs w:val="22"/>
        </w:rPr>
        <w:t>Aux dommages matériels pouvant être causés aux constructions du fait de l’effondrement partiel ou total des ouvrages en construction ;</w:t>
      </w:r>
    </w:p>
    <w:p w:rsidR="00EA6D92" w:rsidRPr="001C3738" w:rsidRDefault="00EA6D92" w:rsidP="00B47FB2">
      <w:pPr>
        <w:widowControl w:val="0"/>
        <w:numPr>
          <w:ilvl w:val="0"/>
          <w:numId w:val="77"/>
        </w:numPr>
        <w:autoSpaceDE w:val="0"/>
        <w:autoSpaceDN w:val="0"/>
        <w:adjustRightInd w:val="0"/>
        <w:jc w:val="both"/>
        <w:rPr>
          <w:rFonts w:eastAsia="Arial Unicode MS"/>
          <w:sz w:val="22"/>
          <w:szCs w:val="22"/>
        </w:rPr>
      </w:pPr>
      <w:r w:rsidRPr="001C3738">
        <w:rPr>
          <w:rFonts w:eastAsia="Arial Unicode MS"/>
          <w:sz w:val="22"/>
          <w:szCs w:val="22"/>
        </w:rPr>
        <w:t>Aux désordres causés, le cas échéant, aux constructions et ouvrages voisins ;</w:t>
      </w:r>
    </w:p>
    <w:p w:rsidR="00EA6D92" w:rsidRPr="001C3738" w:rsidRDefault="00EA6D92" w:rsidP="00B47FB2">
      <w:pPr>
        <w:widowControl w:val="0"/>
        <w:numPr>
          <w:ilvl w:val="0"/>
          <w:numId w:val="77"/>
        </w:numPr>
        <w:autoSpaceDE w:val="0"/>
        <w:autoSpaceDN w:val="0"/>
        <w:adjustRightInd w:val="0"/>
        <w:jc w:val="both"/>
        <w:rPr>
          <w:rFonts w:eastAsia="Arial Unicode MS"/>
          <w:sz w:val="22"/>
          <w:szCs w:val="22"/>
        </w:rPr>
      </w:pPr>
      <w:r w:rsidRPr="001C3738">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 règlement du premier décompte des travaux sera subordonné à la production des pièces justificatives de l’assurance globale du chantier.</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sz w:val="22"/>
          <w:szCs w:val="22"/>
        </w:rPr>
        <w:t>31.2</w:t>
      </w:r>
      <w:r w:rsidRPr="001C3738">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1C3738" w:rsidRDefault="00EA6D92" w:rsidP="00EA6D92">
      <w:pPr>
        <w:jc w:val="both"/>
        <w:rPr>
          <w:rFonts w:eastAsia="Arial Unicode MS"/>
          <w:sz w:val="22"/>
          <w:szCs w:val="22"/>
        </w:rPr>
      </w:pPr>
    </w:p>
    <w:p w:rsidR="00EA6D92" w:rsidRPr="001C3738" w:rsidRDefault="00EA6D92" w:rsidP="00EA6D92">
      <w:pPr>
        <w:jc w:val="both"/>
        <w:rPr>
          <w:rFonts w:eastAsia="Arial Unicode MS"/>
          <w:b/>
          <w:bCs/>
          <w:sz w:val="22"/>
          <w:szCs w:val="22"/>
        </w:rPr>
      </w:pPr>
      <w:r w:rsidRPr="001C3738">
        <w:rPr>
          <w:rFonts w:eastAsia="Arial Unicode MS"/>
          <w:b/>
          <w:sz w:val="22"/>
          <w:szCs w:val="22"/>
        </w:rPr>
        <w:t xml:space="preserve">Article 32 : </w:t>
      </w:r>
      <w:r w:rsidRPr="001C3738">
        <w:rPr>
          <w:rFonts w:eastAsia="Arial Unicode MS"/>
          <w:b/>
          <w:bCs/>
          <w:sz w:val="22"/>
          <w:szCs w:val="22"/>
        </w:rPr>
        <w:t xml:space="preserve">Organisation et mesures de sécurité  </w:t>
      </w:r>
    </w:p>
    <w:p w:rsidR="00EA6D92" w:rsidRPr="001C3738" w:rsidRDefault="00EA6D92" w:rsidP="00EA6D92">
      <w:pPr>
        <w:ind w:firstLine="708"/>
        <w:jc w:val="both"/>
        <w:outlineLvl w:val="0"/>
        <w:rPr>
          <w:rFonts w:eastAsia="Arial Unicode MS"/>
          <w:b/>
          <w:sz w:val="22"/>
          <w:szCs w:val="22"/>
        </w:rPr>
      </w:pPr>
      <w:r w:rsidRPr="001C3738">
        <w:rPr>
          <w:rFonts w:eastAsia="Arial Unicode MS"/>
          <w:b/>
          <w:sz w:val="22"/>
          <w:szCs w:val="22"/>
        </w:rPr>
        <w:t>ACCES AU CHANTIER</w:t>
      </w:r>
    </w:p>
    <w:p w:rsidR="00EA6D92" w:rsidRPr="001C3738" w:rsidRDefault="00EA6D92" w:rsidP="00EA6D92">
      <w:pPr>
        <w:jc w:val="both"/>
        <w:rPr>
          <w:rFonts w:eastAsia="Arial Unicode MS"/>
          <w:noProof/>
          <w:sz w:val="22"/>
          <w:szCs w:val="22"/>
        </w:rPr>
      </w:pPr>
      <w:r w:rsidRPr="001C3738">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1C3738" w:rsidRDefault="00EA6D92" w:rsidP="00EA6D92">
      <w:pPr>
        <w:jc w:val="both"/>
        <w:rPr>
          <w:rFonts w:eastAsia="Arial Unicode MS"/>
          <w:noProof/>
          <w:sz w:val="22"/>
          <w:szCs w:val="22"/>
        </w:rPr>
      </w:pPr>
      <w:r w:rsidRPr="001C3738">
        <w:rPr>
          <w:rFonts w:eastAsia="Arial Unicode MS"/>
          <w:noProof/>
          <w:sz w:val="22"/>
          <w:szCs w:val="22"/>
        </w:rPr>
        <w:lastRenderedPageBreak/>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1C3738" w:rsidRDefault="00EA6D92" w:rsidP="00EA6D92">
      <w:pPr>
        <w:jc w:val="both"/>
        <w:rPr>
          <w:rFonts w:eastAsia="Arial Unicode MS"/>
          <w:sz w:val="22"/>
          <w:szCs w:val="22"/>
        </w:rPr>
      </w:pPr>
      <w:r w:rsidRPr="001C3738">
        <w:rPr>
          <w:rFonts w:eastAsia="Arial Unicode MS"/>
          <w:sz w:val="22"/>
          <w:szCs w:val="22"/>
        </w:rPr>
        <w:t>Le co-contractant devra accorder toutes les facilités voulues pour permettre ces accès en toute liberté.</w:t>
      </w:r>
    </w:p>
    <w:p w:rsidR="00EA6D92" w:rsidRPr="001C3738" w:rsidRDefault="00EA6D92" w:rsidP="00EA6D92">
      <w:pPr>
        <w:ind w:firstLine="708"/>
        <w:jc w:val="both"/>
        <w:outlineLvl w:val="0"/>
        <w:rPr>
          <w:rFonts w:eastAsia="Arial Unicode MS"/>
          <w:b/>
          <w:sz w:val="22"/>
          <w:szCs w:val="22"/>
        </w:rPr>
      </w:pPr>
      <w:r w:rsidRPr="001C3738">
        <w:rPr>
          <w:rFonts w:eastAsia="Arial Unicode MS"/>
          <w:b/>
          <w:sz w:val="22"/>
          <w:szCs w:val="22"/>
        </w:rPr>
        <w:t>SECURITE DE CHANTIER</w:t>
      </w:r>
    </w:p>
    <w:p w:rsidR="00EA6D92" w:rsidRPr="001C3738" w:rsidRDefault="00EA6D92" w:rsidP="00EA6D92">
      <w:pPr>
        <w:ind w:firstLine="708"/>
        <w:jc w:val="both"/>
        <w:rPr>
          <w:rFonts w:eastAsia="Arial Unicode MS"/>
          <w:noProof/>
          <w:sz w:val="22"/>
          <w:szCs w:val="22"/>
          <w:u w:val="single"/>
        </w:rPr>
      </w:pPr>
      <w:r w:rsidRPr="001C3738">
        <w:rPr>
          <w:rFonts w:eastAsia="Arial Unicode MS"/>
          <w:noProof/>
          <w:sz w:val="22"/>
          <w:szCs w:val="22"/>
          <w:u w:val="single"/>
        </w:rPr>
        <w:t>Panneaux d’identification de chantier</w:t>
      </w:r>
    </w:p>
    <w:p w:rsidR="00EA6D92" w:rsidRPr="001C3738" w:rsidRDefault="00EA6D92" w:rsidP="00EA6D92">
      <w:pPr>
        <w:jc w:val="both"/>
        <w:rPr>
          <w:rFonts w:eastAsia="Arial Unicode MS"/>
          <w:sz w:val="22"/>
          <w:szCs w:val="22"/>
        </w:rPr>
      </w:pPr>
      <w:r w:rsidRPr="001C3738">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1C3738" w:rsidRDefault="00EA6D92" w:rsidP="00EA6D92">
      <w:pPr>
        <w:ind w:firstLine="708"/>
        <w:jc w:val="both"/>
        <w:rPr>
          <w:rFonts w:eastAsia="Arial Unicode MS"/>
          <w:noProof/>
          <w:sz w:val="22"/>
          <w:szCs w:val="22"/>
          <w:u w:val="single"/>
        </w:rPr>
      </w:pPr>
      <w:r w:rsidRPr="001C3738">
        <w:rPr>
          <w:rFonts w:eastAsia="Arial Unicode MS"/>
          <w:noProof/>
          <w:sz w:val="22"/>
          <w:szCs w:val="22"/>
          <w:u w:val="single"/>
        </w:rPr>
        <w:t>Signalisation des travaux</w:t>
      </w:r>
    </w:p>
    <w:p w:rsidR="00EA6D92" w:rsidRPr="001C3738" w:rsidRDefault="00EA6D92" w:rsidP="00EA6D92">
      <w:pPr>
        <w:jc w:val="both"/>
        <w:rPr>
          <w:rFonts w:eastAsia="Arial Unicode MS"/>
          <w:noProof/>
          <w:sz w:val="22"/>
          <w:szCs w:val="22"/>
        </w:rPr>
      </w:pPr>
      <w:r w:rsidRPr="001C3738">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1C3738" w:rsidRDefault="00EA6D92" w:rsidP="00EA6D92">
      <w:pPr>
        <w:jc w:val="both"/>
        <w:rPr>
          <w:rFonts w:eastAsia="Arial Unicode MS"/>
          <w:noProof/>
          <w:sz w:val="22"/>
          <w:szCs w:val="22"/>
        </w:rPr>
      </w:pPr>
      <w:r w:rsidRPr="001C3738">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1C3738" w:rsidRDefault="00EA6D92" w:rsidP="00EA6D92">
      <w:pPr>
        <w:spacing w:before="120" w:after="120"/>
        <w:ind w:firstLine="708"/>
        <w:jc w:val="both"/>
        <w:rPr>
          <w:rFonts w:eastAsia="Arial Unicode MS"/>
          <w:noProof/>
          <w:sz w:val="22"/>
          <w:szCs w:val="22"/>
          <w:u w:val="single"/>
        </w:rPr>
      </w:pPr>
      <w:r w:rsidRPr="001C3738">
        <w:rPr>
          <w:rFonts w:eastAsia="Arial Unicode MS"/>
          <w:noProof/>
          <w:sz w:val="22"/>
          <w:szCs w:val="22"/>
          <w:u w:val="single"/>
        </w:rPr>
        <w:t>Travail de nuit, des jours feriés et des dimanches.</w:t>
      </w:r>
    </w:p>
    <w:p w:rsidR="00EA6D92" w:rsidRPr="001C3738" w:rsidRDefault="00EA6D92" w:rsidP="00EA6D92">
      <w:pPr>
        <w:jc w:val="both"/>
        <w:rPr>
          <w:rFonts w:eastAsia="Arial Unicode MS"/>
          <w:sz w:val="22"/>
          <w:szCs w:val="22"/>
        </w:rPr>
      </w:pPr>
      <w:r w:rsidRPr="001C3738">
        <w:rPr>
          <w:rFonts w:eastAsia="Arial Unicode MS"/>
          <w:sz w:val="22"/>
          <w:szCs w:val="22"/>
        </w:rPr>
        <w:t xml:space="preserve">Les travaux, ne pourront se poursuivre ni la nuit, ni les dimanches, ni les jours fériés sans l'autorisation écrite préalable de l’Ingénieur. </w:t>
      </w:r>
    </w:p>
    <w:p w:rsidR="00EA6D92" w:rsidRPr="001C3738" w:rsidRDefault="00EA6D92" w:rsidP="00EA6D92">
      <w:pPr>
        <w:ind w:firstLine="708"/>
        <w:jc w:val="both"/>
        <w:outlineLvl w:val="0"/>
        <w:rPr>
          <w:rFonts w:eastAsia="Arial Unicode MS"/>
          <w:b/>
          <w:sz w:val="22"/>
          <w:szCs w:val="22"/>
        </w:rPr>
      </w:pPr>
      <w:r w:rsidRPr="001C3738">
        <w:rPr>
          <w:rFonts w:eastAsia="Arial Unicode MS"/>
          <w:b/>
          <w:sz w:val="22"/>
          <w:szCs w:val="22"/>
        </w:rPr>
        <w:t>SUJETIONS RESULTANT DU VOISINAGE D’AUTRES CHANTIERS</w:t>
      </w:r>
    </w:p>
    <w:p w:rsidR="00EA6D92" w:rsidRPr="001C3738" w:rsidRDefault="00EA6D92" w:rsidP="00EA6D92">
      <w:pPr>
        <w:jc w:val="both"/>
        <w:rPr>
          <w:rFonts w:eastAsia="Arial Unicode MS"/>
          <w:sz w:val="22"/>
          <w:szCs w:val="22"/>
        </w:rPr>
      </w:pPr>
      <w:r w:rsidRPr="001C3738">
        <w:rPr>
          <w:rFonts w:eastAsia="Arial Unicode MS"/>
          <w:sz w:val="22"/>
          <w:szCs w:val="22"/>
        </w:rPr>
        <w:t xml:space="preserve">Le co-contractant devra prendre en compte toutes les mesures nécessaires pour n’apporter aucune entrave à l’exécution des travaux d’autres entreprises. </w:t>
      </w:r>
    </w:p>
    <w:p w:rsidR="00EA6D92" w:rsidRPr="001C3738" w:rsidRDefault="00EA6D92" w:rsidP="00EA6D92">
      <w:pPr>
        <w:jc w:val="both"/>
        <w:rPr>
          <w:rFonts w:eastAsia="Arial Unicode MS"/>
          <w:b/>
          <w:sz w:val="22"/>
          <w:szCs w:val="22"/>
        </w:rPr>
      </w:pPr>
    </w:p>
    <w:p w:rsidR="00EA6D92" w:rsidRPr="001C3738" w:rsidRDefault="00EA6D92" w:rsidP="00EA6D92">
      <w:pPr>
        <w:jc w:val="both"/>
        <w:rPr>
          <w:rFonts w:eastAsia="Arial Unicode MS"/>
          <w:b/>
          <w:bCs/>
          <w:sz w:val="22"/>
          <w:szCs w:val="22"/>
        </w:rPr>
      </w:pPr>
      <w:r w:rsidRPr="001C3738">
        <w:rPr>
          <w:rFonts w:eastAsia="Arial Unicode MS"/>
          <w:b/>
          <w:sz w:val="22"/>
          <w:szCs w:val="22"/>
        </w:rPr>
        <w:t xml:space="preserve">Article 33 : </w:t>
      </w:r>
      <w:r w:rsidRPr="001C3738">
        <w:rPr>
          <w:rFonts w:eastAsia="Arial Unicode MS"/>
          <w:b/>
          <w:bCs/>
          <w:sz w:val="22"/>
          <w:szCs w:val="22"/>
        </w:rPr>
        <w:t>Protection de l’environnement</w:t>
      </w:r>
    </w:p>
    <w:p w:rsidR="00EA6D92" w:rsidRPr="001C3738" w:rsidRDefault="00EA6D92" w:rsidP="00EA6D92">
      <w:pPr>
        <w:jc w:val="both"/>
        <w:rPr>
          <w:rFonts w:eastAsia="Arial Unicode MS"/>
          <w:sz w:val="22"/>
          <w:szCs w:val="22"/>
        </w:rPr>
      </w:pPr>
      <w:r w:rsidRPr="001C3738">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1C3738" w:rsidRDefault="00EA6D92" w:rsidP="00EA6D92">
      <w:pPr>
        <w:spacing w:after="120"/>
        <w:jc w:val="both"/>
        <w:rPr>
          <w:rFonts w:eastAsia="Arial Unicode MS"/>
          <w:sz w:val="22"/>
          <w:szCs w:val="22"/>
        </w:rPr>
      </w:pPr>
      <w:r w:rsidRPr="001C3738">
        <w:rPr>
          <w:rFonts w:eastAsia="Arial Unicode MS"/>
          <w:sz w:val="22"/>
          <w:szCs w:val="22"/>
        </w:rPr>
        <w:t>Il devra se conformer aux prescriptions du CCTP en la matière.</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34 : Rôle et Responsabilité du  Co-contractant</w:t>
      </w:r>
    </w:p>
    <w:p w:rsidR="00EA6D92" w:rsidRPr="001C3738" w:rsidRDefault="00EA6D92" w:rsidP="00EA6D92">
      <w:pPr>
        <w:tabs>
          <w:tab w:val="left" w:pos="0"/>
        </w:tabs>
        <w:suppressAutoHyphens/>
        <w:spacing w:after="120"/>
        <w:jc w:val="both"/>
        <w:rPr>
          <w:rFonts w:eastAsia="Arial Unicode MS"/>
          <w:sz w:val="22"/>
          <w:szCs w:val="22"/>
        </w:rPr>
      </w:pPr>
      <w:r w:rsidRPr="001C3738">
        <w:rPr>
          <w:rFonts w:eastAsia="Arial Unicode MS"/>
          <w:b/>
          <w:bCs/>
          <w:sz w:val="22"/>
          <w:szCs w:val="22"/>
        </w:rPr>
        <w:t xml:space="preserve">34.1 </w:t>
      </w:r>
      <w:r w:rsidRPr="001C3738">
        <w:rPr>
          <w:rFonts w:eastAsia="Arial Unicode MS"/>
          <w:sz w:val="22"/>
          <w:szCs w:val="22"/>
        </w:rPr>
        <w:t>Le Co-contractant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1C3738" w:rsidRDefault="00EA6D92" w:rsidP="00EA6D92">
      <w:pPr>
        <w:tabs>
          <w:tab w:val="left" w:pos="0"/>
        </w:tabs>
        <w:suppressAutoHyphens/>
        <w:spacing w:after="120"/>
        <w:jc w:val="both"/>
        <w:rPr>
          <w:rFonts w:eastAsia="Arial Unicode MS"/>
          <w:sz w:val="22"/>
          <w:szCs w:val="22"/>
        </w:rPr>
      </w:pPr>
      <w:r w:rsidRPr="001C3738">
        <w:rPr>
          <w:rFonts w:eastAsia="Arial Unicode MS"/>
          <w:b/>
          <w:bCs/>
          <w:sz w:val="22"/>
          <w:szCs w:val="22"/>
        </w:rPr>
        <w:t>34.2</w:t>
      </w:r>
      <w:r w:rsidRPr="001C3738">
        <w:rPr>
          <w:rFonts w:eastAsia="Arial Unicode MS"/>
          <w:sz w:val="22"/>
          <w:szCs w:val="22"/>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EA6D92" w:rsidRPr="001C3738" w:rsidRDefault="00EA6D92" w:rsidP="00EA6D92">
      <w:pPr>
        <w:tabs>
          <w:tab w:val="left" w:pos="0"/>
        </w:tabs>
        <w:suppressAutoHyphens/>
        <w:jc w:val="both"/>
        <w:rPr>
          <w:rFonts w:eastAsia="Arial Unicode MS"/>
          <w:sz w:val="22"/>
          <w:szCs w:val="22"/>
        </w:rPr>
      </w:pPr>
      <w:r w:rsidRPr="001C3738">
        <w:rPr>
          <w:rFonts w:eastAsia="Arial Unicode MS"/>
          <w:b/>
          <w:bCs/>
          <w:sz w:val="22"/>
          <w:szCs w:val="22"/>
        </w:rPr>
        <w:t>34.3</w:t>
      </w:r>
      <w:r w:rsidRPr="001C3738">
        <w:rPr>
          <w:rFonts w:eastAsia="Arial Unicode MS"/>
          <w:sz w:val="22"/>
          <w:szCs w:val="22"/>
        </w:rPr>
        <w:t xml:space="preserve"> Le co-contractant sera  responsable :</w:t>
      </w:r>
    </w:p>
    <w:p w:rsidR="00EA6D92" w:rsidRPr="001C3738" w:rsidRDefault="00EA6D92" w:rsidP="00EA6D92">
      <w:pPr>
        <w:tabs>
          <w:tab w:val="left" w:pos="0"/>
        </w:tabs>
        <w:suppressAutoHyphens/>
        <w:jc w:val="both"/>
        <w:rPr>
          <w:rFonts w:eastAsia="Arial Unicode MS"/>
          <w:sz w:val="22"/>
          <w:szCs w:val="22"/>
        </w:rPr>
      </w:pPr>
      <w:r w:rsidRPr="001C3738">
        <w:rPr>
          <w:rFonts w:eastAsia="Arial Unicode MS"/>
          <w:b/>
          <w:sz w:val="22"/>
          <w:szCs w:val="22"/>
        </w:rPr>
        <w:t>(a)</w:t>
      </w:r>
      <w:r w:rsidRPr="001C3738">
        <w:rPr>
          <w:rFonts w:eastAsia="Arial Unicode MS"/>
          <w:sz w:val="22"/>
          <w:szCs w:val="22"/>
        </w:rPr>
        <w:t xml:space="preserve"> de l’implantation exacte des ouvrages par rapport aux repères, lignes et niveaux de référence originaux fournis par </w:t>
      </w:r>
      <w:r w:rsidRPr="001C3738">
        <w:rPr>
          <w:rFonts w:eastAsia="Arial Unicode MS"/>
          <w:noProof/>
          <w:sz w:val="22"/>
          <w:szCs w:val="22"/>
        </w:rPr>
        <w:t xml:space="preserve">l’Ingénieur </w:t>
      </w:r>
      <w:r w:rsidRPr="001C3738">
        <w:rPr>
          <w:rFonts w:eastAsia="Arial Unicode MS"/>
          <w:sz w:val="22"/>
          <w:szCs w:val="22"/>
        </w:rPr>
        <w:t>;</w:t>
      </w:r>
    </w:p>
    <w:p w:rsidR="00EA6D92" w:rsidRPr="001C3738" w:rsidRDefault="00EA6D92" w:rsidP="00EA6D92">
      <w:pPr>
        <w:tabs>
          <w:tab w:val="left" w:pos="0"/>
        </w:tabs>
        <w:suppressAutoHyphens/>
        <w:jc w:val="both"/>
        <w:rPr>
          <w:rFonts w:eastAsia="Arial Unicode MS"/>
          <w:sz w:val="22"/>
          <w:szCs w:val="22"/>
        </w:rPr>
      </w:pPr>
      <w:r w:rsidRPr="001C3738">
        <w:rPr>
          <w:rFonts w:eastAsia="Arial Unicode MS"/>
          <w:b/>
          <w:sz w:val="22"/>
          <w:szCs w:val="22"/>
        </w:rPr>
        <w:t>(b)</w:t>
      </w:r>
      <w:r w:rsidRPr="001C3738">
        <w:rPr>
          <w:rFonts w:eastAsia="Arial Unicode MS"/>
          <w:sz w:val="22"/>
          <w:szCs w:val="22"/>
        </w:rPr>
        <w:t xml:space="preserve"> de</w:t>
      </w:r>
      <w:r w:rsidRPr="001C3738">
        <w:rPr>
          <w:rFonts w:eastAsia="Arial Unicode MS"/>
          <w:sz w:val="22"/>
          <w:szCs w:val="22"/>
        </w:rPr>
        <w:tab/>
        <w:t>l'exactitude du positionnement, du nivellement, du dimensionnement et de l'alignement de toutes les parties des ouvrages; et</w:t>
      </w:r>
    </w:p>
    <w:p w:rsidR="00EA6D92" w:rsidRPr="001C3738" w:rsidRDefault="00EA6D92" w:rsidP="00EA6D92">
      <w:pPr>
        <w:pStyle w:val="Corpsdetexte3"/>
        <w:tabs>
          <w:tab w:val="left" w:pos="0"/>
        </w:tabs>
        <w:suppressAutoHyphens/>
        <w:jc w:val="both"/>
        <w:rPr>
          <w:rFonts w:eastAsia="Arial Unicode MS"/>
          <w:b w:val="0"/>
          <w:bCs/>
          <w:i w:val="0"/>
          <w:sz w:val="22"/>
          <w:szCs w:val="22"/>
        </w:rPr>
      </w:pPr>
      <w:r w:rsidRPr="001C3738">
        <w:rPr>
          <w:rFonts w:eastAsia="Arial Unicode MS"/>
          <w:bCs/>
          <w:i w:val="0"/>
          <w:sz w:val="22"/>
          <w:szCs w:val="22"/>
        </w:rPr>
        <w:t xml:space="preserve">(c) </w:t>
      </w:r>
      <w:r w:rsidRPr="001C3738">
        <w:rPr>
          <w:rFonts w:eastAsia="Arial Unicode MS"/>
          <w:b w:val="0"/>
          <w:bCs/>
          <w:i w:val="0"/>
          <w:sz w:val="22"/>
          <w:szCs w:val="22"/>
        </w:rPr>
        <w:t>de la fourniture de tous les instruments et accessoires et de la main-d'œuvre nécessaires en rapport avec les tâches énumérées ci-dessus.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bCs/>
          <w:sz w:val="22"/>
          <w:szCs w:val="22"/>
        </w:rPr>
        <w:t>34.4.</w:t>
      </w:r>
      <w:r w:rsidRPr="001C3738">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b/>
          <w:bCs/>
          <w:sz w:val="22"/>
          <w:szCs w:val="22"/>
        </w:rPr>
        <w:t>34.5.</w:t>
      </w:r>
      <w:r w:rsidRPr="001C3738">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w:t>
      </w:r>
      <w:r w:rsidRPr="001C3738">
        <w:rPr>
          <w:rFonts w:eastAsia="Arial Unicode MS"/>
          <w:sz w:val="22"/>
          <w:szCs w:val="22"/>
        </w:rPr>
        <w:lastRenderedPageBreak/>
        <w:t>utilisés lors de l'implantation des ouvrages.</w:t>
      </w:r>
    </w:p>
    <w:p w:rsidR="00EA6D92" w:rsidRPr="001C3738" w:rsidRDefault="00EA6D92" w:rsidP="00EA6D92">
      <w:pPr>
        <w:pStyle w:val="Titre2"/>
        <w:spacing w:after="120"/>
        <w:rPr>
          <w:rFonts w:eastAsia="Arial Unicode MS"/>
          <w:b/>
          <w:sz w:val="22"/>
          <w:szCs w:val="22"/>
        </w:rPr>
      </w:pPr>
      <w:r w:rsidRPr="001C3738">
        <w:rPr>
          <w:rFonts w:eastAsia="Arial Unicode MS"/>
          <w:b/>
          <w:sz w:val="22"/>
          <w:szCs w:val="22"/>
        </w:rPr>
        <w:t>Article 35 : Pièces à fournir par le  co-contractant</w:t>
      </w:r>
    </w:p>
    <w:p w:rsidR="00EA6D92" w:rsidRPr="001C3738" w:rsidRDefault="00EA6D92" w:rsidP="00EA6D92">
      <w:pPr>
        <w:widowControl w:val="0"/>
        <w:autoSpaceDE w:val="0"/>
        <w:autoSpaceDN w:val="0"/>
        <w:adjustRightInd w:val="0"/>
        <w:ind w:firstLine="708"/>
        <w:jc w:val="both"/>
        <w:rPr>
          <w:rFonts w:eastAsia="Arial Unicode MS"/>
          <w:b/>
          <w:sz w:val="22"/>
          <w:szCs w:val="22"/>
        </w:rPr>
      </w:pPr>
      <w:r w:rsidRPr="001C3738">
        <w:rPr>
          <w:rFonts w:eastAsia="Arial Unicode MS"/>
          <w:b/>
          <w:sz w:val="22"/>
          <w:szCs w:val="22"/>
        </w:rPr>
        <w:t>Plans – notes de calculs :</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1C3738" w:rsidRDefault="00EA6D92" w:rsidP="00EA6D92">
      <w:pPr>
        <w:widowControl w:val="0"/>
        <w:autoSpaceDE w:val="0"/>
        <w:autoSpaceDN w:val="0"/>
        <w:adjustRightInd w:val="0"/>
        <w:ind w:firstLine="708"/>
        <w:jc w:val="both"/>
        <w:rPr>
          <w:rFonts w:eastAsia="Arial Unicode MS"/>
          <w:b/>
          <w:sz w:val="22"/>
          <w:szCs w:val="22"/>
        </w:rPr>
      </w:pPr>
      <w:r w:rsidRPr="001C3738">
        <w:rPr>
          <w:rFonts w:eastAsia="Arial Unicode MS"/>
          <w:b/>
          <w:sz w:val="22"/>
          <w:szCs w:val="22"/>
        </w:rPr>
        <w:t>Avant-métrés :</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 xml:space="preserve">Le co-contractant sera tenu d'établir conjointement avec </w:t>
      </w:r>
      <w:r w:rsidRPr="001C3738">
        <w:rPr>
          <w:rFonts w:eastAsia="Arial Unicode MS"/>
          <w:noProof/>
          <w:sz w:val="22"/>
          <w:szCs w:val="22"/>
        </w:rPr>
        <w:t>l’Ingénieur</w:t>
      </w:r>
      <w:r w:rsidRPr="001C3738">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1C3738" w:rsidRDefault="00EA6D92" w:rsidP="00EA6D92">
      <w:pPr>
        <w:widowControl w:val="0"/>
        <w:autoSpaceDE w:val="0"/>
        <w:autoSpaceDN w:val="0"/>
        <w:adjustRightInd w:val="0"/>
        <w:ind w:firstLine="708"/>
        <w:jc w:val="both"/>
        <w:rPr>
          <w:rFonts w:eastAsia="Arial Unicode MS"/>
          <w:b/>
          <w:sz w:val="22"/>
          <w:szCs w:val="22"/>
        </w:rPr>
      </w:pPr>
      <w:r w:rsidRPr="001C3738">
        <w:rPr>
          <w:rFonts w:eastAsia="Arial Unicode MS"/>
          <w:b/>
          <w:sz w:val="22"/>
          <w:szCs w:val="22"/>
        </w:rPr>
        <w:t>Programme d’exécution :</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sz w:val="22"/>
          <w:szCs w:val="22"/>
        </w:rPr>
        <w:t>Dans un délai maximum de quinze (15) jours après la date de démarrage des travaux, le co-contractant soumettra au visa de l’Ingénieur et à la validation de l’Autorité Contractante, le programme d'exécution de l'ensemble des travaux en cinq (5) exemplaires.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Ce programme comportera les documents suivants :</w:t>
      </w:r>
    </w:p>
    <w:p w:rsidR="00EA6D92" w:rsidRPr="001C3738" w:rsidRDefault="00EA6D92" w:rsidP="00EA6D92">
      <w:pPr>
        <w:widowControl w:val="0"/>
        <w:autoSpaceDE w:val="0"/>
        <w:autoSpaceDN w:val="0"/>
        <w:adjustRightInd w:val="0"/>
        <w:spacing w:before="120" w:after="120"/>
        <w:jc w:val="both"/>
        <w:rPr>
          <w:rFonts w:eastAsia="Arial Unicode MS"/>
          <w:sz w:val="22"/>
          <w:szCs w:val="22"/>
        </w:rPr>
      </w:pPr>
      <w:r w:rsidRPr="001C3738">
        <w:rPr>
          <w:rFonts w:eastAsia="Arial Unicode MS"/>
          <w:b/>
          <w:sz w:val="22"/>
          <w:szCs w:val="22"/>
        </w:rPr>
        <w:t>a)</w:t>
      </w:r>
      <w:r w:rsidRPr="001C3738">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1C3738">
        <w:rPr>
          <w:rFonts w:eastAsia="Arial Unicode MS"/>
          <w:noProof/>
          <w:sz w:val="22"/>
          <w:szCs w:val="22"/>
        </w:rPr>
        <w:t>l’Ingénieur</w:t>
      </w:r>
      <w:r w:rsidRPr="001C3738">
        <w:rPr>
          <w:rFonts w:eastAsia="Arial Unicode MS"/>
          <w:sz w:val="22"/>
          <w:szCs w:val="22"/>
        </w:rPr>
        <w:t>.</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sz w:val="22"/>
          <w:szCs w:val="22"/>
        </w:rPr>
        <w:t>b)</w:t>
      </w:r>
      <w:r w:rsidRPr="001C3738">
        <w:rPr>
          <w:rFonts w:eastAsia="Arial Unicode MS"/>
          <w:sz w:val="22"/>
          <w:szCs w:val="22"/>
        </w:rPr>
        <w:t xml:space="preserve"> un planning graphique des prévisions d'avancement des travaux qui mettra en évidence :</w:t>
      </w:r>
    </w:p>
    <w:p w:rsidR="00EA6D92" w:rsidRPr="001C3738" w:rsidRDefault="00EA6D92" w:rsidP="00EA6D92">
      <w:pPr>
        <w:widowControl w:val="0"/>
        <w:autoSpaceDE w:val="0"/>
        <w:autoSpaceDN w:val="0"/>
        <w:adjustRightInd w:val="0"/>
        <w:ind w:left="540"/>
        <w:jc w:val="both"/>
        <w:rPr>
          <w:rFonts w:eastAsia="Arial Unicode MS"/>
          <w:sz w:val="22"/>
          <w:szCs w:val="22"/>
        </w:rPr>
      </w:pPr>
      <w:r w:rsidRPr="001C3738">
        <w:rPr>
          <w:rFonts w:eastAsia="Arial Unicode MS"/>
          <w:sz w:val="22"/>
          <w:szCs w:val="22"/>
        </w:rPr>
        <w:t>- les tâches à accomplir par section de travaux ; pour chaque tâche, la date prévue de son achèvement, 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1C3738" w:rsidRDefault="00EA6D92" w:rsidP="00EA6D92">
      <w:pPr>
        <w:widowControl w:val="0"/>
        <w:autoSpaceDE w:val="0"/>
        <w:autoSpaceDN w:val="0"/>
        <w:adjustRightInd w:val="0"/>
        <w:ind w:left="540"/>
        <w:jc w:val="both"/>
        <w:rPr>
          <w:rFonts w:eastAsia="Arial Unicode MS"/>
          <w:sz w:val="22"/>
          <w:szCs w:val="22"/>
        </w:rPr>
      </w:pPr>
      <w:r w:rsidRPr="001C3738">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1C3738" w:rsidRDefault="00EA6D92" w:rsidP="00EA6D92">
      <w:pPr>
        <w:widowControl w:val="0"/>
        <w:autoSpaceDE w:val="0"/>
        <w:autoSpaceDN w:val="0"/>
        <w:adjustRightInd w:val="0"/>
        <w:spacing w:before="120" w:after="120"/>
        <w:jc w:val="both"/>
        <w:rPr>
          <w:rFonts w:eastAsia="Arial Unicode MS"/>
          <w:sz w:val="22"/>
          <w:szCs w:val="22"/>
        </w:rPr>
      </w:pPr>
      <w:r w:rsidRPr="001C3738">
        <w:rPr>
          <w:rFonts w:eastAsia="Arial Unicode MS"/>
          <w:b/>
          <w:sz w:val="22"/>
          <w:szCs w:val="22"/>
        </w:rPr>
        <w:t>c)</w:t>
      </w:r>
      <w:r w:rsidRPr="001C3738">
        <w:rPr>
          <w:rFonts w:eastAsia="Arial Unicode MS"/>
          <w:sz w:val="22"/>
          <w:szCs w:val="22"/>
        </w:rPr>
        <w:t xml:space="preserve"> une note sur le fonctionnement du laboratoire (locaux, matériel, personnel...).</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sz w:val="22"/>
          <w:szCs w:val="22"/>
        </w:rPr>
        <w:t>d)</w:t>
      </w:r>
      <w:r w:rsidRPr="001C3738">
        <w:rPr>
          <w:rFonts w:eastAsia="Arial Unicode MS"/>
          <w:sz w:val="22"/>
          <w:szCs w:val="22"/>
        </w:rPr>
        <w:t xml:space="preserve"> une note sur les essais de débit (moyens, méthodes d'investigation, programme...).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L'amenée et la mise en état opérationnel de chaque unité fonctionnelle du matériel seront considérées comme deux tâches élémentaires.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sz w:val="22"/>
          <w:szCs w:val="22"/>
        </w:rPr>
        <w:t>Le co-contractant disposera alors de cinq (05) jours pour présenter un nouveau dossier.</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L'approbation donnée par l’Ingénieur et l’Autorité Contractante n'atténuera en rien la responsabilité du co-contractant.</w:t>
      </w:r>
    </w:p>
    <w:p w:rsidR="00EA6D92" w:rsidRPr="001C3738" w:rsidRDefault="00EA6D92" w:rsidP="00EA6D92">
      <w:pPr>
        <w:widowControl w:val="0"/>
        <w:autoSpaceDE w:val="0"/>
        <w:autoSpaceDN w:val="0"/>
        <w:adjustRightInd w:val="0"/>
        <w:spacing w:before="120"/>
        <w:jc w:val="both"/>
        <w:rPr>
          <w:rFonts w:eastAsia="Arial Unicode MS"/>
          <w:sz w:val="22"/>
          <w:szCs w:val="22"/>
        </w:rPr>
      </w:pPr>
      <w:r w:rsidRPr="001C3738">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1C3738" w:rsidRDefault="00EA6D92" w:rsidP="00EA6D92">
      <w:pPr>
        <w:widowControl w:val="0"/>
        <w:autoSpaceDE w:val="0"/>
        <w:autoSpaceDN w:val="0"/>
        <w:adjustRightInd w:val="0"/>
        <w:jc w:val="both"/>
        <w:rPr>
          <w:rFonts w:eastAsia="Arial Unicode MS"/>
          <w:sz w:val="22"/>
          <w:szCs w:val="22"/>
        </w:rPr>
      </w:pPr>
    </w:p>
    <w:p w:rsidR="00EA6D92" w:rsidRPr="001C3738" w:rsidRDefault="00EA6D92" w:rsidP="00EA6D92">
      <w:pPr>
        <w:pStyle w:val="Titre2"/>
        <w:rPr>
          <w:rFonts w:eastAsia="Arial Unicode MS"/>
          <w:b/>
          <w:sz w:val="22"/>
          <w:szCs w:val="22"/>
        </w:rPr>
      </w:pPr>
      <w:r w:rsidRPr="001C3738">
        <w:rPr>
          <w:rFonts w:eastAsia="Arial Unicode MS"/>
          <w:b/>
          <w:sz w:val="22"/>
          <w:szCs w:val="22"/>
        </w:rPr>
        <w:t>Article 36 : Signalisation de chantier</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 xml:space="preserve">Le co-contractant devra se conformer rigoureusement aux instructions de </w:t>
      </w:r>
      <w:r w:rsidRPr="001C3738">
        <w:rPr>
          <w:rFonts w:eastAsia="Arial Unicode MS"/>
          <w:noProof/>
          <w:sz w:val="22"/>
          <w:szCs w:val="22"/>
        </w:rPr>
        <w:t>l’Ingénieur</w:t>
      </w:r>
      <w:r w:rsidRPr="001C3738">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Tous les frais entraînés par la signalisation routière propre au chantier seront à la charge du</w:t>
      </w:r>
      <w:r w:rsidRPr="001C3738">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1C3738" w:rsidRDefault="00EA6D92" w:rsidP="00EA6D92">
      <w:pPr>
        <w:widowControl w:val="0"/>
        <w:autoSpaceDE w:val="0"/>
        <w:spacing w:before="120"/>
        <w:jc w:val="both"/>
        <w:rPr>
          <w:rFonts w:eastAsia="Arial Unicode MS"/>
          <w:b/>
          <w:bCs/>
          <w:sz w:val="22"/>
          <w:szCs w:val="22"/>
        </w:rPr>
      </w:pPr>
      <w:r w:rsidRPr="001C3738">
        <w:rPr>
          <w:rFonts w:eastAsia="Arial Unicode MS"/>
          <w:b/>
          <w:bCs/>
          <w:sz w:val="22"/>
          <w:szCs w:val="22"/>
        </w:rPr>
        <w:t>Article</w:t>
      </w:r>
      <w:r w:rsidRPr="001C3738">
        <w:rPr>
          <w:rFonts w:eastAsia="Arial Unicode MS"/>
          <w:b/>
          <w:bCs/>
          <w:spacing w:val="6"/>
          <w:sz w:val="22"/>
          <w:szCs w:val="22"/>
        </w:rPr>
        <w:t xml:space="preserve"> </w:t>
      </w:r>
      <w:r w:rsidRPr="001C3738">
        <w:rPr>
          <w:rFonts w:eastAsia="Arial Unicode MS"/>
          <w:b/>
          <w:bCs/>
          <w:sz w:val="22"/>
          <w:szCs w:val="22"/>
        </w:rPr>
        <w:t>37</w:t>
      </w:r>
      <w:r w:rsidRPr="001C3738">
        <w:rPr>
          <w:rFonts w:eastAsia="Arial Unicode MS"/>
          <w:b/>
          <w:bCs/>
          <w:spacing w:val="6"/>
          <w:sz w:val="22"/>
          <w:szCs w:val="22"/>
        </w:rPr>
        <w:t xml:space="preserve"> </w:t>
      </w:r>
      <w:r w:rsidRPr="001C3738">
        <w:rPr>
          <w:rFonts w:eastAsia="Arial Unicode MS"/>
          <w:b/>
          <w:bCs/>
          <w:sz w:val="22"/>
          <w:szCs w:val="22"/>
        </w:rPr>
        <w:t>: Implantation</w:t>
      </w:r>
      <w:r w:rsidRPr="001C3738">
        <w:rPr>
          <w:rFonts w:eastAsia="Arial Unicode MS"/>
          <w:b/>
          <w:bCs/>
          <w:spacing w:val="6"/>
          <w:sz w:val="22"/>
          <w:szCs w:val="22"/>
        </w:rPr>
        <w:t xml:space="preserve"> </w:t>
      </w:r>
      <w:r w:rsidRPr="001C3738">
        <w:rPr>
          <w:rFonts w:eastAsia="Arial Unicode MS"/>
          <w:b/>
          <w:bCs/>
          <w:sz w:val="22"/>
          <w:szCs w:val="22"/>
        </w:rPr>
        <w:t>des</w:t>
      </w:r>
      <w:r w:rsidRPr="001C3738">
        <w:rPr>
          <w:rFonts w:eastAsia="Arial Unicode MS"/>
          <w:b/>
          <w:bCs/>
          <w:spacing w:val="6"/>
          <w:sz w:val="22"/>
          <w:szCs w:val="22"/>
        </w:rPr>
        <w:t xml:space="preserve"> </w:t>
      </w:r>
      <w:r w:rsidRPr="001C3738">
        <w:rPr>
          <w:rFonts w:eastAsia="Arial Unicode MS"/>
          <w:b/>
          <w:bCs/>
          <w:sz w:val="22"/>
          <w:szCs w:val="22"/>
        </w:rPr>
        <w:t xml:space="preserve">ouvrages </w:t>
      </w:r>
    </w:p>
    <w:p w:rsidR="00EA6D92" w:rsidRPr="001C3738" w:rsidRDefault="00EA6D92" w:rsidP="00EA6D92">
      <w:pPr>
        <w:widowControl w:val="0"/>
        <w:autoSpaceDE w:val="0"/>
        <w:jc w:val="both"/>
        <w:rPr>
          <w:rFonts w:eastAsia="Arial Unicode MS"/>
          <w:sz w:val="22"/>
          <w:szCs w:val="22"/>
        </w:rPr>
      </w:pPr>
      <w:r w:rsidRPr="001C3738">
        <w:rPr>
          <w:rFonts w:eastAsia="Arial Unicode MS"/>
          <w:spacing w:val="1"/>
          <w:sz w:val="22"/>
          <w:szCs w:val="22"/>
        </w:rPr>
        <w:t>L’Ingénieur de la Lettre-commande</w:t>
      </w:r>
      <w:r w:rsidRPr="001C3738">
        <w:rPr>
          <w:rFonts w:eastAsia="Arial Unicode MS"/>
          <w:spacing w:val="-29"/>
          <w:sz w:val="22"/>
          <w:szCs w:val="22"/>
        </w:rPr>
        <w:t xml:space="preserve">  </w:t>
      </w:r>
      <w:r w:rsidRPr="001C3738">
        <w:rPr>
          <w:rFonts w:eastAsia="Arial Unicode MS"/>
          <w:spacing w:val="1"/>
          <w:sz w:val="22"/>
          <w:szCs w:val="22"/>
        </w:rPr>
        <w:t>notifier</w:t>
      </w:r>
      <w:r w:rsidRPr="001C3738">
        <w:rPr>
          <w:rFonts w:eastAsia="Arial Unicode MS"/>
          <w:sz w:val="22"/>
          <w:szCs w:val="22"/>
        </w:rPr>
        <w:t xml:space="preserve">a </w:t>
      </w:r>
      <w:r w:rsidRPr="001C3738">
        <w:rPr>
          <w:rFonts w:eastAsia="Arial Unicode MS"/>
          <w:spacing w:val="-29"/>
          <w:sz w:val="22"/>
          <w:szCs w:val="22"/>
        </w:rPr>
        <w:t xml:space="preserve"> </w:t>
      </w:r>
      <w:r w:rsidRPr="001C3738">
        <w:rPr>
          <w:rFonts w:eastAsia="Arial Unicode MS"/>
          <w:spacing w:val="1"/>
          <w:sz w:val="22"/>
          <w:szCs w:val="22"/>
        </w:rPr>
        <w:t>dan</w:t>
      </w:r>
      <w:r w:rsidRPr="001C3738">
        <w:rPr>
          <w:rFonts w:eastAsia="Arial Unicode MS"/>
          <w:sz w:val="22"/>
          <w:szCs w:val="22"/>
        </w:rPr>
        <w:t xml:space="preserve">s </w:t>
      </w:r>
      <w:r w:rsidRPr="001C3738">
        <w:rPr>
          <w:rFonts w:eastAsia="Arial Unicode MS"/>
          <w:spacing w:val="-29"/>
          <w:sz w:val="22"/>
          <w:szCs w:val="22"/>
        </w:rPr>
        <w:t xml:space="preserve"> </w:t>
      </w:r>
      <w:r w:rsidRPr="001C3738">
        <w:rPr>
          <w:rFonts w:eastAsia="Arial Unicode MS"/>
          <w:spacing w:val="1"/>
          <w:sz w:val="22"/>
          <w:szCs w:val="22"/>
        </w:rPr>
        <w:t>u</w:t>
      </w:r>
      <w:r w:rsidRPr="001C3738">
        <w:rPr>
          <w:rFonts w:eastAsia="Arial Unicode MS"/>
          <w:sz w:val="22"/>
          <w:szCs w:val="22"/>
        </w:rPr>
        <w:t xml:space="preserve">n </w:t>
      </w:r>
      <w:r w:rsidRPr="001C3738">
        <w:rPr>
          <w:rFonts w:eastAsia="Arial Unicode MS"/>
          <w:spacing w:val="-29"/>
          <w:sz w:val="22"/>
          <w:szCs w:val="22"/>
        </w:rPr>
        <w:t xml:space="preserve"> </w:t>
      </w:r>
      <w:r w:rsidRPr="001C3738">
        <w:rPr>
          <w:rFonts w:eastAsia="Arial Unicode MS"/>
          <w:spacing w:val="1"/>
          <w:sz w:val="22"/>
          <w:szCs w:val="22"/>
        </w:rPr>
        <w:t>déla</w:t>
      </w:r>
      <w:r w:rsidRPr="001C3738">
        <w:rPr>
          <w:rFonts w:eastAsia="Arial Unicode MS"/>
          <w:sz w:val="22"/>
          <w:szCs w:val="22"/>
        </w:rPr>
        <w:t xml:space="preserve">i </w:t>
      </w:r>
      <w:r w:rsidRPr="001C3738">
        <w:rPr>
          <w:rFonts w:eastAsia="Arial Unicode MS"/>
          <w:spacing w:val="-29"/>
          <w:sz w:val="22"/>
          <w:szCs w:val="22"/>
        </w:rPr>
        <w:t xml:space="preserve"> </w:t>
      </w:r>
      <w:r w:rsidRPr="001C3738">
        <w:rPr>
          <w:rFonts w:eastAsia="Arial Unicode MS"/>
          <w:spacing w:val="1"/>
          <w:sz w:val="22"/>
          <w:szCs w:val="22"/>
        </w:rPr>
        <w:t xml:space="preserve">de </w:t>
      </w:r>
      <w:r w:rsidRPr="001C3738">
        <w:rPr>
          <w:rFonts w:eastAsia="Arial Unicode MS"/>
          <w:iCs/>
          <w:sz w:val="22"/>
          <w:szCs w:val="22"/>
        </w:rPr>
        <w:t xml:space="preserve">sept (07) </w:t>
      </w:r>
      <w:r w:rsidRPr="001C3738">
        <w:rPr>
          <w:rFonts w:eastAsia="Arial Unicode MS"/>
          <w:sz w:val="22"/>
          <w:szCs w:val="22"/>
        </w:rPr>
        <w:t>jours suivant la date de notification des ordres de services de commencer les travaux, les points</w:t>
      </w:r>
      <w:r w:rsidRPr="001C3738">
        <w:rPr>
          <w:rFonts w:eastAsia="Arial Unicode MS"/>
          <w:spacing w:val="6"/>
          <w:sz w:val="22"/>
          <w:szCs w:val="22"/>
        </w:rPr>
        <w:t xml:space="preserve"> </w:t>
      </w:r>
      <w:r w:rsidRPr="001C3738">
        <w:rPr>
          <w:rFonts w:eastAsia="Arial Unicode MS"/>
          <w:sz w:val="22"/>
          <w:szCs w:val="22"/>
        </w:rPr>
        <w:t>et</w:t>
      </w:r>
      <w:r w:rsidRPr="001C3738">
        <w:rPr>
          <w:rFonts w:eastAsia="Arial Unicode MS"/>
          <w:spacing w:val="6"/>
          <w:sz w:val="22"/>
          <w:szCs w:val="22"/>
        </w:rPr>
        <w:t xml:space="preserve"> </w:t>
      </w:r>
      <w:r w:rsidRPr="001C3738">
        <w:rPr>
          <w:rFonts w:eastAsia="Arial Unicode MS"/>
          <w:sz w:val="22"/>
          <w:szCs w:val="22"/>
        </w:rPr>
        <w:t>niveaux</w:t>
      </w:r>
      <w:r w:rsidRPr="001C3738">
        <w:rPr>
          <w:rFonts w:eastAsia="Arial Unicode MS"/>
          <w:spacing w:val="6"/>
          <w:sz w:val="22"/>
          <w:szCs w:val="22"/>
        </w:rPr>
        <w:t xml:space="preserve"> </w:t>
      </w:r>
      <w:r w:rsidRPr="001C3738">
        <w:rPr>
          <w:rFonts w:eastAsia="Arial Unicode MS"/>
          <w:sz w:val="22"/>
          <w:szCs w:val="22"/>
        </w:rPr>
        <w:t>de</w:t>
      </w:r>
      <w:r w:rsidRPr="001C3738">
        <w:rPr>
          <w:rFonts w:eastAsia="Arial Unicode MS"/>
          <w:spacing w:val="6"/>
          <w:sz w:val="22"/>
          <w:szCs w:val="22"/>
        </w:rPr>
        <w:t xml:space="preserve"> </w:t>
      </w:r>
      <w:r w:rsidRPr="001C3738">
        <w:rPr>
          <w:rFonts w:eastAsia="Arial Unicode MS"/>
          <w:sz w:val="22"/>
          <w:szCs w:val="22"/>
        </w:rPr>
        <w:t>base</w:t>
      </w:r>
      <w:r w:rsidRPr="001C3738">
        <w:rPr>
          <w:rFonts w:eastAsia="Arial Unicode MS"/>
          <w:spacing w:val="6"/>
          <w:sz w:val="22"/>
          <w:szCs w:val="22"/>
        </w:rPr>
        <w:t xml:space="preserve"> </w:t>
      </w:r>
      <w:r w:rsidRPr="001C3738">
        <w:rPr>
          <w:rFonts w:eastAsia="Arial Unicode MS"/>
          <w:sz w:val="22"/>
          <w:szCs w:val="22"/>
        </w:rPr>
        <w:t>du</w:t>
      </w:r>
      <w:r w:rsidRPr="001C3738">
        <w:rPr>
          <w:rFonts w:eastAsia="Arial Unicode MS"/>
          <w:spacing w:val="6"/>
          <w:sz w:val="22"/>
          <w:szCs w:val="22"/>
        </w:rPr>
        <w:t xml:space="preserve"> </w:t>
      </w:r>
      <w:r w:rsidRPr="001C3738">
        <w:rPr>
          <w:rFonts w:eastAsia="Arial Unicode MS"/>
          <w:sz w:val="22"/>
          <w:szCs w:val="22"/>
        </w:rPr>
        <w:t>projet.</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lastRenderedPageBreak/>
        <w:t>Article 38 : Sous-traitance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1C3738" w:rsidRDefault="00EA6D92" w:rsidP="00EA6D92">
      <w:pPr>
        <w:pStyle w:val="Titre2"/>
        <w:spacing w:before="120" w:after="120"/>
        <w:rPr>
          <w:rFonts w:eastAsia="Arial Unicode MS"/>
          <w:b/>
          <w:sz w:val="22"/>
          <w:szCs w:val="22"/>
        </w:rPr>
      </w:pPr>
      <w:r w:rsidRPr="001C3738">
        <w:rPr>
          <w:rFonts w:eastAsia="Arial Unicode MS"/>
          <w:b/>
          <w:sz w:val="22"/>
          <w:szCs w:val="22"/>
        </w:rPr>
        <w:t>Article 39: Journal de chantier</w:t>
      </w:r>
    </w:p>
    <w:p w:rsidR="00EA6D92" w:rsidRPr="001C3738" w:rsidRDefault="00EA6D92" w:rsidP="00EA6D92">
      <w:pPr>
        <w:jc w:val="both"/>
        <w:rPr>
          <w:rFonts w:eastAsia="Arial Unicode MS"/>
          <w:sz w:val="22"/>
          <w:szCs w:val="22"/>
        </w:rPr>
      </w:pPr>
      <w:r w:rsidRPr="001C3738">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1C3738">
        <w:rPr>
          <w:rFonts w:eastAsia="Arial Unicode MS"/>
          <w:noProof/>
          <w:sz w:val="22"/>
          <w:szCs w:val="22"/>
        </w:rPr>
        <w:t>l’Ingénieur</w:t>
      </w:r>
      <w:r w:rsidRPr="001C3738">
        <w:rPr>
          <w:rFonts w:eastAsia="Arial Unicode MS"/>
          <w:sz w:val="22"/>
          <w:szCs w:val="22"/>
        </w:rPr>
        <w:t xml:space="preserve"> et de l’Autorité Contractante ou de leurs représentants. Y sont consignés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les conditions atmosphériques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 xml:space="preserve">l’avancement des travaux ;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 personnel présent sur le chantier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les réceptions de matériaux et agréments de toutes sortes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les travaux exécutés dans la journée, les quantités mises en œuvre et le matériel employé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 xml:space="preserve">les prestations réalisées par les sous-traitants ;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les incidents dans la mise en œuvre des ouvrages et les solutions techniques mises en œuvre;</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 xml:space="preserve">les prescriptions, les non conformités et les incidents relevés par </w:t>
      </w:r>
      <w:r w:rsidRPr="001C3738">
        <w:rPr>
          <w:rFonts w:eastAsia="Arial Unicode MS"/>
          <w:noProof/>
          <w:sz w:val="22"/>
          <w:szCs w:val="22"/>
        </w:rPr>
        <w:t>l’Ingénieur</w:t>
      </w:r>
      <w:r w:rsidRPr="001C3738">
        <w:rPr>
          <w:rFonts w:eastAsia="Arial Unicode MS"/>
          <w:sz w:val="22"/>
          <w:szCs w:val="22"/>
        </w:rPr>
        <w:t>, ainsi que les observations susceptibles de donner lieu à réclamations de sa part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 xml:space="preserve">les observations de toute nature relevées par </w:t>
      </w:r>
      <w:r w:rsidRPr="001C3738">
        <w:rPr>
          <w:rFonts w:eastAsia="Arial Unicode MS"/>
          <w:noProof/>
          <w:sz w:val="22"/>
          <w:szCs w:val="22"/>
        </w:rPr>
        <w:t>l’Ingénieur</w:t>
      </w:r>
      <w:r w:rsidRPr="001C3738">
        <w:rPr>
          <w:rFonts w:eastAsia="Arial Unicode MS"/>
          <w:sz w:val="22"/>
          <w:szCs w:val="22"/>
        </w:rPr>
        <w:t xml:space="preserve"> ou le Co-contractant, et relatives à la qualité de la mise en œuvre, aux matériaux fournis, au personnel employé ou au chronogramme des travaux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les opérations administratives relatives à l’exécution et au règlement de la Lettre-Commande (notifications, résultats d’essais, attachements)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les visites officielles.</w:t>
      </w:r>
    </w:p>
    <w:p w:rsidR="00EA6D92" w:rsidRPr="001C3738" w:rsidRDefault="00EA6D92" w:rsidP="00EA6D92">
      <w:pPr>
        <w:jc w:val="both"/>
        <w:rPr>
          <w:rFonts w:eastAsia="Arial Unicode MS"/>
          <w:sz w:val="22"/>
          <w:szCs w:val="22"/>
        </w:rPr>
      </w:pPr>
      <w:r w:rsidRPr="001C3738">
        <w:rPr>
          <w:rFonts w:eastAsia="Arial Unicode MS"/>
          <w:sz w:val="22"/>
          <w:szCs w:val="22"/>
        </w:rPr>
        <w:t xml:space="preserve">Le journal est signé contradictoirement par </w:t>
      </w:r>
      <w:r w:rsidRPr="001C3738">
        <w:rPr>
          <w:rFonts w:eastAsia="Arial Unicode MS"/>
          <w:noProof/>
          <w:sz w:val="22"/>
          <w:szCs w:val="22"/>
        </w:rPr>
        <w:t xml:space="preserve">les responsables de l’administration (Chef de service </w:t>
      </w:r>
      <w:r w:rsidRPr="001C3738">
        <w:rPr>
          <w:rFonts w:eastAsia="Arial Unicode MS"/>
          <w:sz w:val="22"/>
          <w:szCs w:val="22"/>
        </w:rPr>
        <w:t>de la Lettre-Commande</w:t>
      </w:r>
      <w:r w:rsidRPr="001C3738">
        <w:rPr>
          <w:rFonts w:eastAsia="Arial Unicode MS"/>
          <w:noProof/>
          <w:sz w:val="22"/>
          <w:szCs w:val="22"/>
        </w:rPr>
        <w:t xml:space="preserve">, Ingénieur, …) </w:t>
      </w:r>
      <w:r w:rsidRPr="001C3738">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1C3738" w:rsidRDefault="00EA6D92" w:rsidP="00EA6D92">
      <w:pPr>
        <w:jc w:val="both"/>
        <w:rPr>
          <w:rFonts w:eastAsia="Arial Unicode MS"/>
          <w:sz w:val="22"/>
          <w:szCs w:val="22"/>
        </w:rPr>
      </w:pPr>
      <w:r w:rsidRPr="001C3738">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1C3738" w:rsidRDefault="00EA6D92" w:rsidP="00EA6D92">
      <w:pPr>
        <w:jc w:val="both"/>
        <w:rPr>
          <w:rFonts w:eastAsia="Arial Unicode MS"/>
          <w:sz w:val="22"/>
          <w:szCs w:val="22"/>
        </w:rPr>
      </w:pPr>
      <w:r w:rsidRPr="001C3738">
        <w:rPr>
          <w:rFonts w:eastAsia="Arial Unicode MS"/>
          <w:sz w:val="22"/>
          <w:szCs w:val="22"/>
        </w:rPr>
        <w:t xml:space="preserve">Tout refus de présentation du journal de chantier à l’Autorité Contractante, au Chef de service ou à </w:t>
      </w:r>
      <w:r w:rsidRPr="001C3738">
        <w:rPr>
          <w:rFonts w:eastAsia="Arial Unicode MS"/>
          <w:noProof/>
          <w:sz w:val="22"/>
          <w:szCs w:val="22"/>
        </w:rPr>
        <w:t>l’Ingénieur de la Lettre-Commande</w:t>
      </w:r>
      <w:r w:rsidRPr="001C3738">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40 : Réunions de chantier</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L’Ingénieur, le cas échéant, assurera le secrétariat de ces réunions.</w:t>
      </w:r>
    </w:p>
    <w:p w:rsidR="00EA6D92" w:rsidRPr="001C3738" w:rsidRDefault="00EA6D92" w:rsidP="00EA6D92">
      <w:pPr>
        <w:widowControl w:val="0"/>
        <w:autoSpaceDE w:val="0"/>
        <w:autoSpaceDN w:val="0"/>
        <w:adjustRightInd w:val="0"/>
        <w:jc w:val="both"/>
        <w:rPr>
          <w:rFonts w:eastAsia="Arial Unicode MS"/>
          <w:sz w:val="22"/>
          <w:szCs w:val="22"/>
        </w:rPr>
      </w:pPr>
    </w:p>
    <w:p w:rsidR="00EA6D92" w:rsidRPr="001C3738" w:rsidRDefault="00EA6D92" w:rsidP="00EA6D92">
      <w:pPr>
        <w:pStyle w:val="Titre2"/>
        <w:rPr>
          <w:rFonts w:eastAsia="Arial Unicode MS"/>
          <w:b/>
          <w:sz w:val="22"/>
          <w:szCs w:val="22"/>
        </w:rPr>
      </w:pPr>
      <w:r w:rsidRPr="001C3738">
        <w:rPr>
          <w:rFonts w:eastAsia="Arial Unicode MS"/>
          <w:b/>
          <w:sz w:val="22"/>
          <w:szCs w:val="22"/>
        </w:rPr>
        <w:t xml:space="preserve">Article 41 : Attributions de l’Ingénieur </w:t>
      </w:r>
    </w:p>
    <w:p w:rsidR="00EA6D92" w:rsidRPr="001C3738" w:rsidRDefault="00EA6D92" w:rsidP="00EA6D92">
      <w:pPr>
        <w:jc w:val="both"/>
        <w:rPr>
          <w:rFonts w:eastAsia="Arial Unicode MS"/>
          <w:sz w:val="22"/>
          <w:szCs w:val="22"/>
        </w:rPr>
      </w:pPr>
      <w:r w:rsidRPr="001C3738">
        <w:rPr>
          <w:rFonts w:eastAsia="Arial Unicode MS"/>
          <w:sz w:val="22"/>
          <w:szCs w:val="22"/>
        </w:rPr>
        <w:t xml:space="preserve">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w:t>
      </w:r>
      <w:r w:rsidRPr="001C3738">
        <w:rPr>
          <w:rFonts w:eastAsia="Arial Unicode MS"/>
          <w:sz w:val="22"/>
          <w:szCs w:val="22"/>
        </w:rPr>
        <w:lastRenderedPageBreak/>
        <w:t>provoquer un paiement supplémentaire par le Chef de Service, ni ordonner une modification importante quelconque à l’ouvrage à exécuter. Il sera compétent pour préparer et signer les Ordres de Service à caractère technique.</w:t>
      </w:r>
    </w:p>
    <w:p w:rsidR="00EA6D92" w:rsidRPr="001C3738" w:rsidRDefault="00EA6D92" w:rsidP="00EA6D92">
      <w:pPr>
        <w:jc w:val="both"/>
        <w:rPr>
          <w:rFonts w:eastAsia="Arial Unicode MS"/>
          <w:sz w:val="22"/>
          <w:szCs w:val="22"/>
        </w:rPr>
      </w:pPr>
      <w:r w:rsidRPr="001C3738">
        <w:rPr>
          <w:rFonts w:eastAsia="Arial Unicode MS"/>
          <w:sz w:val="22"/>
          <w:szCs w:val="22"/>
        </w:rPr>
        <w:t>L’Ingénieur exercera  les fonctions suivantes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 xml:space="preserve">la vérification du projet d’exécution, notamment des pièces graphiques et des notes de calcul et la transmission motivée </w:t>
      </w:r>
      <w:r w:rsidR="003016ED" w:rsidRPr="001C3738">
        <w:rPr>
          <w:rFonts w:eastAsia="Arial Unicode MS"/>
          <w:sz w:val="22"/>
          <w:szCs w:val="22"/>
        </w:rPr>
        <w:t>à l’Autorité Contractante</w:t>
      </w:r>
      <w:r w:rsidRPr="001C3738">
        <w:rPr>
          <w:rFonts w:eastAsia="Arial Unicode MS"/>
          <w:sz w:val="22"/>
          <w:szCs w:val="22"/>
        </w:rPr>
        <w:t xml:space="preserve"> pour avis;</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 contrôle et l’approbation de l’implantation des ouvrages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 contrôle et l’approbation des matériaux, matériels et équipements du bâtiment utilisés dans la mise en œuvre des ouvrages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le contrôle de la qualité de la mise en œuvre des ouvrages effectuée par le Co-contractant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 xml:space="preserve">la préparation des opérations de réception provisoire ou définitive à la demande du Co-contractant ; </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la préparation des décomptes et des situations mensuelles provisoires des travaux et leur transmission au Chef de service de la Lettre-Commande;</w:t>
      </w:r>
    </w:p>
    <w:p w:rsidR="00EA6D92" w:rsidRPr="001C3738" w:rsidRDefault="00EA6D92" w:rsidP="0040731E">
      <w:pPr>
        <w:numPr>
          <w:ilvl w:val="0"/>
          <w:numId w:val="15"/>
        </w:numPr>
        <w:jc w:val="both"/>
        <w:rPr>
          <w:rFonts w:eastAsia="Arial Unicode MS"/>
          <w:sz w:val="22"/>
          <w:szCs w:val="22"/>
        </w:rPr>
      </w:pPr>
      <w:r w:rsidRPr="001C3738">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1C3738" w:rsidRDefault="00EA6D92" w:rsidP="0040731E">
      <w:pPr>
        <w:numPr>
          <w:ilvl w:val="0"/>
          <w:numId w:val="15"/>
        </w:numPr>
        <w:jc w:val="both"/>
        <w:rPr>
          <w:rFonts w:eastAsia="Arial Unicode MS"/>
          <w:sz w:val="22"/>
          <w:szCs w:val="22"/>
        </w:rPr>
      </w:pPr>
      <w:r w:rsidRPr="001C3738">
        <w:rPr>
          <w:rFonts w:eastAsia="Arial Unicode MS"/>
          <w:sz w:val="22"/>
          <w:szCs w:val="22"/>
        </w:rPr>
        <w:t>le contrôle des délais de réalisation conformément au chronogramme contractuel d’exécution des travaux.</w:t>
      </w:r>
    </w:p>
    <w:p w:rsidR="00EA6D92" w:rsidRPr="001C3738" w:rsidRDefault="00EA6D92" w:rsidP="00EA6D92">
      <w:pPr>
        <w:jc w:val="both"/>
        <w:rPr>
          <w:rFonts w:eastAsia="Arial Unicode MS"/>
          <w:sz w:val="22"/>
          <w:szCs w:val="22"/>
        </w:rPr>
      </w:pPr>
      <w:r w:rsidRPr="001C3738">
        <w:rPr>
          <w:rFonts w:eastAsia="Arial Unicode MS"/>
          <w:sz w:val="22"/>
          <w:szCs w:val="22"/>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CF53B7" w:rsidRPr="001C3738" w:rsidRDefault="00EA6D92" w:rsidP="00EA6D92">
      <w:pPr>
        <w:spacing w:after="120"/>
        <w:jc w:val="both"/>
        <w:rPr>
          <w:rFonts w:eastAsia="Arial Unicode MS"/>
          <w:sz w:val="22"/>
          <w:szCs w:val="22"/>
        </w:rPr>
      </w:pPr>
      <w:r w:rsidRPr="001C3738">
        <w:rPr>
          <w:rFonts w:eastAsia="Arial Unicode MS"/>
          <w:sz w:val="22"/>
          <w:szCs w:val="22"/>
        </w:rPr>
        <w:t>A la demande de l’Autorité Contractante ou de l’Ingénieur, des constats contradictoires pourront être effectués en présence du co-contractant pour évaluer ou réévaluer les quantités réelles de certains ouvrages sur la base de la Lettre-Commande à élaborer.</w:t>
      </w:r>
    </w:p>
    <w:p w:rsidR="00EA6D92" w:rsidRPr="001C3738" w:rsidRDefault="00EA6D92" w:rsidP="00EA6D92">
      <w:pPr>
        <w:pStyle w:val="Titre10"/>
        <w:jc w:val="left"/>
        <w:rPr>
          <w:rFonts w:eastAsia="Arial Unicode MS"/>
          <w:bCs/>
          <w:sz w:val="22"/>
          <w:szCs w:val="22"/>
        </w:rPr>
      </w:pPr>
      <w:r w:rsidRPr="001C3738">
        <w:rPr>
          <w:rFonts w:eastAsia="Arial Unicode MS"/>
          <w:bCs/>
          <w:sz w:val="22"/>
          <w:szCs w:val="22"/>
        </w:rPr>
        <w:t>CHAPITRE IV : DE LA RECEPTION</w:t>
      </w:r>
    </w:p>
    <w:p w:rsidR="00EA6D92" w:rsidRPr="001C3738" w:rsidRDefault="00EA6D92" w:rsidP="00EA6D92">
      <w:pPr>
        <w:rPr>
          <w:rFonts w:eastAsia="Arial Unicode MS"/>
          <w:sz w:val="22"/>
          <w:szCs w:val="22"/>
        </w:rPr>
      </w:pPr>
    </w:p>
    <w:p w:rsidR="00EA6D92" w:rsidRPr="001C3738" w:rsidRDefault="00EA6D92" w:rsidP="00EA6D92">
      <w:pPr>
        <w:pStyle w:val="Titre2"/>
        <w:rPr>
          <w:rFonts w:eastAsia="Arial Unicode MS"/>
          <w:b/>
          <w:sz w:val="22"/>
          <w:szCs w:val="22"/>
        </w:rPr>
      </w:pPr>
      <w:r w:rsidRPr="001C3738">
        <w:rPr>
          <w:rFonts w:eastAsia="Arial Unicode MS"/>
          <w:b/>
          <w:sz w:val="22"/>
          <w:szCs w:val="22"/>
        </w:rPr>
        <w:t>Article 42 : Réception provisoire</w:t>
      </w:r>
    </w:p>
    <w:p w:rsidR="00EA6D92" w:rsidRPr="001C3738"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1C3738">
        <w:rPr>
          <w:rFonts w:eastAsia="Arial Unicode MS"/>
          <w:spacing w:val="5"/>
          <w:sz w:val="22"/>
          <w:szCs w:val="22"/>
        </w:rPr>
        <w:t>Avan</w:t>
      </w:r>
      <w:r w:rsidRPr="001C3738">
        <w:rPr>
          <w:rFonts w:eastAsia="Arial Unicode MS"/>
          <w:sz w:val="22"/>
          <w:szCs w:val="22"/>
        </w:rPr>
        <w:t>t</w:t>
      </w:r>
      <w:r w:rsidRPr="001C3738">
        <w:rPr>
          <w:rFonts w:eastAsia="Arial Unicode MS"/>
          <w:b/>
          <w:i/>
          <w:sz w:val="22"/>
          <w:szCs w:val="22"/>
        </w:rPr>
        <w:t xml:space="preserve"> </w:t>
      </w:r>
      <w:r w:rsidRPr="001C3738">
        <w:rPr>
          <w:rFonts w:eastAsia="Arial Unicode MS"/>
          <w:spacing w:val="5"/>
          <w:sz w:val="22"/>
          <w:szCs w:val="22"/>
        </w:rPr>
        <w:t>l</w:t>
      </w:r>
      <w:r w:rsidRPr="001C3738">
        <w:rPr>
          <w:rFonts w:eastAsia="Arial Unicode MS"/>
          <w:sz w:val="22"/>
          <w:szCs w:val="22"/>
        </w:rPr>
        <w:t>a</w:t>
      </w:r>
      <w:r w:rsidRPr="001C3738">
        <w:rPr>
          <w:rFonts w:eastAsia="Arial Unicode MS"/>
          <w:b/>
          <w:i/>
          <w:sz w:val="22"/>
          <w:szCs w:val="22"/>
        </w:rPr>
        <w:t xml:space="preserve"> </w:t>
      </w:r>
      <w:r w:rsidRPr="001C3738">
        <w:rPr>
          <w:rFonts w:eastAsia="Arial Unicode MS"/>
          <w:spacing w:val="5"/>
          <w:sz w:val="22"/>
          <w:szCs w:val="22"/>
        </w:rPr>
        <w:t>réceptio</w:t>
      </w:r>
      <w:r w:rsidRPr="001C3738">
        <w:rPr>
          <w:rFonts w:eastAsia="Arial Unicode MS"/>
          <w:sz w:val="22"/>
          <w:szCs w:val="22"/>
        </w:rPr>
        <w:t>n</w:t>
      </w:r>
      <w:r w:rsidRPr="001C3738">
        <w:rPr>
          <w:rFonts w:eastAsia="Arial Unicode MS"/>
          <w:b/>
          <w:i/>
          <w:sz w:val="22"/>
          <w:szCs w:val="22"/>
        </w:rPr>
        <w:t xml:space="preserve"> </w:t>
      </w:r>
      <w:r w:rsidRPr="001C3738">
        <w:rPr>
          <w:rFonts w:eastAsia="Arial Unicode MS"/>
          <w:spacing w:val="5"/>
          <w:sz w:val="22"/>
          <w:szCs w:val="22"/>
        </w:rPr>
        <w:t>provisoire</w:t>
      </w:r>
      <w:r w:rsidRPr="001C3738">
        <w:rPr>
          <w:rFonts w:eastAsia="Arial Unicode MS"/>
          <w:sz w:val="22"/>
          <w:szCs w:val="22"/>
        </w:rPr>
        <w:t>,</w:t>
      </w:r>
      <w:r w:rsidRPr="001C3738">
        <w:rPr>
          <w:rFonts w:eastAsia="Arial Unicode MS"/>
          <w:b/>
          <w:i/>
          <w:sz w:val="22"/>
          <w:szCs w:val="22"/>
        </w:rPr>
        <w:t xml:space="preserve"> </w:t>
      </w:r>
      <w:r w:rsidRPr="001C3738">
        <w:rPr>
          <w:rFonts w:eastAsia="Arial Unicode MS"/>
          <w:spacing w:val="5"/>
          <w:sz w:val="22"/>
          <w:szCs w:val="22"/>
        </w:rPr>
        <w:t>le</w:t>
      </w:r>
      <w:r w:rsidRPr="001C3738">
        <w:rPr>
          <w:rFonts w:eastAsia="Arial Unicode MS"/>
          <w:sz w:val="22"/>
          <w:szCs w:val="22"/>
        </w:rPr>
        <w:t xml:space="preserve"> co-contractant</w:t>
      </w:r>
      <w:r w:rsidRPr="001C3738">
        <w:rPr>
          <w:rFonts w:eastAsia="Arial Unicode MS"/>
          <w:spacing w:val="5"/>
          <w:sz w:val="22"/>
          <w:szCs w:val="22"/>
        </w:rPr>
        <w:t xml:space="preserve"> </w:t>
      </w:r>
      <w:r w:rsidRPr="001C3738">
        <w:rPr>
          <w:rFonts w:eastAsia="Arial Unicode MS"/>
          <w:sz w:val="22"/>
          <w:szCs w:val="22"/>
        </w:rPr>
        <w:t>demandera</w:t>
      </w:r>
      <w:r w:rsidRPr="001C3738">
        <w:rPr>
          <w:rFonts w:eastAsia="Arial Unicode MS"/>
          <w:spacing w:val="6"/>
          <w:sz w:val="22"/>
          <w:szCs w:val="22"/>
        </w:rPr>
        <w:t xml:space="preserve"> </w:t>
      </w:r>
      <w:r w:rsidRPr="001C3738">
        <w:rPr>
          <w:rFonts w:eastAsia="Arial Unicode MS"/>
          <w:sz w:val="22"/>
          <w:szCs w:val="22"/>
        </w:rPr>
        <w:t>par</w:t>
      </w:r>
      <w:r w:rsidRPr="001C3738">
        <w:rPr>
          <w:rFonts w:eastAsia="Arial Unicode MS"/>
          <w:spacing w:val="6"/>
          <w:sz w:val="22"/>
          <w:szCs w:val="22"/>
        </w:rPr>
        <w:t xml:space="preserve"> </w:t>
      </w:r>
      <w:r w:rsidRPr="001C3738">
        <w:rPr>
          <w:rFonts w:eastAsia="Arial Unicode MS"/>
          <w:sz w:val="22"/>
          <w:szCs w:val="22"/>
        </w:rPr>
        <w:t>écrit</w:t>
      </w:r>
      <w:r w:rsidRPr="001C3738">
        <w:rPr>
          <w:rFonts w:eastAsia="Arial Unicode MS"/>
          <w:spacing w:val="6"/>
          <w:sz w:val="22"/>
          <w:szCs w:val="22"/>
        </w:rPr>
        <w:t xml:space="preserve"> </w:t>
      </w:r>
      <w:r w:rsidRPr="001C3738">
        <w:rPr>
          <w:rFonts w:eastAsia="Arial Unicode MS"/>
          <w:sz w:val="22"/>
          <w:szCs w:val="22"/>
        </w:rPr>
        <w:t>au</w:t>
      </w:r>
      <w:r w:rsidRPr="001C3738">
        <w:rPr>
          <w:rFonts w:eastAsia="Arial Unicode MS"/>
          <w:spacing w:val="6"/>
          <w:sz w:val="22"/>
          <w:szCs w:val="22"/>
        </w:rPr>
        <w:t xml:space="preserve"> </w:t>
      </w:r>
      <w:r w:rsidRPr="001C3738">
        <w:rPr>
          <w:rFonts w:eastAsia="Arial Unicode MS"/>
          <w:sz w:val="22"/>
          <w:szCs w:val="22"/>
        </w:rPr>
        <w:t>Chef de Service de la Lettre-Commande avec</w:t>
      </w:r>
      <w:r w:rsidRPr="001C3738">
        <w:rPr>
          <w:rFonts w:eastAsia="Arial Unicode MS"/>
          <w:spacing w:val="6"/>
          <w:sz w:val="22"/>
          <w:szCs w:val="22"/>
        </w:rPr>
        <w:t xml:space="preserve"> </w:t>
      </w:r>
      <w:r w:rsidRPr="001C3738">
        <w:rPr>
          <w:rFonts w:eastAsia="Arial Unicode MS"/>
          <w:sz w:val="22"/>
          <w:szCs w:val="22"/>
        </w:rPr>
        <w:t>copie</w:t>
      </w:r>
      <w:r w:rsidRPr="001C3738">
        <w:rPr>
          <w:rFonts w:eastAsia="Arial Unicode MS"/>
          <w:spacing w:val="6"/>
          <w:sz w:val="22"/>
          <w:szCs w:val="22"/>
        </w:rPr>
        <w:t xml:space="preserve"> </w:t>
      </w:r>
      <w:r w:rsidRPr="001C3738">
        <w:rPr>
          <w:rFonts w:eastAsia="Arial Unicode MS"/>
          <w:sz w:val="22"/>
          <w:szCs w:val="22"/>
        </w:rPr>
        <w:t xml:space="preserve">à l’Autorité contractante, à </w:t>
      </w:r>
      <w:r w:rsidRPr="001C3738">
        <w:rPr>
          <w:rFonts w:eastAsia="Arial Unicode MS"/>
          <w:spacing w:val="3"/>
          <w:sz w:val="22"/>
          <w:szCs w:val="22"/>
        </w:rPr>
        <w:t>l’ingénieur</w:t>
      </w:r>
      <w:r w:rsidRPr="001C3738">
        <w:rPr>
          <w:rFonts w:eastAsia="Arial Unicode MS"/>
          <w:sz w:val="22"/>
          <w:szCs w:val="22"/>
        </w:rPr>
        <w:t xml:space="preserve">, </w:t>
      </w:r>
      <w:r w:rsidRPr="001C3738">
        <w:rPr>
          <w:rFonts w:eastAsia="Arial Unicode MS"/>
          <w:spacing w:val="3"/>
          <w:sz w:val="22"/>
          <w:szCs w:val="22"/>
        </w:rPr>
        <w:t>l’organisatio</w:t>
      </w:r>
      <w:r w:rsidRPr="001C3738">
        <w:rPr>
          <w:rFonts w:eastAsia="Arial Unicode MS"/>
          <w:sz w:val="22"/>
          <w:szCs w:val="22"/>
        </w:rPr>
        <w:t xml:space="preserve">n </w:t>
      </w:r>
      <w:r w:rsidRPr="001C3738">
        <w:rPr>
          <w:rFonts w:eastAsia="Arial Unicode MS"/>
          <w:spacing w:val="3"/>
          <w:sz w:val="22"/>
          <w:szCs w:val="22"/>
        </w:rPr>
        <w:t>d’un</w:t>
      </w:r>
      <w:r w:rsidRPr="001C3738">
        <w:rPr>
          <w:rFonts w:eastAsia="Arial Unicode MS"/>
          <w:sz w:val="22"/>
          <w:szCs w:val="22"/>
        </w:rPr>
        <w:t xml:space="preserve">e </w:t>
      </w:r>
      <w:r w:rsidRPr="001C3738">
        <w:rPr>
          <w:rFonts w:eastAsia="Arial Unicode MS"/>
          <w:spacing w:val="3"/>
          <w:sz w:val="22"/>
          <w:szCs w:val="22"/>
        </w:rPr>
        <w:t>visit</w:t>
      </w:r>
      <w:r w:rsidRPr="001C3738">
        <w:rPr>
          <w:rFonts w:eastAsia="Arial Unicode MS"/>
          <w:sz w:val="22"/>
          <w:szCs w:val="22"/>
        </w:rPr>
        <w:t>e</w:t>
      </w:r>
      <w:r w:rsidRPr="001C3738">
        <w:rPr>
          <w:rFonts w:eastAsia="Arial Unicode MS"/>
          <w:spacing w:val="-27"/>
          <w:sz w:val="22"/>
          <w:szCs w:val="22"/>
        </w:rPr>
        <w:t xml:space="preserve"> </w:t>
      </w:r>
      <w:r w:rsidRPr="001C3738">
        <w:rPr>
          <w:rFonts w:eastAsia="Arial Unicode MS"/>
          <w:spacing w:val="3"/>
          <w:sz w:val="22"/>
          <w:szCs w:val="22"/>
        </w:rPr>
        <w:t xml:space="preserve">technique </w:t>
      </w:r>
      <w:r w:rsidRPr="001C3738">
        <w:rPr>
          <w:rFonts w:eastAsia="Arial Unicode MS"/>
          <w:sz w:val="22"/>
          <w:szCs w:val="22"/>
        </w:rPr>
        <w:t>préalable</w:t>
      </w:r>
      <w:r w:rsidRPr="001C3738">
        <w:rPr>
          <w:rFonts w:eastAsia="Arial Unicode MS"/>
          <w:spacing w:val="6"/>
          <w:sz w:val="22"/>
          <w:szCs w:val="22"/>
        </w:rPr>
        <w:t xml:space="preserve"> </w:t>
      </w:r>
      <w:r w:rsidRPr="001C3738">
        <w:rPr>
          <w:rFonts w:eastAsia="Arial Unicode MS"/>
          <w:sz w:val="22"/>
          <w:szCs w:val="22"/>
        </w:rPr>
        <w:t>à</w:t>
      </w:r>
      <w:r w:rsidRPr="001C3738">
        <w:rPr>
          <w:rFonts w:eastAsia="Arial Unicode MS"/>
          <w:spacing w:val="6"/>
          <w:sz w:val="22"/>
          <w:szCs w:val="22"/>
        </w:rPr>
        <w:t xml:space="preserve"> </w:t>
      </w:r>
      <w:r w:rsidRPr="001C3738">
        <w:rPr>
          <w:rFonts w:eastAsia="Arial Unicode MS"/>
          <w:sz w:val="22"/>
          <w:szCs w:val="22"/>
        </w:rPr>
        <w:t>la</w:t>
      </w:r>
      <w:r w:rsidRPr="001C3738">
        <w:rPr>
          <w:rFonts w:eastAsia="Arial Unicode MS"/>
          <w:spacing w:val="6"/>
          <w:sz w:val="22"/>
          <w:szCs w:val="22"/>
        </w:rPr>
        <w:t xml:space="preserve"> </w:t>
      </w:r>
      <w:r w:rsidRPr="001C3738">
        <w:rPr>
          <w:rFonts w:eastAsia="Arial Unicode MS"/>
          <w:sz w:val="22"/>
          <w:szCs w:val="22"/>
        </w:rPr>
        <w:t>réception.</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 xml:space="preserve">Le co-contractant précisera dans sa demande la date à laquelle il estime que les travaux seront terminés. </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Les opérations préalables à la réception comprendront :</w:t>
      </w:r>
    </w:p>
    <w:p w:rsidR="00EA6D92" w:rsidRPr="001C3738" w:rsidRDefault="00EA6D92" w:rsidP="00EA6D92">
      <w:pPr>
        <w:widowControl w:val="0"/>
        <w:autoSpaceDE w:val="0"/>
        <w:autoSpaceDN w:val="0"/>
        <w:adjustRightInd w:val="0"/>
        <w:ind w:left="426"/>
        <w:jc w:val="both"/>
        <w:rPr>
          <w:rFonts w:eastAsia="Arial Unicode MS"/>
          <w:sz w:val="22"/>
          <w:szCs w:val="22"/>
        </w:rPr>
      </w:pPr>
      <w:r w:rsidRPr="001C3738">
        <w:rPr>
          <w:rFonts w:eastAsia="Arial Unicode MS"/>
          <w:sz w:val="22"/>
          <w:szCs w:val="22"/>
        </w:rPr>
        <w:t>a) la reconnaissance des ouvrages exécutés ;</w:t>
      </w:r>
    </w:p>
    <w:p w:rsidR="00EA6D92" w:rsidRPr="001C3738" w:rsidRDefault="00EA6D92" w:rsidP="00EA6D92">
      <w:pPr>
        <w:widowControl w:val="0"/>
        <w:autoSpaceDE w:val="0"/>
        <w:autoSpaceDN w:val="0"/>
        <w:adjustRightInd w:val="0"/>
        <w:ind w:left="426"/>
        <w:jc w:val="both"/>
        <w:rPr>
          <w:rFonts w:eastAsia="Arial Unicode MS"/>
          <w:sz w:val="22"/>
          <w:szCs w:val="22"/>
        </w:rPr>
      </w:pPr>
      <w:r w:rsidRPr="001C3738">
        <w:rPr>
          <w:rFonts w:eastAsia="Arial Unicode MS"/>
          <w:sz w:val="22"/>
          <w:szCs w:val="22"/>
        </w:rPr>
        <w:t>b) les épreuves prévues par le CCTP ;</w:t>
      </w:r>
    </w:p>
    <w:p w:rsidR="00EA6D92" w:rsidRPr="001C3738" w:rsidRDefault="00EA6D92" w:rsidP="00EA6D92">
      <w:pPr>
        <w:widowControl w:val="0"/>
        <w:autoSpaceDE w:val="0"/>
        <w:autoSpaceDN w:val="0"/>
        <w:adjustRightInd w:val="0"/>
        <w:ind w:left="426"/>
        <w:jc w:val="both"/>
        <w:rPr>
          <w:rFonts w:eastAsia="Arial Unicode MS"/>
          <w:sz w:val="22"/>
          <w:szCs w:val="22"/>
        </w:rPr>
      </w:pPr>
      <w:r w:rsidRPr="001C3738">
        <w:rPr>
          <w:rFonts w:eastAsia="Arial Unicode MS"/>
          <w:sz w:val="22"/>
          <w:szCs w:val="22"/>
        </w:rPr>
        <w:t>c) la constatation éventuelle de l'inexécution des prestations prévues par la Lettre-Commande ;</w:t>
      </w:r>
    </w:p>
    <w:p w:rsidR="00EA6D92" w:rsidRPr="001C3738" w:rsidRDefault="00EA6D92" w:rsidP="00EA6D92">
      <w:pPr>
        <w:widowControl w:val="0"/>
        <w:autoSpaceDE w:val="0"/>
        <w:autoSpaceDN w:val="0"/>
        <w:adjustRightInd w:val="0"/>
        <w:ind w:left="426"/>
        <w:jc w:val="both"/>
        <w:rPr>
          <w:rFonts w:eastAsia="Arial Unicode MS"/>
          <w:sz w:val="22"/>
          <w:szCs w:val="22"/>
        </w:rPr>
      </w:pPr>
      <w:r w:rsidRPr="001C3738">
        <w:rPr>
          <w:rFonts w:eastAsia="Arial Unicode MS"/>
          <w:sz w:val="22"/>
          <w:szCs w:val="22"/>
        </w:rPr>
        <w:t>d) la constatation éventuelle d’imperfections ou de malfaçons ;</w:t>
      </w:r>
    </w:p>
    <w:p w:rsidR="00EA6D92" w:rsidRPr="001C3738" w:rsidRDefault="00EA6D92" w:rsidP="00EA6D92">
      <w:pPr>
        <w:widowControl w:val="0"/>
        <w:autoSpaceDE w:val="0"/>
        <w:autoSpaceDN w:val="0"/>
        <w:adjustRightInd w:val="0"/>
        <w:ind w:left="426"/>
        <w:jc w:val="both"/>
        <w:rPr>
          <w:rFonts w:eastAsia="Arial Unicode MS"/>
          <w:sz w:val="22"/>
          <w:szCs w:val="22"/>
        </w:rPr>
      </w:pPr>
      <w:r w:rsidRPr="001C3738">
        <w:rPr>
          <w:rFonts w:eastAsia="Arial Unicode MS"/>
          <w:sz w:val="22"/>
          <w:szCs w:val="22"/>
        </w:rPr>
        <w:t>e) la constatation du repli des installations de chantier et de la remise en état des terrains et des lieux ;</w:t>
      </w:r>
    </w:p>
    <w:p w:rsidR="00EA6D92" w:rsidRPr="001C3738" w:rsidRDefault="00EA6D92" w:rsidP="00EA6D92">
      <w:pPr>
        <w:widowControl w:val="0"/>
        <w:autoSpaceDE w:val="0"/>
        <w:autoSpaceDN w:val="0"/>
        <w:adjustRightInd w:val="0"/>
        <w:ind w:left="426"/>
        <w:jc w:val="both"/>
        <w:rPr>
          <w:rFonts w:eastAsia="Arial Unicode MS"/>
          <w:sz w:val="22"/>
          <w:szCs w:val="22"/>
        </w:rPr>
      </w:pPr>
      <w:r w:rsidRPr="001C3738">
        <w:rPr>
          <w:rFonts w:eastAsia="Arial Unicode MS"/>
          <w:sz w:val="22"/>
          <w:szCs w:val="22"/>
        </w:rPr>
        <w:t>f) les constatations relatives à l'achèvement des travaux.</w:t>
      </w:r>
    </w:p>
    <w:p w:rsidR="00EA6D92" w:rsidRPr="001C3738" w:rsidRDefault="00EA6D92" w:rsidP="00EA6D92">
      <w:pPr>
        <w:jc w:val="both"/>
        <w:rPr>
          <w:rFonts w:eastAsia="Arial Unicode MS"/>
          <w:bCs/>
          <w:sz w:val="22"/>
          <w:szCs w:val="22"/>
        </w:rPr>
      </w:pPr>
      <w:r w:rsidRPr="001C3738">
        <w:rPr>
          <w:rFonts w:eastAsia="Arial Unicode MS"/>
          <w:sz w:val="22"/>
          <w:szCs w:val="22"/>
        </w:rPr>
        <w:t xml:space="preserve">Au terme de cette visite, il sera mentionné sur </w:t>
      </w:r>
      <w:r w:rsidR="00F6072F" w:rsidRPr="001C3738">
        <w:rPr>
          <w:rFonts w:eastAsia="Arial Unicode MS"/>
          <w:sz w:val="22"/>
          <w:szCs w:val="22"/>
        </w:rPr>
        <w:t>procès-verbal</w:t>
      </w:r>
      <w:r w:rsidRPr="001C3738">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1C3738">
        <w:rPr>
          <w:rFonts w:eastAsia="Arial Unicode MS"/>
          <w:bCs/>
          <w:sz w:val="22"/>
          <w:szCs w:val="22"/>
        </w:rPr>
        <w:tab/>
      </w:r>
    </w:p>
    <w:p w:rsidR="00EA6D92" w:rsidRPr="001C3738" w:rsidRDefault="00EA6D92" w:rsidP="00EA6D92">
      <w:pPr>
        <w:pStyle w:val="Corpsdetexte"/>
        <w:tabs>
          <w:tab w:val="left" w:pos="567"/>
        </w:tabs>
        <w:rPr>
          <w:rFonts w:eastAsia="Arial Unicode MS"/>
          <w:bCs/>
          <w:sz w:val="22"/>
          <w:szCs w:val="22"/>
        </w:rPr>
      </w:pPr>
      <w:r w:rsidRPr="001C3738">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sz w:val="22"/>
          <w:szCs w:val="22"/>
        </w:rPr>
        <w:t>Ces opérations font l'objet d'un procès-verbal dressé par l’Ingénieur et signé par les membres de la Commission de réception et par le co-contractant.</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 xml:space="preserve">La Commission de réception, </w:t>
      </w:r>
      <w:r w:rsidRPr="001C3738">
        <w:rPr>
          <w:rFonts w:eastAsia="Arial Unicode MS"/>
          <w:b/>
          <w:sz w:val="22"/>
          <w:szCs w:val="22"/>
        </w:rPr>
        <w:t>en présence du Co-contractant invité</w:t>
      </w:r>
      <w:r w:rsidRPr="001C3738">
        <w:rPr>
          <w:rFonts w:eastAsia="Arial Unicode MS"/>
          <w:sz w:val="22"/>
          <w:szCs w:val="22"/>
        </w:rPr>
        <w:t>, est composée ainsi qu’il suit :</w:t>
      </w:r>
    </w:p>
    <w:p w:rsidR="00EA6D92" w:rsidRPr="001C3738" w:rsidRDefault="00EA6D92" w:rsidP="00EA6D92">
      <w:pPr>
        <w:widowControl w:val="0"/>
        <w:autoSpaceDE w:val="0"/>
        <w:autoSpaceDN w:val="0"/>
        <w:adjustRightInd w:val="0"/>
        <w:spacing w:before="120"/>
        <w:ind w:left="2224" w:hanging="1516"/>
        <w:jc w:val="both"/>
        <w:rPr>
          <w:rFonts w:eastAsia="Arial Unicode MS"/>
          <w:sz w:val="22"/>
          <w:szCs w:val="22"/>
        </w:rPr>
      </w:pPr>
      <w:r w:rsidRPr="001C3738">
        <w:rPr>
          <w:rFonts w:eastAsia="Arial Unicode MS"/>
          <w:b/>
          <w:sz w:val="22"/>
          <w:szCs w:val="22"/>
        </w:rPr>
        <w:t>Président</w:t>
      </w:r>
      <w:r w:rsidRPr="001C3738">
        <w:rPr>
          <w:rFonts w:eastAsia="Arial Unicode MS"/>
          <w:sz w:val="22"/>
          <w:szCs w:val="22"/>
        </w:rPr>
        <w:t> : Le Maître d’Ouvrage ou son représentant </w:t>
      </w:r>
      <w:r w:rsidR="00F531C0" w:rsidRPr="001C3738">
        <w:rPr>
          <w:rFonts w:eastAsia="Arial Unicode MS"/>
          <w:sz w:val="22"/>
          <w:szCs w:val="22"/>
        </w:rPr>
        <w:t>mandaté</w:t>
      </w:r>
      <w:r w:rsidRPr="001C3738">
        <w:rPr>
          <w:rFonts w:eastAsia="Arial Unicode MS"/>
          <w:sz w:val="22"/>
          <w:szCs w:val="22"/>
        </w:rPr>
        <w:t>;</w:t>
      </w:r>
    </w:p>
    <w:p w:rsidR="00EA6D92" w:rsidRPr="001C3738" w:rsidRDefault="00EA6D92" w:rsidP="00EA6D92">
      <w:pPr>
        <w:widowControl w:val="0"/>
        <w:autoSpaceDE w:val="0"/>
        <w:autoSpaceDN w:val="0"/>
        <w:adjustRightInd w:val="0"/>
        <w:ind w:left="1864" w:hanging="1156"/>
        <w:jc w:val="both"/>
        <w:rPr>
          <w:rFonts w:eastAsia="Arial Unicode MS"/>
          <w:b/>
          <w:sz w:val="22"/>
          <w:szCs w:val="22"/>
        </w:rPr>
      </w:pPr>
      <w:r w:rsidRPr="001C3738">
        <w:rPr>
          <w:rFonts w:eastAsia="Arial Unicode MS"/>
          <w:b/>
          <w:sz w:val="22"/>
          <w:szCs w:val="22"/>
        </w:rPr>
        <w:t>Membre</w:t>
      </w:r>
      <w:r w:rsidR="00F01AB5">
        <w:rPr>
          <w:rFonts w:eastAsia="Arial Unicode MS"/>
          <w:b/>
          <w:sz w:val="22"/>
          <w:szCs w:val="22"/>
        </w:rPr>
        <w:t>s</w:t>
      </w:r>
      <w:r w:rsidRPr="001C3738">
        <w:rPr>
          <w:rFonts w:eastAsia="Arial Unicode MS"/>
          <w:sz w:val="22"/>
          <w:szCs w:val="22"/>
        </w:rPr>
        <w:t xml:space="preserve"> :   </w:t>
      </w:r>
    </w:p>
    <w:p w:rsidR="00CF53B7" w:rsidRPr="001C3738" w:rsidRDefault="00CF53B7" w:rsidP="00B47FB2">
      <w:pPr>
        <w:pStyle w:val="Paragraphedeliste"/>
        <w:widowControl w:val="0"/>
        <w:numPr>
          <w:ilvl w:val="0"/>
          <w:numId w:val="82"/>
        </w:numPr>
        <w:autoSpaceDE w:val="0"/>
        <w:autoSpaceDN w:val="0"/>
        <w:adjustRightInd w:val="0"/>
        <w:ind w:left="1068"/>
        <w:jc w:val="both"/>
        <w:rPr>
          <w:rFonts w:eastAsia="Arial Unicode MS"/>
          <w:sz w:val="22"/>
          <w:szCs w:val="22"/>
        </w:rPr>
      </w:pPr>
      <w:r w:rsidRPr="001C3738">
        <w:rPr>
          <w:rFonts w:eastAsia="Arial Unicode MS"/>
          <w:sz w:val="22"/>
          <w:szCs w:val="22"/>
        </w:rPr>
        <w:t>Le chef Service du Marché</w:t>
      </w:r>
      <w:r w:rsidR="00F531C0" w:rsidRPr="001C3738">
        <w:rPr>
          <w:rFonts w:eastAsia="Arial Unicode MS"/>
          <w:sz w:val="22"/>
          <w:szCs w:val="22"/>
        </w:rPr>
        <w:t xml:space="preserve"> ou son représentant mandaté</w:t>
      </w:r>
      <w:r w:rsidRPr="001C3738">
        <w:rPr>
          <w:rFonts w:eastAsia="Arial Unicode MS"/>
          <w:sz w:val="22"/>
          <w:szCs w:val="22"/>
        </w:rPr>
        <w:t> ;</w:t>
      </w:r>
    </w:p>
    <w:p w:rsidR="00F531C0" w:rsidRDefault="00F531C0" w:rsidP="00B47FB2">
      <w:pPr>
        <w:pStyle w:val="Paragraphedeliste"/>
        <w:widowControl w:val="0"/>
        <w:numPr>
          <w:ilvl w:val="0"/>
          <w:numId w:val="82"/>
        </w:numPr>
        <w:autoSpaceDE w:val="0"/>
        <w:autoSpaceDN w:val="0"/>
        <w:adjustRightInd w:val="0"/>
        <w:ind w:left="1068"/>
        <w:jc w:val="both"/>
        <w:rPr>
          <w:rFonts w:eastAsia="Arial Unicode MS"/>
          <w:sz w:val="22"/>
          <w:szCs w:val="22"/>
        </w:rPr>
      </w:pPr>
      <w:r w:rsidRPr="001C3738">
        <w:rPr>
          <w:rFonts w:eastAsia="Arial Unicode MS"/>
          <w:sz w:val="22"/>
          <w:szCs w:val="22"/>
        </w:rPr>
        <w:lastRenderedPageBreak/>
        <w:t>Le Maitre d’Œuvre ou son représentant mandaté;</w:t>
      </w:r>
    </w:p>
    <w:p w:rsidR="00F01AB5" w:rsidRPr="001C3738" w:rsidRDefault="00F01AB5" w:rsidP="00B47FB2">
      <w:pPr>
        <w:pStyle w:val="Paragraphedeliste"/>
        <w:widowControl w:val="0"/>
        <w:numPr>
          <w:ilvl w:val="0"/>
          <w:numId w:val="82"/>
        </w:numPr>
        <w:autoSpaceDE w:val="0"/>
        <w:autoSpaceDN w:val="0"/>
        <w:adjustRightInd w:val="0"/>
        <w:ind w:left="1068"/>
        <w:jc w:val="both"/>
        <w:rPr>
          <w:rFonts w:eastAsia="Arial Unicode MS"/>
          <w:sz w:val="22"/>
          <w:szCs w:val="22"/>
        </w:rPr>
      </w:pPr>
      <w:r>
        <w:rPr>
          <w:rFonts w:eastAsia="Arial Unicode MS"/>
          <w:sz w:val="22"/>
          <w:szCs w:val="22"/>
        </w:rPr>
        <w:t xml:space="preserve">Le Cocontractant ou son représentant </w:t>
      </w:r>
      <w:r w:rsidRPr="001C3738">
        <w:rPr>
          <w:rFonts w:eastAsia="Arial Unicode MS"/>
          <w:sz w:val="22"/>
          <w:szCs w:val="22"/>
        </w:rPr>
        <w:t>mandaté</w:t>
      </w:r>
      <w:r>
        <w:rPr>
          <w:rFonts w:eastAsia="Arial Unicode MS"/>
          <w:sz w:val="22"/>
          <w:szCs w:val="22"/>
        </w:rPr>
        <w:t>.</w:t>
      </w:r>
    </w:p>
    <w:p w:rsidR="00EA6D92" w:rsidRPr="0003343F" w:rsidRDefault="00EA6D92" w:rsidP="00EA6D92">
      <w:pPr>
        <w:pStyle w:val="Paragraphedeliste"/>
        <w:widowControl w:val="0"/>
        <w:autoSpaceDE w:val="0"/>
        <w:autoSpaceDN w:val="0"/>
        <w:adjustRightInd w:val="0"/>
        <w:ind w:left="424" w:firstLine="284"/>
        <w:jc w:val="both"/>
        <w:rPr>
          <w:rFonts w:eastAsia="Arial Unicode MS"/>
          <w:b/>
          <w:sz w:val="22"/>
          <w:szCs w:val="22"/>
        </w:rPr>
      </w:pPr>
      <w:r w:rsidRPr="0003343F">
        <w:rPr>
          <w:rFonts w:eastAsia="Arial Unicode MS"/>
          <w:b/>
          <w:sz w:val="22"/>
          <w:szCs w:val="22"/>
        </w:rPr>
        <w:t>Rapporteur :</w:t>
      </w:r>
    </w:p>
    <w:p w:rsidR="00EA6D92" w:rsidRDefault="00EA6D92" w:rsidP="00B47FB2">
      <w:pPr>
        <w:pStyle w:val="Paragraphedeliste"/>
        <w:widowControl w:val="0"/>
        <w:numPr>
          <w:ilvl w:val="0"/>
          <w:numId w:val="82"/>
        </w:numPr>
        <w:autoSpaceDE w:val="0"/>
        <w:autoSpaceDN w:val="0"/>
        <w:adjustRightInd w:val="0"/>
        <w:ind w:left="1068"/>
        <w:jc w:val="both"/>
        <w:rPr>
          <w:rFonts w:eastAsia="Arial Unicode MS"/>
          <w:sz w:val="22"/>
          <w:szCs w:val="22"/>
        </w:rPr>
      </w:pPr>
      <w:r w:rsidRPr="001C3738">
        <w:rPr>
          <w:rFonts w:eastAsia="Arial Unicode MS"/>
          <w:sz w:val="22"/>
          <w:szCs w:val="22"/>
        </w:rPr>
        <w:t>L’</w:t>
      </w:r>
      <w:r w:rsidR="0064091D">
        <w:rPr>
          <w:rFonts w:eastAsia="Arial Unicode MS"/>
          <w:sz w:val="22"/>
          <w:szCs w:val="22"/>
        </w:rPr>
        <w:t>Ingénieur de la Lettre-Commande ;</w:t>
      </w:r>
    </w:p>
    <w:p w:rsidR="0064091D" w:rsidRDefault="0064091D" w:rsidP="00B47FB2">
      <w:pPr>
        <w:pStyle w:val="Paragraphedeliste"/>
        <w:widowControl w:val="0"/>
        <w:numPr>
          <w:ilvl w:val="0"/>
          <w:numId w:val="82"/>
        </w:numPr>
        <w:autoSpaceDE w:val="0"/>
        <w:autoSpaceDN w:val="0"/>
        <w:adjustRightInd w:val="0"/>
        <w:ind w:left="1068"/>
        <w:jc w:val="both"/>
        <w:rPr>
          <w:rFonts w:eastAsia="Arial Unicode MS"/>
          <w:sz w:val="22"/>
          <w:szCs w:val="22"/>
        </w:rPr>
      </w:pPr>
      <w:r>
        <w:rPr>
          <w:rFonts w:eastAsia="Arial Unicode MS"/>
          <w:sz w:val="22"/>
          <w:szCs w:val="22"/>
        </w:rPr>
        <w:t>Le Comptable-Matières.</w:t>
      </w:r>
    </w:p>
    <w:p w:rsidR="0003343F" w:rsidRPr="0003343F" w:rsidRDefault="0003343F" w:rsidP="0003343F">
      <w:pPr>
        <w:widowControl w:val="0"/>
        <w:autoSpaceDE w:val="0"/>
        <w:autoSpaceDN w:val="0"/>
        <w:adjustRightInd w:val="0"/>
        <w:ind w:left="708"/>
        <w:jc w:val="both"/>
        <w:rPr>
          <w:rFonts w:eastAsia="Arial Unicode MS"/>
          <w:b/>
          <w:sz w:val="22"/>
          <w:szCs w:val="22"/>
        </w:rPr>
      </w:pPr>
      <w:r w:rsidRPr="0003343F">
        <w:rPr>
          <w:rFonts w:eastAsia="Arial Unicode MS"/>
          <w:b/>
          <w:sz w:val="22"/>
          <w:szCs w:val="22"/>
        </w:rPr>
        <w:t>Observateur :</w:t>
      </w:r>
    </w:p>
    <w:p w:rsidR="0003343F" w:rsidRPr="0003343F" w:rsidRDefault="0003343F" w:rsidP="0003343F">
      <w:pPr>
        <w:pStyle w:val="Paragraphedeliste"/>
        <w:widowControl w:val="0"/>
        <w:numPr>
          <w:ilvl w:val="0"/>
          <w:numId w:val="82"/>
        </w:numPr>
        <w:tabs>
          <w:tab w:val="left" w:pos="1134"/>
        </w:tabs>
        <w:autoSpaceDE w:val="0"/>
        <w:autoSpaceDN w:val="0"/>
        <w:adjustRightInd w:val="0"/>
        <w:ind w:firstLine="65"/>
        <w:jc w:val="both"/>
        <w:rPr>
          <w:rFonts w:eastAsia="Arial Unicode MS"/>
          <w:sz w:val="22"/>
          <w:szCs w:val="22"/>
        </w:rPr>
      </w:pPr>
      <w:r>
        <w:rPr>
          <w:rFonts w:eastAsia="Arial Unicode MS"/>
          <w:sz w:val="22"/>
          <w:szCs w:val="22"/>
        </w:rPr>
        <w:t>L’Autorité en Charge du Contrôle (</w:t>
      </w:r>
      <w:r w:rsidRPr="0003343F">
        <w:rPr>
          <w:rFonts w:eastAsia="Arial Unicode MS"/>
          <w:b/>
          <w:sz w:val="22"/>
          <w:szCs w:val="22"/>
        </w:rPr>
        <w:t>MINMAP</w:t>
      </w:r>
      <w:r>
        <w:rPr>
          <w:rFonts w:eastAsia="Arial Unicode MS"/>
          <w:sz w:val="22"/>
          <w:szCs w:val="22"/>
        </w:rPr>
        <w:t>) ou son représentant</w:t>
      </w:r>
      <w:r w:rsidR="00F01AB5">
        <w:rPr>
          <w:rFonts w:eastAsia="Arial Unicode MS"/>
          <w:sz w:val="22"/>
          <w:szCs w:val="22"/>
        </w:rPr>
        <w:t xml:space="preserve"> </w:t>
      </w:r>
      <w:r w:rsidR="00F01AB5" w:rsidRPr="001C3738">
        <w:rPr>
          <w:rFonts w:eastAsia="Arial Unicode MS"/>
          <w:sz w:val="22"/>
          <w:szCs w:val="22"/>
        </w:rPr>
        <w:t>mandaté</w:t>
      </w:r>
      <w:r>
        <w:rPr>
          <w:rFonts w:eastAsia="Arial Unicode MS"/>
          <w:sz w:val="22"/>
          <w:szCs w:val="22"/>
        </w:rPr>
        <w:t>.</w:t>
      </w:r>
    </w:p>
    <w:p w:rsidR="0003343F" w:rsidRPr="0003343F" w:rsidRDefault="0003343F" w:rsidP="0003343F">
      <w:pPr>
        <w:widowControl w:val="0"/>
        <w:autoSpaceDE w:val="0"/>
        <w:autoSpaceDN w:val="0"/>
        <w:adjustRightInd w:val="0"/>
        <w:ind w:left="708"/>
        <w:jc w:val="both"/>
        <w:rPr>
          <w:rFonts w:eastAsia="Arial Unicode MS"/>
          <w:sz w:val="22"/>
          <w:szCs w:val="22"/>
        </w:rPr>
      </w:pPr>
    </w:p>
    <w:p w:rsidR="00EA6D92" w:rsidRPr="001C3738" w:rsidRDefault="00EA6D92" w:rsidP="00EA6D92">
      <w:pPr>
        <w:widowControl w:val="0"/>
        <w:autoSpaceDE w:val="0"/>
        <w:autoSpaceDN w:val="0"/>
        <w:adjustRightInd w:val="0"/>
        <w:jc w:val="both"/>
        <w:rPr>
          <w:rFonts w:eastAsia="Arial Unicode MS"/>
          <w:sz w:val="22"/>
          <w:szCs w:val="22"/>
        </w:rPr>
      </w:pP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1C3738" w:rsidRDefault="00EA6D92" w:rsidP="00EA6D92">
      <w:pPr>
        <w:widowControl w:val="0"/>
        <w:autoSpaceDE w:val="0"/>
        <w:jc w:val="both"/>
        <w:rPr>
          <w:rFonts w:eastAsia="Arial Unicode MS"/>
          <w:sz w:val="22"/>
          <w:szCs w:val="22"/>
        </w:rPr>
      </w:pPr>
      <w:r w:rsidRPr="001C3738">
        <w:rPr>
          <w:rFonts w:eastAsia="Arial Unicode MS"/>
          <w:b/>
          <w:bCs/>
          <w:sz w:val="22"/>
          <w:szCs w:val="22"/>
        </w:rPr>
        <w:t>Article</w:t>
      </w:r>
      <w:r w:rsidRPr="001C3738">
        <w:rPr>
          <w:rFonts w:eastAsia="Arial Unicode MS"/>
          <w:b/>
          <w:bCs/>
          <w:spacing w:val="6"/>
          <w:sz w:val="22"/>
          <w:szCs w:val="22"/>
        </w:rPr>
        <w:t xml:space="preserve"> </w:t>
      </w:r>
      <w:r w:rsidRPr="001C3738">
        <w:rPr>
          <w:rFonts w:eastAsia="Arial Unicode MS"/>
          <w:b/>
          <w:bCs/>
          <w:sz w:val="22"/>
          <w:szCs w:val="22"/>
        </w:rPr>
        <w:t>43</w:t>
      </w:r>
      <w:r w:rsidRPr="001C3738">
        <w:rPr>
          <w:rFonts w:eastAsia="Arial Unicode MS"/>
          <w:b/>
          <w:bCs/>
          <w:spacing w:val="6"/>
          <w:sz w:val="22"/>
          <w:szCs w:val="22"/>
        </w:rPr>
        <w:t xml:space="preserve"> </w:t>
      </w:r>
      <w:r w:rsidRPr="001C3738">
        <w:rPr>
          <w:rFonts w:eastAsia="Arial Unicode MS"/>
          <w:b/>
          <w:bCs/>
          <w:sz w:val="22"/>
          <w:szCs w:val="22"/>
        </w:rPr>
        <w:t>: Documents</w:t>
      </w:r>
      <w:r w:rsidRPr="001C3738">
        <w:rPr>
          <w:rFonts w:eastAsia="Arial Unicode MS"/>
          <w:b/>
          <w:bCs/>
          <w:spacing w:val="6"/>
          <w:sz w:val="22"/>
          <w:szCs w:val="22"/>
        </w:rPr>
        <w:t xml:space="preserve"> </w:t>
      </w:r>
      <w:r w:rsidRPr="001C3738">
        <w:rPr>
          <w:rFonts w:eastAsia="Arial Unicode MS"/>
          <w:b/>
          <w:bCs/>
          <w:sz w:val="22"/>
          <w:szCs w:val="22"/>
        </w:rPr>
        <w:t>à</w:t>
      </w:r>
      <w:r w:rsidRPr="001C3738">
        <w:rPr>
          <w:rFonts w:eastAsia="Arial Unicode MS"/>
          <w:b/>
          <w:bCs/>
          <w:spacing w:val="6"/>
          <w:sz w:val="22"/>
          <w:szCs w:val="22"/>
        </w:rPr>
        <w:t xml:space="preserve"> </w:t>
      </w:r>
      <w:r w:rsidRPr="001C3738">
        <w:rPr>
          <w:rFonts w:eastAsia="Arial Unicode MS"/>
          <w:b/>
          <w:bCs/>
          <w:sz w:val="22"/>
          <w:szCs w:val="22"/>
        </w:rPr>
        <w:t>fournir</w:t>
      </w:r>
      <w:r w:rsidRPr="001C3738">
        <w:rPr>
          <w:rFonts w:eastAsia="Arial Unicode MS"/>
          <w:b/>
          <w:bCs/>
          <w:spacing w:val="6"/>
          <w:sz w:val="22"/>
          <w:szCs w:val="22"/>
        </w:rPr>
        <w:t xml:space="preserve"> </w:t>
      </w:r>
      <w:r w:rsidRPr="001C3738">
        <w:rPr>
          <w:rFonts w:eastAsia="Arial Unicode MS"/>
          <w:b/>
          <w:bCs/>
          <w:sz w:val="22"/>
          <w:szCs w:val="22"/>
        </w:rPr>
        <w:t>après exécution</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43.1. Avant la réception provisoire, le co-contractant soumettra au visa de l’Ingénieur de la Lettre-Commande, du Chef Service de la Lettre-Commande et à la validation de l’Autorité Contractante, les plans de recollement de l’ouvrage réalisé.</w:t>
      </w:r>
    </w:p>
    <w:p w:rsidR="00EA6D92" w:rsidRPr="001C3738" w:rsidRDefault="00EA6D92" w:rsidP="00EA6D92">
      <w:pPr>
        <w:widowControl w:val="0"/>
        <w:autoSpaceDE w:val="0"/>
        <w:autoSpaceDN w:val="0"/>
        <w:adjustRightInd w:val="0"/>
        <w:jc w:val="both"/>
        <w:rPr>
          <w:rFonts w:eastAsia="Arial Unicode MS"/>
          <w:sz w:val="22"/>
          <w:szCs w:val="22"/>
        </w:rPr>
      </w:pPr>
    </w:p>
    <w:p w:rsidR="00EA6D92" w:rsidRPr="001C3738" w:rsidRDefault="00EA6D92" w:rsidP="00EA6D92">
      <w:pPr>
        <w:pStyle w:val="Titre2"/>
        <w:rPr>
          <w:rFonts w:eastAsia="Arial Unicode MS"/>
          <w:b/>
          <w:sz w:val="22"/>
          <w:szCs w:val="22"/>
        </w:rPr>
      </w:pPr>
      <w:r w:rsidRPr="001C3738">
        <w:rPr>
          <w:rFonts w:eastAsia="Arial Unicode MS"/>
          <w:b/>
          <w:sz w:val="22"/>
          <w:szCs w:val="22"/>
        </w:rPr>
        <w:t>Article 44: Délai de garantie</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sz w:val="22"/>
          <w:szCs w:val="22"/>
        </w:rPr>
        <w:t>Le délai de garantie sera fixé à un (01) an, à compter de la date de réception provisoire (la dernière réception provisoire, s’il y a lieu) des travaux.</w:t>
      </w:r>
    </w:p>
    <w:p w:rsidR="00EA6D92" w:rsidRPr="001C3738" w:rsidRDefault="00EA6D92" w:rsidP="00EA6D92">
      <w:pPr>
        <w:pStyle w:val="Titre2"/>
        <w:rPr>
          <w:rFonts w:eastAsia="Arial Unicode MS"/>
          <w:b/>
          <w:sz w:val="22"/>
          <w:szCs w:val="22"/>
        </w:rPr>
      </w:pPr>
      <w:r w:rsidRPr="001C3738">
        <w:rPr>
          <w:rFonts w:eastAsia="Arial Unicode MS"/>
          <w:b/>
          <w:sz w:val="22"/>
          <w:szCs w:val="22"/>
        </w:rPr>
        <w:t>Article 45 : Entretien pendant le délai de garantie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Pendant ce délai de garantie, le co-contractant devra procéder à ses frais à la remise en état de toutes les parties d'ouvrages qui deviendraient défectueuses du fait des malfaçons.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Il sera tenu directement responsable, envers les tiers, des accidents pouvant résulter de ces désordres, même si ceux-ci ne lui auront pas été signalés par l’Ingénieur.</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 xml:space="preserve">Toute malfaçon et toutes réparations et réceptions nécessaires, mais non effectuées </w:t>
      </w:r>
      <w:r w:rsidRPr="001C3738">
        <w:rPr>
          <w:rFonts w:eastAsia="Arial Unicode MS"/>
          <w:sz w:val="22"/>
          <w:szCs w:val="22"/>
        </w:rPr>
        <w:br/>
        <w:t>entraîneront le rejet de la réception définitive jusqu'à leurs réalisations.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1C3738" w:rsidRDefault="00EA6D92" w:rsidP="00EA6D92">
      <w:pPr>
        <w:widowControl w:val="0"/>
        <w:autoSpaceDE w:val="0"/>
        <w:autoSpaceDN w:val="0"/>
        <w:adjustRightInd w:val="0"/>
        <w:jc w:val="both"/>
        <w:rPr>
          <w:rFonts w:eastAsia="Arial Unicode MS"/>
          <w:sz w:val="22"/>
          <w:szCs w:val="22"/>
        </w:rPr>
      </w:pPr>
    </w:p>
    <w:p w:rsidR="00EA6D92" w:rsidRPr="001C3738" w:rsidRDefault="00EA6D92" w:rsidP="00EA6D92">
      <w:pPr>
        <w:pStyle w:val="Titre2"/>
        <w:rPr>
          <w:rFonts w:eastAsia="Arial Unicode MS"/>
          <w:b/>
          <w:sz w:val="22"/>
          <w:szCs w:val="22"/>
        </w:rPr>
      </w:pPr>
      <w:r w:rsidRPr="001C3738">
        <w:rPr>
          <w:rFonts w:eastAsia="Arial Unicode MS"/>
          <w:b/>
          <w:sz w:val="22"/>
          <w:szCs w:val="22"/>
        </w:rPr>
        <w:t>Article 46 : Réception définitive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bCs/>
          <w:sz w:val="22"/>
          <w:szCs w:val="22"/>
        </w:rPr>
        <w:t xml:space="preserve">46.1 </w:t>
      </w:r>
      <w:r w:rsidRPr="001C3738">
        <w:rPr>
          <w:rFonts w:eastAsia="Arial Unicode MS"/>
          <w:sz w:val="22"/>
          <w:szCs w:val="22"/>
        </w:rPr>
        <w:t>Modalité de la réception définitive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Sur demande du co-contractant, la réception définitive sera effectuée dans un délai de quinze (15) jours à compter de l'expiration du délai de garantie.</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sz w:val="22"/>
          <w:szCs w:val="22"/>
        </w:rPr>
        <w:t xml:space="preserve">La Commission pour la réception définitive sera la même que celle ayant prononcé la réception provisoire des travaux. </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b/>
          <w:bCs/>
          <w:sz w:val="22"/>
          <w:szCs w:val="22"/>
        </w:rPr>
        <w:t>46.2</w:t>
      </w:r>
      <w:r w:rsidRPr="001C3738">
        <w:rPr>
          <w:rFonts w:eastAsia="Arial Unicode MS"/>
          <w:sz w:val="22"/>
          <w:szCs w:val="22"/>
        </w:rPr>
        <w:t xml:space="preserve"> Attributions de la Commission de réception définitive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A l'issue de la séance de Commission de réception, il sera dressé un procès-verbal de réception définitive signé par tous les membres, le co-contractant compris.</w:t>
      </w:r>
    </w:p>
    <w:p w:rsidR="00EA6D92" w:rsidRPr="001C3738" w:rsidRDefault="00EA6D92" w:rsidP="00EA6D92">
      <w:pPr>
        <w:pStyle w:val="Titre10"/>
        <w:spacing w:before="120"/>
        <w:jc w:val="left"/>
        <w:rPr>
          <w:rFonts w:eastAsia="Arial Unicode MS"/>
          <w:bCs/>
          <w:sz w:val="22"/>
          <w:szCs w:val="22"/>
        </w:rPr>
      </w:pPr>
      <w:r w:rsidRPr="001C3738">
        <w:rPr>
          <w:rFonts w:eastAsia="Arial Unicode MS"/>
          <w:bCs/>
          <w:sz w:val="22"/>
          <w:szCs w:val="22"/>
        </w:rPr>
        <w:lastRenderedPageBreak/>
        <w:t>CHAPITRE V : CLAUSES DIVERSES</w:t>
      </w:r>
    </w:p>
    <w:p w:rsidR="00EA6D92" w:rsidRPr="001C3738" w:rsidRDefault="00EA6D92" w:rsidP="00EA6D92">
      <w:pPr>
        <w:pStyle w:val="Titre2"/>
        <w:rPr>
          <w:rFonts w:eastAsia="Arial Unicode MS"/>
          <w:b/>
          <w:sz w:val="22"/>
          <w:szCs w:val="22"/>
        </w:rPr>
      </w:pPr>
      <w:r w:rsidRPr="001C3738">
        <w:rPr>
          <w:rFonts w:eastAsia="Arial Unicode MS"/>
          <w:b/>
          <w:sz w:val="22"/>
          <w:szCs w:val="22"/>
        </w:rPr>
        <w:t>Article 47 : Résiliation de la Lettre-Commande</w:t>
      </w:r>
    </w:p>
    <w:p w:rsidR="00EA6D92" w:rsidRPr="001C3738" w:rsidRDefault="00382B74" w:rsidP="00EA6D92">
      <w:pPr>
        <w:widowControl w:val="0"/>
        <w:autoSpaceDE w:val="0"/>
        <w:autoSpaceDN w:val="0"/>
        <w:adjustRightInd w:val="0"/>
        <w:jc w:val="both"/>
        <w:rPr>
          <w:rFonts w:eastAsia="Arial Unicode MS"/>
          <w:sz w:val="22"/>
          <w:szCs w:val="22"/>
        </w:rPr>
      </w:pPr>
      <w:r w:rsidRPr="00382B74">
        <w:rPr>
          <w:rFonts w:eastAsia="Arial Unicode MS"/>
          <w:sz w:val="22"/>
          <w:szCs w:val="22"/>
        </w:rPr>
        <w:t>Le présente marché peut être résiliée dans les conditions et formes prévues par la réglementation en vigueur au Cameroun, notamment la SECTION II, Sous-section I du Décret N°2018/366 du 20 juin 2018 et également dans les conditions stipulées aux articles 74, 75 et 76 du CCAG</w:t>
      </w:r>
      <w:r w:rsidR="00EA6D92" w:rsidRPr="00382B74">
        <w:rPr>
          <w:rFonts w:eastAsia="Arial Unicode MS"/>
          <w:sz w:val="22"/>
          <w:szCs w:val="22"/>
        </w:rPr>
        <w:t>, notamment dans l’un</w:t>
      </w:r>
      <w:r w:rsidR="00EA6D92" w:rsidRPr="001C3738">
        <w:rPr>
          <w:rFonts w:eastAsia="Arial Unicode MS"/>
          <w:sz w:val="22"/>
          <w:szCs w:val="22"/>
        </w:rPr>
        <w:t xml:space="preserve"> des cas de :</w:t>
      </w:r>
    </w:p>
    <w:p w:rsidR="00EA6D92" w:rsidRPr="001C3738" w:rsidRDefault="00EA6D92" w:rsidP="00EA6D92">
      <w:pPr>
        <w:widowControl w:val="0"/>
        <w:tabs>
          <w:tab w:val="left" w:pos="4740"/>
        </w:tabs>
        <w:autoSpaceDE w:val="0"/>
        <w:autoSpaceDN w:val="0"/>
        <w:adjustRightInd w:val="0"/>
        <w:ind w:left="540" w:hanging="180"/>
        <w:jc w:val="both"/>
        <w:rPr>
          <w:rFonts w:eastAsia="Arial Unicode MS"/>
          <w:sz w:val="22"/>
          <w:szCs w:val="22"/>
        </w:rPr>
      </w:pPr>
      <w:r w:rsidRPr="001C3738">
        <w:rPr>
          <w:rFonts w:eastAsia="Arial Unicode MS"/>
          <w:w w:val="98"/>
          <w:sz w:val="22"/>
          <w:szCs w:val="22"/>
        </w:rPr>
        <w:t xml:space="preserve">- </w:t>
      </w:r>
      <w:r w:rsidRPr="001C3738">
        <w:rPr>
          <w:rFonts w:eastAsia="Arial Unicode MS"/>
          <w:sz w:val="22"/>
          <w:szCs w:val="22"/>
        </w:rPr>
        <w:t xml:space="preserve">Retard de plus de quinze (15) jours calendaires dans l’exécution d’un Ordre de Service ou arrêt injustifié des prestations de plus de sept (07) jours calendaires </w:t>
      </w:r>
      <w:r w:rsidRPr="001C3738">
        <w:rPr>
          <w:rFonts w:eastAsia="Arial Unicode MS"/>
          <w:w w:val="98"/>
          <w:sz w:val="22"/>
          <w:szCs w:val="22"/>
        </w:rPr>
        <w:t>;</w:t>
      </w:r>
    </w:p>
    <w:p w:rsidR="00EA6D92" w:rsidRPr="001C3738" w:rsidRDefault="00EA6D92" w:rsidP="00EA6D92">
      <w:pPr>
        <w:widowControl w:val="0"/>
        <w:autoSpaceDE w:val="0"/>
        <w:autoSpaceDN w:val="0"/>
        <w:adjustRightInd w:val="0"/>
        <w:ind w:left="540" w:hanging="180"/>
        <w:jc w:val="both"/>
        <w:rPr>
          <w:rFonts w:eastAsia="Arial Unicode MS"/>
          <w:sz w:val="22"/>
          <w:szCs w:val="22"/>
        </w:rPr>
      </w:pPr>
      <w:r w:rsidRPr="001C3738">
        <w:rPr>
          <w:rFonts w:eastAsia="Arial Unicode MS"/>
          <w:w w:val="98"/>
          <w:sz w:val="22"/>
          <w:szCs w:val="22"/>
        </w:rPr>
        <w:t>-</w:t>
      </w:r>
      <w:r w:rsidRPr="001C3738">
        <w:rPr>
          <w:rFonts w:eastAsia="Arial Unicode MS"/>
          <w:sz w:val="22"/>
          <w:szCs w:val="22"/>
        </w:rPr>
        <w:t xml:space="preserve"> Retard dans les prestations entraînant des pénalités au-delà de 10 % du montant des prestations </w:t>
      </w:r>
      <w:r w:rsidRPr="001C3738">
        <w:rPr>
          <w:rFonts w:eastAsia="Arial Unicode MS"/>
          <w:w w:val="98"/>
          <w:sz w:val="22"/>
          <w:szCs w:val="22"/>
        </w:rPr>
        <w:t>;</w:t>
      </w:r>
    </w:p>
    <w:p w:rsidR="00EA6D92" w:rsidRPr="001C3738" w:rsidRDefault="00EA6D92" w:rsidP="00EA6D92">
      <w:pPr>
        <w:widowControl w:val="0"/>
        <w:autoSpaceDE w:val="0"/>
        <w:autoSpaceDN w:val="0"/>
        <w:adjustRightInd w:val="0"/>
        <w:ind w:left="540" w:hanging="180"/>
        <w:jc w:val="both"/>
        <w:rPr>
          <w:rFonts w:eastAsia="Arial Unicode MS"/>
          <w:sz w:val="22"/>
          <w:szCs w:val="22"/>
        </w:rPr>
      </w:pPr>
      <w:r w:rsidRPr="001C3738">
        <w:rPr>
          <w:rFonts w:eastAsia="Arial Unicode MS"/>
          <w:w w:val="98"/>
          <w:sz w:val="22"/>
          <w:szCs w:val="22"/>
        </w:rPr>
        <w:t>-</w:t>
      </w:r>
      <w:r w:rsidRPr="001C3738">
        <w:rPr>
          <w:rFonts w:eastAsia="Arial Unicode MS"/>
          <w:sz w:val="22"/>
          <w:szCs w:val="22"/>
        </w:rPr>
        <w:t xml:space="preserve"> Refus de la reprise des prestations mal exécutés ;</w:t>
      </w:r>
    </w:p>
    <w:p w:rsidR="00EA6D92" w:rsidRPr="001C3738" w:rsidRDefault="00EA6D92" w:rsidP="00EA6D92">
      <w:pPr>
        <w:widowControl w:val="0"/>
        <w:autoSpaceDE w:val="0"/>
        <w:autoSpaceDN w:val="0"/>
        <w:adjustRightInd w:val="0"/>
        <w:ind w:left="540" w:hanging="180"/>
        <w:jc w:val="both"/>
        <w:rPr>
          <w:rFonts w:eastAsia="Arial Unicode MS"/>
          <w:sz w:val="22"/>
          <w:szCs w:val="22"/>
        </w:rPr>
      </w:pPr>
      <w:r w:rsidRPr="001C3738">
        <w:rPr>
          <w:rFonts w:eastAsia="Arial Unicode MS"/>
          <w:w w:val="98"/>
          <w:sz w:val="22"/>
          <w:szCs w:val="22"/>
        </w:rPr>
        <w:t xml:space="preserve">- </w:t>
      </w:r>
      <w:r w:rsidRPr="001C3738">
        <w:rPr>
          <w:rFonts w:eastAsia="Arial Unicode MS"/>
          <w:sz w:val="22"/>
          <w:szCs w:val="22"/>
        </w:rPr>
        <w:t>Défaillance du co-contractant ;</w:t>
      </w:r>
    </w:p>
    <w:p w:rsidR="00EA6D92" w:rsidRPr="001C3738" w:rsidRDefault="00EA6D92" w:rsidP="00EA6D92">
      <w:pPr>
        <w:widowControl w:val="0"/>
        <w:autoSpaceDE w:val="0"/>
        <w:autoSpaceDN w:val="0"/>
        <w:adjustRightInd w:val="0"/>
        <w:ind w:left="540" w:hanging="180"/>
        <w:jc w:val="both"/>
        <w:rPr>
          <w:rFonts w:eastAsia="Arial Unicode MS"/>
          <w:w w:val="98"/>
          <w:sz w:val="22"/>
          <w:szCs w:val="22"/>
        </w:rPr>
      </w:pPr>
      <w:r w:rsidRPr="001C3738">
        <w:rPr>
          <w:rFonts w:eastAsia="Arial Unicode MS"/>
          <w:sz w:val="22"/>
          <w:szCs w:val="22"/>
        </w:rPr>
        <w:t>- Non-paiement persistant des prestations</w:t>
      </w:r>
      <w:r w:rsidRPr="001C3738">
        <w:rPr>
          <w:rFonts w:eastAsia="Arial Unicode MS"/>
          <w:w w:val="98"/>
          <w:sz w:val="22"/>
          <w:szCs w:val="22"/>
        </w:rPr>
        <w:t>.</w:t>
      </w:r>
    </w:p>
    <w:p w:rsidR="00EA6D92" w:rsidRPr="001C3738" w:rsidRDefault="00EA6D92" w:rsidP="00EA6D92">
      <w:pPr>
        <w:pStyle w:val="Titre2"/>
        <w:spacing w:before="120"/>
        <w:rPr>
          <w:rFonts w:eastAsia="Arial Unicode MS"/>
          <w:b/>
          <w:sz w:val="22"/>
          <w:szCs w:val="22"/>
        </w:rPr>
      </w:pPr>
      <w:r w:rsidRPr="001C3738">
        <w:rPr>
          <w:rFonts w:eastAsia="Arial Unicode MS"/>
          <w:b/>
          <w:sz w:val="22"/>
          <w:szCs w:val="22"/>
        </w:rPr>
        <w:t>Article 48 : Edition et diffusion de la Lettre-Commande</w:t>
      </w:r>
    </w:p>
    <w:p w:rsidR="00EA6D92" w:rsidRPr="001C3738" w:rsidRDefault="00EA6D92" w:rsidP="00EA6D92">
      <w:pPr>
        <w:widowControl w:val="0"/>
        <w:autoSpaceDE w:val="0"/>
        <w:autoSpaceDN w:val="0"/>
        <w:adjustRightInd w:val="0"/>
        <w:spacing w:after="120"/>
        <w:jc w:val="both"/>
        <w:rPr>
          <w:rFonts w:eastAsia="Arial Unicode MS"/>
          <w:sz w:val="22"/>
          <w:szCs w:val="22"/>
        </w:rPr>
      </w:pPr>
      <w:r w:rsidRPr="001C3738">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1C3738" w:rsidRDefault="00EA6D92" w:rsidP="00EA6D92">
      <w:pPr>
        <w:pStyle w:val="Titre2"/>
        <w:spacing w:before="60"/>
        <w:rPr>
          <w:rFonts w:eastAsia="Arial Unicode MS"/>
          <w:b/>
          <w:sz w:val="22"/>
          <w:szCs w:val="22"/>
        </w:rPr>
      </w:pPr>
      <w:r w:rsidRPr="001C3738">
        <w:rPr>
          <w:rFonts w:eastAsia="Arial Unicode MS"/>
          <w:b/>
          <w:sz w:val="22"/>
          <w:szCs w:val="22"/>
        </w:rPr>
        <w:t>Article 49 : Cas de force majeure</w:t>
      </w:r>
    </w:p>
    <w:p w:rsidR="00EA6D92" w:rsidRPr="001C3738" w:rsidRDefault="00EA6D92" w:rsidP="00EA6D92">
      <w:pPr>
        <w:pStyle w:val="Corpsdetexte3"/>
        <w:widowControl w:val="0"/>
        <w:autoSpaceDE w:val="0"/>
        <w:autoSpaceDN w:val="0"/>
        <w:adjustRightInd w:val="0"/>
        <w:jc w:val="both"/>
        <w:rPr>
          <w:rFonts w:eastAsia="Arial Unicode MS"/>
          <w:b w:val="0"/>
          <w:bCs/>
          <w:i w:val="0"/>
          <w:sz w:val="22"/>
          <w:szCs w:val="22"/>
        </w:rPr>
      </w:pPr>
      <w:r w:rsidRPr="001C3738">
        <w:rPr>
          <w:rFonts w:eastAsia="Arial Unicode MS"/>
          <w:bCs/>
          <w:i w:val="0"/>
          <w:sz w:val="22"/>
          <w:szCs w:val="22"/>
        </w:rPr>
        <w:t xml:space="preserve">49.1 </w:t>
      </w:r>
      <w:r w:rsidRPr="001C3738">
        <w:rPr>
          <w:rFonts w:eastAsia="Arial Unicode MS"/>
          <w:b w:val="0"/>
          <w:bCs/>
          <w:i w:val="0"/>
          <w:sz w:val="22"/>
          <w:szCs w:val="22"/>
        </w:rPr>
        <w:t xml:space="preserve"> En cas force majeure, le </w:t>
      </w:r>
      <w:r w:rsidRPr="001C3738">
        <w:rPr>
          <w:rFonts w:eastAsia="Arial Unicode MS"/>
          <w:b w:val="0"/>
          <w:i w:val="0"/>
          <w:sz w:val="22"/>
          <w:szCs w:val="22"/>
        </w:rPr>
        <w:t>co-contractant</w:t>
      </w:r>
      <w:r w:rsidRPr="001C3738">
        <w:rPr>
          <w:rFonts w:eastAsia="Arial Unicode MS"/>
          <w:b w:val="0"/>
          <w:bCs/>
          <w:i w:val="0"/>
          <w:sz w:val="22"/>
          <w:szCs w:val="22"/>
        </w:rPr>
        <w:t xml:space="preserve"> ne verra sa responsabilité dégagée que s'il aura averti par écrit l’Autorité contractante de son intention d'invoquer cette force majeure et ce avant la fin du vingtième (20</w:t>
      </w:r>
      <w:r w:rsidRPr="001C3738">
        <w:rPr>
          <w:rFonts w:eastAsia="Arial Unicode MS"/>
          <w:b w:val="0"/>
          <w:bCs/>
          <w:i w:val="0"/>
          <w:sz w:val="22"/>
          <w:szCs w:val="22"/>
          <w:vertAlign w:val="superscript"/>
        </w:rPr>
        <w:t>ème</w:t>
      </w:r>
      <w:r w:rsidRPr="001C3738">
        <w:rPr>
          <w:rFonts w:eastAsia="Arial Unicode MS"/>
          <w:b w:val="0"/>
          <w:bCs/>
          <w:i w:val="0"/>
          <w:sz w:val="22"/>
          <w:szCs w:val="22"/>
        </w:rPr>
        <w:t xml:space="preserve">) jour qui aura succédé à l'événement. En tout état de cause, il appartiendra à </w:t>
      </w:r>
      <w:r w:rsidRPr="001C3738">
        <w:rPr>
          <w:rFonts w:eastAsia="Arial Unicode MS"/>
          <w:b w:val="0"/>
          <w:i w:val="0"/>
          <w:sz w:val="22"/>
          <w:szCs w:val="22"/>
        </w:rPr>
        <w:t>l’Autorité Contractante</w:t>
      </w:r>
      <w:r w:rsidRPr="001C3738">
        <w:rPr>
          <w:rFonts w:eastAsia="Arial Unicode MS"/>
          <w:b w:val="0"/>
          <w:bCs/>
          <w:i w:val="0"/>
          <w:sz w:val="22"/>
          <w:szCs w:val="22"/>
        </w:rPr>
        <w:t xml:space="preserve"> d'apprécier cette force majeure et les preuves fournies.</w:t>
      </w:r>
    </w:p>
    <w:p w:rsidR="00EA6D92" w:rsidRPr="001C3738" w:rsidRDefault="00EA6D92" w:rsidP="00EA6D92">
      <w:pPr>
        <w:widowControl w:val="0"/>
        <w:autoSpaceDE w:val="0"/>
        <w:autoSpaceDN w:val="0"/>
        <w:adjustRightInd w:val="0"/>
        <w:spacing w:before="60"/>
        <w:jc w:val="both"/>
        <w:rPr>
          <w:rFonts w:eastAsia="Arial Unicode MS"/>
          <w:sz w:val="22"/>
          <w:szCs w:val="22"/>
        </w:rPr>
      </w:pPr>
      <w:r w:rsidRPr="001C3738">
        <w:rPr>
          <w:rFonts w:eastAsia="Arial Unicode MS"/>
          <w:b/>
          <w:bCs/>
          <w:sz w:val="22"/>
          <w:szCs w:val="22"/>
        </w:rPr>
        <w:t>49.2</w:t>
      </w:r>
      <w:r w:rsidRPr="001C3738">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1C3738" w:rsidRDefault="00EA6D92" w:rsidP="00EA6D92">
      <w:pPr>
        <w:widowControl w:val="0"/>
        <w:autoSpaceDE w:val="0"/>
        <w:autoSpaceDN w:val="0"/>
        <w:adjustRightInd w:val="0"/>
        <w:spacing w:before="60"/>
        <w:jc w:val="both"/>
        <w:rPr>
          <w:rFonts w:eastAsia="Arial Unicode MS"/>
          <w:sz w:val="22"/>
          <w:szCs w:val="22"/>
        </w:rPr>
      </w:pPr>
      <w:r w:rsidRPr="001C3738">
        <w:rPr>
          <w:rFonts w:eastAsia="Arial Unicode MS"/>
          <w:b/>
          <w:bCs/>
          <w:sz w:val="22"/>
          <w:szCs w:val="22"/>
        </w:rPr>
        <w:t>49.3</w:t>
      </w:r>
      <w:r w:rsidRPr="001C3738">
        <w:rPr>
          <w:rFonts w:eastAsia="Arial Unicode MS"/>
          <w:sz w:val="22"/>
          <w:szCs w:val="22"/>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1C3738" w:rsidRDefault="00EA6D92" w:rsidP="00EA6D92">
      <w:pPr>
        <w:widowControl w:val="0"/>
        <w:autoSpaceDE w:val="0"/>
        <w:autoSpaceDN w:val="0"/>
        <w:adjustRightInd w:val="0"/>
        <w:spacing w:before="60"/>
        <w:ind w:right="-20"/>
        <w:jc w:val="both"/>
        <w:rPr>
          <w:rFonts w:eastAsia="Arial Unicode MS"/>
          <w:sz w:val="22"/>
          <w:szCs w:val="22"/>
        </w:rPr>
      </w:pPr>
      <w:r w:rsidRPr="001C3738">
        <w:rPr>
          <w:rFonts w:eastAsia="Arial Unicode MS"/>
          <w:b/>
          <w:bCs/>
          <w:sz w:val="22"/>
          <w:szCs w:val="22"/>
        </w:rPr>
        <w:t>49.4</w:t>
      </w:r>
      <w:r w:rsidRPr="001C3738">
        <w:rPr>
          <w:rFonts w:eastAsia="Arial Unicode MS"/>
          <w:sz w:val="22"/>
          <w:szCs w:val="22"/>
        </w:rPr>
        <w:t>. Dans le cas où le co-contractant invoquerait le cas de force majeure, les seuils en deçà des quels aucune réclamation ne sera admise seront :</w:t>
      </w:r>
    </w:p>
    <w:p w:rsidR="00EA6D92" w:rsidRPr="001C3738" w:rsidRDefault="00EA6D92" w:rsidP="00EA6D92">
      <w:pPr>
        <w:widowControl w:val="0"/>
        <w:autoSpaceDE w:val="0"/>
        <w:autoSpaceDN w:val="0"/>
        <w:adjustRightInd w:val="0"/>
        <w:spacing w:before="60"/>
        <w:ind w:left="709" w:right="-23"/>
        <w:rPr>
          <w:rFonts w:eastAsia="Arial Unicode MS"/>
          <w:sz w:val="22"/>
          <w:szCs w:val="22"/>
        </w:rPr>
      </w:pPr>
      <w:r w:rsidRPr="001C3738">
        <w:rPr>
          <w:rFonts w:eastAsia="Arial Unicode MS"/>
          <w:i/>
          <w:iCs/>
          <w:sz w:val="22"/>
          <w:szCs w:val="22"/>
        </w:rPr>
        <w:t xml:space="preserve">-   </w:t>
      </w:r>
      <w:r w:rsidRPr="001C3738">
        <w:rPr>
          <w:rFonts w:eastAsia="Arial Unicode MS"/>
          <w:iCs/>
          <w:sz w:val="22"/>
          <w:szCs w:val="22"/>
        </w:rPr>
        <w:t xml:space="preserve">pluie : </w:t>
      </w:r>
      <w:smartTag w:uri="urn:schemas-microsoft-com:office:smarttags" w:element="metricconverter">
        <w:smartTagPr>
          <w:attr w:name="ProductID" w:val="200 millim￨tres"/>
        </w:smartTagPr>
        <w:r w:rsidRPr="001C3738">
          <w:rPr>
            <w:rFonts w:eastAsia="Arial Unicode MS"/>
            <w:iCs/>
            <w:sz w:val="22"/>
            <w:szCs w:val="22"/>
          </w:rPr>
          <w:t>200 millimètres</w:t>
        </w:r>
      </w:smartTag>
      <w:r w:rsidRPr="001C3738">
        <w:rPr>
          <w:rFonts w:eastAsia="Arial Unicode MS"/>
          <w:iCs/>
          <w:sz w:val="22"/>
          <w:szCs w:val="22"/>
        </w:rPr>
        <w:t xml:space="preserve"> en 24 heures ;</w:t>
      </w:r>
    </w:p>
    <w:p w:rsidR="00EA6D92" w:rsidRPr="001C3738" w:rsidRDefault="00EA6D92" w:rsidP="00EA6D92">
      <w:pPr>
        <w:widowControl w:val="0"/>
        <w:autoSpaceDE w:val="0"/>
        <w:autoSpaceDN w:val="0"/>
        <w:adjustRightInd w:val="0"/>
        <w:spacing w:before="60"/>
        <w:ind w:left="709" w:right="-23"/>
        <w:rPr>
          <w:rFonts w:eastAsia="Arial Unicode MS"/>
          <w:sz w:val="22"/>
          <w:szCs w:val="22"/>
        </w:rPr>
      </w:pPr>
      <w:r w:rsidRPr="001C3738">
        <w:rPr>
          <w:rFonts w:eastAsia="Arial Unicode MS"/>
          <w:iCs/>
          <w:sz w:val="22"/>
          <w:szCs w:val="22"/>
        </w:rPr>
        <w:t xml:space="preserve">-   vent : </w:t>
      </w:r>
      <w:smartTag w:uri="urn:schemas-microsoft-com:office:smarttags" w:element="metricconverter">
        <w:smartTagPr>
          <w:attr w:name="ProductID" w:val="40 m￨tres"/>
        </w:smartTagPr>
        <w:r w:rsidRPr="001C3738">
          <w:rPr>
            <w:rFonts w:eastAsia="Arial Unicode MS"/>
            <w:iCs/>
            <w:sz w:val="22"/>
            <w:szCs w:val="22"/>
          </w:rPr>
          <w:t>40 mètres</w:t>
        </w:r>
      </w:smartTag>
      <w:r w:rsidRPr="001C3738">
        <w:rPr>
          <w:rFonts w:eastAsia="Arial Unicode MS"/>
          <w:iCs/>
          <w:sz w:val="22"/>
          <w:szCs w:val="22"/>
        </w:rPr>
        <w:t xml:space="preserve"> par seconde ;</w:t>
      </w:r>
    </w:p>
    <w:p w:rsidR="00EA6D92" w:rsidRPr="001C3738" w:rsidRDefault="00EA6D92" w:rsidP="00EA6D92">
      <w:pPr>
        <w:widowControl w:val="0"/>
        <w:autoSpaceDE w:val="0"/>
        <w:autoSpaceDN w:val="0"/>
        <w:adjustRightInd w:val="0"/>
        <w:spacing w:before="60"/>
        <w:ind w:left="709" w:right="-23"/>
        <w:rPr>
          <w:rFonts w:eastAsia="Arial Unicode MS"/>
          <w:sz w:val="22"/>
          <w:szCs w:val="22"/>
        </w:rPr>
      </w:pPr>
      <w:r w:rsidRPr="001C3738">
        <w:rPr>
          <w:rFonts w:eastAsia="Arial Unicode MS"/>
          <w:iCs/>
          <w:sz w:val="22"/>
          <w:szCs w:val="22"/>
        </w:rPr>
        <w:t>-   crue : la crue de fréquence décennale.</w:t>
      </w:r>
    </w:p>
    <w:p w:rsidR="00EA6D92" w:rsidRPr="001C3738" w:rsidRDefault="00EA6D92" w:rsidP="00EA6D92">
      <w:pPr>
        <w:pStyle w:val="Titre2"/>
        <w:spacing w:before="60"/>
        <w:rPr>
          <w:rFonts w:eastAsia="Arial Unicode MS"/>
          <w:b/>
          <w:sz w:val="22"/>
          <w:szCs w:val="22"/>
        </w:rPr>
      </w:pPr>
      <w:r w:rsidRPr="001C3738">
        <w:rPr>
          <w:rFonts w:eastAsia="Arial Unicode MS"/>
          <w:b/>
          <w:sz w:val="22"/>
          <w:szCs w:val="22"/>
        </w:rPr>
        <w:t>Article 50 : Manœuvres frauduleuses et corruption</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Le co-contractant déclarera en signant la Lettre-Commande à élaborer à  l’issue du présent appel d’offres:</w:t>
      </w:r>
    </w:p>
    <w:p w:rsidR="00EA6D92" w:rsidRPr="001C3738" w:rsidRDefault="00EA6D92" w:rsidP="00B47FB2">
      <w:pPr>
        <w:widowControl w:val="0"/>
        <w:numPr>
          <w:ilvl w:val="0"/>
          <w:numId w:val="76"/>
        </w:numPr>
        <w:autoSpaceDE w:val="0"/>
        <w:autoSpaceDN w:val="0"/>
        <w:adjustRightInd w:val="0"/>
        <w:spacing w:before="60"/>
        <w:jc w:val="both"/>
        <w:rPr>
          <w:rFonts w:eastAsia="Arial Unicode MS"/>
          <w:bCs/>
          <w:sz w:val="22"/>
          <w:szCs w:val="22"/>
        </w:rPr>
      </w:pPr>
      <w:r w:rsidRPr="001C3738">
        <w:rPr>
          <w:rFonts w:eastAsia="Arial Unicode MS"/>
          <w:sz w:val="22"/>
          <w:szCs w:val="22"/>
        </w:rPr>
        <w:t>qu’il n’aura commis aucun acte susceptible d’influencer le processus de réalisation du projet au détriment de l’Autorité Contractante et notamment qu’aucune entente ne sera intervenue et n’interviendra ;</w:t>
      </w:r>
    </w:p>
    <w:p w:rsidR="00EA6D92" w:rsidRPr="001C3738" w:rsidRDefault="00EA6D92" w:rsidP="00B47FB2">
      <w:pPr>
        <w:widowControl w:val="0"/>
        <w:numPr>
          <w:ilvl w:val="0"/>
          <w:numId w:val="76"/>
        </w:numPr>
        <w:autoSpaceDE w:val="0"/>
        <w:autoSpaceDN w:val="0"/>
        <w:adjustRightInd w:val="0"/>
        <w:spacing w:before="60"/>
        <w:jc w:val="both"/>
        <w:rPr>
          <w:rFonts w:eastAsia="Arial Unicode MS"/>
          <w:sz w:val="22"/>
          <w:szCs w:val="22"/>
        </w:rPr>
      </w:pPr>
      <w:r w:rsidRPr="001C3738">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1C3738" w:rsidRDefault="00EA6D92" w:rsidP="00EA6D92">
      <w:pPr>
        <w:pStyle w:val="Titre2"/>
        <w:spacing w:before="60"/>
        <w:rPr>
          <w:rFonts w:eastAsia="Arial Unicode MS"/>
          <w:b/>
          <w:sz w:val="22"/>
          <w:szCs w:val="22"/>
        </w:rPr>
      </w:pPr>
      <w:r w:rsidRPr="001C3738">
        <w:rPr>
          <w:rFonts w:eastAsia="Arial Unicode MS"/>
          <w:b/>
          <w:sz w:val="22"/>
          <w:szCs w:val="22"/>
        </w:rPr>
        <w:t>Article 51 : Règlement de litiges</w:t>
      </w:r>
    </w:p>
    <w:p w:rsidR="00EA6D92" w:rsidRPr="001C3738" w:rsidRDefault="00EA6D92" w:rsidP="00EA6D92">
      <w:pPr>
        <w:widowControl w:val="0"/>
        <w:autoSpaceDE w:val="0"/>
        <w:autoSpaceDN w:val="0"/>
        <w:adjustRightInd w:val="0"/>
        <w:jc w:val="both"/>
        <w:rPr>
          <w:rFonts w:eastAsia="Arial Unicode MS"/>
          <w:sz w:val="22"/>
          <w:szCs w:val="22"/>
        </w:rPr>
      </w:pPr>
      <w:r w:rsidRPr="001C3738">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1C3738" w:rsidRDefault="00EA6D92" w:rsidP="00EA6D92">
      <w:pPr>
        <w:pStyle w:val="Titre2"/>
        <w:spacing w:before="60"/>
        <w:rPr>
          <w:rFonts w:eastAsia="Arial Unicode MS"/>
          <w:b/>
          <w:sz w:val="22"/>
          <w:szCs w:val="22"/>
        </w:rPr>
      </w:pPr>
      <w:r w:rsidRPr="001C3738">
        <w:rPr>
          <w:rFonts w:eastAsia="Arial Unicode MS"/>
          <w:b/>
          <w:sz w:val="22"/>
          <w:szCs w:val="22"/>
        </w:rPr>
        <w:t>Article 52 et dernier : Validité et entrée en vigueur de la Lettre-Commande</w:t>
      </w:r>
    </w:p>
    <w:p w:rsidR="00EA6D92" w:rsidRPr="001C3738" w:rsidRDefault="00EA6D92" w:rsidP="00EA6D92">
      <w:pPr>
        <w:widowControl w:val="0"/>
        <w:jc w:val="both"/>
        <w:rPr>
          <w:rFonts w:eastAsia="Arial Unicode MS"/>
          <w:sz w:val="22"/>
          <w:szCs w:val="22"/>
        </w:rPr>
      </w:pPr>
      <w:r w:rsidRPr="001C3738">
        <w:rPr>
          <w:rFonts w:eastAsia="Arial Unicode MS"/>
          <w:sz w:val="22"/>
          <w:szCs w:val="22"/>
        </w:rPr>
        <w:t>La Lettre-Commande à élaborer à l’issue du présent appel d’offres ne deviendra définitive qu’après sa signature par l’Autorité Contractante. Elle entrera en vigueur dès sa notification au co-contractant par ladite Autorité.</w:t>
      </w:r>
    </w:p>
    <w:p w:rsidR="00EA6D92" w:rsidRPr="001C3738" w:rsidRDefault="00EA6D92" w:rsidP="00EA6D92">
      <w:pPr>
        <w:widowControl w:val="0"/>
        <w:jc w:val="both"/>
        <w:rPr>
          <w:rFonts w:eastAsia="Arial Unicode MS"/>
          <w:sz w:val="22"/>
          <w:szCs w:val="22"/>
        </w:rPr>
      </w:pPr>
    </w:p>
    <w:p w:rsidR="00EA6D92" w:rsidRPr="001C3738" w:rsidRDefault="00EA6D92" w:rsidP="00EA6D92">
      <w:pPr>
        <w:widowControl w:val="0"/>
        <w:jc w:val="both"/>
        <w:rPr>
          <w:rFonts w:eastAsia="Arial Unicode MS"/>
          <w:sz w:val="22"/>
          <w:szCs w:val="22"/>
        </w:rPr>
      </w:pPr>
    </w:p>
    <w:p w:rsidR="00EA6D92" w:rsidRPr="001C3738" w:rsidRDefault="00EA6D92" w:rsidP="00EA6D92">
      <w:pPr>
        <w:widowControl w:val="0"/>
        <w:jc w:val="both"/>
        <w:rPr>
          <w:rFonts w:eastAsia="Arial Unicode MS"/>
          <w:sz w:val="22"/>
          <w:szCs w:val="22"/>
        </w:rPr>
      </w:pPr>
    </w:p>
    <w:p w:rsidR="00EA6D92" w:rsidRPr="001C3738" w:rsidRDefault="00EA6D92" w:rsidP="00EA6D92">
      <w:pPr>
        <w:widowControl w:val="0"/>
        <w:jc w:val="both"/>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CB13E7" w:rsidP="00A56B08">
      <w:pPr>
        <w:spacing w:before="120" w:after="120"/>
        <w:jc w:val="center"/>
        <w:rPr>
          <w:rFonts w:eastAsia="Arial Unicode MS"/>
          <w:sz w:val="22"/>
          <w:szCs w:val="22"/>
        </w:rPr>
      </w:pPr>
      <w:r>
        <w:rPr>
          <w:rFonts w:eastAsia="Arial Unicode MS"/>
          <w:noProof/>
          <w:sz w:val="22"/>
          <w:szCs w:val="22"/>
        </w:rPr>
        <w:pict>
          <v:shape id="_x0000_s1556" type="#_x0000_t69" style="position:absolute;left:0;text-align:left;margin-left:-10.95pt;margin-top:14pt;width:511.5pt;height:194.9pt;z-index:251657728" strokeweight="2.25pt">
            <v:textbox style="mso-next-textbox:#_x0000_s1556">
              <w:txbxContent>
                <w:p w:rsidR="000949E7" w:rsidRPr="00E40931" w:rsidRDefault="000949E7" w:rsidP="00CF53B7">
                  <w:pPr>
                    <w:spacing w:before="120" w:after="120"/>
                    <w:jc w:val="center"/>
                    <w:rPr>
                      <w:rFonts w:ascii="Albertus Extra Bold" w:hAnsi="Albertus Extra Bold"/>
                      <w:b/>
                      <w:sz w:val="32"/>
                      <w:szCs w:val="32"/>
                    </w:rPr>
                  </w:pPr>
                  <w:r w:rsidRPr="00E40931">
                    <w:rPr>
                      <w:rFonts w:ascii="Albertus Extra Bold" w:hAnsi="Albertus Extra Bold"/>
                      <w:b/>
                      <w:sz w:val="32"/>
                      <w:szCs w:val="32"/>
                    </w:rPr>
                    <w:t>PIECE N°5:</w:t>
                  </w:r>
                </w:p>
                <w:p w:rsidR="000949E7" w:rsidRDefault="000949E7" w:rsidP="00CF53B7">
                  <w:pPr>
                    <w:jc w:val="center"/>
                    <w:rPr>
                      <w:rFonts w:ascii="Albertus Extra Bold" w:hAnsi="Albertus Extra Bold"/>
                      <w:sz w:val="32"/>
                      <w:szCs w:val="32"/>
                    </w:rPr>
                  </w:pPr>
                  <w:r>
                    <w:rPr>
                      <w:rFonts w:ascii="Albertus Extra Bold" w:hAnsi="Albertus Extra Bold"/>
                      <w:sz w:val="32"/>
                      <w:szCs w:val="32"/>
                    </w:rPr>
                    <w:t>CAHIER DES CLAUSES TECHNIQUES PARTICULIERES.</w:t>
                  </w:r>
                </w:p>
                <w:p w:rsidR="000949E7" w:rsidRDefault="000949E7" w:rsidP="00CF53B7">
                  <w:pPr>
                    <w:jc w:val="center"/>
                    <w:rPr>
                      <w:rFonts w:ascii="Albertus Extra Bold" w:hAnsi="Albertus Extra Bold"/>
                      <w:sz w:val="32"/>
                      <w:szCs w:val="32"/>
                    </w:rPr>
                  </w:pPr>
                  <w:r>
                    <w:rPr>
                      <w:rFonts w:ascii="Albertus Extra Bold" w:hAnsi="Albertus Extra Bold"/>
                      <w:sz w:val="32"/>
                      <w:szCs w:val="32"/>
                    </w:rPr>
                    <w:t>Lot 01 &amp; 02</w:t>
                  </w:r>
                </w:p>
                <w:p w:rsidR="000949E7" w:rsidRPr="00C8344A" w:rsidRDefault="000949E7" w:rsidP="00CF53B7">
                  <w:pPr>
                    <w:jc w:val="center"/>
                    <w:rPr>
                      <w:rFonts w:ascii="Albertus Extra Bold" w:hAnsi="Albertus Extra Bold"/>
                      <w:sz w:val="32"/>
                      <w:szCs w:val="32"/>
                    </w:rPr>
                  </w:pPr>
                  <w:r>
                    <w:rPr>
                      <w:rFonts w:ascii="Albertus Extra Bold" w:hAnsi="Albertus Extra Bold"/>
                      <w:sz w:val="32"/>
                      <w:szCs w:val="32"/>
                    </w:rPr>
                    <w:t>(CCTP)</w:t>
                  </w:r>
                </w:p>
              </w:txbxContent>
            </v:textbox>
          </v:shape>
        </w:pict>
      </w: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2F3541" w:rsidRPr="001C3738" w:rsidRDefault="002F3541" w:rsidP="002F3541">
      <w:pPr>
        <w:widowControl w:val="0"/>
        <w:jc w:val="both"/>
        <w:rPr>
          <w:rFonts w:eastAsia="Arial Unicode MS"/>
          <w:sz w:val="22"/>
          <w:szCs w:val="22"/>
        </w:rPr>
      </w:pPr>
    </w:p>
    <w:p w:rsidR="00DA0442" w:rsidRPr="001C3738" w:rsidRDefault="00DA0442" w:rsidP="002F3541">
      <w:pPr>
        <w:widowControl w:val="0"/>
        <w:jc w:val="both"/>
        <w:rPr>
          <w:rFonts w:eastAsia="Arial Unicode MS"/>
          <w:sz w:val="22"/>
          <w:szCs w:val="22"/>
        </w:rPr>
      </w:pPr>
    </w:p>
    <w:p w:rsidR="002F3541" w:rsidRPr="001C3738" w:rsidRDefault="002F3541" w:rsidP="002F3541">
      <w:pPr>
        <w:jc w:val="center"/>
        <w:rPr>
          <w:rFonts w:eastAsia="Arial Unicode MS"/>
          <w:sz w:val="22"/>
          <w:szCs w:val="22"/>
        </w:rPr>
      </w:pPr>
      <w:r w:rsidRPr="001C3738">
        <w:rPr>
          <w:rFonts w:eastAsia="Arial Unicode MS"/>
          <w:sz w:val="22"/>
          <w:szCs w:val="22"/>
        </w:rPr>
        <w:t>TITRE II : CAHIER DES CLAUSES TECHNIQUES PARTICULIERES (CCTP)</w:t>
      </w:r>
    </w:p>
    <w:p w:rsidR="002F3541" w:rsidRPr="001C3738" w:rsidRDefault="002F3541" w:rsidP="002F3541">
      <w:pPr>
        <w:spacing w:before="120"/>
        <w:jc w:val="both"/>
        <w:rPr>
          <w:rFonts w:eastAsia="Arial Unicode MS"/>
          <w:b/>
          <w:noProof/>
          <w:sz w:val="22"/>
          <w:szCs w:val="22"/>
        </w:rPr>
      </w:pPr>
      <w:r w:rsidRPr="001C3738">
        <w:rPr>
          <w:rFonts w:eastAsia="Arial Unicode MS"/>
          <w:b/>
          <w:noProof/>
          <w:sz w:val="22"/>
          <w:szCs w:val="22"/>
        </w:rPr>
        <w:t>SOMMAIRE</w:t>
      </w:r>
    </w:p>
    <w:p w:rsidR="002F3541" w:rsidRPr="001C3738"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I- GENERALITES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45</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I-1 - INTRODUCTION</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I-1-1-Objet de la lettre-commande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1-1-2- Accès au site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I-1-3- Architecture du bâtiment</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I-2- DEVIS DES SURFACES A CONSTRUIRE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I-3- DESCRIPTIF DES TRAVAUX</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I-3-1- Division des travaux</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I-3-2- Projet d’exécution</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I-3-3- Prix de la lettre-commande</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46</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I-3-4-Définition du contenu des prix unitaires et forfaitaires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I-3-5-Visite des lieux</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II- TRAVAUX PREPARATOIRES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47</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II-1- TRAVAUX PRELIMINAIRES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II-2- SECURITE ET SURVEILLANCE DES TRAVAUX</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II-3 – GARDIENNAGE ET CLÔTURE PROVISOIRE DE CHANTIER</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II-4- HYGIENNE ET ENTRETIEN DES VOIES D’ACCES AU CHANTIER</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B47FB2">
            <w:pPr>
              <w:pStyle w:val="Paragraphedeliste"/>
              <w:numPr>
                <w:ilvl w:val="0"/>
                <w:numId w:val="28"/>
              </w:numPr>
              <w:contextualSpacing w:val="0"/>
              <w:jc w:val="both"/>
              <w:rPr>
                <w:rFonts w:eastAsia="Arial Unicode MS"/>
                <w:vanish/>
                <w:sz w:val="22"/>
                <w:szCs w:val="22"/>
              </w:rPr>
            </w:pPr>
          </w:p>
          <w:p w:rsidR="002F3541" w:rsidRPr="001C3738" w:rsidRDefault="002F3541" w:rsidP="00B47FB2">
            <w:pPr>
              <w:pStyle w:val="Paragraphedeliste"/>
              <w:numPr>
                <w:ilvl w:val="1"/>
                <w:numId w:val="28"/>
              </w:numPr>
              <w:contextualSpacing w:val="0"/>
              <w:jc w:val="both"/>
              <w:rPr>
                <w:rFonts w:eastAsia="Arial Unicode MS"/>
                <w:vanish/>
                <w:sz w:val="22"/>
                <w:szCs w:val="22"/>
              </w:rPr>
            </w:pPr>
          </w:p>
          <w:p w:rsidR="002F3541" w:rsidRPr="001C3738" w:rsidRDefault="002F3541" w:rsidP="00B47FB2">
            <w:pPr>
              <w:pStyle w:val="Paragraphedeliste"/>
              <w:numPr>
                <w:ilvl w:val="1"/>
                <w:numId w:val="28"/>
              </w:numPr>
              <w:contextualSpacing w:val="0"/>
              <w:jc w:val="both"/>
              <w:rPr>
                <w:rFonts w:eastAsia="Arial Unicode MS"/>
                <w:vanish/>
                <w:sz w:val="22"/>
                <w:szCs w:val="22"/>
              </w:rPr>
            </w:pPr>
          </w:p>
          <w:p w:rsidR="002F3541" w:rsidRPr="001C3738" w:rsidRDefault="002F3541" w:rsidP="00B47FB2">
            <w:pPr>
              <w:pStyle w:val="Paragraphedeliste"/>
              <w:numPr>
                <w:ilvl w:val="1"/>
                <w:numId w:val="28"/>
              </w:numPr>
              <w:contextualSpacing w:val="0"/>
              <w:jc w:val="both"/>
              <w:rPr>
                <w:rFonts w:eastAsia="Arial Unicode MS"/>
                <w:vanish/>
                <w:sz w:val="22"/>
                <w:szCs w:val="22"/>
              </w:rPr>
            </w:pPr>
          </w:p>
          <w:p w:rsidR="002F3541" w:rsidRPr="001C3738" w:rsidRDefault="002F3541" w:rsidP="00B47FB2">
            <w:pPr>
              <w:pStyle w:val="Paragraphedeliste"/>
              <w:numPr>
                <w:ilvl w:val="1"/>
                <w:numId w:val="28"/>
              </w:numPr>
              <w:contextualSpacing w:val="0"/>
              <w:jc w:val="both"/>
              <w:rPr>
                <w:rFonts w:eastAsia="Arial Unicode MS"/>
                <w:vanish/>
                <w:sz w:val="22"/>
                <w:szCs w:val="22"/>
              </w:rPr>
            </w:pPr>
          </w:p>
          <w:p w:rsidR="002F3541" w:rsidRPr="001C3738" w:rsidRDefault="002F3541" w:rsidP="00E139C7">
            <w:pPr>
              <w:jc w:val="both"/>
              <w:rPr>
                <w:rFonts w:eastAsia="Arial Unicode MS"/>
                <w:sz w:val="22"/>
                <w:szCs w:val="22"/>
              </w:rPr>
            </w:pPr>
            <w:r w:rsidRPr="001C3738">
              <w:rPr>
                <w:rFonts w:eastAsia="Arial Unicode MS"/>
                <w:sz w:val="22"/>
                <w:szCs w:val="22"/>
              </w:rPr>
              <w:t>II-5-</w:t>
            </w:r>
            <w:r w:rsidRPr="001C3738">
              <w:rPr>
                <w:rFonts w:eastAsia="Arial Unicode MS"/>
                <w:noProof/>
                <w:sz w:val="22"/>
                <w:szCs w:val="22"/>
              </w:rPr>
              <w:t xml:space="preserve"> BARRAQUE DE CHANTIER ET MAGASIN DE STOCKAGE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II-6- ACCES PROVISOIRE A L’EAU ET A L’ENERGIE</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48</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II-7- PROJET D’EXECUTION ET AGREMENTS DIVERS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II-8- DOSSIER DE RECOLEMENT</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II-9- RECONNAISSANCE DES SOLS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II-10- IMPLANTATION</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II-11- DETOURNEMENT DES RESEAUX</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49</w:t>
            </w: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III- TERRASSEMENTS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III-1-DEBOISAGE ET DEBROUSSAILLAGE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III-2- DECAPAGE DES TERRES VEGETALES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III-3- DEMOLITIONS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III-4- TERRASSEMENTS POUR FOUILLES EN RIGOLES ET SEMELLES ISOLEES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 xml:space="preserve">IV – </w:t>
            </w:r>
            <w:r w:rsidRPr="001C3738">
              <w:rPr>
                <w:rFonts w:eastAsia="Arial Unicode MS"/>
                <w:b/>
                <w:sz w:val="22"/>
                <w:szCs w:val="22"/>
              </w:rPr>
              <w:t>BETON ET MAÇONNERIES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50</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IV-1- CONSISTANCE DES TRAVAUX ET DESCRIPTION DES OUVRAGES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IV-2- NATURE, PROVENANCE ET QUALITE DES MATERIAUX</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IV-3- PREPARATION DES COFFRAGES, FERRAILLAGES ET RESERVATIONS</w:t>
            </w:r>
          </w:p>
        </w:tc>
        <w:tc>
          <w:tcPr>
            <w:tcW w:w="992" w:type="dxa"/>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51</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IV-4 - EXECUTION DES OUVRAGES EN BETON ARME</w:t>
            </w:r>
          </w:p>
        </w:tc>
        <w:tc>
          <w:tcPr>
            <w:tcW w:w="992" w:type="dxa"/>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52</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IV-5- MISE EN ŒUVRE DES DALLAGES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54</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IV-6- MISE EN ŒUVRE DES MAÇONNERIES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IV-7- MISE EN ŒUVRE DES ENDUITS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V- TRAVAUX DE TOITURE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V-1- CARACTERISTIQUES DES ESSENCES DE BOIS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V-2- MATERIAUX DE COUVERTURE</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55</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V-3-ACCESSOIRES METALLIQUES D’ASSEMBLAGE DES PIECES DE CHARPENTE ET DE COUVERTURE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V-4- APPROBATION DES MATERIAUX</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VI- CHARPENTES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VI-1- GENERARILITES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VI-2- EXECUTION DE LA CHARPENTE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lastRenderedPageBreak/>
              <w:t>VII - COUVERTURE</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56</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VII-1- GENERALITES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VII-2- MONTAGE DES TÔLES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VIII- ELECTRICITE</w:t>
            </w:r>
          </w:p>
        </w:tc>
        <w:tc>
          <w:tcPr>
            <w:tcW w:w="992" w:type="dxa"/>
            <w:vMerge/>
            <w:vAlign w:val="center"/>
          </w:tcPr>
          <w:p w:rsidR="002F3541" w:rsidRPr="001C3738" w:rsidRDefault="002F3541" w:rsidP="00E139C7">
            <w:pPr>
              <w:jc w:val="center"/>
              <w:rPr>
                <w:rFonts w:eastAsia="Arial Unicode MS"/>
                <w:b/>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VIII-1- DEFINITION DES TRAVAUX D’ELECTRICITE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VIII-1-1- Généralités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VIII-1-2- Documents techniques de référence</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57</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VIII-1-3- Plans d’électricité</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VIII-2- BASES DE CALCULS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58</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VIII-2-1- Caractéristiques du réseau de distribution d’électricité</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VIII-2-2- Puissance d’installation</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VIII-2-3 - Mise en œuvre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VIII-2-4- Protection du matériel</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VIII-2-5- Essais de réception</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59</w:t>
            </w: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sz w:val="22"/>
                <w:szCs w:val="22"/>
              </w:rPr>
            </w:pPr>
            <w:r w:rsidRPr="001C3738">
              <w:rPr>
                <w:rFonts w:eastAsia="Arial Unicode MS"/>
                <w:b/>
                <w:noProof/>
                <w:sz w:val="22"/>
                <w:szCs w:val="22"/>
              </w:rPr>
              <w:t xml:space="preserve">IX - </w:t>
            </w:r>
            <w:r w:rsidRPr="001C3738">
              <w:rPr>
                <w:rFonts w:eastAsia="Arial Unicode MS"/>
                <w:b/>
                <w:sz w:val="22"/>
                <w:szCs w:val="22"/>
              </w:rPr>
              <w:t>MENUISERIE METALLIQUE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IX-1- GENERALITES  SUR LA  MENUISERIE METALLIQUE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IX-2- PRESCRIPTIONS TECHNIQUES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IX-3- MISE EN ŒUVRE DES OUVRAGES DE MENUISERIE METALLIQUE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284"/>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vAlign w:val="center"/>
          </w:tcPr>
          <w:p w:rsidR="002F3541" w:rsidRPr="001C3738" w:rsidRDefault="002F3541" w:rsidP="00E139C7">
            <w:pPr>
              <w:rPr>
                <w:rFonts w:eastAsia="Arial Unicode MS"/>
                <w:noProof/>
                <w:sz w:val="22"/>
                <w:szCs w:val="22"/>
              </w:rPr>
            </w:pPr>
            <w:r w:rsidRPr="001C3738">
              <w:rPr>
                <w:rFonts w:eastAsia="Arial Unicode MS"/>
                <w:noProof/>
                <w:sz w:val="22"/>
                <w:szCs w:val="22"/>
              </w:rPr>
              <w:t>IX-3-1- Détails d’exécution</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284"/>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vAlign w:val="center"/>
          </w:tcPr>
          <w:p w:rsidR="002F3541" w:rsidRPr="001C3738" w:rsidRDefault="002F3541" w:rsidP="00E139C7">
            <w:pPr>
              <w:rPr>
                <w:rFonts w:eastAsia="Arial Unicode MS"/>
                <w:noProof/>
                <w:sz w:val="22"/>
                <w:szCs w:val="22"/>
              </w:rPr>
            </w:pPr>
            <w:r w:rsidRPr="001C3738">
              <w:rPr>
                <w:rFonts w:eastAsia="Arial Unicode MS"/>
                <w:noProof/>
                <w:sz w:val="22"/>
                <w:szCs w:val="22"/>
              </w:rPr>
              <w:t>IX-3-2- Protection des ouvrages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IX-4- QUINCAILLERIE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IX-4-1- Boulons de verrous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60</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 xml:space="preserve">IX-4-2- Vis </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IX-4-3-Clés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IX-4-4- Echantillons pour approbation</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sz w:val="22"/>
                <w:szCs w:val="22"/>
              </w:rPr>
            </w:pPr>
            <w:r w:rsidRPr="001C3738">
              <w:rPr>
                <w:rFonts w:eastAsia="Arial Unicode MS"/>
                <w:b/>
                <w:sz w:val="22"/>
                <w:szCs w:val="22"/>
              </w:rPr>
              <w:t>X-MENUISERIE BOIS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X-1- CARACTERISTIQUES DES BOIS DE MENUISERIE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X-1-1- Domaines d’application et références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X-1-2- Objet de la fourniture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X-1-3- Coordination avec les autres lots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X-1-4- Caractéristiques physiques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X-1-5- Essences de bois d’oeuvre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X-2- MISE EN ŒUVRE DES MENUISERIES BOIS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X-2-1- Préparation du bois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61</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X-2-2- Conservation du bois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X-2-3- Assemblages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X-2-4- Blocs portes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X-2-5- Faux -  plafond</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X-3- CARACTERISTIQUES DES FERRURES ET DES SERRURES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62</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tabs>
                <w:tab w:val="num" w:pos="1068"/>
              </w:tabs>
              <w:jc w:val="both"/>
              <w:rPr>
                <w:rFonts w:eastAsia="Arial Unicode MS"/>
                <w:noProof/>
                <w:sz w:val="22"/>
                <w:szCs w:val="22"/>
              </w:rPr>
            </w:pPr>
            <w:r w:rsidRPr="001C3738">
              <w:rPr>
                <w:rFonts w:eastAsia="Arial Unicode MS"/>
                <w:noProof/>
                <w:sz w:val="22"/>
                <w:szCs w:val="22"/>
              </w:rPr>
              <w:t>X-3-1-  Généralités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X-3-2-  Ferrures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X-3-3-  Serrurerie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X-3-4-  Visserie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XI- REVETEMENT MURS ET SOLS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XI-1- GENERALITES SUR LES REVÊTEMENTS DES MURS ET DES SOLS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XI-2- REVÊTEMENTS VERTICAUX</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XII- PEINTURE ET VERNIS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63</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XII-1- GENERALITES DES PEINTURES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XII-1-1- Objet des travaux de peinture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XII-1-2- Domaine d’application et références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XII-1-3- Coordination avec les autres lots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XII-2- PRESCRIPTIONS TECHNIQUES RELATIVES AUX MATERIAUX ET A LA MISE EN OEUVRE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XII-2-1- Généralités sur les matériaux</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XII-2-2- Peintures acryliques (famille 1 – classe 7b2)</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XII-2-3- Peinture glycérophtaliques (classe 4a)</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XII-2-4- Colorants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XII-2-5- Livraison sur chantier – marquage des produits</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64</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XII-3- OUVRAGES PREPARATOIRES ET ACCESSOIRES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XII-3-1- Règles générales d’exécution</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XII-3-2- Epossetage, brossage et dérouillage</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XII-3-3- Dégraissage des fers, fontes et aciers neufs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XII-4- MISE EN ŒUVRE DES PEINTURES ET VERNIS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XII-4-1- Reconnaissance préalable des subjectiles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XII-4-2- Précautions à prendre pour la protection des ouvrages et des peintures</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XII-4-3- Règles générales d’emploi des peintures et des produits pour rebouchage en enduit</w:t>
            </w:r>
          </w:p>
        </w:tc>
        <w:tc>
          <w:tcPr>
            <w:tcW w:w="992" w:type="dxa"/>
            <w:vMerge/>
            <w:vAlign w:val="center"/>
          </w:tcPr>
          <w:p w:rsidR="002F3541" w:rsidRPr="001C3738" w:rsidRDefault="002F3541" w:rsidP="00E139C7">
            <w:pPr>
              <w:jc w:val="center"/>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 xml:space="preserve">XII-4-4- Règle d’application des couches de peinture </w:t>
            </w:r>
          </w:p>
        </w:tc>
        <w:tc>
          <w:tcPr>
            <w:tcW w:w="992" w:type="dxa"/>
            <w:vMerge w:val="restart"/>
            <w:vAlign w:val="center"/>
          </w:tcPr>
          <w:p w:rsidR="002F3541" w:rsidRPr="001C3738" w:rsidRDefault="002F3541" w:rsidP="00E139C7">
            <w:pPr>
              <w:jc w:val="center"/>
              <w:rPr>
                <w:rFonts w:eastAsia="Arial Unicode MS"/>
                <w:noProof/>
                <w:sz w:val="22"/>
                <w:szCs w:val="22"/>
              </w:rPr>
            </w:pPr>
            <w:r w:rsidRPr="001C3738">
              <w:rPr>
                <w:rFonts w:eastAsia="Arial Unicode MS"/>
                <w:noProof/>
                <w:sz w:val="22"/>
                <w:szCs w:val="22"/>
              </w:rPr>
              <w:t>65</w:t>
            </w: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XII-5- CONTRÔLE DES OUVRAGES DE PEINTURE</w:t>
            </w:r>
          </w:p>
        </w:tc>
        <w:tc>
          <w:tcPr>
            <w:tcW w:w="992" w:type="dxa"/>
            <w:vMerge/>
          </w:tcPr>
          <w:p w:rsidR="002F3541" w:rsidRPr="001C3738" w:rsidRDefault="002F3541" w:rsidP="00E139C7">
            <w:pPr>
              <w:jc w:val="both"/>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XII-5-1- Contrôle des produits courants</w:t>
            </w:r>
          </w:p>
        </w:tc>
        <w:tc>
          <w:tcPr>
            <w:tcW w:w="992" w:type="dxa"/>
            <w:vMerge/>
          </w:tcPr>
          <w:p w:rsidR="002F3541" w:rsidRPr="001C3738" w:rsidRDefault="002F3541" w:rsidP="00E139C7">
            <w:pPr>
              <w:jc w:val="both"/>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XII-5-2- Réception provisoire</w:t>
            </w:r>
          </w:p>
        </w:tc>
        <w:tc>
          <w:tcPr>
            <w:tcW w:w="992" w:type="dxa"/>
            <w:vMerge/>
          </w:tcPr>
          <w:p w:rsidR="002F3541" w:rsidRPr="001C3738" w:rsidRDefault="002F3541" w:rsidP="00E139C7">
            <w:pPr>
              <w:jc w:val="both"/>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6946" w:type="dxa"/>
            <w:gridSpan w:val="2"/>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XII-5-3- Nettoyage et mise en service</w:t>
            </w:r>
          </w:p>
        </w:tc>
        <w:tc>
          <w:tcPr>
            <w:tcW w:w="992" w:type="dxa"/>
            <w:vMerge/>
          </w:tcPr>
          <w:p w:rsidR="002F3541" w:rsidRPr="001C3738" w:rsidRDefault="002F3541" w:rsidP="00E139C7">
            <w:pPr>
              <w:jc w:val="both"/>
              <w:rPr>
                <w:rFonts w:eastAsia="Arial Unicode MS"/>
                <w:noProof/>
                <w:sz w:val="22"/>
                <w:szCs w:val="22"/>
              </w:rPr>
            </w:pPr>
          </w:p>
        </w:tc>
      </w:tr>
      <w:tr w:rsidR="002F3541" w:rsidRPr="001C3738" w:rsidTr="00FB5887">
        <w:trPr>
          <w:trHeight w:val="170"/>
        </w:trPr>
        <w:tc>
          <w:tcPr>
            <w:tcW w:w="8717" w:type="dxa"/>
            <w:gridSpan w:val="4"/>
          </w:tcPr>
          <w:p w:rsidR="002F3541" w:rsidRPr="001C3738" w:rsidRDefault="002F3541" w:rsidP="00E139C7">
            <w:pPr>
              <w:jc w:val="both"/>
              <w:rPr>
                <w:rFonts w:eastAsia="Arial Unicode MS"/>
                <w:b/>
                <w:noProof/>
                <w:sz w:val="22"/>
                <w:szCs w:val="22"/>
              </w:rPr>
            </w:pPr>
            <w:r w:rsidRPr="001C3738">
              <w:rPr>
                <w:rFonts w:eastAsia="Arial Unicode MS"/>
                <w:b/>
                <w:noProof/>
                <w:sz w:val="22"/>
                <w:szCs w:val="22"/>
              </w:rPr>
              <w:t>XIII- VRD</w:t>
            </w:r>
          </w:p>
        </w:tc>
        <w:tc>
          <w:tcPr>
            <w:tcW w:w="992" w:type="dxa"/>
            <w:vMerge/>
          </w:tcPr>
          <w:p w:rsidR="002F3541" w:rsidRPr="001C3738" w:rsidRDefault="002F3541" w:rsidP="00E139C7">
            <w:pPr>
              <w:jc w:val="both"/>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XIII-1- CANIVEAUX</w:t>
            </w:r>
          </w:p>
        </w:tc>
        <w:tc>
          <w:tcPr>
            <w:tcW w:w="992" w:type="dxa"/>
            <w:vMerge/>
          </w:tcPr>
          <w:p w:rsidR="002F3541" w:rsidRPr="001C3738" w:rsidRDefault="002F3541" w:rsidP="00E139C7">
            <w:pPr>
              <w:jc w:val="both"/>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XIII-2- RAMPES D’ACCES</w:t>
            </w:r>
          </w:p>
        </w:tc>
        <w:tc>
          <w:tcPr>
            <w:tcW w:w="992" w:type="dxa"/>
            <w:vMerge/>
          </w:tcPr>
          <w:p w:rsidR="002F3541" w:rsidRPr="001C3738" w:rsidRDefault="002F3541" w:rsidP="00E139C7">
            <w:pPr>
              <w:jc w:val="both"/>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7796" w:type="dxa"/>
            <w:gridSpan w:val="3"/>
          </w:tcPr>
          <w:p w:rsidR="002F3541" w:rsidRPr="001C3738" w:rsidRDefault="002F3541" w:rsidP="00E139C7">
            <w:pPr>
              <w:jc w:val="both"/>
              <w:rPr>
                <w:rFonts w:eastAsia="Arial Unicode MS"/>
                <w:noProof/>
                <w:sz w:val="22"/>
                <w:szCs w:val="22"/>
              </w:rPr>
            </w:pPr>
            <w:r w:rsidRPr="001C3738">
              <w:rPr>
                <w:rFonts w:eastAsia="Arial Unicode MS"/>
                <w:noProof/>
                <w:sz w:val="22"/>
                <w:szCs w:val="22"/>
              </w:rPr>
              <w:t>XIII-3- DALLAGE EXTERIEUR</w:t>
            </w:r>
          </w:p>
        </w:tc>
        <w:tc>
          <w:tcPr>
            <w:tcW w:w="992" w:type="dxa"/>
            <w:vMerge/>
          </w:tcPr>
          <w:p w:rsidR="002F3541" w:rsidRPr="001C3738" w:rsidRDefault="002F3541" w:rsidP="00E139C7">
            <w:pPr>
              <w:jc w:val="both"/>
              <w:rPr>
                <w:rFonts w:eastAsia="Arial Unicode MS"/>
                <w:noProof/>
                <w:sz w:val="22"/>
                <w:szCs w:val="22"/>
              </w:rPr>
            </w:pPr>
          </w:p>
        </w:tc>
      </w:tr>
      <w:tr w:rsidR="002F3541" w:rsidRPr="001C3738" w:rsidTr="00FB5887">
        <w:trPr>
          <w:trHeight w:val="170"/>
        </w:trPr>
        <w:tc>
          <w:tcPr>
            <w:tcW w:w="921" w:type="dxa"/>
          </w:tcPr>
          <w:p w:rsidR="002F3541" w:rsidRPr="001C3738" w:rsidRDefault="002F3541" w:rsidP="00E139C7">
            <w:pPr>
              <w:jc w:val="both"/>
              <w:rPr>
                <w:rFonts w:eastAsia="Arial Unicode MS"/>
                <w:noProof/>
                <w:sz w:val="22"/>
                <w:szCs w:val="22"/>
              </w:rPr>
            </w:pPr>
          </w:p>
        </w:tc>
        <w:tc>
          <w:tcPr>
            <w:tcW w:w="850" w:type="dxa"/>
          </w:tcPr>
          <w:p w:rsidR="002F3541" w:rsidRPr="001C3738" w:rsidRDefault="002F3541" w:rsidP="00E139C7">
            <w:pPr>
              <w:jc w:val="both"/>
              <w:rPr>
                <w:rFonts w:eastAsia="Arial Unicode MS"/>
                <w:noProof/>
                <w:sz w:val="22"/>
                <w:szCs w:val="22"/>
              </w:rPr>
            </w:pPr>
          </w:p>
        </w:tc>
        <w:tc>
          <w:tcPr>
            <w:tcW w:w="851" w:type="dxa"/>
          </w:tcPr>
          <w:p w:rsidR="002F3541" w:rsidRPr="001C3738" w:rsidRDefault="002F3541" w:rsidP="00E139C7">
            <w:pPr>
              <w:jc w:val="both"/>
              <w:rPr>
                <w:rFonts w:eastAsia="Arial Unicode MS"/>
                <w:noProof/>
                <w:sz w:val="22"/>
                <w:szCs w:val="22"/>
              </w:rPr>
            </w:pPr>
          </w:p>
        </w:tc>
        <w:tc>
          <w:tcPr>
            <w:tcW w:w="6095" w:type="dxa"/>
          </w:tcPr>
          <w:p w:rsidR="002F3541" w:rsidRPr="001C3738" w:rsidRDefault="002F3541" w:rsidP="00E139C7">
            <w:pPr>
              <w:jc w:val="both"/>
              <w:rPr>
                <w:rFonts w:eastAsia="Arial Unicode MS"/>
                <w:noProof/>
                <w:sz w:val="22"/>
                <w:szCs w:val="22"/>
              </w:rPr>
            </w:pPr>
          </w:p>
        </w:tc>
        <w:tc>
          <w:tcPr>
            <w:tcW w:w="992" w:type="dxa"/>
          </w:tcPr>
          <w:p w:rsidR="002F3541" w:rsidRPr="001C3738" w:rsidRDefault="002F3541" w:rsidP="00E139C7">
            <w:pPr>
              <w:jc w:val="both"/>
              <w:rPr>
                <w:rFonts w:eastAsia="Arial Unicode MS"/>
                <w:noProof/>
                <w:sz w:val="22"/>
                <w:szCs w:val="22"/>
              </w:rPr>
            </w:pPr>
          </w:p>
        </w:tc>
      </w:tr>
    </w:tbl>
    <w:p w:rsidR="002F3541" w:rsidRPr="001C3738" w:rsidRDefault="002F3541" w:rsidP="002F3541">
      <w:pPr>
        <w:jc w:val="both"/>
        <w:rPr>
          <w:rFonts w:eastAsia="Arial Unicode MS"/>
          <w:b/>
          <w:noProof/>
          <w:sz w:val="22"/>
          <w:szCs w:val="22"/>
        </w:rPr>
      </w:pPr>
    </w:p>
    <w:p w:rsidR="002F3541" w:rsidRPr="001C3738" w:rsidRDefault="002F3541" w:rsidP="00B47FB2">
      <w:pPr>
        <w:numPr>
          <w:ilvl w:val="0"/>
          <w:numId w:val="27"/>
        </w:numPr>
        <w:spacing w:before="120" w:after="120"/>
        <w:ind w:left="426" w:hanging="426"/>
        <w:jc w:val="both"/>
        <w:rPr>
          <w:rFonts w:eastAsia="Arial Unicode MS"/>
          <w:b/>
          <w:sz w:val="22"/>
          <w:szCs w:val="22"/>
        </w:rPr>
      </w:pPr>
      <w:r w:rsidRPr="001C3738">
        <w:rPr>
          <w:rFonts w:eastAsia="Arial Unicode MS"/>
          <w:b/>
          <w:sz w:val="22"/>
          <w:szCs w:val="22"/>
        </w:rPr>
        <w:t>GENERALITES</w:t>
      </w:r>
    </w:p>
    <w:p w:rsidR="002F3541" w:rsidRPr="001C3738" w:rsidRDefault="002F3541" w:rsidP="00B47FB2">
      <w:pPr>
        <w:numPr>
          <w:ilvl w:val="1"/>
          <w:numId w:val="26"/>
        </w:numPr>
        <w:tabs>
          <w:tab w:val="left" w:pos="567"/>
        </w:tabs>
        <w:spacing w:before="120" w:after="120"/>
        <w:ind w:left="567" w:hanging="567"/>
        <w:rPr>
          <w:rFonts w:eastAsia="Arial Unicode MS"/>
          <w:b/>
          <w:bCs/>
          <w:sz w:val="22"/>
          <w:szCs w:val="22"/>
        </w:rPr>
      </w:pPr>
      <w:r w:rsidRPr="001C3738">
        <w:rPr>
          <w:rFonts w:eastAsia="Arial Unicode MS"/>
          <w:b/>
          <w:bCs/>
          <w:sz w:val="22"/>
          <w:szCs w:val="22"/>
        </w:rPr>
        <w:t>INTRODUCTION</w:t>
      </w:r>
    </w:p>
    <w:p w:rsidR="001820EE" w:rsidRPr="001C3738" w:rsidRDefault="002F3541" w:rsidP="001820EE">
      <w:pPr>
        <w:ind w:firstLine="284"/>
        <w:jc w:val="both"/>
        <w:rPr>
          <w:rFonts w:eastAsia="Arial Unicode MS"/>
          <w:sz w:val="22"/>
          <w:szCs w:val="22"/>
        </w:rPr>
      </w:pPr>
      <w:r w:rsidRPr="001C3738">
        <w:rPr>
          <w:rFonts w:eastAsia="Arial Unicode MS"/>
          <w:sz w:val="22"/>
          <w:szCs w:val="22"/>
        </w:rPr>
        <w:t>L’Etat du Cameroun, finance par le Budget d’Investissement Public de l’Exercice 201</w:t>
      </w:r>
      <w:r w:rsidR="00F46EF9" w:rsidRPr="001C3738">
        <w:rPr>
          <w:rFonts w:eastAsia="Arial Unicode MS"/>
          <w:sz w:val="22"/>
          <w:szCs w:val="22"/>
        </w:rPr>
        <w:t>8</w:t>
      </w:r>
      <w:r w:rsidRPr="001C3738">
        <w:rPr>
          <w:rFonts w:eastAsia="Arial Unicode MS"/>
          <w:sz w:val="22"/>
          <w:szCs w:val="22"/>
        </w:rPr>
        <w:t xml:space="preserve">, les travaux de </w:t>
      </w:r>
      <w:r w:rsidR="001820EE" w:rsidRPr="001C3738">
        <w:rPr>
          <w:rFonts w:eastAsia="Arial Unicode MS"/>
          <w:sz w:val="22"/>
          <w:szCs w:val="22"/>
        </w:rPr>
        <w:t>construction de la délégation d’arrondissement de l’éducation de base de Garoua-Boulai.</w:t>
      </w:r>
    </w:p>
    <w:p w:rsidR="002F3541" w:rsidRPr="001C3738" w:rsidRDefault="002F3541" w:rsidP="00B41B30">
      <w:pPr>
        <w:ind w:firstLine="284"/>
        <w:jc w:val="both"/>
        <w:rPr>
          <w:rFonts w:eastAsia="Arial Unicode MS"/>
          <w:sz w:val="22"/>
          <w:szCs w:val="22"/>
        </w:rPr>
      </w:pPr>
      <w:r w:rsidRPr="001C3738">
        <w:rPr>
          <w:rFonts w:eastAsia="Arial Unicode MS"/>
          <w:sz w:val="22"/>
          <w:szCs w:val="22"/>
        </w:rPr>
        <w:t xml:space="preserve">Le présent devis descriptif décrit la consistance et le mode d’exécution des travaux à réaliser suivant les règles de l’art et conformément aux documents constitutifs du projet. </w:t>
      </w:r>
    </w:p>
    <w:p w:rsidR="002F3541" w:rsidRPr="001C3738" w:rsidRDefault="002F3541" w:rsidP="00B47FB2">
      <w:pPr>
        <w:numPr>
          <w:ilvl w:val="2"/>
          <w:numId w:val="26"/>
        </w:numPr>
        <w:tabs>
          <w:tab w:val="left" w:pos="567"/>
        </w:tabs>
        <w:spacing w:before="120" w:after="120"/>
        <w:ind w:hanging="1224"/>
        <w:rPr>
          <w:rFonts w:eastAsia="Arial Unicode MS"/>
          <w:b/>
          <w:bCs/>
          <w:i/>
          <w:sz w:val="22"/>
          <w:szCs w:val="22"/>
        </w:rPr>
      </w:pPr>
      <w:r w:rsidRPr="001C3738">
        <w:rPr>
          <w:rFonts w:eastAsia="Arial Unicode MS"/>
          <w:b/>
          <w:bCs/>
          <w:i/>
          <w:sz w:val="22"/>
          <w:szCs w:val="22"/>
        </w:rPr>
        <w:t>Objet de la Lettre-Commande</w:t>
      </w:r>
    </w:p>
    <w:p w:rsidR="001820EE" w:rsidRPr="001C3738" w:rsidRDefault="002F3541" w:rsidP="001820EE">
      <w:pPr>
        <w:ind w:firstLine="284"/>
        <w:jc w:val="both"/>
        <w:rPr>
          <w:rFonts w:eastAsia="Arial Unicode MS"/>
          <w:sz w:val="22"/>
          <w:szCs w:val="22"/>
        </w:rPr>
      </w:pPr>
      <w:r w:rsidRPr="001C3738">
        <w:rPr>
          <w:rFonts w:eastAsia="Arial Unicode MS"/>
          <w:sz w:val="22"/>
          <w:szCs w:val="22"/>
        </w:rPr>
        <w:t xml:space="preserve">L’objet de la Lettre-Commande à élaborer à l’issue de la présente procédure est la </w:t>
      </w:r>
      <w:r w:rsidR="001820EE" w:rsidRPr="001C3738">
        <w:rPr>
          <w:rFonts w:eastAsia="Arial Unicode MS"/>
          <w:sz w:val="22"/>
          <w:szCs w:val="22"/>
        </w:rPr>
        <w:t>construction de la délégation d’arrondissement de l’éducation de base de Garoua-Boulai.</w:t>
      </w:r>
    </w:p>
    <w:p w:rsidR="002F3541" w:rsidRPr="001C3738" w:rsidRDefault="002F3541" w:rsidP="001820EE">
      <w:pPr>
        <w:ind w:firstLine="284"/>
        <w:jc w:val="both"/>
        <w:rPr>
          <w:rFonts w:eastAsia="Arial Unicode MS"/>
          <w:b/>
          <w:bCs/>
          <w:i/>
          <w:sz w:val="22"/>
          <w:szCs w:val="22"/>
        </w:rPr>
      </w:pPr>
      <w:r w:rsidRPr="001C3738">
        <w:rPr>
          <w:rFonts w:eastAsia="Arial Unicode MS"/>
          <w:b/>
          <w:bCs/>
          <w:i/>
          <w:sz w:val="22"/>
          <w:szCs w:val="22"/>
        </w:rPr>
        <w:t>Accès au site</w:t>
      </w:r>
    </w:p>
    <w:p w:rsidR="002F3541" w:rsidRPr="001C3738" w:rsidRDefault="002F3541" w:rsidP="001820EE">
      <w:pPr>
        <w:tabs>
          <w:tab w:val="right" w:pos="0"/>
          <w:tab w:val="left" w:pos="142"/>
          <w:tab w:val="left" w:pos="851"/>
          <w:tab w:val="left" w:pos="993"/>
          <w:tab w:val="left" w:pos="1418"/>
        </w:tabs>
        <w:jc w:val="both"/>
        <w:rPr>
          <w:rFonts w:eastAsia="Arial Unicode MS"/>
          <w:sz w:val="22"/>
          <w:szCs w:val="22"/>
        </w:rPr>
      </w:pPr>
      <w:r w:rsidRPr="001C3738">
        <w:rPr>
          <w:rFonts w:eastAsia="Arial Unicode MS"/>
          <w:sz w:val="22"/>
          <w:szCs w:val="22"/>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1C3738" w:rsidRDefault="002F3541" w:rsidP="00B47FB2">
      <w:pPr>
        <w:numPr>
          <w:ilvl w:val="2"/>
          <w:numId w:val="26"/>
        </w:numPr>
        <w:tabs>
          <w:tab w:val="num" w:pos="0"/>
          <w:tab w:val="left" w:pos="567"/>
        </w:tabs>
        <w:spacing w:before="120" w:after="120"/>
        <w:ind w:hanging="1224"/>
        <w:rPr>
          <w:rFonts w:eastAsia="Arial Unicode MS"/>
          <w:b/>
          <w:bCs/>
          <w:i/>
          <w:sz w:val="22"/>
          <w:szCs w:val="22"/>
        </w:rPr>
      </w:pPr>
      <w:r w:rsidRPr="001C3738">
        <w:rPr>
          <w:rFonts w:eastAsia="Arial Unicode MS"/>
          <w:b/>
          <w:bCs/>
          <w:i/>
          <w:sz w:val="22"/>
          <w:szCs w:val="22"/>
        </w:rPr>
        <w:t>Architecture du bâtiment</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1C3738" w:rsidRDefault="002F3541" w:rsidP="00B47FB2">
      <w:pPr>
        <w:numPr>
          <w:ilvl w:val="1"/>
          <w:numId w:val="26"/>
        </w:numPr>
        <w:tabs>
          <w:tab w:val="num" w:pos="0"/>
          <w:tab w:val="left" w:pos="567"/>
        </w:tabs>
        <w:spacing w:before="120" w:after="120"/>
        <w:ind w:left="567" w:hanging="567"/>
        <w:rPr>
          <w:rFonts w:eastAsia="Arial Unicode MS"/>
          <w:b/>
          <w:bCs/>
          <w:sz w:val="22"/>
          <w:szCs w:val="22"/>
        </w:rPr>
      </w:pPr>
      <w:r w:rsidRPr="001C3738">
        <w:rPr>
          <w:rFonts w:eastAsia="Arial Unicode MS"/>
          <w:b/>
          <w:bCs/>
          <w:sz w:val="22"/>
          <w:szCs w:val="22"/>
        </w:rPr>
        <w:t>DESCRIPTIF DES TRAVAUX</w:t>
      </w:r>
    </w:p>
    <w:p w:rsidR="002F3541" w:rsidRPr="001C3738" w:rsidRDefault="002F3541" w:rsidP="00B47FB2">
      <w:pPr>
        <w:numPr>
          <w:ilvl w:val="2"/>
          <w:numId w:val="26"/>
        </w:numPr>
        <w:tabs>
          <w:tab w:val="left" w:pos="567"/>
        </w:tabs>
        <w:spacing w:before="120" w:after="120"/>
        <w:ind w:left="567" w:hanging="567"/>
        <w:rPr>
          <w:rFonts w:eastAsia="Arial Unicode MS"/>
          <w:b/>
          <w:bCs/>
          <w:i/>
          <w:sz w:val="22"/>
          <w:szCs w:val="22"/>
        </w:rPr>
      </w:pPr>
      <w:r w:rsidRPr="001C3738">
        <w:rPr>
          <w:rFonts w:eastAsia="Arial Unicode MS"/>
          <w:b/>
          <w:bCs/>
          <w:i/>
          <w:sz w:val="22"/>
          <w:szCs w:val="22"/>
        </w:rPr>
        <w:t>Divisions des travaux</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t>Les travaux à exécuter sont répartis en plusieurs lots définis comme suit :</w:t>
      </w:r>
    </w:p>
    <w:p w:rsidR="00FF4F3C" w:rsidRPr="001C3738" w:rsidRDefault="00FF4F3C" w:rsidP="00FF4F3C">
      <w:pPr>
        <w:ind w:left="1080"/>
        <w:jc w:val="both"/>
        <w:rPr>
          <w:sz w:val="22"/>
          <w:szCs w:val="22"/>
        </w:rPr>
      </w:pPr>
      <w:r w:rsidRPr="001C3738">
        <w:rPr>
          <w:color w:val="000000"/>
          <w:lang w:eastAsia="en-US"/>
        </w:rPr>
        <w:t>Lot 100 : Installation de chantier - Etudes</w:t>
      </w:r>
      <w:r w:rsidRPr="001C3738">
        <w:rPr>
          <w:sz w:val="22"/>
          <w:szCs w:val="22"/>
        </w:rPr>
        <w:t>;</w:t>
      </w:r>
    </w:p>
    <w:p w:rsidR="00FF4F3C" w:rsidRPr="001C3738" w:rsidRDefault="00FF4F3C" w:rsidP="00FF4F3C">
      <w:pPr>
        <w:ind w:left="1080"/>
        <w:jc w:val="both"/>
        <w:rPr>
          <w:sz w:val="22"/>
          <w:szCs w:val="22"/>
        </w:rPr>
      </w:pPr>
      <w:r w:rsidRPr="001C3738">
        <w:rPr>
          <w:color w:val="000000"/>
          <w:lang w:eastAsia="en-US"/>
        </w:rPr>
        <w:t>Lot 200 : Travaux préparatoires</w:t>
      </w:r>
      <w:r w:rsidRPr="001C3738">
        <w:rPr>
          <w:sz w:val="22"/>
          <w:szCs w:val="22"/>
        </w:rPr>
        <w:t> ;</w:t>
      </w:r>
    </w:p>
    <w:p w:rsidR="00FF4F3C" w:rsidRPr="001C3738" w:rsidRDefault="00FF4F3C" w:rsidP="00FF4F3C">
      <w:pPr>
        <w:ind w:left="1080"/>
        <w:jc w:val="both"/>
        <w:rPr>
          <w:sz w:val="22"/>
          <w:szCs w:val="22"/>
        </w:rPr>
      </w:pPr>
      <w:r w:rsidRPr="001C3738">
        <w:rPr>
          <w:color w:val="000000"/>
          <w:lang w:eastAsia="en-US"/>
        </w:rPr>
        <w:t xml:space="preserve">Lot 300 : </w:t>
      </w:r>
      <w:r w:rsidRPr="001C3738">
        <w:rPr>
          <w:sz w:val="22"/>
          <w:szCs w:val="22"/>
        </w:rPr>
        <w:t>Fondations ;</w:t>
      </w:r>
    </w:p>
    <w:p w:rsidR="00FF4F3C" w:rsidRPr="001C3738" w:rsidRDefault="00FF4F3C" w:rsidP="00FF4F3C">
      <w:pPr>
        <w:ind w:left="1080"/>
        <w:jc w:val="both"/>
        <w:rPr>
          <w:sz w:val="22"/>
          <w:szCs w:val="22"/>
        </w:rPr>
      </w:pPr>
      <w:r w:rsidRPr="001C3738">
        <w:rPr>
          <w:color w:val="000000"/>
          <w:lang w:eastAsia="en-US"/>
        </w:rPr>
        <w:t xml:space="preserve">Lot 400 : </w:t>
      </w:r>
      <w:r w:rsidRPr="001C3738">
        <w:rPr>
          <w:sz w:val="22"/>
          <w:szCs w:val="22"/>
        </w:rPr>
        <w:t>Maçonnerie-Elévation ;</w:t>
      </w:r>
    </w:p>
    <w:p w:rsidR="00FF4F3C" w:rsidRPr="001C3738" w:rsidRDefault="00FF4F3C" w:rsidP="00FF4F3C">
      <w:pPr>
        <w:ind w:left="1080"/>
        <w:jc w:val="both"/>
        <w:rPr>
          <w:sz w:val="22"/>
          <w:szCs w:val="22"/>
        </w:rPr>
      </w:pPr>
      <w:r w:rsidRPr="001C3738">
        <w:rPr>
          <w:color w:val="000000"/>
          <w:lang w:eastAsia="en-US"/>
        </w:rPr>
        <w:t>Lot 500 : Charpente - Couverture - Plafond</w:t>
      </w:r>
      <w:r w:rsidRPr="001C3738">
        <w:rPr>
          <w:sz w:val="22"/>
          <w:szCs w:val="22"/>
        </w:rPr>
        <w:t>;</w:t>
      </w:r>
    </w:p>
    <w:p w:rsidR="00FF4F3C" w:rsidRPr="001C3738" w:rsidRDefault="00FF4F3C" w:rsidP="00FF4F3C">
      <w:pPr>
        <w:ind w:left="1080"/>
        <w:jc w:val="both"/>
        <w:rPr>
          <w:sz w:val="22"/>
          <w:szCs w:val="22"/>
        </w:rPr>
      </w:pPr>
      <w:r w:rsidRPr="001C3738">
        <w:rPr>
          <w:color w:val="000000"/>
          <w:lang w:eastAsia="en-US"/>
        </w:rPr>
        <w:lastRenderedPageBreak/>
        <w:t>Lot 600 : Menuiserie métallique</w:t>
      </w:r>
      <w:r w:rsidRPr="001C3738">
        <w:rPr>
          <w:sz w:val="22"/>
          <w:szCs w:val="22"/>
        </w:rPr>
        <w:t>;</w:t>
      </w:r>
    </w:p>
    <w:p w:rsidR="00FF4F3C" w:rsidRPr="001C3738" w:rsidRDefault="00FF4F3C" w:rsidP="00FF4F3C">
      <w:pPr>
        <w:ind w:left="1080"/>
        <w:jc w:val="both"/>
        <w:rPr>
          <w:sz w:val="22"/>
          <w:szCs w:val="22"/>
        </w:rPr>
      </w:pPr>
      <w:r w:rsidRPr="001C3738">
        <w:rPr>
          <w:color w:val="000000"/>
          <w:lang w:eastAsia="en-US"/>
        </w:rPr>
        <w:t>Lot 700 : Menuiserie Bois</w:t>
      </w:r>
      <w:r w:rsidRPr="001C3738">
        <w:rPr>
          <w:sz w:val="22"/>
          <w:szCs w:val="22"/>
        </w:rPr>
        <w:t> ;</w:t>
      </w:r>
    </w:p>
    <w:p w:rsidR="00FF4F3C" w:rsidRPr="001C3738" w:rsidRDefault="00FF4F3C" w:rsidP="00FF4F3C">
      <w:pPr>
        <w:ind w:left="1080"/>
        <w:jc w:val="both"/>
        <w:rPr>
          <w:sz w:val="22"/>
          <w:szCs w:val="22"/>
        </w:rPr>
      </w:pPr>
      <w:r w:rsidRPr="001C3738">
        <w:rPr>
          <w:color w:val="000000"/>
          <w:lang w:eastAsia="en-US"/>
        </w:rPr>
        <w:t>Lot 800 : Plomberie sanitaire</w:t>
      </w:r>
    </w:p>
    <w:p w:rsidR="00FF4F3C" w:rsidRPr="001C3738" w:rsidRDefault="00FF4F3C" w:rsidP="00FF4F3C">
      <w:pPr>
        <w:ind w:left="1080"/>
        <w:jc w:val="both"/>
        <w:rPr>
          <w:sz w:val="22"/>
          <w:szCs w:val="22"/>
        </w:rPr>
      </w:pPr>
      <w:r w:rsidRPr="001C3738">
        <w:rPr>
          <w:color w:val="000000"/>
          <w:lang w:eastAsia="en-US"/>
        </w:rPr>
        <w:t>Lot 900 : Électricité</w:t>
      </w:r>
      <w:r w:rsidRPr="001C3738">
        <w:rPr>
          <w:sz w:val="22"/>
          <w:szCs w:val="22"/>
        </w:rPr>
        <w:t>;</w:t>
      </w:r>
    </w:p>
    <w:p w:rsidR="00FF4F3C" w:rsidRPr="001C3738" w:rsidRDefault="00FF4F3C" w:rsidP="00FF4F3C">
      <w:pPr>
        <w:ind w:left="1080"/>
        <w:jc w:val="both"/>
        <w:rPr>
          <w:sz w:val="22"/>
          <w:szCs w:val="22"/>
        </w:rPr>
      </w:pPr>
      <w:r w:rsidRPr="001C3738">
        <w:rPr>
          <w:color w:val="000000"/>
          <w:lang w:eastAsia="en-US"/>
        </w:rPr>
        <w:t>Lot 1000 : Revêtement des sols et murs</w:t>
      </w:r>
    </w:p>
    <w:p w:rsidR="00FF4F3C" w:rsidRPr="001C3738" w:rsidRDefault="00FF4F3C" w:rsidP="00FF4F3C">
      <w:pPr>
        <w:ind w:left="1080"/>
        <w:jc w:val="both"/>
        <w:rPr>
          <w:sz w:val="22"/>
          <w:szCs w:val="22"/>
        </w:rPr>
      </w:pPr>
      <w:r w:rsidRPr="001C3738">
        <w:rPr>
          <w:color w:val="000000"/>
          <w:lang w:eastAsia="en-US"/>
        </w:rPr>
        <w:t xml:space="preserve">Lot 1100 : </w:t>
      </w:r>
      <w:r w:rsidRPr="001C3738">
        <w:rPr>
          <w:sz w:val="22"/>
          <w:szCs w:val="22"/>
        </w:rPr>
        <w:t>Peinture ;</w:t>
      </w:r>
    </w:p>
    <w:p w:rsidR="00FF4F3C" w:rsidRPr="001C3738" w:rsidRDefault="00FF4F3C" w:rsidP="00FF4F3C">
      <w:pPr>
        <w:ind w:left="1080"/>
        <w:jc w:val="both"/>
        <w:rPr>
          <w:sz w:val="22"/>
          <w:szCs w:val="22"/>
        </w:rPr>
      </w:pPr>
      <w:r w:rsidRPr="001C3738">
        <w:rPr>
          <w:color w:val="000000"/>
          <w:lang w:eastAsia="en-US"/>
        </w:rPr>
        <w:t>Lot 1200 : Vitrerie</w:t>
      </w:r>
    </w:p>
    <w:p w:rsidR="00FF4F3C" w:rsidRPr="001C3738" w:rsidRDefault="00FF4F3C" w:rsidP="00FF4F3C">
      <w:pPr>
        <w:ind w:left="1080"/>
        <w:jc w:val="both"/>
        <w:rPr>
          <w:sz w:val="22"/>
          <w:szCs w:val="22"/>
        </w:rPr>
      </w:pPr>
      <w:r w:rsidRPr="001C3738">
        <w:rPr>
          <w:color w:val="000000"/>
          <w:lang w:eastAsia="en-US"/>
        </w:rPr>
        <w:t xml:space="preserve">Lot 1300 : </w:t>
      </w:r>
      <w:r w:rsidRPr="001C3738">
        <w:rPr>
          <w:sz w:val="22"/>
          <w:szCs w:val="22"/>
        </w:rPr>
        <w:t>VRD</w:t>
      </w:r>
    </w:p>
    <w:p w:rsidR="002F3541" w:rsidRPr="001C3738" w:rsidRDefault="002F3541" w:rsidP="00B47FB2">
      <w:pPr>
        <w:numPr>
          <w:ilvl w:val="2"/>
          <w:numId w:val="26"/>
        </w:numPr>
        <w:tabs>
          <w:tab w:val="num" w:pos="0"/>
          <w:tab w:val="left" w:pos="567"/>
        </w:tabs>
        <w:spacing w:before="120" w:after="120"/>
        <w:ind w:left="567" w:hanging="567"/>
        <w:rPr>
          <w:rFonts w:eastAsia="Arial Unicode MS"/>
          <w:b/>
          <w:bCs/>
          <w:i/>
          <w:sz w:val="22"/>
          <w:szCs w:val="22"/>
        </w:rPr>
      </w:pPr>
      <w:r w:rsidRPr="001C3738">
        <w:rPr>
          <w:rFonts w:eastAsia="Arial Unicode MS"/>
          <w:b/>
          <w:bCs/>
          <w:i/>
          <w:sz w:val="22"/>
          <w:szCs w:val="22"/>
        </w:rPr>
        <w:t>Projet d’exécution</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1C3738" w:rsidRDefault="002F3541" w:rsidP="00B47FB2">
      <w:pPr>
        <w:pStyle w:val="Titre2"/>
        <w:numPr>
          <w:ilvl w:val="0"/>
          <w:numId w:val="18"/>
        </w:numPr>
        <w:tabs>
          <w:tab w:val="clear" w:pos="907"/>
          <w:tab w:val="num" w:pos="709"/>
        </w:tabs>
        <w:ind w:left="709" w:hanging="142"/>
        <w:jc w:val="both"/>
        <w:rPr>
          <w:rFonts w:eastAsia="Arial Unicode MS"/>
          <w:sz w:val="22"/>
          <w:szCs w:val="22"/>
        </w:rPr>
      </w:pPr>
      <w:r w:rsidRPr="001C3738">
        <w:rPr>
          <w:rFonts w:eastAsia="Arial Unicode MS"/>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1C3738" w:rsidRDefault="002F3541" w:rsidP="00B47FB2">
      <w:pPr>
        <w:pStyle w:val="Titre2"/>
        <w:numPr>
          <w:ilvl w:val="0"/>
          <w:numId w:val="18"/>
        </w:numPr>
        <w:tabs>
          <w:tab w:val="clear" w:pos="907"/>
          <w:tab w:val="num" w:pos="709"/>
        </w:tabs>
        <w:ind w:left="709" w:hanging="142"/>
        <w:jc w:val="both"/>
        <w:rPr>
          <w:rFonts w:eastAsia="Arial Unicode MS"/>
          <w:sz w:val="22"/>
          <w:szCs w:val="22"/>
        </w:rPr>
      </w:pPr>
      <w:r w:rsidRPr="001C3738">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1C3738" w:rsidRDefault="002F3541" w:rsidP="00B47FB2">
      <w:pPr>
        <w:pStyle w:val="Titre2"/>
        <w:numPr>
          <w:ilvl w:val="0"/>
          <w:numId w:val="18"/>
        </w:numPr>
        <w:tabs>
          <w:tab w:val="clear" w:pos="907"/>
          <w:tab w:val="num" w:pos="709"/>
        </w:tabs>
        <w:ind w:left="709" w:hanging="142"/>
        <w:jc w:val="both"/>
        <w:rPr>
          <w:rFonts w:eastAsia="Arial Unicode MS"/>
          <w:sz w:val="22"/>
          <w:szCs w:val="22"/>
        </w:rPr>
      </w:pPr>
      <w:r w:rsidRPr="001C3738">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1C3738" w:rsidRDefault="002F3541" w:rsidP="002F3541">
      <w:pPr>
        <w:tabs>
          <w:tab w:val="right" w:pos="0"/>
          <w:tab w:val="left" w:pos="142"/>
          <w:tab w:val="left" w:pos="851"/>
          <w:tab w:val="left" w:pos="993"/>
          <w:tab w:val="left" w:pos="1418"/>
        </w:tabs>
        <w:jc w:val="both"/>
        <w:rPr>
          <w:rFonts w:eastAsia="Arial Unicode MS"/>
          <w:sz w:val="22"/>
          <w:szCs w:val="22"/>
        </w:rPr>
      </w:pPr>
      <w:r w:rsidRPr="001C3738">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2F3541" w:rsidRPr="001C3738" w:rsidRDefault="002F3541" w:rsidP="00B47FB2">
      <w:pPr>
        <w:pStyle w:val="Titre2"/>
        <w:numPr>
          <w:ilvl w:val="0"/>
          <w:numId w:val="18"/>
        </w:numPr>
        <w:tabs>
          <w:tab w:val="clear" w:pos="907"/>
          <w:tab w:val="num" w:pos="709"/>
        </w:tabs>
        <w:spacing w:before="60" w:after="120"/>
        <w:ind w:left="709" w:hanging="142"/>
        <w:jc w:val="both"/>
        <w:rPr>
          <w:rFonts w:eastAsia="Arial Unicode MS"/>
          <w:sz w:val="22"/>
          <w:szCs w:val="22"/>
        </w:rPr>
      </w:pPr>
      <w:r w:rsidRPr="001C3738">
        <w:rPr>
          <w:rFonts w:eastAsia="Arial Unicode MS"/>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2F3541" w:rsidRPr="001C3738" w:rsidRDefault="002F3541" w:rsidP="00B47FB2">
      <w:pPr>
        <w:pStyle w:val="Titre2"/>
        <w:numPr>
          <w:ilvl w:val="0"/>
          <w:numId w:val="18"/>
        </w:numPr>
        <w:tabs>
          <w:tab w:val="clear" w:pos="907"/>
          <w:tab w:val="num" w:pos="709"/>
        </w:tabs>
        <w:spacing w:before="60" w:after="120"/>
        <w:ind w:left="709" w:hanging="142"/>
        <w:jc w:val="both"/>
        <w:rPr>
          <w:rFonts w:eastAsia="Arial Unicode MS"/>
          <w:sz w:val="22"/>
          <w:szCs w:val="22"/>
        </w:rPr>
      </w:pPr>
      <w:r w:rsidRPr="001C3738">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1C3738" w:rsidRDefault="002F3541" w:rsidP="00B47FB2">
      <w:pPr>
        <w:numPr>
          <w:ilvl w:val="2"/>
          <w:numId w:val="26"/>
        </w:numPr>
        <w:tabs>
          <w:tab w:val="num" w:pos="0"/>
          <w:tab w:val="left" w:pos="567"/>
        </w:tabs>
        <w:spacing w:before="120"/>
        <w:ind w:left="567" w:hanging="567"/>
        <w:rPr>
          <w:rFonts w:eastAsia="Arial Unicode MS"/>
          <w:b/>
          <w:bCs/>
          <w:i/>
          <w:sz w:val="22"/>
          <w:szCs w:val="22"/>
        </w:rPr>
      </w:pPr>
      <w:r w:rsidRPr="001C3738">
        <w:rPr>
          <w:rFonts w:eastAsia="Arial Unicode MS"/>
          <w:b/>
          <w:bCs/>
          <w:i/>
          <w:sz w:val="22"/>
          <w:szCs w:val="22"/>
        </w:rPr>
        <w:t>Prix  de la Lettre-Commande</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1C3738" w:rsidRDefault="002F3541" w:rsidP="00B47FB2">
      <w:pPr>
        <w:numPr>
          <w:ilvl w:val="2"/>
          <w:numId w:val="26"/>
        </w:numPr>
        <w:tabs>
          <w:tab w:val="num" w:pos="0"/>
          <w:tab w:val="left" w:pos="567"/>
        </w:tabs>
        <w:spacing w:before="120"/>
        <w:ind w:left="567" w:hanging="567"/>
        <w:rPr>
          <w:rFonts w:eastAsia="Arial Unicode MS"/>
          <w:b/>
          <w:bCs/>
          <w:i/>
          <w:sz w:val="22"/>
          <w:szCs w:val="22"/>
        </w:rPr>
      </w:pPr>
      <w:r w:rsidRPr="001C3738">
        <w:rPr>
          <w:rFonts w:eastAsia="Arial Unicode MS"/>
          <w:b/>
          <w:bCs/>
          <w:i/>
          <w:sz w:val="22"/>
          <w:szCs w:val="22"/>
        </w:rPr>
        <w:t>Définition du contenu des prix unitaires et forfaitaires</w:t>
      </w:r>
    </w:p>
    <w:p w:rsidR="002F3541" w:rsidRPr="001C3738" w:rsidRDefault="002F3541" w:rsidP="002F3541">
      <w:pPr>
        <w:tabs>
          <w:tab w:val="right" w:pos="0"/>
          <w:tab w:val="left" w:pos="142"/>
          <w:tab w:val="left" w:pos="851"/>
          <w:tab w:val="left" w:pos="993"/>
          <w:tab w:val="left" w:pos="1418"/>
        </w:tabs>
        <w:jc w:val="both"/>
        <w:rPr>
          <w:rFonts w:eastAsia="Arial Unicode MS"/>
          <w:sz w:val="22"/>
          <w:szCs w:val="22"/>
        </w:rPr>
      </w:pPr>
      <w:r w:rsidRPr="001C3738">
        <w:rPr>
          <w:rFonts w:eastAsia="Arial Unicode MS"/>
          <w:sz w:val="22"/>
          <w:szCs w:val="22"/>
        </w:rPr>
        <w:t>Les prix unitaires et les prix à forfaits de la présente Lettre-Commande comprennent :</w:t>
      </w:r>
    </w:p>
    <w:p w:rsidR="002F3541" w:rsidRPr="001C3738" w:rsidRDefault="002F3541" w:rsidP="00B47FB2">
      <w:pPr>
        <w:pStyle w:val="Titre2"/>
        <w:numPr>
          <w:ilvl w:val="0"/>
          <w:numId w:val="18"/>
        </w:numPr>
        <w:tabs>
          <w:tab w:val="clear" w:pos="907"/>
          <w:tab w:val="num" w:pos="709"/>
        </w:tabs>
        <w:spacing w:after="120" w:line="276" w:lineRule="auto"/>
        <w:ind w:left="709" w:hanging="142"/>
        <w:jc w:val="both"/>
        <w:rPr>
          <w:rFonts w:eastAsia="Arial Unicode MS"/>
          <w:sz w:val="22"/>
          <w:szCs w:val="22"/>
        </w:rPr>
      </w:pPr>
      <w:r w:rsidRPr="001C3738">
        <w:rPr>
          <w:rFonts w:eastAsia="Arial Unicode MS"/>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1C3738" w:rsidRDefault="002F3541" w:rsidP="00B47FB2">
      <w:pPr>
        <w:pStyle w:val="Titre2"/>
        <w:numPr>
          <w:ilvl w:val="0"/>
          <w:numId w:val="18"/>
        </w:numPr>
        <w:tabs>
          <w:tab w:val="clear" w:pos="907"/>
          <w:tab w:val="num" w:pos="709"/>
        </w:tabs>
        <w:ind w:left="709" w:hanging="142"/>
        <w:jc w:val="both"/>
        <w:rPr>
          <w:rFonts w:eastAsia="Arial Unicode MS"/>
          <w:sz w:val="22"/>
          <w:szCs w:val="22"/>
        </w:rPr>
      </w:pPr>
      <w:r w:rsidRPr="001C3738">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1C3738" w:rsidRDefault="002F3541" w:rsidP="002F3541">
      <w:pPr>
        <w:jc w:val="both"/>
        <w:rPr>
          <w:rFonts w:eastAsia="Arial Unicode MS"/>
          <w:sz w:val="22"/>
          <w:szCs w:val="22"/>
        </w:rPr>
      </w:pPr>
      <w:r w:rsidRPr="001C3738">
        <w:rPr>
          <w:rFonts w:eastAsia="Arial Unicode MS"/>
          <w:sz w:val="22"/>
          <w:szCs w:val="22"/>
        </w:rPr>
        <w:t>Sont également inclus:</w:t>
      </w:r>
    </w:p>
    <w:p w:rsidR="002F3541" w:rsidRPr="001C3738" w:rsidRDefault="002F3541" w:rsidP="00B47FB2">
      <w:pPr>
        <w:pStyle w:val="Titre2"/>
        <w:numPr>
          <w:ilvl w:val="0"/>
          <w:numId w:val="18"/>
        </w:numPr>
        <w:tabs>
          <w:tab w:val="clear" w:pos="907"/>
          <w:tab w:val="num" w:pos="709"/>
        </w:tabs>
        <w:ind w:left="709" w:hanging="284"/>
        <w:jc w:val="both"/>
        <w:rPr>
          <w:rFonts w:eastAsia="Arial Unicode MS"/>
          <w:sz w:val="22"/>
          <w:szCs w:val="22"/>
        </w:rPr>
      </w:pPr>
      <w:r w:rsidRPr="001C3738">
        <w:rPr>
          <w:rFonts w:eastAsia="Arial Unicode MS"/>
          <w:sz w:val="22"/>
          <w:szCs w:val="22"/>
        </w:rPr>
        <w:lastRenderedPageBreak/>
        <w:t>La préparation du projet et dessins d'exécution, ainsi que tous frais personnel et de main-d’œuvre y relatifs, les redevances relatives à l'application de brevets ou de licences ;</w:t>
      </w:r>
    </w:p>
    <w:p w:rsidR="002F3541" w:rsidRPr="001C3738" w:rsidRDefault="002F3541" w:rsidP="00B47FB2">
      <w:pPr>
        <w:pStyle w:val="Titre2"/>
        <w:numPr>
          <w:ilvl w:val="0"/>
          <w:numId w:val="18"/>
        </w:numPr>
        <w:tabs>
          <w:tab w:val="clear" w:pos="907"/>
          <w:tab w:val="num" w:pos="709"/>
        </w:tabs>
        <w:ind w:left="709" w:hanging="284"/>
        <w:jc w:val="both"/>
        <w:rPr>
          <w:rFonts w:eastAsia="Arial Unicode MS"/>
          <w:sz w:val="22"/>
          <w:szCs w:val="22"/>
        </w:rPr>
      </w:pPr>
      <w:r w:rsidRPr="001C3738">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1C3738" w:rsidRDefault="002F3541" w:rsidP="00B47FB2">
      <w:pPr>
        <w:pStyle w:val="Titre2"/>
        <w:numPr>
          <w:ilvl w:val="0"/>
          <w:numId w:val="18"/>
        </w:numPr>
        <w:tabs>
          <w:tab w:val="clear" w:pos="907"/>
          <w:tab w:val="num" w:pos="709"/>
        </w:tabs>
        <w:ind w:left="709" w:hanging="284"/>
        <w:jc w:val="both"/>
        <w:rPr>
          <w:rFonts w:eastAsia="Arial Unicode MS"/>
          <w:sz w:val="22"/>
          <w:szCs w:val="22"/>
        </w:rPr>
      </w:pPr>
      <w:r w:rsidRPr="001C3738">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1C3738" w:rsidRDefault="002F3541" w:rsidP="00B47FB2">
      <w:pPr>
        <w:numPr>
          <w:ilvl w:val="2"/>
          <w:numId w:val="26"/>
        </w:numPr>
        <w:tabs>
          <w:tab w:val="num" w:pos="0"/>
          <w:tab w:val="left" w:pos="567"/>
        </w:tabs>
        <w:spacing w:before="120" w:after="120"/>
        <w:ind w:left="567" w:hanging="567"/>
        <w:rPr>
          <w:rFonts w:eastAsia="Arial Unicode MS"/>
          <w:b/>
          <w:bCs/>
          <w:i/>
          <w:sz w:val="22"/>
          <w:szCs w:val="22"/>
        </w:rPr>
      </w:pPr>
      <w:r w:rsidRPr="001C3738">
        <w:rPr>
          <w:rFonts w:eastAsia="Arial Unicode MS"/>
          <w:b/>
          <w:bCs/>
          <w:i/>
          <w:sz w:val="22"/>
          <w:szCs w:val="22"/>
        </w:rPr>
        <w:t>Visite du lieu</w:t>
      </w:r>
    </w:p>
    <w:p w:rsidR="002F3541" w:rsidRPr="001C3738" w:rsidRDefault="002F3541" w:rsidP="002F3541">
      <w:pPr>
        <w:jc w:val="both"/>
        <w:rPr>
          <w:rFonts w:eastAsia="Arial Unicode MS"/>
          <w:sz w:val="22"/>
          <w:szCs w:val="22"/>
        </w:rPr>
      </w:pPr>
      <w:r w:rsidRPr="001C3738">
        <w:rPr>
          <w:rFonts w:eastAsia="Arial Unicode MS"/>
          <w:sz w:val="22"/>
          <w:szCs w:val="22"/>
        </w:rPr>
        <w:t>Avant la remise de son engagement, le Co-contractant est réputé:</w:t>
      </w:r>
    </w:p>
    <w:p w:rsidR="002F3541" w:rsidRPr="001C3738" w:rsidRDefault="002F3541" w:rsidP="00B47FB2">
      <w:pPr>
        <w:pStyle w:val="Titre2"/>
        <w:numPr>
          <w:ilvl w:val="0"/>
          <w:numId w:val="18"/>
        </w:numPr>
        <w:tabs>
          <w:tab w:val="clear" w:pos="907"/>
          <w:tab w:val="num" w:pos="709"/>
        </w:tabs>
        <w:spacing w:after="60"/>
        <w:ind w:left="709" w:hanging="284"/>
        <w:jc w:val="both"/>
        <w:rPr>
          <w:rFonts w:eastAsia="Arial Unicode MS"/>
          <w:sz w:val="22"/>
          <w:szCs w:val="22"/>
        </w:rPr>
      </w:pPr>
      <w:r w:rsidRPr="001C3738">
        <w:rPr>
          <w:rFonts w:eastAsia="Arial Unicode MS"/>
          <w:sz w:val="22"/>
          <w:szCs w:val="22"/>
        </w:rPr>
        <w:t>Avoir procédé à une visite du site et avoir pris parfaite connaissance de toutes les conditions physiques et toutes les sujétions relatives aux lieux des travaux et aux accès et abords du chantier ;</w:t>
      </w:r>
    </w:p>
    <w:p w:rsidR="002F3541" w:rsidRPr="001C3738" w:rsidRDefault="002F3541" w:rsidP="00B47FB2">
      <w:pPr>
        <w:pStyle w:val="Titre2"/>
        <w:numPr>
          <w:ilvl w:val="0"/>
          <w:numId w:val="18"/>
        </w:numPr>
        <w:tabs>
          <w:tab w:val="clear" w:pos="907"/>
          <w:tab w:val="num" w:pos="709"/>
        </w:tabs>
        <w:spacing w:after="60"/>
        <w:ind w:left="709" w:hanging="284"/>
        <w:jc w:val="both"/>
        <w:rPr>
          <w:rFonts w:eastAsia="Arial Unicode MS"/>
          <w:sz w:val="22"/>
          <w:szCs w:val="22"/>
        </w:rPr>
      </w:pPr>
      <w:r w:rsidRPr="001C3738">
        <w:rPr>
          <w:rFonts w:eastAsia="Arial Unicode MS"/>
          <w:sz w:val="22"/>
          <w:szCs w:val="22"/>
        </w:rPr>
        <w:t>Avoir apprécié les particularités et les contraintes d’exécution des travaux, ainsi que les conditions d’organisation et d’approvisionnement du chantier ;</w:t>
      </w:r>
    </w:p>
    <w:p w:rsidR="002F3541" w:rsidRPr="001C3738" w:rsidRDefault="002F3541" w:rsidP="00B47FB2">
      <w:pPr>
        <w:pStyle w:val="Titre2"/>
        <w:numPr>
          <w:ilvl w:val="0"/>
          <w:numId w:val="18"/>
        </w:numPr>
        <w:tabs>
          <w:tab w:val="clear" w:pos="907"/>
          <w:tab w:val="num" w:pos="709"/>
        </w:tabs>
        <w:spacing w:after="60"/>
        <w:ind w:left="709" w:hanging="284"/>
        <w:jc w:val="both"/>
        <w:rPr>
          <w:rFonts w:eastAsia="Arial Unicode MS"/>
          <w:sz w:val="22"/>
          <w:szCs w:val="22"/>
        </w:rPr>
      </w:pPr>
      <w:r w:rsidRPr="001C3738">
        <w:rPr>
          <w:rFonts w:eastAsia="Arial Unicode MS"/>
          <w:sz w:val="22"/>
          <w:szCs w:val="22"/>
        </w:rPr>
        <w:t>S’être procuré toutes les informations concernant les risques, aléas et circonstances susceptibles d'influencer le contenu de son offre.</w:t>
      </w:r>
    </w:p>
    <w:p w:rsidR="002F3541" w:rsidRPr="001C3738" w:rsidRDefault="002F3541" w:rsidP="00B47FB2">
      <w:pPr>
        <w:numPr>
          <w:ilvl w:val="0"/>
          <w:numId w:val="27"/>
        </w:numPr>
        <w:spacing w:after="60"/>
        <w:ind w:left="426" w:hanging="426"/>
        <w:jc w:val="both"/>
        <w:rPr>
          <w:rFonts w:eastAsia="Arial Unicode MS"/>
          <w:b/>
          <w:sz w:val="22"/>
          <w:szCs w:val="22"/>
        </w:rPr>
      </w:pPr>
      <w:r w:rsidRPr="001C3738">
        <w:rPr>
          <w:rFonts w:eastAsia="Arial Unicode MS"/>
          <w:b/>
          <w:sz w:val="22"/>
          <w:szCs w:val="22"/>
        </w:rPr>
        <w:t>TRAVAUX PREPARATOIRES</w:t>
      </w:r>
    </w:p>
    <w:p w:rsidR="002F3541" w:rsidRPr="001C3738" w:rsidRDefault="002F3541" w:rsidP="00B47FB2">
      <w:pPr>
        <w:numPr>
          <w:ilvl w:val="1"/>
          <w:numId w:val="99"/>
        </w:numPr>
        <w:spacing w:after="60"/>
        <w:jc w:val="both"/>
        <w:rPr>
          <w:rFonts w:eastAsia="Arial Unicode MS"/>
          <w:b/>
          <w:sz w:val="22"/>
          <w:szCs w:val="22"/>
        </w:rPr>
      </w:pPr>
      <w:r w:rsidRPr="001C3738">
        <w:rPr>
          <w:rFonts w:eastAsia="Arial Unicode MS"/>
          <w:b/>
          <w:sz w:val="22"/>
          <w:szCs w:val="22"/>
        </w:rPr>
        <w:t>Travaux préliminaires</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 xml:space="preserve">Les travaux préliminaires comprennent : </w:t>
      </w:r>
    </w:p>
    <w:p w:rsidR="002F3541" w:rsidRPr="001C3738" w:rsidRDefault="002F3541" w:rsidP="00B47FB2">
      <w:pPr>
        <w:numPr>
          <w:ilvl w:val="0"/>
          <w:numId w:val="18"/>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1C3738">
        <w:rPr>
          <w:rFonts w:eastAsia="Arial Unicode MS"/>
          <w:sz w:val="22"/>
          <w:szCs w:val="22"/>
        </w:rPr>
        <w:t>Installation de chantier, y compris l’amenée et le repli de toutes les installations, matériels et équipements nécessaires à la réalisation, au suivi et au contrôle par le Co-contractant de la qualité des ouvrages ;</w:t>
      </w:r>
    </w:p>
    <w:p w:rsidR="002F3541" w:rsidRPr="001C3738" w:rsidRDefault="002F3541" w:rsidP="00B47FB2">
      <w:pPr>
        <w:numPr>
          <w:ilvl w:val="0"/>
          <w:numId w:val="18"/>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1C3738">
        <w:rPr>
          <w:rFonts w:eastAsia="Arial Unicode MS"/>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1C3738" w:rsidRDefault="002F3541" w:rsidP="00B47FB2">
      <w:pPr>
        <w:numPr>
          <w:ilvl w:val="0"/>
          <w:numId w:val="18"/>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1C3738">
        <w:rPr>
          <w:rFonts w:eastAsia="Arial Unicode MS"/>
          <w:sz w:val="22"/>
          <w:szCs w:val="22"/>
        </w:rPr>
        <w:t>L’implantation des ouvrages à réaliser et des zones de manœuvre, de parking, de dépôt des matériaux et des déchets ;</w:t>
      </w:r>
    </w:p>
    <w:p w:rsidR="002F3541" w:rsidRPr="001C3738" w:rsidRDefault="002F3541" w:rsidP="00B47FB2">
      <w:pPr>
        <w:numPr>
          <w:ilvl w:val="0"/>
          <w:numId w:val="18"/>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1C3738">
        <w:rPr>
          <w:rFonts w:eastAsia="Arial Unicode MS"/>
          <w:sz w:val="22"/>
          <w:szCs w:val="22"/>
        </w:rPr>
        <w:t>La construction de la clôture, de la baraque de chantier, des magasins de stockage et d’une fosse septique pour les besoins du chantier ;</w:t>
      </w:r>
    </w:p>
    <w:p w:rsidR="002F3541" w:rsidRPr="001C3738" w:rsidRDefault="002F3541" w:rsidP="00B47FB2">
      <w:pPr>
        <w:pStyle w:val="Titre2"/>
        <w:numPr>
          <w:ilvl w:val="0"/>
          <w:numId w:val="18"/>
        </w:numPr>
        <w:tabs>
          <w:tab w:val="clear" w:pos="907"/>
          <w:tab w:val="num" w:pos="567"/>
        </w:tabs>
        <w:ind w:left="567" w:hanging="340"/>
        <w:jc w:val="both"/>
        <w:rPr>
          <w:rFonts w:eastAsia="Arial Unicode MS"/>
          <w:sz w:val="22"/>
          <w:szCs w:val="22"/>
        </w:rPr>
      </w:pPr>
      <w:r w:rsidRPr="001C3738">
        <w:rPr>
          <w:rFonts w:eastAsia="Arial Unicode MS"/>
          <w:sz w:val="22"/>
          <w:szCs w:val="22"/>
        </w:rPr>
        <w:t>La construction le cas échéant des ateliers de préfabrication (menuiserie, aciers, etc.) ;</w:t>
      </w:r>
    </w:p>
    <w:p w:rsidR="002F3541" w:rsidRPr="001C3738" w:rsidRDefault="002F3541" w:rsidP="00B47FB2">
      <w:pPr>
        <w:pStyle w:val="Titre2"/>
        <w:numPr>
          <w:ilvl w:val="0"/>
          <w:numId w:val="18"/>
        </w:numPr>
        <w:tabs>
          <w:tab w:val="clear" w:pos="907"/>
          <w:tab w:val="num" w:pos="567"/>
        </w:tabs>
        <w:ind w:left="567" w:hanging="340"/>
        <w:jc w:val="both"/>
        <w:rPr>
          <w:rFonts w:eastAsia="Arial Unicode MS"/>
          <w:sz w:val="22"/>
          <w:szCs w:val="22"/>
        </w:rPr>
      </w:pPr>
      <w:r w:rsidRPr="001C3738">
        <w:rPr>
          <w:rFonts w:eastAsia="Arial Unicode MS"/>
          <w:sz w:val="22"/>
          <w:szCs w:val="22"/>
        </w:rPr>
        <w:t>La mise en place le cas échéant d’un service d’entretien et de gardiennage ;</w:t>
      </w:r>
    </w:p>
    <w:p w:rsidR="002F3541" w:rsidRPr="001C3738" w:rsidRDefault="002F3541" w:rsidP="00B47FB2">
      <w:pPr>
        <w:pStyle w:val="Titre2"/>
        <w:numPr>
          <w:ilvl w:val="0"/>
          <w:numId w:val="18"/>
        </w:numPr>
        <w:tabs>
          <w:tab w:val="clear" w:pos="907"/>
          <w:tab w:val="num" w:pos="567"/>
        </w:tabs>
        <w:ind w:left="567" w:hanging="340"/>
        <w:jc w:val="both"/>
        <w:rPr>
          <w:rFonts w:eastAsia="Arial Unicode MS"/>
          <w:sz w:val="22"/>
          <w:szCs w:val="22"/>
        </w:rPr>
      </w:pPr>
      <w:r w:rsidRPr="001C3738">
        <w:rPr>
          <w:rFonts w:eastAsia="Arial Unicode MS"/>
          <w:sz w:val="22"/>
          <w:szCs w:val="22"/>
        </w:rPr>
        <w:t>Le branchement éventuel provisoire du chantier aux réseaux d’eau et d’électricité ;</w:t>
      </w:r>
    </w:p>
    <w:p w:rsidR="002F3541" w:rsidRPr="001C3738" w:rsidRDefault="002F3541" w:rsidP="00B47FB2">
      <w:pPr>
        <w:pStyle w:val="Titre2"/>
        <w:numPr>
          <w:ilvl w:val="0"/>
          <w:numId w:val="18"/>
        </w:numPr>
        <w:tabs>
          <w:tab w:val="clear" w:pos="907"/>
          <w:tab w:val="num" w:pos="567"/>
        </w:tabs>
        <w:ind w:left="567" w:hanging="340"/>
        <w:jc w:val="both"/>
        <w:rPr>
          <w:rFonts w:eastAsia="Arial Unicode MS"/>
          <w:sz w:val="22"/>
          <w:szCs w:val="22"/>
        </w:rPr>
      </w:pPr>
      <w:r w:rsidRPr="001C3738">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1C3738" w:rsidRDefault="002F3541" w:rsidP="00B47FB2">
      <w:pPr>
        <w:numPr>
          <w:ilvl w:val="1"/>
          <w:numId w:val="99"/>
        </w:numPr>
        <w:spacing w:before="120"/>
        <w:ind w:hanging="792"/>
        <w:jc w:val="both"/>
        <w:rPr>
          <w:rFonts w:eastAsia="Arial Unicode MS"/>
          <w:b/>
          <w:sz w:val="22"/>
          <w:szCs w:val="22"/>
        </w:rPr>
      </w:pPr>
      <w:r w:rsidRPr="001C3738">
        <w:rPr>
          <w:rFonts w:eastAsia="Arial Unicode MS"/>
          <w:b/>
          <w:sz w:val="22"/>
          <w:szCs w:val="22"/>
        </w:rPr>
        <w:t>Sécurité et surveillance des travaux</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Le Co-contractant est responsable de la surveillance des travaux pendant toute la durée du chantier et jusqu’à la réception définitive.</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t>Le Co-contractant veille à fournir tous les équipements nécessaires pour assurer la sécurité des travailleurs et des visiteurs autorisés sur le chantier, conformément aux dispositions prévues par les lois en vigueur.</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1C3738" w:rsidRDefault="002F3541" w:rsidP="00B47FB2">
      <w:pPr>
        <w:numPr>
          <w:ilvl w:val="1"/>
          <w:numId w:val="99"/>
        </w:numPr>
        <w:spacing w:before="120" w:after="120"/>
        <w:ind w:hanging="792"/>
        <w:jc w:val="both"/>
        <w:rPr>
          <w:rFonts w:eastAsia="Arial Unicode MS"/>
          <w:b/>
          <w:sz w:val="22"/>
          <w:szCs w:val="22"/>
        </w:rPr>
      </w:pPr>
      <w:r w:rsidRPr="001C3738">
        <w:rPr>
          <w:rFonts w:eastAsia="Arial Unicode MS"/>
          <w:b/>
          <w:sz w:val="22"/>
          <w:szCs w:val="22"/>
        </w:rPr>
        <w:t>Gardiennage et clôture provisoire de chantier</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t>Le Co-contractant est responsable du gardiennage du chantier, de jour comme de nuit pendant toute la durée du chantier et jusqu’à la réception provisoire.</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lastRenderedPageBreak/>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1C3738" w:rsidRDefault="002F3541" w:rsidP="00B47FB2">
      <w:pPr>
        <w:numPr>
          <w:ilvl w:val="1"/>
          <w:numId w:val="99"/>
        </w:numPr>
        <w:spacing w:before="120" w:after="120"/>
        <w:ind w:hanging="792"/>
        <w:jc w:val="both"/>
        <w:rPr>
          <w:rFonts w:eastAsia="Arial Unicode MS"/>
          <w:b/>
          <w:sz w:val="22"/>
          <w:szCs w:val="22"/>
        </w:rPr>
      </w:pPr>
      <w:r w:rsidRPr="001C3738">
        <w:rPr>
          <w:rFonts w:eastAsia="Arial Unicode MS"/>
          <w:b/>
          <w:sz w:val="22"/>
          <w:szCs w:val="22"/>
        </w:rPr>
        <w:t xml:space="preserve">Hygiène et entretien des voies d’accès au chantier </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Le Co-contractant est responsable de l’entretien ordinaire des voies d’accès au chantier et du nettoyage permanent du site.</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 xml:space="preserve">Le Co-contractant veille à ne pas polluer le milieu naturel environnant avec des déchets non biodégradables. Les déchets sont stockés dans une zone précise du chantier et détruits sur place. </w:t>
      </w:r>
    </w:p>
    <w:p w:rsidR="002F3541" w:rsidRPr="001C3738" w:rsidRDefault="002F3541" w:rsidP="00B47FB2">
      <w:pPr>
        <w:numPr>
          <w:ilvl w:val="1"/>
          <w:numId w:val="99"/>
        </w:numPr>
        <w:spacing w:before="120" w:after="120"/>
        <w:ind w:hanging="792"/>
        <w:jc w:val="both"/>
        <w:rPr>
          <w:rFonts w:eastAsia="Arial Unicode MS"/>
          <w:b/>
          <w:sz w:val="22"/>
          <w:szCs w:val="22"/>
        </w:rPr>
      </w:pPr>
      <w:r w:rsidRPr="001C3738">
        <w:rPr>
          <w:rFonts w:eastAsia="Arial Unicode MS"/>
          <w:b/>
          <w:sz w:val="22"/>
          <w:szCs w:val="22"/>
        </w:rPr>
        <w:t>Baraque de chantier et magasins de stockage</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 xml:space="preserve">La baraque de chantier est construite en matériaux provisoires ou en éléments modulaires. Elle comporte : </w:t>
      </w:r>
    </w:p>
    <w:p w:rsidR="002F3541" w:rsidRPr="001C3738" w:rsidRDefault="002F3541" w:rsidP="00B47FB2">
      <w:pPr>
        <w:pStyle w:val="Titre2"/>
        <w:numPr>
          <w:ilvl w:val="0"/>
          <w:numId w:val="18"/>
        </w:numPr>
        <w:tabs>
          <w:tab w:val="clear" w:pos="907"/>
          <w:tab w:val="num" w:pos="993"/>
        </w:tabs>
        <w:spacing w:before="60"/>
        <w:ind w:left="993" w:hanging="340"/>
        <w:jc w:val="both"/>
        <w:rPr>
          <w:rFonts w:eastAsia="Arial Unicode MS"/>
          <w:sz w:val="22"/>
          <w:szCs w:val="22"/>
        </w:rPr>
      </w:pPr>
      <w:r w:rsidRPr="001C3738">
        <w:rPr>
          <w:rFonts w:eastAsia="Arial Unicode MS"/>
          <w:sz w:val="22"/>
          <w:szCs w:val="22"/>
        </w:rPr>
        <w:t>Un local servant pour les réunions de chantier et qui contient : une table de réunion, des chaises, une armoire, un tableau d’affichage ;</w:t>
      </w:r>
    </w:p>
    <w:p w:rsidR="002F3541" w:rsidRPr="001C3738" w:rsidRDefault="002F3541" w:rsidP="00B47FB2">
      <w:pPr>
        <w:pStyle w:val="Titre2"/>
        <w:numPr>
          <w:ilvl w:val="0"/>
          <w:numId w:val="18"/>
        </w:numPr>
        <w:tabs>
          <w:tab w:val="clear" w:pos="907"/>
          <w:tab w:val="num" w:pos="993"/>
        </w:tabs>
        <w:spacing w:before="60"/>
        <w:ind w:left="993" w:hanging="340"/>
        <w:jc w:val="both"/>
        <w:rPr>
          <w:rFonts w:eastAsia="Arial Unicode MS"/>
          <w:sz w:val="22"/>
          <w:szCs w:val="22"/>
        </w:rPr>
      </w:pPr>
      <w:r w:rsidRPr="001C3738">
        <w:rPr>
          <w:rFonts w:eastAsia="Arial Unicode MS"/>
          <w:sz w:val="22"/>
          <w:szCs w:val="22"/>
        </w:rPr>
        <w:t>Un ou plusieurs locaux de stockage à sec pour les matériaux sensibles à l’humidité, l’outillage et les appareils de chantiers.</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1C3738" w:rsidRDefault="002F3541" w:rsidP="00B47FB2">
      <w:pPr>
        <w:numPr>
          <w:ilvl w:val="1"/>
          <w:numId w:val="99"/>
        </w:numPr>
        <w:spacing w:before="120" w:after="120"/>
        <w:ind w:hanging="792"/>
        <w:jc w:val="both"/>
        <w:rPr>
          <w:rFonts w:eastAsia="Arial Unicode MS"/>
          <w:b/>
          <w:sz w:val="22"/>
          <w:szCs w:val="22"/>
        </w:rPr>
      </w:pPr>
      <w:r w:rsidRPr="001C3738">
        <w:rPr>
          <w:rFonts w:eastAsia="Arial Unicode MS"/>
          <w:b/>
          <w:sz w:val="22"/>
          <w:szCs w:val="22"/>
        </w:rPr>
        <w:t>Accès provisoire à l’eau et à l’énergie</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2F3541" w:rsidRPr="001C3738" w:rsidRDefault="002F3541" w:rsidP="00B47FB2">
      <w:pPr>
        <w:numPr>
          <w:ilvl w:val="1"/>
          <w:numId w:val="99"/>
        </w:numPr>
        <w:spacing w:before="120" w:after="120"/>
        <w:ind w:hanging="792"/>
        <w:jc w:val="both"/>
        <w:rPr>
          <w:rFonts w:eastAsia="Arial Unicode MS"/>
          <w:b/>
          <w:sz w:val="22"/>
          <w:szCs w:val="22"/>
        </w:rPr>
      </w:pPr>
      <w:r w:rsidRPr="001C3738">
        <w:rPr>
          <w:rFonts w:eastAsia="Arial Unicode MS"/>
          <w:b/>
          <w:sz w:val="22"/>
          <w:szCs w:val="22"/>
        </w:rPr>
        <w:t>Projet d’exécution et agréments divers</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1C3738" w:rsidRDefault="002F3541" w:rsidP="00B47FB2">
      <w:pPr>
        <w:numPr>
          <w:ilvl w:val="1"/>
          <w:numId w:val="99"/>
        </w:numPr>
        <w:spacing w:before="120" w:after="120"/>
        <w:ind w:hanging="792"/>
        <w:jc w:val="both"/>
        <w:rPr>
          <w:rFonts w:eastAsia="Arial Unicode MS"/>
          <w:b/>
          <w:sz w:val="22"/>
          <w:szCs w:val="22"/>
        </w:rPr>
      </w:pPr>
      <w:r w:rsidRPr="001C3738">
        <w:rPr>
          <w:rFonts w:eastAsia="Arial Unicode MS"/>
          <w:b/>
          <w:sz w:val="22"/>
          <w:szCs w:val="22"/>
        </w:rPr>
        <w:t>Dossier de récolement</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1C3738" w:rsidRDefault="002F3541" w:rsidP="00B47FB2">
      <w:pPr>
        <w:numPr>
          <w:ilvl w:val="1"/>
          <w:numId w:val="99"/>
        </w:numPr>
        <w:spacing w:before="120" w:after="120"/>
        <w:ind w:hanging="792"/>
        <w:jc w:val="both"/>
        <w:rPr>
          <w:rFonts w:eastAsia="Arial Unicode MS"/>
          <w:b/>
          <w:sz w:val="22"/>
          <w:szCs w:val="22"/>
        </w:rPr>
      </w:pPr>
      <w:r w:rsidRPr="001C3738">
        <w:rPr>
          <w:rFonts w:eastAsia="Arial Unicode MS"/>
          <w:b/>
          <w:sz w:val="22"/>
          <w:szCs w:val="22"/>
        </w:rPr>
        <w:t>Reconnaissance des sols</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lastRenderedPageBreak/>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1C3738">
        <w:rPr>
          <w:rFonts w:eastAsia="Arial Unicode MS"/>
          <w:sz w:val="22"/>
          <w:szCs w:val="22"/>
        </w:rPr>
        <w:t>Le Co-contractant est également tenu de prendre toutes les dispositions nécessaires pour canaliser en tant que de besoin, les eaux naturelles qui traverseraient le site des travaux.</w:t>
      </w:r>
    </w:p>
    <w:p w:rsidR="002F3541" w:rsidRPr="001C3738" w:rsidRDefault="002F3541" w:rsidP="00B47FB2">
      <w:pPr>
        <w:numPr>
          <w:ilvl w:val="1"/>
          <w:numId w:val="99"/>
        </w:numPr>
        <w:spacing w:before="120" w:after="120"/>
        <w:ind w:hanging="792"/>
        <w:jc w:val="both"/>
        <w:rPr>
          <w:rFonts w:eastAsia="Arial Unicode MS"/>
          <w:b/>
          <w:sz w:val="22"/>
          <w:szCs w:val="22"/>
        </w:rPr>
      </w:pPr>
      <w:r w:rsidRPr="001C3738">
        <w:rPr>
          <w:rFonts w:eastAsia="Arial Unicode MS"/>
          <w:b/>
          <w:sz w:val="22"/>
          <w:szCs w:val="22"/>
        </w:rPr>
        <w:t xml:space="preserve">Implantation </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 xml:space="preserve">Avant tous travaux de terrassement, le Co-contractant procède à l'implantation des surfaces à terrasser. </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Le Co-contractant dispose d’un délai de 3 jours pour présenter ses observations sur la cohérence entre les indications fournies par les plans et les coordonnées des bornes et repères qui lui ont été indiquées.</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1C3738" w:rsidRDefault="002F3541" w:rsidP="002F3541">
      <w:pPr>
        <w:pStyle w:val="Titre2"/>
        <w:numPr>
          <w:ilvl w:val="0"/>
          <w:numId w:val="9"/>
        </w:numPr>
        <w:spacing w:before="120" w:after="120"/>
        <w:rPr>
          <w:rFonts w:eastAsia="Arial Unicode MS"/>
          <w:i/>
          <w:sz w:val="22"/>
          <w:szCs w:val="22"/>
          <w:u w:val="single"/>
        </w:rPr>
      </w:pPr>
      <w:r w:rsidRPr="001C3738">
        <w:rPr>
          <w:rFonts w:eastAsia="Arial Unicode MS"/>
          <w:i/>
          <w:sz w:val="22"/>
          <w:szCs w:val="22"/>
          <w:u w:val="single"/>
        </w:rPr>
        <w:t>Note importante</w:t>
      </w:r>
    </w:p>
    <w:p w:rsidR="002F3541" w:rsidRPr="001C3738"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1C3738">
        <w:rPr>
          <w:rFonts w:eastAsia="Arial Unicode MS"/>
          <w:sz w:val="22"/>
          <w:szCs w:val="22"/>
        </w:rPr>
        <w:t>L’implantation est faite sur la base des plans fournis lors de l’appel d’offres. Les repères sont posés par un géomètre ou un technicien qualifié agréé par l’Ingénieur de la Lettre-Commande à la charge du Co-contractant.</w:t>
      </w:r>
    </w:p>
    <w:p w:rsidR="002F3541" w:rsidRPr="001C3738" w:rsidRDefault="002F3541" w:rsidP="00B47FB2">
      <w:pPr>
        <w:numPr>
          <w:ilvl w:val="1"/>
          <w:numId w:val="99"/>
        </w:numPr>
        <w:spacing w:before="120" w:after="120"/>
        <w:ind w:hanging="792"/>
        <w:jc w:val="both"/>
        <w:rPr>
          <w:rFonts w:eastAsia="Arial Unicode MS"/>
          <w:b/>
          <w:sz w:val="22"/>
          <w:szCs w:val="22"/>
        </w:rPr>
      </w:pPr>
      <w:r w:rsidRPr="001C3738">
        <w:rPr>
          <w:rFonts w:eastAsia="Arial Unicode MS"/>
          <w:b/>
          <w:sz w:val="22"/>
          <w:szCs w:val="22"/>
        </w:rPr>
        <w:t>Détournement des réseaux</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1C3738" w:rsidRDefault="002F3541" w:rsidP="00B47FB2">
      <w:pPr>
        <w:numPr>
          <w:ilvl w:val="0"/>
          <w:numId w:val="27"/>
        </w:numPr>
        <w:spacing w:after="60"/>
        <w:ind w:left="567" w:hanging="567"/>
        <w:jc w:val="both"/>
        <w:rPr>
          <w:rFonts w:eastAsia="Arial Unicode MS"/>
          <w:b/>
          <w:sz w:val="22"/>
          <w:szCs w:val="22"/>
        </w:rPr>
      </w:pPr>
      <w:r w:rsidRPr="001C3738">
        <w:rPr>
          <w:rFonts w:eastAsia="Arial Unicode MS"/>
          <w:b/>
          <w:sz w:val="22"/>
          <w:szCs w:val="22"/>
        </w:rPr>
        <w:t>TERRASSEMENTS</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2F3541" w:rsidRPr="001C3738" w:rsidRDefault="002F3541" w:rsidP="00B47FB2">
      <w:pPr>
        <w:pStyle w:val="Titre"/>
        <w:numPr>
          <w:ilvl w:val="1"/>
          <w:numId w:val="29"/>
        </w:numPr>
        <w:tabs>
          <w:tab w:val="left" w:pos="709"/>
        </w:tabs>
        <w:spacing w:after="60"/>
        <w:ind w:hanging="792"/>
        <w:jc w:val="left"/>
        <w:rPr>
          <w:rFonts w:eastAsia="Arial Unicode MS"/>
          <w:noProof/>
          <w:sz w:val="22"/>
          <w:szCs w:val="22"/>
        </w:rPr>
      </w:pPr>
      <w:r w:rsidRPr="001C3738">
        <w:rPr>
          <w:rFonts w:eastAsia="Arial Unicode MS"/>
          <w:noProof/>
          <w:sz w:val="22"/>
          <w:szCs w:val="22"/>
        </w:rPr>
        <w:t>Déboisage et débroussaillage</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1C3738" w:rsidRDefault="002F3541" w:rsidP="00B47FB2">
      <w:pPr>
        <w:pStyle w:val="Titre"/>
        <w:numPr>
          <w:ilvl w:val="1"/>
          <w:numId w:val="29"/>
        </w:numPr>
        <w:tabs>
          <w:tab w:val="left" w:pos="709"/>
        </w:tabs>
        <w:spacing w:after="60"/>
        <w:ind w:hanging="792"/>
        <w:jc w:val="left"/>
        <w:rPr>
          <w:rFonts w:eastAsia="Arial Unicode MS"/>
          <w:noProof/>
          <w:sz w:val="22"/>
          <w:szCs w:val="22"/>
        </w:rPr>
      </w:pPr>
      <w:r w:rsidRPr="001C3738">
        <w:rPr>
          <w:rFonts w:eastAsia="Arial Unicode MS"/>
          <w:noProof/>
          <w:sz w:val="22"/>
          <w:szCs w:val="22"/>
        </w:rPr>
        <w:t>Décapage de terres végétales</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1C3738">
          <w:rPr>
            <w:rFonts w:eastAsia="Arial Unicode MS"/>
            <w:sz w:val="22"/>
            <w:szCs w:val="22"/>
          </w:rPr>
          <w:t>20 centimètres</w:t>
        </w:r>
      </w:smartTag>
      <w:r w:rsidRPr="001C3738">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Les terres de mauvaise tenue et les débris végétaux sont évacués hors des limites du chantier, dans les zones agréées par l’Ingénieur du Marché.</w:t>
      </w:r>
    </w:p>
    <w:p w:rsidR="002F3541" w:rsidRPr="001C3738" w:rsidRDefault="002F3541" w:rsidP="00B47FB2">
      <w:pPr>
        <w:pStyle w:val="Titre"/>
        <w:numPr>
          <w:ilvl w:val="1"/>
          <w:numId w:val="29"/>
        </w:numPr>
        <w:tabs>
          <w:tab w:val="left" w:pos="709"/>
        </w:tabs>
        <w:spacing w:after="60"/>
        <w:ind w:hanging="792"/>
        <w:jc w:val="left"/>
        <w:rPr>
          <w:rFonts w:eastAsia="Arial Unicode MS"/>
          <w:noProof/>
          <w:sz w:val="22"/>
          <w:szCs w:val="22"/>
        </w:rPr>
      </w:pPr>
      <w:r w:rsidRPr="001C3738">
        <w:rPr>
          <w:rFonts w:eastAsia="Arial Unicode MS"/>
          <w:noProof/>
          <w:sz w:val="22"/>
          <w:szCs w:val="22"/>
        </w:rPr>
        <w:t>Démolitions</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1C3738" w:rsidRDefault="002F3541" w:rsidP="00B47FB2">
      <w:pPr>
        <w:pStyle w:val="Titre"/>
        <w:numPr>
          <w:ilvl w:val="1"/>
          <w:numId w:val="29"/>
        </w:numPr>
        <w:tabs>
          <w:tab w:val="left" w:pos="709"/>
        </w:tabs>
        <w:spacing w:after="60"/>
        <w:ind w:hanging="792"/>
        <w:jc w:val="left"/>
        <w:rPr>
          <w:rFonts w:eastAsia="Arial Unicode MS"/>
          <w:noProof/>
          <w:sz w:val="22"/>
          <w:szCs w:val="22"/>
        </w:rPr>
      </w:pPr>
      <w:r w:rsidRPr="001C3738">
        <w:rPr>
          <w:rFonts w:eastAsia="Arial Unicode MS"/>
          <w:noProof/>
          <w:sz w:val="22"/>
          <w:szCs w:val="22"/>
        </w:rPr>
        <w:lastRenderedPageBreak/>
        <w:t>Terrassements pour fouilles en rigoles et semelles isolées</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Généralités</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Etaiement et Blindage</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Inspection des fonds de fouilles</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Aucune fouille ne peut être remblayée ou bétonné sans l’accord préalable de l’Ingénieur.</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Evacuation des déblais</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A moins d'être réutilisées pour les remblais et sous réserve de leur qualité, les terres excédentaires sont évacuées hors des limites du chantier.</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Remblais</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 xml:space="preserve">Les côtes théoriques des remblais s'entendent après tassement. </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Les contrôles de compactage des remblais sont effectués pour les remblais sous dallage.</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Fouilles en puits pour semelles isolées des poteaux</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L’exécution des fouilles à la profondeur et aux dimensions approuvées par l’Ingénieur de la Lettre-Commande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Le dressage des parois et le réglage manuel des fonds de fouilles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Le blindage des parois en cas d’instabilité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L’épuisement en cas d’infiltration d’eau.</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Fouilles en rigoles</w:t>
      </w:r>
    </w:p>
    <w:p w:rsidR="002F3541" w:rsidRPr="001C3738"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1C3738">
        <w:rPr>
          <w:rFonts w:eastAsia="Arial Unicode MS"/>
          <w:sz w:val="22"/>
          <w:szCs w:val="22"/>
        </w:rPr>
        <w:t xml:space="preserve">Les fouilles en rigoles destinées aux semelles filantes de fondation sont exécutées à l’engin mécanique ou manuellement. Les travaux comprennent :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L’exécution des fouilles à la profondeur et aux dimensions approuvées par l’Ingénieur de la Lettre-Commande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Le dressage des parois et le réglage manuel des fonds de fouilles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Le blindage des parois en cas d’instabilité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L’épuisement en cas d’infiltration d’eau.</w:t>
      </w:r>
    </w:p>
    <w:p w:rsidR="002F3541" w:rsidRPr="001C3738" w:rsidRDefault="002F3541" w:rsidP="00B47FB2">
      <w:pPr>
        <w:numPr>
          <w:ilvl w:val="0"/>
          <w:numId w:val="27"/>
        </w:numPr>
        <w:spacing w:after="60"/>
        <w:ind w:left="567" w:hanging="567"/>
        <w:jc w:val="both"/>
        <w:rPr>
          <w:rFonts w:eastAsia="Arial Unicode MS"/>
          <w:b/>
          <w:sz w:val="22"/>
          <w:szCs w:val="22"/>
        </w:rPr>
      </w:pPr>
      <w:r w:rsidRPr="001C3738">
        <w:rPr>
          <w:rFonts w:eastAsia="Arial Unicode MS"/>
          <w:b/>
          <w:sz w:val="22"/>
          <w:szCs w:val="22"/>
        </w:rPr>
        <w:t xml:space="preserve">BETON ET MAÇONNERIES </w:t>
      </w:r>
    </w:p>
    <w:p w:rsidR="002F3541" w:rsidRPr="001C3738" w:rsidRDefault="002F3541" w:rsidP="00B47FB2">
      <w:pPr>
        <w:pStyle w:val="Titre"/>
        <w:numPr>
          <w:ilvl w:val="1"/>
          <w:numId w:val="30"/>
        </w:numPr>
        <w:spacing w:after="60"/>
        <w:ind w:hanging="792"/>
        <w:jc w:val="left"/>
        <w:rPr>
          <w:rFonts w:eastAsia="Arial Unicode MS"/>
          <w:noProof/>
          <w:sz w:val="22"/>
          <w:szCs w:val="22"/>
        </w:rPr>
      </w:pPr>
      <w:r w:rsidRPr="001C3738">
        <w:rPr>
          <w:rFonts w:eastAsia="Arial Unicode MS"/>
          <w:noProof/>
          <w:sz w:val="22"/>
          <w:szCs w:val="22"/>
        </w:rPr>
        <w:t>Consistance des travaux et description des ouvrages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Il comprend tous les travaux de béton armé, maçonnerie, dallage, chapes et enduits.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travaux à exécuter comprennent les opérations suivantes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Mise en place des coffrages bois ou métalliques raidis et maintenus par étais, contreforts et chevalements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Préparation des réservations et mise en place des canalisations, gaines et fourreaux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 xml:space="preserve">Réalisation du ferraillage et mise en place des armatures métalliques dans les coffrages ;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lastRenderedPageBreak/>
        <w:t>Préparation et coulage des bétons armés pour semelles des poteaux et toutes structures en fondations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Préparation et coulage des bétons armés pour ossature : poteaux, poutres, voiles, linteaux, appuis de baies, chaînages haut et bas des maçonneries, chéneaux, etc.</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Préparation, coulage des bétons armés pour dalles et des bétons pour formes de pentes et chapes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Montage des maçonneries des murs et cloisons en blocs d’aggloméré de ciment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Pose des enduits sur les murs et cloisons.</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Réalisation des arases de murs, acrotères, couronnements (corniches, chaperons, becquets, etc.) ;</w:t>
      </w:r>
    </w:p>
    <w:p w:rsidR="002F3541" w:rsidRPr="001C3738" w:rsidRDefault="002F3541" w:rsidP="00B47FB2">
      <w:pPr>
        <w:pStyle w:val="Titre"/>
        <w:numPr>
          <w:ilvl w:val="1"/>
          <w:numId w:val="30"/>
        </w:numPr>
        <w:spacing w:after="60"/>
        <w:ind w:hanging="792"/>
        <w:jc w:val="left"/>
        <w:rPr>
          <w:rFonts w:eastAsia="Arial Unicode MS"/>
          <w:noProof/>
          <w:sz w:val="22"/>
          <w:szCs w:val="22"/>
        </w:rPr>
      </w:pPr>
      <w:r w:rsidRPr="001C3738">
        <w:rPr>
          <w:rFonts w:eastAsia="Arial Unicode MS"/>
          <w:noProof/>
          <w:sz w:val="22"/>
          <w:szCs w:val="22"/>
        </w:rPr>
        <w:t>Nature, provenance et qualité des matériaux</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Sable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Chaque catégorie d’agrégats sera stockée séparément. Les aires de stockage seront cloisonnées de telle manière que le risque de mélange des différents types de granulométries ne puisse exister.</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 Co-contractant constituera une réserve d’agrégats suffisante pour assurer l‘exécution des travaux à un rythme normal, sans interruption. Le transport des agrégats se fera avec le plus grand soin.  </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Granulats pour bétons et mortiers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Liant hydraulique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Eau de Gâchage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L'eau nécessaire à la confection des bétons et mortiers doit être propre et exempte d'impuretés (voir la norme NF P18 -303). Elle ne doit pas contenir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de matière en suspension au-delà de 2 gr par litre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de sels dissous non nocifs au-delà de 15 gr par litre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de sels nocifs.</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Aciers pour armatures (références : NF A 35-015 et 35-016)</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aciers pour armatures sont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des fers à béton ronds laminés du type Fe235 de limite élastique égale à 235 Newton/mm²</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soit des barres laminées à haute adhérence du type Fe500 de limite élastique au mois égale à 500 newtons par mm².</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Blocs en aggloméré de ciment (parpaings)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maçonneries verticales seront réalisées en blocs de béton moulés et non armés (parpaings) répondant aux dimensions suivantes :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 xml:space="preserve">Fondations : 20 x 20 x 40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lastRenderedPageBreak/>
        <w:t>Murs porteurs : 15 x 20 x 40</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parpaings seront mis en place creux ou bourrés de gros mortier, suivant indications du projet d’exécution.</w:t>
      </w:r>
    </w:p>
    <w:p w:rsidR="002F3541" w:rsidRPr="001C3738" w:rsidRDefault="002F3541" w:rsidP="00B47FB2">
      <w:pPr>
        <w:pStyle w:val="Titre"/>
        <w:numPr>
          <w:ilvl w:val="1"/>
          <w:numId w:val="30"/>
        </w:numPr>
        <w:spacing w:after="60"/>
        <w:ind w:hanging="792"/>
        <w:jc w:val="left"/>
        <w:rPr>
          <w:rFonts w:eastAsia="Arial Unicode MS"/>
          <w:noProof/>
          <w:sz w:val="22"/>
          <w:szCs w:val="22"/>
        </w:rPr>
      </w:pPr>
      <w:r w:rsidRPr="001C3738">
        <w:rPr>
          <w:rFonts w:eastAsia="Arial Unicode MS"/>
          <w:noProof/>
          <w:sz w:val="22"/>
          <w:szCs w:val="22"/>
        </w:rPr>
        <w:t>Preparation des coffrages, feraillage et reservations</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Coffrage du béton armé</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Ferraillage et pose des armatures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armatures seront façonnées et mises en œuvre selon les plans de ferraillage soumis par le Co-contractant et approuvés par l’Ingénieur de la Lettre-Commande.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L'assemblage des barres se fait par ligaturage,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1C3738">
          <w:rPr>
            <w:rFonts w:eastAsia="Arial Unicode MS"/>
            <w:sz w:val="22"/>
            <w:szCs w:val="22"/>
          </w:rPr>
          <w:t>5 cm</w:t>
        </w:r>
      </w:smartTag>
      <w:r w:rsidRPr="001C3738">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1C3738">
          <w:rPr>
            <w:rFonts w:eastAsia="Arial Unicode MS"/>
            <w:sz w:val="22"/>
            <w:szCs w:val="22"/>
          </w:rPr>
          <w:t>2,5 cm</w:t>
        </w:r>
      </w:smartTag>
      <w:r w:rsidRPr="001C3738">
        <w:rPr>
          <w:rFonts w:eastAsia="Arial Unicode MS"/>
          <w:sz w:val="22"/>
          <w:szCs w:val="22"/>
        </w:rPr>
        <w:t xml:space="preserve"> pour les ouvrages hors sol non exposés aux intempéries.</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Passage des canalisations, gaines et fourreaux</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1C3738" w:rsidRDefault="002F3541" w:rsidP="00B47FB2">
      <w:pPr>
        <w:pStyle w:val="Titre"/>
        <w:numPr>
          <w:ilvl w:val="1"/>
          <w:numId w:val="30"/>
        </w:numPr>
        <w:spacing w:after="60"/>
        <w:ind w:hanging="792"/>
        <w:jc w:val="left"/>
        <w:rPr>
          <w:rFonts w:eastAsia="Arial Unicode MS"/>
          <w:noProof/>
          <w:sz w:val="22"/>
          <w:szCs w:val="22"/>
        </w:rPr>
      </w:pPr>
      <w:r w:rsidRPr="001C3738">
        <w:rPr>
          <w:rFonts w:eastAsia="Arial Unicode MS"/>
          <w:noProof/>
          <w:sz w:val="22"/>
          <w:szCs w:val="22"/>
        </w:rPr>
        <w:t>Execution des ouvrages en beton armé</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Dosage des bétons de propreté</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Ciment : 150 Kg/m</w:t>
      </w:r>
      <w:r w:rsidRPr="001C3738">
        <w:rPr>
          <w:rFonts w:eastAsia="Arial Unicode MS"/>
          <w:sz w:val="22"/>
          <w:szCs w:val="22"/>
          <w:vertAlign w:val="superscript"/>
        </w:rPr>
        <w:t>3</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Sable : 400 litres/m</w:t>
      </w:r>
      <w:r w:rsidRPr="001C3738">
        <w:rPr>
          <w:rFonts w:eastAsia="Arial Unicode MS"/>
          <w:sz w:val="22"/>
          <w:szCs w:val="22"/>
          <w:vertAlign w:val="superscript"/>
        </w:rPr>
        <w:t>3</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Gravier : 800 litres/m</w:t>
      </w:r>
      <w:r w:rsidRPr="001C3738">
        <w:rPr>
          <w:rFonts w:eastAsia="Arial Unicode MS"/>
          <w:sz w:val="22"/>
          <w:szCs w:val="22"/>
          <w:vertAlign w:val="superscript"/>
        </w:rPr>
        <w:t>3</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Eau : 175 litres/m</w:t>
      </w:r>
      <w:r w:rsidRPr="001C3738">
        <w:rPr>
          <w:rFonts w:eastAsia="Arial Unicode MS"/>
          <w:sz w:val="22"/>
          <w:szCs w:val="22"/>
          <w:vertAlign w:val="superscript"/>
        </w:rPr>
        <w:t>3</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1C3738">
          <w:rPr>
            <w:rFonts w:eastAsia="Arial Unicode MS"/>
            <w:sz w:val="22"/>
            <w:szCs w:val="22"/>
          </w:rPr>
          <w:t>5 centimètres</w:t>
        </w:r>
      </w:smartTag>
      <w:r w:rsidRPr="001C3738">
        <w:rPr>
          <w:rFonts w:eastAsia="Arial Unicode MS"/>
          <w:sz w:val="22"/>
          <w:szCs w:val="22"/>
        </w:rPr>
        <w:t xml:space="preserve">, avec un débordement de </w:t>
      </w:r>
      <w:smartTag w:uri="urn:schemas-microsoft-com:office:smarttags" w:element="metricconverter">
        <w:smartTagPr>
          <w:attr w:name="ProductID" w:val="5 centim￨tres"/>
        </w:smartTagPr>
        <w:r w:rsidRPr="001C3738">
          <w:rPr>
            <w:rFonts w:eastAsia="Arial Unicode MS"/>
            <w:sz w:val="22"/>
            <w:szCs w:val="22"/>
          </w:rPr>
          <w:t>5 centimètres</w:t>
        </w:r>
      </w:smartTag>
      <w:r w:rsidRPr="001C3738">
        <w:rPr>
          <w:rFonts w:eastAsia="Arial Unicode MS"/>
          <w:sz w:val="22"/>
          <w:szCs w:val="22"/>
        </w:rPr>
        <w:t xml:space="preserve"> de part et d'autre des fondations.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câbles électriques de mise à la terre seront posés avant le coulage du béton de propreté.</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Dosage des bétons d'infrastructure et de superstructure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lastRenderedPageBreak/>
        <w:t xml:space="preserve">Les ouvrages en béton armé destinés à la réalisation des fondations, à l’ossature et aux planchers sont mis en œuvre en tenant compte des charges permanentes et surcharges admissibles en conformité avec les règles BAEL 91 rév. 99.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bétons structurels sont dosés à </w:t>
      </w:r>
      <w:smartTag w:uri="urn:schemas-microsoft-com:office:smarttags" w:element="metricconverter">
        <w:smartTagPr>
          <w:attr w:name="ProductID" w:val="350 kg"/>
        </w:smartTagPr>
        <w:r w:rsidRPr="001C3738">
          <w:rPr>
            <w:rFonts w:eastAsia="Arial Unicode MS"/>
            <w:sz w:val="22"/>
            <w:szCs w:val="22"/>
          </w:rPr>
          <w:t>350 kg</w:t>
        </w:r>
      </w:smartTag>
      <w:r w:rsidRPr="001C3738">
        <w:rPr>
          <w:rFonts w:eastAsia="Arial Unicode MS"/>
          <w:sz w:val="22"/>
          <w:szCs w:val="22"/>
        </w:rPr>
        <w:t xml:space="preserve"> de ciment Portland composé de type CPJ 35, par mètre cube de béton. La composition, est précisée par les études préalables réalisées par le Co-contractant qui doit soumettre les essais et éprouvettes à l’approbation de l’Ingénieur de la Lettre-Commande. Dans son étude, le Co-contractant tient compte du fait que les bétons doivent être vibrés. La composition donnée à titre indicatif est la suivante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 xml:space="preserve">Ciment : </w:t>
      </w:r>
      <w:r w:rsidRPr="001C3738">
        <w:rPr>
          <w:rFonts w:eastAsia="Arial Unicode MS"/>
          <w:sz w:val="22"/>
          <w:szCs w:val="22"/>
        </w:rPr>
        <w:tab/>
        <w:t>350 Kg/m</w:t>
      </w:r>
      <w:r w:rsidRPr="001C3738">
        <w:rPr>
          <w:rFonts w:eastAsia="Arial Unicode MS"/>
          <w:sz w:val="22"/>
          <w:szCs w:val="22"/>
          <w:vertAlign w:val="superscript"/>
        </w:rPr>
        <w:t>3</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 xml:space="preserve">Sable :   </w:t>
      </w:r>
      <w:r w:rsidRPr="001C3738">
        <w:rPr>
          <w:rFonts w:eastAsia="Arial Unicode MS"/>
          <w:sz w:val="22"/>
          <w:szCs w:val="22"/>
        </w:rPr>
        <w:tab/>
        <w:t>400 litres/m</w:t>
      </w:r>
      <w:r w:rsidRPr="001C3738">
        <w:rPr>
          <w:rFonts w:eastAsia="Arial Unicode MS"/>
          <w:sz w:val="22"/>
          <w:szCs w:val="22"/>
          <w:vertAlign w:val="superscript"/>
        </w:rPr>
        <w:t>3</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 xml:space="preserve">Gravier : </w:t>
      </w:r>
      <w:r w:rsidRPr="001C3738">
        <w:rPr>
          <w:rFonts w:eastAsia="Arial Unicode MS"/>
          <w:sz w:val="22"/>
          <w:szCs w:val="22"/>
        </w:rPr>
        <w:tab/>
        <w:t>800 litres/m</w:t>
      </w:r>
      <w:r w:rsidRPr="001C3738">
        <w:rPr>
          <w:rFonts w:eastAsia="Arial Unicode MS"/>
          <w:sz w:val="22"/>
          <w:szCs w:val="22"/>
          <w:vertAlign w:val="superscript"/>
        </w:rPr>
        <w:t>3</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Eau :</w:t>
      </w:r>
      <w:r w:rsidRPr="001C3738">
        <w:rPr>
          <w:rFonts w:eastAsia="Arial Unicode MS"/>
          <w:sz w:val="22"/>
          <w:szCs w:val="22"/>
        </w:rPr>
        <w:tab/>
        <w:t>175 litres/m</w:t>
      </w:r>
      <w:r w:rsidRPr="001C3738">
        <w:rPr>
          <w:rFonts w:eastAsia="Arial Unicode MS"/>
          <w:sz w:val="22"/>
          <w:szCs w:val="22"/>
          <w:vertAlign w:val="superscript"/>
        </w:rPr>
        <w:t>3</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bétons sont transportés à pied d’œuvre par des procédés permettant d’éviter la ségrégation des différentes composantes et de favoriser un début de prise ou une dessiccation prématurée.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Co-contractant veillera à ne pas laisser le béton tomber librement d'une hauteur de plus de 1,50 m, sauf cas particulier où il sera requis l’agrément de l’Ingénieur.</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1C3738" w:rsidRDefault="002F3541" w:rsidP="002F3541">
      <w:pPr>
        <w:spacing w:after="60" w:line="276" w:lineRule="auto"/>
        <w:jc w:val="both"/>
        <w:rPr>
          <w:rFonts w:eastAsia="Arial Unicode MS"/>
          <w:sz w:val="22"/>
          <w:szCs w:val="22"/>
        </w:rPr>
      </w:pPr>
    </w:p>
    <w:p w:rsidR="002F3541" w:rsidRPr="001C3738" w:rsidRDefault="002F3541" w:rsidP="002F3541">
      <w:pPr>
        <w:spacing w:after="60"/>
        <w:ind w:left="142"/>
        <w:jc w:val="center"/>
        <w:rPr>
          <w:rFonts w:eastAsia="Arial Unicode MS"/>
          <w:b/>
          <w:sz w:val="22"/>
          <w:szCs w:val="22"/>
          <w:u w:val="single"/>
        </w:rPr>
      </w:pPr>
      <w:r w:rsidRPr="001C3738">
        <w:rPr>
          <w:rFonts w:eastAsia="Arial Unicode MS"/>
          <w:b/>
          <w:sz w:val="22"/>
          <w:szCs w:val="22"/>
          <w:u w:val="single"/>
        </w:rPr>
        <w:t>TABLEAU RECAPITULATIF DES DIFFERENTES FORMULATIONS ET RENDEMENTS</w:t>
      </w:r>
    </w:p>
    <w:p w:rsidR="002F3541" w:rsidRPr="001C3738" w:rsidRDefault="002F3541" w:rsidP="002F3541">
      <w:pPr>
        <w:spacing w:after="60"/>
        <w:ind w:left="1080"/>
        <w:jc w:val="both"/>
        <w:rPr>
          <w:rFonts w:eastAsia="Arial Unicode MS"/>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1C3738" w:rsidTr="00E139C7">
        <w:tc>
          <w:tcPr>
            <w:tcW w:w="3403" w:type="dxa"/>
            <w:vAlign w:val="center"/>
          </w:tcPr>
          <w:p w:rsidR="002F3541" w:rsidRPr="001C3738" w:rsidRDefault="002F3541" w:rsidP="00E139C7">
            <w:pPr>
              <w:spacing w:after="60"/>
              <w:jc w:val="center"/>
              <w:rPr>
                <w:rFonts w:eastAsia="Arial Unicode MS"/>
                <w:b/>
                <w:sz w:val="22"/>
                <w:szCs w:val="22"/>
              </w:rPr>
            </w:pPr>
            <w:r w:rsidRPr="001C3738">
              <w:rPr>
                <w:rFonts w:eastAsia="Arial Unicode MS"/>
                <w:b/>
                <w:sz w:val="22"/>
                <w:szCs w:val="22"/>
              </w:rPr>
              <w:t>Désignation</w:t>
            </w:r>
          </w:p>
        </w:tc>
        <w:tc>
          <w:tcPr>
            <w:tcW w:w="5103" w:type="dxa"/>
            <w:vAlign w:val="center"/>
          </w:tcPr>
          <w:p w:rsidR="002F3541" w:rsidRPr="001C3738" w:rsidRDefault="002F3541" w:rsidP="00E139C7">
            <w:pPr>
              <w:spacing w:after="60"/>
              <w:jc w:val="center"/>
              <w:rPr>
                <w:rFonts w:eastAsia="Arial Unicode MS"/>
                <w:b/>
                <w:sz w:val="22"/>
                <w:szCs w:val="22"/>
              </w:rPr>
            </w:pPr>
            <w:r w:rsidRPr="001C3738">
              <w:rPr>
                <w:rFonts w:eastAsia="Arial Unicode MS"/>
                <w:b/>
                <w:sz w:val="22"/>
                <w:szCs w:val="22"/>
              </w:rPr>
              <w:t>Dosage</w:t>
            </w:r>
          </w:p>
        </w:tc>
        <w:tc>
          <w:tcPr>
            <w:tcW w:w="1985" w:type="dxa"/>
            <w:vAlign w:val="center"/>
          </w:tcPr>
          <w:p w:rsidR="002F3541" w:rsidRPr="001C3738" w:rsidRDefault="002F3541" w:rsidP="00E139C7">
            <w:pPr>
              <w:spacing w:after="60"/>
              <w:jc w:val="center"/>
              <w:rPr>
                <w:rFonts w:eastAsia="Arial Unicode MS"/>
                <w:b/>
                <w:sz w:val="22"/>
                <w:szCs w:val="22"/>
              </w:rPr>
            </w:pPr>
            <w:r w:rsidRPr="001C3738">
              <w:rPr>
                <w:rFonts w:eastAsia="Arial Unicode MS"/>
                <w:b/>
                <w:sz w:val="22"/>
                <w:szCs w:val="22"/>
              </w:rPr>
              <w:t>Utilisation</w:t>
            </w:r>
          </w:p>
        </w:tc>
      </w:tr>
      <w:tr w:rsidR="002F3541" w:rsidRPr="001C3738" w:rsidTr="00E139C7">
        <w:tc>
          <w:tcPr>
            <w:tcW w:w="3403" w:type="dxa"/>
            <w:vAlign w:val="center"/>
          </w:tcPr>
          <w:p w:rsidR="002F3541" w:rsidRPr="001C3738" w:rsidRDefault="002F3541" w:rsidP="00E139C7">
            <w:pPr>
              <w:ind w:right="34"/>
              <w:jc w:val="center"/>
              <w:rPr>
                <w:rFonts w:eastAsia="Arial Unicode MS"/>
                <w:sz w:val="22"/>
                <w:szCs w:val="22"/>
              </w:rPr>
            </w:pPr>
            <w:r w:rsidRPr="001C3738">
              <w:rPr>
                <w:rFonts w:eastAsia="Arial Unicode MS"/>
                <w:sz w:val="22"/>
                <w:szCs w:val="22"/>
              </w:rPr>
              <w:t>Béton ordinaire dosé à 150 kg/m3</w:t>
            </w:r>
          </w:p>
        </w:tc>
        <w:tc>
          <w:tcPr>
            <w:tcW w:w="5103" w:type="dxa"/>
            <w:vAlign w:val="center"/>
          </w:tcPr>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Ciment = 150 kg (3 sacs) ;</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Gravier 5/25= 800 litres (13 brouettes)</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Sable gros grains  = 400 litres (6,5 brouettes) ;</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Eau = 175 l/m3</w:t>
            </w:r>
          </w:p>
        </w:tc>
        <w:tc>
          <w:tcPr>
            <w:tcW w:w="1985"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Béton de propreté </w:t>
            </w:r>
          </w:p>
        </w:tc>
      </w:tr>
      <w:tr w:rsidR="002F3541" w:rsidRPr="001C3738" w:rsidTr="00E139C7">
        <w:tc>
          <w:tcPr>
            <w:tcW w:w="3403" w:type="dxa"/>
            <w:vAlign w:val="center"/>
          </w:tcPr>
          <w:p w:rsidR="002F3541" w:rsidRPr="001C3738" w:rsidRDefault="002F3541" w:rsidP="00E139C7">
            <w:pPr>
              <w:jc w:val="center"/>
              <w:rPr>
                <w:rFonts w:eastAsia="Arial Unicode MS"/>
                <w:sz w:val="22"/>
                <w:szCs w:val="22"/>
              </w:rPr>
            </w:pPr>
            <w:r w:rsidRPr="001C3738">
              <w:rPr>
                <w:rFonts w:eastAsia="Arial Unicode MS"/>
                <w:sz w:val="22"/>
                <w:szCs w:val="22"/>
              </w:rPr>
              <w:t>Béton dosé à 300 kg/m3</w:t>
            </w:r>
          </w:p>
        </w:tc>
        <w:tc>
          <w:tcPr>
            <w:tcW w:w="5103" w:type="dxa"/>
            <w:vAlign w:val="center"/>
          </w:tcPr>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Ciment = 300 kg (6 sacs) ;</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Gravier 5/25= 800 litres (13 brouettes)</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Sable gros grains  = 400 litres (6,5 brouettes) ;</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Eau = 175 l/m3</w:t>
            </w:r>
          </w:p>
        </w:tc>
        <w:tc>
          <w:tcPr>
            <w:tcW w:w="1985"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-dallage sol, parpaings, appuis de fenêtres</w:t>
            </w:r>
          </w:p>
        </w:tc>
      </w:tr>
      <w:tr w:rsidR="002F3541" w:rsidRPr="001C3738" w:rsidTr="00E139C7">
        <w:tc>
          <w:tcPr>
            <w:tcW w:w="3403" w:type="dxa"/>
            <w:vAlign w:val="center"/>
          </w:tcPr>
          <w:p w:rsidR="002F3541" w:rsidRPr="001C3738" w:rsidRDefault="002F3541" w:rsidP="00E139C7">
            <w:pPr>
              <w:jc w:val="center"/>
              <w:rPr>
                <w:rFonts w:eastAsia="Arial Unicode MS"/>
                <w:sz w:val="22"/>
                <w:szCs w:val="22"/>
              </w:rPr>
            </w:pPr>
            <w:r w:rsidRPr="001C3738">
              <w:rPr>
                <w:rFonts w:eastAsia="Arial Unicode MS"/>
                <w:sz w:val="22"/>
                <w:szCs w:val="22"/>
              </w:rPr>
              <w:t>Béton armé dosé à  350 kg/m3</w:t>
            </w:r>
          </w:p>
        </w:tc>
        <w:tc>
          <w:tcPr>
            <w:tcW w:w="5103" w:type="dxa"/>
            <w:vAlign w:val="center"/>
          </w:tcPr>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Ciment = 350 kg (7 sacs) ;</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Gravier = 800 litres (13 brouettes)</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Sable = 400 litres (6,5 brouettes) ;</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Eau = 175 l/m3</w:t>
            </w:r>
          </w:p>
        </w:tc>
        <w:tc>
          <w:tcPr>
            <w:tcW w:w="1985"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 xml:space="preserve">Tous les éléments de structure porteurs </w:t>
            </w:r>
          </w:p>
        </w:tc>
      </w:tr>
      <w:tr w:rsidR="002F3541" w:rsidRPr="001C3738" w:rsidTr="00E139C7">
        <w:tc>
          <w:tcPr>
            <w:tcW w:w="3403" w:type="dxa"/>
            <w:vAlign w:val="center"/>
          </w:tcPr>
          <w:p w:rsidR="002F3541" w:rsidRPr="001C3738" w:rsidRDefault="002F3541" w:rsidP="00E139C7">
            <w:pPr>
              <w:jc w:val="center"/>
              <w:rPr>
                <w:rFonts w:eastAsia="Arial Unicode MS"/>
                <w:sz w:val="22"/>
                <w:szCs w:val="22"/>
              </w:rPr>
            </w:pPr>
            <w:r w:rsidRPr="001C3738">
              <w:rPr>
                <w:rFonts w:eastAsia="Arial Unicode MS"/>
                <w:sz w:val="22"/>
                <w:szCs w:val="22"/>
              </w:rPr>
              <w:t xml:space="preserve">Mortier  dosé à </w:t>
            </w:r>
          </w:p>
          <w:p w:rsidR="002F3541" w:rsidRPr="001C3738" w:rsidRDefault="002F3541" w:rsidP="00E139C7">
            <w:pPr>
              <w:jc w:val="center"/>
              <w:rPr>
                <w:rFonts w:eastAsia="Arial Unicode MS"/>
                <w:sz w:val="22"/>
                <w:szCs w:val="22"/>
              </w:rPr>
            </w:pPr>
            <w:r w:rsidRPr="001C3738">
              <w:rPr>
                <w:rFonts w:eastAsia="Arial Unicode MS"/>
                <w:sz w:val="22"/>
                <w:szCs w:val="22"/>
              </w:rPr>
              <w:t xml:space="preserve"> 400 kg/m3</w:t>
            </w:r>
          </w:p>
        </w:tc>
        <w:tc>
          <w:tcPr>
            <w:tcW w:w="5103" w:type="dxa"/>
            <w:vAlign w:val="center"/>
          </w:tcPr>
          <w:p w:rsidR="002F3541" w:rsidRPr="001C3738" w:rsidRDefault="002F3541" w:rsidP="00B47FB2">
            <w:pPr>
              <w:numPr>
                <w:ilvl w:val="1"/>
                <w:numId w:val="54"/>
              </w:numPr>
              <w:spacing w:before="120"/>
              <w:ind w:left="317" w:hanging="196"/>
              <w:rPr>
                <w:rFonts w:eastAsia="Arial Unicode MS"/>
                <w:sz w:val="22"/>
                <w:szCs w:val="22"/>
              </w:rPr>
            </w:pPr>
            <w:r w:rsidRPr="001C3738">
              <w:rPr>
                <w:rFonts w:eastAsia="Arial Unicode MS"/>
                <w:sz w:val="22"/>
                <w:szCs w:val="22"/>
              </w:rPr>
              <w:t>Ciment = 400 kg (8 sacs) ;</w:t>
            </w:r>
          </w:p>
          <w:p w:rsidR="002F3541" w:rsidRPr="001C3738" w:rsidRDefault="002F3541" w:rsidP="00B47FB2">
            <w:pPr>
              <w:numPr>
                <w:ilvl w:val="1"/>
                <w:numId w:val="54"/>
              </w:numPr>
              <w:ind w:left="317" w:hanging="196"/>
              <w:rPr>
                <w:rFonts w:eastAsia="Arial Unicode MS"/>
                <w:sz w:val="22"/>
                <w:szCs w:val="22"/>
              </w:rPr>
            </w:pPr>
            <w:r w:rsidRPr="001C3738">
              <w:rPr>
                <w:rFonts w:eastAsia="Arial Unicode MS"/>
                <w:sz w:val="22"/>
                <w:szCs w:val="22"/>
              </w:rPr>
              <w:t>Sable = 1 190 litres (20 brouettes) ;</w:t>
            </w:r>
          </w:p>
          <w:p w:rsidR="002F3541" w:rsidRPr="001C3738" w:rsidRDefault="002F3541" w:rsidP="00B47FB2">
            <w:pPr>
              <w:numPr>
                <w:ilvl w:val="1"/>
                <w:numId w:val="54"/>
              </w:numPr>
              <w:spacing w:after="120"/>
              <w:ind w:left="317" w:hanging="196"/>
              <w:rPr>
                <w:rFonts w:eastAsia="Arial Unicode MS"/>
                <w:sz w:val="22"/>
                <w:szCs w:val="22"/>
              </w:rPr>
            </w:pPr>
            <w:r w:rsidRPr="001C3738">
              <w:rPr>
                <w:rFonts w:eastAsia="Arial Unicode MS"/>
                <w:sz w:val="22"/>
                <w:szCs w:val="22"/>
              </w:rPr>
              <w:t>Eau = 175 litres/m3</w:t>
            </w:r>
          </w:p>
        </w:tc>
        <w:tc>
          <w:tcPr>
            <w:tcW w:w="1985"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Chape, Enduits</w:t>
            </w:r>
          </w:p>
        </w:tc>
      </w:tr>
      <w:tr w:rsidR="002F3541" w:rsidRPr="001C3738" w:rsidTr="00E139C7">
        <w:tc>
          <w:tcPr>
            <w:tcW w:w="3403"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Agglos creux de 15x20x40</w:t>
            </w:r>
          </w:p>
        </w:tc>
        <w:tc>
          <w:tcPr>
            <w:tcW w:w="5103" w:type="dxa"/>
            <w:vAlign w:val="center"/>
          </w:tcPr>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13 Agglos /M2 ;</w:t>
            </w:r>
          </w:p>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 xml:space="preserve">Mortier de pose dosé à 300 kg/m3 :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10 m2/sac de ciment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Sable 180 litres/sac de ciment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Eau : 30 litres /sac de ciment</w:t>
            </w:r>
          </w:p>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Béton de bourrage dosé à 150 kg/m3</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Ciment : 8,86 kg/m2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Sable : 24,8 litres /m2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Gravier : 50,8 litres /m2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Eau : 10, 34 litres /m2</w:t>
            </w:r>
          </w:p>
        </w:tc>
        <w:tc>
          <w:tcPr>
            <w:tcW w:w="1985"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Elévation</w:t>
            </w:r>
          </w:p>
        </w:tc>
      </w:tr>
      <w:tr w:rsidR="002F3541" w:rsidRPr="001C3738" w:rsidTr="00E139C7">
        <w:tc>
          <w:tcPr>
            <w:tcW w:w="3403"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Agglos bourrés de 20x20x40</w:t>
            </w:r>
          </w:p>
        </w:tc>
        <w:tc>
          <w:tcPr>
            <w:tcW w:w="5103" w:type="dxa"/>
            <w:vAlign w:val="center"/>
          </w:tcPr>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13 Agglos /M2 ;</w:t>
            </w:r>
          </w:p>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lastRenderedPageBreak/>
              <w:t xml:space="preserve">Mortier de pose dosé à 300 kg/m3 :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8 m2/sac de ciment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Sable 180 litres/sac de ciment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Eau : 30 litres /sac de ciment</w:t>
            </w:r>
          </w:p>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Béton de bourrage dosé à 150 kg/m3</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Ciment : 8,86 kg/m2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Sable : 24,8 litres /m2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Gravier : 50,8 litres /m2 ;</w:t>
            </w:r>
          </w:p>
          <w:p w:rsidR="002F3541" w:rsidRPr="001C3738" w:rsidRDefault="002F3541" w:rsidP="00B47FB2">
            <w:pPr>
              <w:numPr>
                <w:ilvl w:val="2"/>
                <w:numId w:val="54"/>
              </w:numPr>
              <w:spacing w:after="60"/>
              <w:rPr>
                <w:rFonts w:eastAsia="Arial Unicode MS"/>
                <w:sz w:val="22"/>
                <w:szCs w:val="22"/>
              </w:rPr>
            </w:pPr>
            <w:r w:rsidRPr="001C3738">
              <w:rPr>
                <w:rFonts w:eastAsia="Arial Unicode MS"/>
                <w:sz w:val="22"/>
                <w:szCs w:val="22"/>
              </w:rPr>
              <w:t>Eau : 10, 34 litres /m2</w:t>
            </w:r>
          </w:p>
        </w:tc>
        <w:tc>
          <w:tcPr>
            <w:tcW w:w="1985"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lastRenderedPageBreak/>
              <w:t>Sous-bassement</w:t>
            </w:r>
          </w:p>
        </w:tc>
      </w:tr>
      <w:tr w:rsidR="002F3541" w:rsidRPr="001C3738" w:rsidTr="00E139C7">
        <w:tc>
          <w:tcPr>
            <w:tcW w:w="3403"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Aciers</w:t>
            </w:r>
          </w:p>
        </w:tc>
        <w:tc>
          <w:tcPr>
            <w:tcW w:w="5103" w:type="dxa"/>
            <w:vAlign w:val="center"/>
          </w:tcPr>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Fondations : Semelles, amorces poteaux et longrines : 30 kg/m3 de béton ;</w:t>
            </w:r>
          </w:p>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Elévation : Poteaux, poutres, appuis fenêtres, linteaux et chaînage haut : 65 kg/m3 de béton ;</w:t>
            </w:r>
          </w:p>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Caniveaux : 25 Kg/m3 de béton.</w:t>
            </w:r>
          </w:p>
        </w:tc>
        <w:tc>
          <w:tcPr>
            <w:tcW w:w="1985"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Les ouvrages en béton armé</w:t>
            </w:r>
          </w:p>
        </w:tc>
      </w:tr>
      <w:tr w:rsidR="002F3541" w:rsidRPr="001C3738" w:rsidTr="00E139C7">
        <w:tc>
          <w:tcPr>
            <w:tcW w:w="3403" w:type="dxa"/>
            <w:vAlign w:val="center"/>
          </w:tcPr>
          <w:p w:rsidR="002F3541" w:rsidRPr="001C3738" w:rsidRDefault="002F3541" w:rsidP="00E139C7">
            <w:pPr>
              <w:spacing w:after="60"/>
              <w:jc w:val="center"/>
              <w:rPr>
                <w:rFonts w:eastAsia="Arial Unicode MS"/>
                <w:sz w:val="22"/>
                <w:szCs w:val="22"/>
              </w:rPr>
            </w:pPr>
            <w:r w:rsidRPr="001C3738">
              <w:rPr>
                <w:rFonts w:eastAsia="Arial Unicode MS"/>
                <w:sz w:val="22"/>
                <w:szCs w:val="22"/>
              </w:rPr>
              <w:t>Peinture</w:t>
            </w:r>
          </w:p>
        </w:tc>
        <w:tc>
          <w:tcPr>
            <w:tcW w:w="5103" w:type="dxa"/>
            <w:vAlign w:val="center"/>
          </w:tcPr>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PANTEX 800</w:t>
            </w:r>
            <w:r w:rsidR="00B41B30" w:rsidRPr="001C3738">
              <w:rPr>
                <w:rFonts w:eastAsia="Arial Unicode MS"/>
                <w:sz w:val="22"/>
                <w:szCs w:val="22"/>
              </w:rPr>
              <w:t xml:space="preserve"> ou similaire</w:t>
            </w:r>
            <w:r w:rsidRPr="001C3738">
              <w:rPr>
                <w:rFonts w:eastAsia="Arial Unicode MS"/>
                <w:sz w:val="22"/>
                <w:szCs w:val="22"/>
              </w:rPr>
              <w:t xml:space="preserve">  pour murs intérieurs : 0,5 KG/M2</w:t>
            </w:r>
          </w:p>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 xml:space="preserve">PANTEX 1300 </w:t>
            </w:r>
            <w:r w:rsidR="00B41B30" w:rsidRPr="001C3738">
              <w:rPr>
                <w:rFonts w:eastAsia="Arial Unicode MS"/>
                <w:sz w:val="22"/>
                <w:szCs w:val="22"/>
              </w:rPr>
              <w:t xml:space="preserve">ou similaire  </w:t>
            </w:r>
            <w:r w:rsidRPr="001C3738">
              <w:rPr>
                <w:rFonts w:eastAsia="Arial Unicode MS"/>
                <w:sz w:val="22"/>
                <w:szCs w:val="22"/>
              </w:rPr>
              <w:t>pour murs extérieurs : 0,5 kg/m2 ;</w:t>
            </w:r>
          </w:p>
          <w:p w:rsidR="002F3541" w:rsidRPr="001C3738" w:rsidRDefault="002F3541" w:rsidP="00B47FB2">
            <w:pPr>
              <w:numPr>
                <w:ilvl w:val="1"/>
                <w:numId w:val="54"/>
              </w:numPr>
              <w:spacing w:after="60"/>
              <w:ind w:left="317" w:hanging="196"/>
              <w:rPr>
                <w:rFonts w:eastAsia="Arial Unicode MS"/>
                <w:sz w:val="22"/>
                <w:szCs w:val="22"/>
              </w:rPr>
            </w:pPr>
            <w:r w:rsidRPr="001C3738">
              <w:rPr>
                <w:rFonts w:eastAsia="Arial Unicode MS"/>
                <w:sz w:val="22"/>
                <w:szCs w:val="22"/>
              </w:rPr>
              <w:t>Peinture à huile type E-mail : 0,3 Kg/M2.</w:t>
            </w:r>
          </w:p>
        </w:tc>
        <w:tc>
          <w:tcPr>
            <w:tcW w:w="1985" w:type="dxa"/>
            <w:vAlign w:val="center"/>
          </w:tcPr>
          <w:p w:rsidR="002F3541" w:rsidRPr="001C3738" w:rsidRDefault="002F3541" w:rsidP="00E139C7">
            <w:pPr>
              <w:spacing w:after="60"/>
              <w:jc w:val="center"/>
              <w:rPr>
                <w:rFonts w:eastAsia="Arial Unicode MS"/>
                <w:sz w:val="22"/>
                <w:szCs w:val="22"/>
              </w:rPr>
            </w:pPr>
          </w:p>
        </w:tc>
      </w:tr>
    </w:tbl>
    <w:p w:rsidR="002F3541" w:rsidRPr="001C3738" w:rsidRDefault="002F3541" w:rsidP="002F3541">
      <w:pPr>
        <w:spacing w:after="60"/>
        <w:jc w:val="both"/>
        <w:rPr>
          <w:rFonts w:eastAsia="Arial Unicode MS"/>
          <w:sz w:val="22"/>
          <w:szCs w:val="22"/>
        </w:rPr>
      </w:pP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Cure des bétons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La cure des bétons est assurée par tout moyen permettant d’éviter une évaporation prématurée de l’eau contenue dans le béton notamment au début de la prise, ce qui à pour effet de réduire la résistance du béton. A cet effet, l’utilisation de tous moyens permettant d’éviter une évaporation rapide est préconisée (protection par film polyanne, etc.) L'arrosage intermittent des surfaces exposées au soleil est interdit.</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L’utilisation de produits de cure est soumise à l’agrément de l’Ingénieur de la Lettre-Commande. </w:t>
      </w:r>
    </w:p>
    <w:p w:rsidR="002F3541" w:rsidRPr="001C3738" w:rsidRDefault="002F3541" w:rsidP="002F3541">
      <w:pPr>
        <w:spacing w:after="60"/>
        <w:jc w:val="both"/>
        <w:rPr>
          <w:rFonts w:eastAsia="Arial Unicode MS"/>
          <w:sz w:val="22"/>
          <w:szCs w:val="22"/>
        </w:rPr>
      </w:pP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Décoffrage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Traitement des bétons après décoffrage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Dans le cas où les bétons qui doivent rester brut de décoffrage sont tachés, ils peuvent être soumis à un traitement avec les produits suivants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Taches d'huile :</w:t>
      </w:r>
      <w:r w:rsidRPr="001C3738">
        <w:rPr>
          <w:rFonts w:eastAsia="Arial Unicode MS"/>
          <w:sz w:val="22"/>
          <w:szCs w:val="22"/>
        </w:rPr>
        <w:tab/>
      </w:r>
      <w:r w:rsidRPr="001C3738">
        <w:rPr>
          <w:rFonts w:eastAsia="Arial Unicode MS"/>
          <w:sz w:val="22"/>
          <w:szCs w:val="22"/>
        </w:rPr>
        <w:tab/>
        <w:t xml:space="preserve">solution de savon - poudre abrasive en poids de chlorure d'ammonium </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Tache de graisse :</w:t>
      </w:r>
      <w:r w:rsidRPr="001C3738">
        <w:rPr>
          <w:rFonts w:eastAsia="Arial Unicode MS"/>
          <w:sz w:val="22"/>
          <w:szCs w:val="22"/>
        </w:rPr>
        <w:tab/>
        <w:t>Solution de savon ou phosphate trisomique</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Tache de peinture :</w:t>
      </w:r>
      <w:r w:rsidRPr="001C3738">
        <w:rPr>
          <w:rFonts w:eastAsia="Arial Unicode MS"/>
          <w:sz w:val="22"/>
          <w:szCs w:val="22"/>
        </w:rPr>
        <w:tab/>
        <w:t>Bichlorure de méthylène</w:t>
      </w:r>
    </w:p>
    <w:p w:rsidR="002F3541" w:rsidRPr="001C3738" w:rsidRDefault="002F3541" w:rsidP="00B47FB2">
      <w:pPr>
        <w:numPr>
          <w:ilvl w:val="0"/>
          <w:numId w:val="19"/>
        </w:numPr>
        <w:tabs>
          <w:tab w:val="clear" w:pos="907"/>
          <w:tab w:val="right" w:pos="0"/>
          <w:tab w:val="left" w:pos="567"/>
        </w:tabs>
        <w:spacing w:after="60"/>
        <w:ind w:left="567" w:hanging="227"/>
        <w:jc w:val="both"/>
        <w:rPr>
          <w:rFonts w:eastAsia="Arial Unicode MS"/>
          <w:sz w:val="22"/>
          <w:szCs w:val="22"/>
        </w:rPr>
      </w:pPr>
      <w:r w:rsidRPr="001C3738">
        <w:rPr>
          <w:rFonts w:eastAsia="Arial Unicode MS"/>
          <w:sz w:val="22"/>
          <w:szCs w:val="22"/>
        </w:rPr>
        <w:t>Tache d'encre :</w:t>
      </w:r>
      <w:r w:rsidRPr="001C3738">
        <w:rPr>
          <w:rFonts w:eastAsia="Arial Unicode MS"/>
          <w:sz w:val="22"/>
          <w:szCs w:val="22"/>
        </w:rPr>
        <w:tab/>
      </w:r>
      <w:r w:rsidRPr="001C3738">
        <w:rPr>
          <w:rFonts w:eastAsia="Arial Unicode MS"/>
          <w:sz w:val="22"/>
          <w:szCs w:val="22"/>
        </w:rPr>
        <w:tab/>
        <w:t>solution d'hydro chlorure de sodium.</w:t>
      </w:r>
    </w:p>
    <w:p w:rsidR="002F3541" w:rsidRPr="001C3738" w:rsidRDefault="002F3541" w:rsidP="002F3541">
      <w:pPr>
        <w:spacing w:after="60"/>
        <w:rPr>
          <w:rFonts w:eastAsia="Arial Unicode MS"/>
          <w:i/>
          <w:sz w:val="22"/>
          <w:szCs w:val="22"/>
        </w:rPr>
      </w:pPr>
      <w:r w:rsidRPr="001C3738">
        <w:rPr>
          <w:rFonts w:eastAsia="Arial Unicode MS"/>
          <w:b/>
          <w:i/>
          <w:sz w:val="22"/>
          <w:szCs w:val="22"/>
          <w:u w:val="single"/>
        </w:rPr>
        <w:t>Remarque </w:t>
      </w:r>
      <w:r w:rsidRPr="001C3738">
        <w:rPr>
          <w:rFonts w:eastAsia="Arial Unicode MS"/>
          <w:b/>
          <w:i/>
          <w:sz w:val="22"/>
          <w:szCs w:val="22"/>
        </w:rPr>
        <w:t>:</w:t>
      </w:r>
      <w:r w:rsidRPr="001C3738">
        <w:rPr>
          <w:rFonts w:eastAsia="Arial Unicode MS"/>
          <w:i/>
          <w:sz w:val="22"/>
          <w:szCs w:val="22"/>
        </w:rPr>
        <w:t xml:space="preserve"> Il est strictement interdit de faire des saignées dans les ouvrages en béton armé sans l’accord de l'Ingénieur de la Lettre-Commande.</w:t>
      </w:r>
    </w:p>
    <w:p w:rsidR="002F3541" w:rsidRPr="001C3738" w:rsidRDefault="002F3541" w:rsidP="00B47FB2">
      <w:pPr>
        <w:pStyle w:val="Titre"/>
        <w:numPr>
          <w:ilvl w:val="1"/>
          <w:numId w:val="30"/>
        </w:numPr>
        <w:spacing w:after="60"/>
        <w:ind w:hanging="792"/>
        <w:jc w:val="left"/>
        <w:rPr>
          <w:rFonts w:eastAsia="Arial Unicode MS"/>
          <w:noProof/>
          <w:sz w:val="22"/>
          <w:szCs w:val="22"/>
        </w:rPr>
      </w:pPr>
      <w:r w:rsidRPr="001C3738">
        <w:rPr>
          <w:rFonts w:eastAsia="Arial Unicode MS"/>
          <w:noProof/>
          <w:sz w:val="22"/>
          <w:szCs w:val="22"/>
        </w:rPr>
        <w:t>Mise en œuvre des dallages</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Isolation anticapillaire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Hérisson et béton pour dallage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lastRenderedPageBreak/>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1C3738" w:rsidRDefault="002F3541" w:rsidP="00B47FB2">
      <w:pPr>
        <w:pStyle w:val="Titre"/>
        <w:numPr>
          <w:ilvl w:val="1"/>
          <w:numId w:val="30"/>
        </w:numPr>
        <w:spacing w:after="60"/>
        <w:ind w:hanging="792"/>
        <w:jc w:val="left"/>
        <w:rPr>
          <w:rFonts w:eastAsia="Arial Unicode MS"/>
          <w:noProof/>
          <w:sz w:val="22"/>
          <w:szCs w:val="22"/>
        </w:rPr>
      </w:pPr>
      <w:r w:rsidRPr="001C3738">
        <w:rPr>
          <w:rFonts w:eastAsia="Arial Unicode MS"/>
          <w:noProof/>
          <w:sz w:val="22"/>
          <w:szCs w:val="22"/>
        </w:rPr>
        <w:t>Mise en œuvre des maçonneries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Tous les murs et cloisons sont montés en blocs creux d’aggloméré de ciment (parpaings) suivant les indications contenues dans les plans.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1C3738">
          <w:rPr>
            <w:rFonts w:eastAsia="Arial Unicode MS"/>
            <w:sz w:val="22"/>
            <w:szCs w:val="22"/>
          </w:rPr>
          <w:t>300 Kg</w:t>
        </w:r>
      </w:smartTag>
      <w:r w:rsidRPr="001C3738">
        <w:rPr>
          <w:rFonts w:eastAsia="Arial Unicode MS"/>
          <w:sz w:val="22"/>
          <w:szCs w:val="22"/>
        </w:rPr>
        <w:t xml:space="preserve"> de ciment par mètre cube de sable. Les murs sont montés de manière uniforme, d'équerre avec une surface plane. Ils sont rejointoyés avant l’exécution des enduits.</w:t>
      </w:r>
    </w:p>
    <w:p w:rsidR="002F3541" w:rsidRPr="001C3738" w:rsidRDefault="002F3541" w:rsidP="00B47FB2">
      <w:pPr>
        <w:pStyle w:val="Titre"/>
        <w:numPr>
          <w:ilvl w:val="1"/>
          <w:numId w:val="30"/>
        </w:numPr>
        <w:spacing w:after="60"/>
        <w:ind w:hanging="792"/>
        <w:jc w:val="left"/>
        <w:rPr>
          <w:rFonts w:eastAsia="Arial Unicode MS"/>
          <w:noProof/>
          <w:sz w:val="22"/>
          <w:szCs w:val="22"/>
        </w:rPr>
      </w:pPr>
      <w:r w:rsidRPr="001C3738">
        <w:rPr>
          <w:rFonts w:eastAsia="Arial Unicode MS"/>
          <w:noProof/>
          <w:sz w:val="22"/>
          <w:szCs w:val="22"/>
        </w:rPr>
        <w:t>Mise en œuvre des enduits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1C3738">
          <w:rPr>
            <w:rFonts w:eastAsia="Arial Unicode MS"/>
            <w:sz w:val="22"/>
            <w:szCs w:val="22"/>
          </w:rPr>
          <w:t>1,5 cm</w:t>
        </w:r>
      </w:smartTag>
      <w:r w:rsidRPr="001C3738">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La couche de finition est réalisée autant que possible, après la pose des boîtes électriques et des menuiseries.</w:t>
      </w:r>
    </w:p>
    <w:p w:rsidR="002F3541" w:rsidRPr="001C3738" w:rsidRDefault="002F3541" w:rsidP="00B47FB2">
      <w:pPr>
        <w:numPr>
          <w:ilvl w:val="0"/>
          <w:numId w:val="27"/>
        </w:numPr>
        <w:spacing w:after="60"/>
        <w:ind w:left="567" w:hanging="567"/>
        <w:jc w:val="both"/>
        <w:rPr>
          <w:rFonts w:eastAsia="Arial Unicode MS"/>
          <w:b/>
          <w:sz w:val="22"/>
          <w:szCs w:val="22"/>
        </w:rPr>
      </w:pPr>
      <w:r w:rsidRPr="001C3738">
        <w:rPr>
          <w:rFonts w:eastAsia="Arial Unicode MS"/>
          <w:b/>
          <w:sz w:val="22"/>
          <w:szCs w:val="22"/>
        </w:rPr>
        <w:t xml:space="preserve">TRAVAUX DE TOITURE </w:t>
      </w:r>
    </w:p>
    <w:p w:rsidR="002F3541" w:rsidRPr="001C3738" w:rsidRDefault="002F3541" w:rsidP="00B47FB2">
      <w:pPr>
        <w:pStyle w:val="Titre"/>
        <w:numPr>
          <w:ilvl w:val="1"/>
          <w:numId w:val="31"/>
        </w:numPr>
        <w:spacing w:after="60"/>
        <w:ind w:left="794" w:hanging="794"/>
        <w:jc w:val="left"/>
        <w:rPr>
          <w:rFonts w:eastAsia="Arial Unicode MS"/>
          <w:noProof/>
          <w:sz w:val="22"/>
          <w:szCs w:val="22"/>
        </w:rPr>
      </w:pPr>
      <w:r w:rsidRPr="001C3738">
        <w:rPr>
          <w:rFonts w:eastAsia="Arial Unicode MS"/>
          <w:noProof/>
          <w:sz w:val="22"/>
          <w:szCs w:val="22"/>
        </w:rPr>
        <w:t>Caractéristiques des essences de bois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essences sélectionnées sont des bois du pays choisis dans les essences suivantes : Azobé, Bilinga, Doussié, Moabi, Padouk ou similaire pour les éléments de ferme. Acajou, Iroko, Movingui, Sapelli pour les pannes. Les éléments de charpente en bois blanc ne sont autorisés que sur spécifications du Devis Technique Particulier (type Ayous ou Frake)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caractéristiques techniques, physiques et chimiques sont les suivantes :</w:t>
      </w:r>
    </w:p>
    <w:p w:rsidR="002F3541" w:rsidRPr="001C3738" w:rsidRDefault="002F3541" w:rsidP="00B47FB2">
      <w:pPr>
        <w:numPr>
          <w:ilvl w:val="0"/>
          <w:numId w:val="40"/>
        </w:numPr>
        <w:tabs>
          <w:tab w:val="clear" w:pos="851"/>
          <w:tab w:val="left" w:pos="567"/>
        </w:tabs>
        <w:spacing w:after="60"/>
        <w:ind w:left="567" w:hanging="227"/>
        <w:jc w:val="both"/>
        <w:rPr>
          <w:rFonts w:eastAsia="Arial Unicode MS"/>
          <w:sz w:val="22"/>
          <w:szCs w:val="22"/>
        </w:rPr>
      </w:pPr>
      <w:r w:rsidRPr="001C3738">
        <w:rPr>
          <w:rFonts w:eastAsia="Arial Unicode MS"/>
          <w:sz w:val="22"/>
          <w:szCs w:val="22"/>
        </w:rPr>
        <w:t>Elles sont conformes aux normes NF B51.001 et NF B51.002.</w:t>
      </w:r>
    </w:p>
    <w:p w:rsidR="002F3541" w:rsidRPr="001C3738" w:rsidRDefault="002F3541" w:rsidP="00B47FB2">
      <w:pPr>
        <w:numPr>
          <w:ilvl w:val="0"/>
          <w:numId w:val="40"/>
        </w:numPr>
        <w:tabs>
          <w:tab w:val="clear" w:pos="851"/>
          <w:tab w:val="left" w:pos="567"/>
        </w:tabs>
        <w:spacing w:after="60"/>
        <w:ind w:left="567" w:hanging="227"/>
        <w:jc w:val="both"/>
        <w:rPr>
          <w:rFonts w:eastAsia="Arial Unicode MS"/>
          <w:sz w:val="22"/>
          <w:szCs w:val="22"/>
        </w:rPr>
      </w:pPr>
      <w:r w:rsidRPr="001C3738">
        <w:rPr>
          <w:rFonts w:eastAsia="Arial Unicode MS"/>
          <w:sz w:val="22"/>
          <w:szCs w:val="22"/>
        </w:rPr>
        <w:t>Les bois doivent être utilisés à l’état de bois "sec à l'air", soit un degré d’humidité de 15 à 17%.</w:t>
      </w:r>
    </w:p>
    <w:p w:rsidR="002F3541" w:rsidRPr="001C3738" w:rsidRDefault="002F3541" w:rsidP="00B47FB2">
      <w:pPr>
        <w:numPr>
          <w:ilvl w:val="0"/>
          <w:numId w:val="40"/>
        </w:numPr>
        <w:tabs>
          <w:tab w:val="clear" w:pos="851"/>
          <w:tab w:val="left" w:pos="567"/>
        </w:tabs>
        <w:spacing w:after="60"/>
        <w:ind w:left="567" w:hanging="227"/>
        <w:jc w:val="both"/>
        <w:rPr>
          <w:rFonts w:eastAsia="Arial Unicode MS"/>
          <w:sz w:val="22"/>
          <w:szCs w:val="22"/>
        </w:rPr>
      </w:pPr>
      <w:r w:rsidRPr="001C3738">
        <w:rPr>
          <w:rFonts w:eastAsia="Arial Unicode MS"/>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1C3738" w:rsidRDefault="002F3541" w:rsidP="00B47FB2">
      <w:pPr>
        <w:pStyle w:val="Titre"/>
        <w:numPr>
          <w:ilvl w:val="1"/>
          <w:numId w:val="31"/>
        </w:numPr>
        <w:spacing w:after="60"/>
        <w:ind w:left="794" w:hanging="794"/>
        <w:jc w:val="left"/>
        <w:rPr>
          <w:rFonts w:eastAsia="Arial Unicode MS"/>
          <w:noProof/>
          <w:sz w:val="22"/>
          <w:szCs w:val="22"/>
        </w:rPr>
      </w:pPr>
      <w:r w:rsidRPr="001C3738">
        <w:rPr>
          <w:rFonts w:eastAsia="Arial Unicode MS"/>
          <w:noProof/>
          <w:sz w:val="22"/>
          <w:szCs w:val="22"/>
        </w:rPr>
        <w:t>Matériaux de couverture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La charpente est revêtue de tôles bac aluminium de 6ml et d’épaisseur 6/10</w:t>
      </w:r>
      <w:r w:rsidRPr="001C3738">
        <w:rPr>
          <w:rFonts w:eastAsia="Arial Unicode MS"/>
          <w:sz w:val="22"/>
          <w:szCs w:val="22"/>
          <w:vertAlign w:val="superscript"/>
        </w:rPr>
        <w:t>ème</w:t>
      </w:r>
      <w:r w:rsidRPr="001C3738">
        <w:rPr>
          <w:rFonts w:eastAsia="Arial Unicode MS"/>
          <w:sz w:val="22"/>
          <w:szCs w:val="22"/>
        </w:rPr>
        <w:t>.</w:t>
      </w:r>
    </w:p>
    <w:p w:rsidR="002F3541" w:rsidRPr="001C3738" w:rsidRDefault="002F3541" w:rsidP="00B47FB2">
      <w:pPr>
        <w:pStyle w:val="Titre"/>
        <w:numPr>
          <w:ilvl w:val="1"/>
          <w:numId w:val="31"/>
        </w:numPr>
        <w:spacing w:after="60"/>
        <w:ind w:hanging="792"/>
        <w:jc w:val="left"/>
        <w:rPr>
          <w:rFonts w:eastAsia="Arial Unicode MS"/>
          <w:noProof/>
          <w:sz w:val="22"/>
          <w:szCs w:val="22"/>
        </w:rPr>
      </w:pPr>
      <w:r w:rsidRPr="001C3738">
        <w:rPr>
          <w:rFonts w:eastAsia="Arial Unicode MS"/>
          <w:noProof/>
          <w:sz w:val="22"/>
          <w:szCs w:val="22"/>
        </w:rPr>
        <w:t>Accessoires métalliques d'assemblage des pièces de charpente et de couverture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diamètre des boulons est limité au 1/6</w:t>
      </w:r>
      <w:r w:rsidRPr="001C3738">
        <w:rPr>
          <w:rFonts w:eastAsia="Arial Unicode MS"/>
          <w:sz w:val="22"/>
          <w:szCs w:val="22"/>
          <w:vertAlign w:val="superscript"/>
        </w:rPr>
        <w:t>éme</w:t>
      </w:r>
      <w:r w:rsidRPr="001C3738">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vis utilisées sont des vis à bois en acier inoxydable.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pointes utilisées sont des pointes à bois en acier inoxydable.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plaques métalliques d’assemblage sont réalisées en acier inoxydable.</w:t>
      </w:r>
    </w:p>
    <w:p w:rsidR="002F3541" w:rsidRPr="001C3738" w:rsidRDefault="002F3541" w:rsidP="00B47FB2">
      <w:pPr>
        <w:pStyle w:val="Titre"/>
        <w:numPr>
          <w:ilvl w:val="1"/>
          <w:numId w:val="31"/>
        </w:numPr>
        <w:spacing w:after="60"/>
        <w:ind w:left="227" w:hanging="227"/>
        <w:jc w:val="left"/>
        <w:rPr>
          <w:rFonts w:eastAsia="Arial Unicode MS"/>
          <w:noProof/>
          <w:sz w:val="22"/>
          <w:szCs w:val="22"/>
        </w:rPr>
      </w:pPr>
      <w:r w:rsidRPr="001C3738">
        <w:rPr>
          <w:rFonts w:eastAsia="Arial Unicode MS"/>
          <w:noProof/>
          <w:sz w:val="22"/>
          <w:szCs w:val="22"/>
        </w:rPr>
        <w:t>Approbation des materiaux</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2F3541" w:rsidRPr="001C3738" w:rsidRDefault="002F3541" w:rsidP="00B47FB2">
      <w:pPr>
        <w:numPr>
          <w:ilvl w:val="0"/>
          <w:numId w:val="20"/>
        </w:numPr>
        <w:spacing w:after="60"/>
        <w:ind w:hanging="284"/>
        <w:jc w:val="both"/>
        <w:rPr>
          <w:rFonts w:eastAsia="Arial Unicode MS"/>
          <w:sz w:val="22"/>
          <w:szCs w:val="22"/>
        </w:rPr>
      </w:pPr>
      <w:r w:rsidRPr="001C3738">
        <w:rPr>
          <w:rFonts w:eastAsia="Arial Unicode MS"/>
          <w:sz w:val="22"/>
          <w:szCs w:val="22"/>
        </w:rPr>
        <w:lastRenderedPageBreak/>
        <w:t>le type d’essences, la provenance et la qualité du bois ;</w:t>
      </w:r>
    </w:p>
    <w:p w:rsidR="002F3541" w:rsidRPr="001C3738" w:rsidRDefault="002F3541" w:rsidP="00B47FB2">
      <w:pPr>
        <w:numPr>
          <w:ilvl w:val="0"/>
          <w:numId w:val="20"/>
        </w:numPr>
        <w:spacing w:after="60"/>
        <w:ind w:hanging="284"/>
        <w:jc w:val="both"/>
        <w:rPr>
          <w:rFonts w:eastAsia="Arial Unicode MS"/>
          <w:sz w:val="22"/>
          <w:szCs w:val="22"/>
        </w:rPr>
      </w:pPr>
      <w:r w:rsidRPr="001C3738">
        <w:rPr>
          <w:rFonts w:eastAsia="Arial Unicode MS"/>
          <w:sz w:val="22"/>
          <w:szCs w:val="22"/>
        </w:rPr>
        <w:t>le type de métal, l’origine et la qualité des boulons, vis, clous et pièces d’assemblage ;</w:t>
      </w:r>
    </w:p>
    <w:p w:rsidR="002F3541" w:rsidRPr="001C3738" w:rsidRDefault="002F3541" w:rsidP="00B47FB2">
      <w:pPr>
        <w:numPr>
          <w:ilvl w:val="0"/>
          <w:numId w:val="20"/>
        </w:numPr>
        <w:spacing w:after="60"/>
        <w:ind w:hanging="284"/>
        <w:jc w:val="both"/>
        <w:rPr>
          <w:rFonts w:eastAsia="Arial Unicode MS"/>
          <w:sz w:val="22"/>
          <w:szCs w:val="22"/>
        </w:rPr>
      </w:pPr>
      <w:r w:rsidRPr="001C3738">
        <w:rPr>
          <w:rFonts w:eastAsia="Arial Unicode MS"/>
          <w:sz w:val="22"/>
          <w:szCs w:val="22"/>
        </w:rPr>
        <w:t>la composition chimique, la provenance et la marque des produits utilisés pour le traitement du bois.</w:t>
      </w:r>
    </w:p>
    <w:p w:rsidR="002F3541" w:rsidRPr="001C3738" w:rsidRDefault="002F3541" w:rsidP="00B47FB2">
      <w:pPr>
        <w:numPr>
          <w:ilvl w:val="0"/>
          <w:numId w:val="27"/>
        </w:numPr>
        <w:spacing w:after="60"/>
        <w:ind w:left="567" w:hanging="567"/>
        <w:jc w:val="both"/>
        <w:rPr>
          <w:rFonts w:eastAsia="Arial Unicode MS"/>
          <w:b/>
          <w:sz w:val="22"/>
          <w:szCs w:val="22"/>
        </w:rPr>
      </w:pPr>
      <w:r w:rsidRPr="001C3738">
        <w:rPr>
          <w:rFonts w:eastAsia="Arial Unicode MS"/>
          <w:b/>
          <w:sz w:val="22"/>
          <w:szCs w:val="22"/>
        </w:rPr>
        <w:t>CHARPENTES</w:t>
      </w:r>
    </w:p>
    <w:p w:rsidR="002F3541" w:rsidRPr="001C3738" w:rsidRDefault="002F3541" w:rsidP="00B47FB2">
      <w:pPr>
        <w:pStyle w:val="Titre"/>
        <w:numPr>
          <w:ilvl w:val="1"/>
          <w:numId w:val="32"/>
        </w:numPr>
        <w:spacing w:after="60"/>
        <w:ind w:left="227" w:hanging="227"/>
        <w:jc w:val="left"/>
        <w:rPr>
          <w:rFonts w:eastAsia="Arial Unicode MS"/>
          <w:noProof/>
          <w:sz w:val="22"/>
          <w:szCs w:val="22"/>
        </w:rPr>
      </w:pPr>
      <w:r w:rsidRPr="001C3738">
        <w:rPr>
          <w:rFonts w:eastAsia="Arial Unicode MS"/>
          <w:noProof/>
          <w:sz w:val="22"/>
          <w:szCs w:val="22"/>
        </w:rPr>
        <w:t>Generalites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Epure de la charpente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pré-assemblés sur l’épure, sont soumis à l’approbation de l’Ingénieur avant leur mise en place définitive.</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Protection des bois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1C3738">
        <w:rPr>
          <w:rFonts w:eastAsia="Arial Unicode MS"/>
          <w:sz w:val="22"/>
          <w:szCs w:val="22"/>
          <w:vertAlign w:val="superscript"/>
        </w:rPr>
        <w:t>2</w:t>
      </w:r>
      <w:r w:rsidRPr="001C3738">
        <w:rPr>
          <w:rFonts w:eastAsia="Arial Unicode MS"/>
          <w:sz w:val="22"/>
          <w:szCs w:val="22"/>
        </w:rPr>
        <w:t xml:space="preserve"> de surface traitée ou 15 Kg/m</w:t>
      </w:r>
      <w:r w:rsidRPr="001C3738">
        <w:rPr>
          <w:rFonts w:eastAsia="Arial Unicode MS"/>
          <w:sz w:val="22"/>
          <w:szCs w:val="22"/>
          <w:vertAlign w:val="superscript"/>
        </w:rPr>
        <w:t>3</w:t>
      </w:r>
      <w:r w:rsidRPr="001C3738">
        <w:rPr>
          <w:rFonts w:eastAsia="Arial Unicode MS"/>
          <w:sz w:val="22"/>
          <w:szCs w:val="22"/>
        </w:rPr>
        <w:t xml:space="preserve"> de charpente.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1C3738" w:rsidRDefault="002F3541" w:rsidP="00B47FB2">
      <w:pPr>
        <w:pStyle w:val="Titre"/>
        <w:numPr>
          <w:ilvl w:val="1"/>
          <w:numId w:val="32"/>
        </w:numPr>
        <w:spacing w:after="60"/>
        <w:ind w:left="227" w:hanging="227"/>
        <w:jc w:val="left"/>
        <w:rPr>
          <w:rFonts w:eastAsia="Arial Unicode MS"/>
          <w:noProof/>
          <w:sz w:val="22"/>
          <w:szCs w:val="22"/>
        </w:rPr>
      </w:pPr>
      <w:r w:rsidRPr="001C3738">
        <w:rPr>
          <w:rFonts w:eastAsia="Arial Unicode MS"/>
          <w:noProof/>
          <w:sz w:val="22"/>
          <w:szCs w:val="22"/>
        </w:rPr>
        <w:t>Execution de la charpente</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Montage des fermes de charpente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Montage des pannes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Boulonnage et clouage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assemblages par clous sont conformes aux règles spécifiées à l'article 16 de la NF P 21202. Les trous sont prés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1C3738" w:rsidRDefault="002F3541" w:rsidP="00B47FB2">
      <w:pPr>
        <w:numPr>
          <w:ilvl w:val="0"/>
          <w:numId w:val="27"/>
        </w:numPr>
        <w:spacing w:after="60"/>
        <w:ind w:left="567" w:hanging="567"/>
        <w:jc w:val="both"/>
        <w:rPr>
          <w:rFonts w:eastAsia="Arial Unicode MS"/>
          <w:b/>
          <w:sz w:val="22"/>
          <w:szCs w:val="22"/>
        </w:rPr>
      </w:pPr>
      <w:r w:rsidRPr="001C3738">
        <w:rPr>
          <w:rFonts w:eastAsia="Arial Unicode MS"/>
          <w:b/>
          <w:sz w:val="22"/>
          <w:szCs w:val="22"/>
        </w:rPr>
        <w:t>COUVERTURE</w:t>
      </w:r>
    </w:p>
    <w:p w:rsidR="002F3541" w:rsidRPr="001C3738" w:rsidRDefault="002F3541" w:rsidP="00B47FB2">
      <w:pPr>
        <w:pStyle w:val="Titre"/>
        <w:numPr>
          <w:ilvl w:val="1"/>
          <w:numId w:val="33"/>
        </w:numPr>
        <w:spacing w:after="60"/>
        <w:ind w:hanging="792"/>
        <w:jc w:val="left"/>
        <w:rPr>
          <w:rFonts w:eastAsia="Arial Unicode MS"/>
          <w:noProof/>
          <w:sz w:val="22"/>
          <w:szCs w:val="22"/>
        </w:rPr>
      </w:pPr>
      <w:r w:rsidRPr="001C3738">
        <w:rPr>
          <w:rFonts w:eastAsia="Arial Unicode MS"/>
          <w:noProof/>
          <w:sz w:val="22"/>
          <w:szCs w:val="22"/>
        </w:rPr>
        <w:t>Généralités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La couverture protège l’ensemble de l’ouvrage contre les intempéries, de façon étanche et durable.</w:t>
      </w:r>
    </w:p>
    <w:p w:rsidR="002F3541" w:rsidRPr="001C3738" w:rsidRDefault="002F3541" w:rsidP="00B47FB2">
      <w:pPr>
        <w:pStyle w:val="Titre"/>
        <w:numPr>
          <w:ilvl w:val="1"/>
          <w:numId w:val="33"/>
        </w:numPr>
        <w:spacing w:after="60"/>
        <w:ind w:hanging="792"/>
        <w:jc w:val="left"/>
        <w:rPr>
          <w:rFonts w:eastAsia="Arial Unicode MS"/>
          <w:noProof/>
          <w:sz w:val="22"/>
          <w:szCs w:val="22"/>
        </w:rPr>
      </w:pPr>
      <w:r w:rsidRPr="001C3738">
        <w:rPr>
          <w:rFonts w:eastAsia="Arial Unicode MS"/>
          <w:noProof/>
          <w:sz w:val="22"/>
          <w:szCs w:val="22"/>
        </w:rPr>
        <w:t>Montage des tôles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La couverture est constituée de tôles bacs, en aluminium d’épaisseur 5/10</w:t>
      </w:r>
      <w:r w:rsidRPr="001C3738">
        <w:rPr>
          <w:rFonts w:eastAsia="Arial Unicode MS"/>
          <w:sz w:val="22"/>
          <w:szCs w:val="22"/>
          <w:vertAlign w:val="superscript"/>
        </w:rPr>
        <w:t>ème</w:t>
      </w:r>
      <w:r w:rsidRPr="001C3738">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lastRenderedPageBreak/>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1C3738" w:rsidRDefault="002F3541" w:rsidP="00B47FB2">
      <w:pPr>
        <w:numPr>
          <w:ilvl w:val="0"/>
          <w:numId w:val="27"/>
        </w:numPr>
        <w:spacing w:after="60"/>
        <w:ind w:left="567" w:hanging="567"/>
        <w:jc w:val="both"/>
        <w:rPr>
          <w:rFonts w:eastAsia="Arial Unicode MS"/>
          <w:b/>
          <w:sz w:val="22"/>
          <w:szCs w:val="22"/>
        </w:rPr>
      </w:pPr>
      <w:r w:rsidRPr="001C3738">
        <w:rPr>
          <w:rFonts w:eastAsia="Arial Unicode MS"/>
          <w:b/>
          <w:sz w:val="22"/>
          <w:szCs w:val="22"/>
        </w:rPr>
        <w:t xml:space="preserve">ELECTRICITE </w:t>
      </w:r>
    </w:p>
    <w:p w:rsidR="002F3541" w:rsidRPr="001C3738" w:rsidRDefault="002F3541" w:rsidP="00B47FB2">
      <w:pPr>
        <w:pStyle w:val="Titre"/>
        <w:numPr>
          <w:ilvl w:val="1"/>
          <w:numId w:val="34"/>
        </w:numPr>
        <w:tabs>
          <w:tab w:val="left" w:pos="993"/>
        </w:tabs>
        <w:spacing w:after="60"/>
        <w:ind w:left="993" w:hanging="993"/>
        <w:jc w:val="left"/>
        <w:rPr>
          <w:rFonts w:eastAsia="Arial Unicode MS"/>
          <w:noProof/>
          <w:sz w:val="22"/>
          <w:szCs w:val="22"/>
        </w:rPr>
      </w:pPr>
      <w:r w:rsidRPr="001C3738">
        <w:rPr>
          <w:rFonts w:eastAsia="Arial Unicode MS"/>
          <w:noProof/>
          <w:sz w:val="22"/>
          <w:szCs w:val="22"/>
        </w:rPr>
        <w:t>DEFINITION DES TRAVAUX D’ELECTRICITE</w:t>
      </w:r>
    </w:p>
    <w:p w:rsidR="002F3541" w:rsidRPr="001C3738" w:rsidRDefault="002F3541" w:rsidP="00B47FB2">
      <w:pPr>
        <w:pStyle w:val="Titre"/>
        <w:numPr>
          <w:ilvl w:val="2"/>
          <w:numId w:val="34"/>
        </w:numPr>
        <w:tabs>
          <w:tab w:val="left" w:pos="993"/>
        </w:tabs>
        <w:spacing w:after="60"/>
        <w:ind w:hanging="1224"/>
        <w:jc w:val="left"/>
        <w:rPr>
          <w:rFonts w:eastAsia="Arial Unicode MS"/>
          <w:noProof/>
          <w:sz w:val="22"/>
          <w:szCs w:val="22"/>
        </w:rPr>
      </w:pPr>
      <w:r w:rsidRPr="001C3738">
        <w:rPr>
          <w:rFonts w:eastAsia="Arial Unicode MS"/>
          <w:noProof/>
          <w:sz w:val="22"/>
          <w:szCs w:val="22"/>
        </w:rPr>
        <w:t>Généralités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travaux du présent lot se rapportent à l’électricité et comprennent l’installation selon les normes :</w:t>
      </w:r>
    </w:p>
    <w:p w:rsidR="002F3541" w:rsidRPr="001C3738"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rPr>
      </w:pPr>
      <w:r w:rsidRPr="001C3738">
        <w:rPr>
          <w:rFonts w:ascii="Times New Roman" w:eastAsia="Arial Unicode MS" w:hAnsi="Times New Roman"/>
          <w:sz w:val="22"/>
          <w:szCs w:val="22"/>
          <w:lang w:val="fr-FR" w:eastAsia="fr-FR"/>
        </w:rPr>
        <w:t>de l’installation de l’ensemble des conduits encastrés destinés à protéger les canalisations</w:t>
      </w:r>
      <w:r w:rsidRPr="001C3738">
        <w:rPr>
          <w:rFonts w:ascii="Times New Roman" w:eastAsia="Arial Unicode MS" w:hAnsi="Times New Roman"/>
          <w:sz w:val="22"/>
          <w:szCs w:val="22"/>
          <w:lang w:val="fr-FR"/>
        </w:rPr>
        <w:t xml:space="preserve"> électriques, ainsi que les boites de dérivation et tous les accessoires nécessaires de pose et de fixation ;</w:t>
      </w:r>
    </w:p>
    <w:p w:rsidR="002F3541" w:rsidRPr="001C3738"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1C3738">
        <w:rPr>
          <w:rFonts w:ascii="Times New Roman" w:eastAsia="Arial Unicode MS" w:hAnsi="Times New Roman"/>
          <w:sz w:val="22"/>
          <w:szCs w:val="22"/>
          <w:lang w:val="fr-FR" w:eastAsia="fr-FR"/>
        </w:rPr>
        <w:t xml:space="preserve">de l’ensemble des circuits électriques du bâtiment, nécessaires pour l’alimentation en énergie des appareils d’éclairage, les prises électriques </w:t>
      </w:r>
    </w:p>
    <w:p w:rsidR="002F3541" w:rsidRPr="001C3738"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1C3738">
        <w:rPr>
          <w:rFonts w:ascii="Times New Roman" w:eastAsia="Arial Unicode MS" w:hAnsi="Times New Roman"/>
          <w:sz w:val="22"/>
          <w:szCs w:val="22"/>
          <w:lang w:val="fr-FR" w:eastAsia="fr-FR"/>
        </w:rPr>
        <w:t>d’un tableau électrique de distribution établi au départ de l’installation et après le disjoncteur général de branchement et qui contient :</w:t>
      </w:r>
    </w:p>
    <w:p w:rsidR="002F3541" w:rsidRPr="001C3738" w:rsidRDefault="002F3541" w:rsidP="00B47FB2">
      <w:pPr>
        <w:numPr>
          <w:ilvl w:val="0"/>
          <w:numId w:val="20"/>
        </w:numPr>
        <w:tabs>
          <w:tab w:val="clear" w:pos="851"/>
          <w:tab w:val="num" w:pos="993"/>
        </w:tabs>
        <w:spacing w:after="60"/>
        <w:ind w:left="993" w:hanging="142"/>
        <w:jc w:val="both"/>
        <w:rPr>
          <w:rFonts w:eastAsia="Arial Unicode MS"/>
          <w:sz w:val="22"/>
          <w:szCs w:val="22"/>
        </w:rPr>
      </w:pPr>
      <w:r w:rsidRPr="001C3738">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1C3738" w:rsidRDefault="002F3541" w:rsidP="00B47FB2">
      <w:pPr>
        <w:numPr>
          <w:ilvl w:val="0"/>
          <w:numId w:val="20"/>
        </w:numPr>
        <w:tabs>
          <w:tab w:val="clear" w:pos="851"/>
          <w:tab w:val="num" w:pos="993"/>
        </w:tabs>
        <w:spacing w:after="60"/>
        <w:ind w:left="993" w:hanging="142"/>
        <w:jc w:val="both"/>
        <w:rPr>
          <w:rFonts w:eastAsia="Arial Unicode MS"/>
          <w:sz w:val="22"/>
          <w:szCs w:val="22"/>
        </w:rPr>
      </w:pPr>
      <w:r w:rsidRPr="001C3738">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1C3738" w:rsidRDefault="002F3541" w:rsidP="00B47FB2">
      <w:pPr>
        <w:numPr>
          <w:ilvl w:val="0"/>
          <w:numId w:val="20"/>
        </w:numPr>
        <w:tabs>
          <w:tab w:val="clear" w:pos="851"/>
          <w:tab w:val="num" w:pos="993"/>
        </w:tabs>
        <w:spacing w:after="60"/>
        <w:ind w:left="993" w:hanging="142"/>
        <w:jc w:val="both"/>
        <w:rPr>
          <w:rFonts w:eastAsia="Arial Unicode MS"/>
          <w:sz w:val="22"/>
          <w:szCs w:val="22"/>
        </w:rPr>
      </w:pPr>
      <w:r w:rsidRPr="001C3738">
        <w:rPr>
          <w:rFonts w:eastAsia="Arial Unicode MS"/>
          <w:sz w:val="22"/>
          <w:szCs w:val="22"/>
        </w:rPr>
        <w:t>un interrupteur ou un disjoncteur permettant de sectionner le conducteur neutre de chaque circuit ;</w:t>
      </w:r>
    </w:p>
    <w:p w:rsidR="002F3541" w:rsidRPr="001C3738" w:rsidRDefault="002F3541" w:rsidP="00B47FB2">
      <w:pPr>
        <w:numPr>
          <w:ilvl w:val="0"/>
          <w:numId w:val="20"/>
        </w:numPr>
        <w:tabs>
          <w:tab w:val="clear" w:pos="851"/>
          <w:tab w:val="num" w:pos="993"/>
        </w:tabs>
        <w:spacing w:after="60"/>
        <w:ind w:left="993" w:hanging="142"/>
        <w:jc w:val="both"/>
        <w:rPr>
          <w:rFonts w:eastAsia="Arial Unicode MS"/>
          <w:sz w:val="22"/>
          <w:szCs w:val="22"/>
        </w:rPr>
      </w:pPr>
      <w:r w:rsidRPr="001C3738">
        <w:rPr>
          <w:rFonts w:eastAsia="Arial Unicode MS"/>
          <w:sz w:val="22"/>
          <w:szCs w:val="22"/>
        </w:rPr>
        <w:t>un interrupteur différentiel à haute sensibilité (30 mA) pour la protection des personnes ;</w:t>
      </w:r>
    </w:p>
    <w:p w:rsidR="002F3541" w:rsidRPr="001C3738" w:rsidRDefault="002F3541" w:rsidP="00B47FB2">
      <w:pPr>
        <w:numPr>
          <w:ilvl w:val="0"/>
          <w:numId w:val="20"/>
        </w:numPr>
        <w:tabs>
          <w:tab w:val="clear" w:pos="851"/>
          <w:tab w:val="num" w:pos="993"/>
        </w:tabs>
        <w:spacing w:after="60"/>
        <w:ind w:left="993" w:hanging="142"/>
        <w:jc w:val="both"/>
        <w:rPr>
          <w:rFonts w:eastAsia="Arial Unicode MS"/>
          <w:sz w:val="22"/>
          <w:szCs w:val="22"/>
        </w:rPr>
      </w:pPr>
      <w:r w:rsidRPr="001C3738">
        <w:rPr>
          <w:rFonts w:eastAsia="Arial Unicode MS"/>
          <w:sz w:val="22"/>
          <w:szCs w:val="22"/>
        </w:rPr>
        <w:t>un répartiteur de terre pour le raccordement des conducteurs de protection ;</w:t>
      </w:r>
    </w:p>
    <w:p w:rsidR="002F3541" w:rsidRPr="001C3738"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1C3738">
        <w:rPr>
          <w:rFonts w:ascii="Times New Roman" w:eastAsia="Arial Unicode MS" w:hAnsi="Times New Roman"/>
          <w:sz w:val="22"/>
          <w:szCs w:val="22"/>
          <w:lang w:val="fr-FR" w:eastAsia="fr-FR"/>
        </w:rPr>
        <w:t>de la mise à la terre du bâtiment et des liaisons équipotentielles ;</w:t>
      </w:r>
    </w:p>
    <w:p w:rsidR="002F3541" w:rsidRPr="001C3738"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1C3738">
        <w:rPr>
          <w:rFonts w:ascii="Times New Roman" w:eastAsia="Arial Unicode MS" w:hAnsi="Times New Roman"/>
          <w:sz w:val="22"/>
          <w:szCs w:val="22"/>
          <w:lang w:val="fr-FR" w:eastAsia="fr-FR"/>
        </w:rPr>
        <w:t xml:space="preserve">des interrupteurs et prises de courant ; </w:t>
      </w:r>
    </w:p>
    <w:p w:rsidR="002F3541" w:rsidRPr="001C3738"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1C3738">
        <w:rPr>
          <w:rFonts w:ascii="Times New Roman" w:eastAsia="Arial Unicode MS" w:hAnsi="Times New Roman"/>
          <w:sz w:val="22"/>
          <w:szCs w:val="22"/>
          <w:lang w:val="fr-FR" w:eastAsia="fr-FR"/>
        </w:rPr>
        <w:t>des appareils d’éclairage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1C3738"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1C3738">
        <w:rPr>
          <w:rFonts w:ascii="Times New Roman" w:eastAsia="Arial Unicode MS" w:hAnsi="Times New Roman"/>
          <w:sz w:val="22"/>
          <w:szCs w:val="22"/>
          <w:lang w:val="fr-FR" w:eastAsia="fr-FR"/>
        </w:rPr>
        <w:t>les tranchées, saignées, trous, percements et réservations effectués en phase de gros œuvre sous la conduite de l’Ingénieur ;</w:t>
      </w:r>
    </w:p>
    <w:p w:rsidR="002F3541" w:rsidRPr="001C3738"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1C3738">
        <w:rPr>
          <w:rFonts w:ascii="Times New Roman" w:eastAsia="Arial Unicode MS" w:hAnsi="Times New Roman"/>
          <w:sz w:val="22"/>
          <w:szCs w:val="22"/>
          <w:lang w:val="fr-FR" w:eastAsia="fr-FR"/>
        </w:rPr>
        <w:t>les scellements et rebouchage des tranchées, saignées, trous, percements et réservations, ainsi que les raccords divers résultant de la fixation des appareils ;</w:t>
      </w:r>
    </w:p>
    <w:p w:rsidR="002F3541" w:rsidRPr="001C3738"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1C3738">
        <w:rPr>
          <w:rFonts w:ascii="Times New Roman" w:eastAsia="Arial Unicode MS" w:hAnsi="Times New Roman"/>
          <w:sz w:val="22"/>
          <w:szCs w:val="22"/>
          <w:lang w:val="fr-FR" w:eastAsia="fr-FR"/>
        </w:rPr>
        <w:t>la peinture des armoires et appareillages relatifs aux installations électriques.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1C3738" w:rsidRDefault="002F3541" w:rsidP="00B47FB2">
      <w:pPr>
        <w:pStyle w:val="Titre"/>
        <w:numPr>
          <w:ilvl w:val="2"/>
          <w:numId w:val="34"/>
        </w:numPr>
        <w:tabs>
          <w:tab w:val="left" w:pos="993"/>
        </w:tabs>
        <w:spacing w:after="60"/>
        <w:ind w:hanging="1224"/>
        <w:jc w:val="left"/>
        <w:rPr>
          <w:rFonts w:eastAsia="Arial Unicode MS"/>
          <w:noProof/>
          <w:sz w:val="22"/>
          <w:szCs w:val="22"/>
        </w:rPr>
      </w:pPr>
      <w:r w:rsidRPr="001C3738">
        <w:rPr>
          <w:rFonts w:eastAsia="Arial Unicode MS"/>
          <w:noProof/>
          <w:sz w:val="22"/>
          <w:szCs w:val="22"/>
        </w:rPr>
        <w:t>Documents techniques de référence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installations sont réalisées conformément aux normes suivantes :</w:t>
      </w:r>
    </w:p>
    <w:p w:rsidR="002F3541" w:rsidRPr="001C3738" w:rsidRDefault="002F3541" w:rsidP="00B47FB2">
      <w:pPr>
        <w:numPr>
          <w:ilvl w:val="0"/>
          <w:numId w:val="17"/>
        </w:numPr>
        <w:tabs>
          <w:tab w:val="clear" w:pos="1191"/>
          <w:tab w:val="num" w:pos="993"/>
        </w:tabs>
        <w:spacing w:after="60"/>
        <w:ind w:left="993" w:hanging="284"/>
        <w:jc w:val="both"/>
        <w:rPr>
          <w:rFonts w:eastAsia="Arial Unicode MS"/>
          <w:sz w:val="22"/>
          <w:szCs w:val="22"/>
        </w:rPr>
      </w:pPr>
      <w:r w:rsidRPr="001C3738">
        <w:rPr>
          <w:rFonts w:eastAsia="Arial Unicode MS"/>
          <w:sz w:val="22"/>
          <w:szCs w:val="22"/>
        </w:rPr>
        <w:t>prescriptions de l’Union Technique Electrique (UTE) ;</w:t>
      </w:r>
    </w:p>
    <w:p w:rsidR="002F3541" w:rsidRPr="001C3738" w:rsidRDefault="002F3541" w:rsidP="00B47FB2">
      <w:pPr>
        <w:numPr>
          <w:ilvl w:val="0"/>
          <w:numId w:val="17"/>
        </w:numPr>
        <w:tabs>
          <w:tab w:val="clear" w:pos="1191"/>
          <w:tab w:val="num" w:pos="993"/>
        </w:tabs>
        <w:spacing w:after="60"/>
        <w:ind w:left="993" w:hanging="284"/>
        <w:jc w:val="both"/>
        <w:rPr>
          <w:rFonts w:eastAsia="Arial Unicode MS"/>
          <w:sz w:val="22"/>
          <w:szCs w:val="22"/>
        </w:rPr>
      </w:pPr>
      <w:r w:rsidRPr="001C3738">
        <w:rPr>
          <w:rFonts w:eastAsia="Arial Unicode MS"/>
          <w:sz w:val="22"/>
          <w:szCs w:val="22"/>
        </w:rPr>
        <w:t>Réalisation des travaux d’installation électrique NF C 15-100 et additifs Installations électriques à basse tension.</w:t>
      </w:r>
    </w:p>
    <w:p w:rsidR="002F3541" w:rsidRPr="001C3738" w:rsidRDefault="002F3541" w:rsidP="00B47FB2">
      <w:pPr>
        <w:numPr>
          <w:ilvl w:val="0"/>
          <w:numId w:val="17"/>
        </w:numPr>
        <w:tabs>
          <w:tab w:val="clear" w:pos="1191"/>
          <w:tab w:val="num" w:pos="993"/>
        </w:tabs>
        <w:spacing w:after="60"/>
        <w:ind w:left="993" w:hanging="284"/>
        <w:jc w:val="both"/>
        <w:rPr>
          <w:rFonts w:eastAsia="Arial Unicode MS"/>
          <w:sz w:val="22"/>
          <w:szCs w:val="22"/>
        </w:rPr>
      </w:pPr>
      <w:r w:rsidRPr="001C3738">
        <w:rPr>
          <w:rFonts w:eastAsia="Arial Unicode MS"/>
          <w:sz w:val="22"/>
          <w:szCs w:val="22"/>
        </w:rPr>
        <w:t>NF C 14-100 en ce qui concerne les installations de branchement.</w:t>
      </w:r>
    </w:p>
    <w:p w:rsidR="002F3541" w:rsidRPr="001C3738" w:rsidRDefault="002F3541" w:rsidP="00B47FB2">
      <w:pPr>
        <w:numPr>
          <w:ilvl w:val="0"/>
          <w:numId w:val="17"/>
        </w:numPr>
        <w:tabs>
          <w:tab w:val="clear" w:pos="1191"/>
          <w:tab w:val="num" w:pos="993"/>
        </w:tabs>
        <w:spacing w:after="60"/>
        <w:ind w:left="993" w:hanging="284"/>
        <w:jc w:val="both"/>
        <w:rPr>
          <w:rFonts w:eastAsia="Arial Unicode MS"/>
          <w:sz w:val="22"/>
          <w:szCs w:val="22"/>
        </w:rPr>
      </w:pPr>
      <w:r w:rsidRPr="001C3738">
        <w:rPr>
          <w:rFonts w:eastAsia="Arial Unicode MS"/>
          <w:sz w:val="22"/>
          <w:szCs w:val="22"/>
        </w:rPr>
        <w:t>NF C 18-</w:t>
      </w:r>
      <w:smartTag w:uri="urn:schemas-microsoft-com:office:smarttags" w:element="metricconverter">
        <w:smartTagPr>
          <w:attr w:name="ProductID" w:val="513, C"/>
        </w:smartTagPr>
        <w:r w:rsidRPr="001C3738">
          <w:rPr>
            <w:rFonts w:eastAsia="Arial Unicode MS"/>
            <w:sz w:val="22"/>
            <w:szCs w:val="22"/>
          </w:rPr>
          <w:t>513, C</w:t>
        </w:r>
      </w:smartTag>
      <w:r w:rsidRPr="001C3738">
        <w:rPr>
          <w:rFonts w:eastAsia="Arial Unicode MS"/>
          <w:sz w:val="22"/>
          <w:szCs w:val="22"/>
        </w:rPr>
        <w:t xml:space="preserve"> 18-</w:t>
      </w:r>
      <w:smartTag w:uri="urn:schemas-microsoft-com:office:smarttags" w:element="metricconverter">
        <w:smartTagPr>
          <w:attr w:name="ProductID" w:val="514, C"/>
        </w:smartTagPr>
        <w:r w:rsidRPr="001C3738">
          <w:rPr>
            <w:rFonts w:eastAsia="Arial Unicode MS"/>
            <w:sz w:val="22"/>
            <w:szCs w:val="22"/>
          </w:rPr>
          <w:t>514, C</w:t>
        </w:r>
      </w:smartTag>
      <w:r w:rsidRPr="001C3738">
        <w:rPr>
          <w:rFonts w:eastAsia="Arial Unicode MS"/>
          <w:sz w:val="22"/>
          <w:szCs w:val="22"/>
        </w:rPr>
        <w:t xml:space="preserve"> 18-520 et leurs additifs pour ce qui concerne les mesures de protection et de prévention.</w:t>
      </w:r>
    </w:p>
    <w:p w:rsidR="002F3541" w:rsidRPr="001C3738" w:rsidRDefault="002F3541" w:rsidP="00B47FB2">
      <w:pPr>
        <w:numPr>
          <w:ilvl w:val="0"/>
          <w:numId w:val="17"/>
        </w:numPr>
        <w:tabs>
          <w:tab w:val="clear" w:pos="1191"/>
          <w:tab w:val="num" w:pos="993"/>
        </w:tabs>
        <w:spacing w:after="60"/>
        <w:ind w:left="993" w:hanging="284"/>
        <w:jc w:val="both"/>
        <w:rPr>
          <w:rFonts w:eastAsia="Arial Unicode MS"/>
          <w:sz w:val="22"/>
          <w:szCs w:val="22"/>
        </w:rPr>
      </w:pPr>
      <w:r w:rsidRPr="001C3738">
        <w:rPr>
          <w:rFonts w:eastAsia="Arial Unicode MS"/>
          <w:sz w:val="22"/>
          <w:szCs w:val="22"/>
        </w:rPr>
        <w:t>NF C 12-</w:t>
      </w:r>
      <w:smartTag w:uri="urn:schemas-microsoft-com:office:smarttags" w:element="metricconverter">
        <w:smartTagPr>
          <w:attr w:name="ProductID" w:val="060, C"/>
        </w:smartTagPr>
        <w:r w:rsidRPr="001C3738">
          <w:rPr>
            <w:rFonts w:eastAsia="Arial Unicode MS"/>
            <w:sz w:val="22"/>
            <w:szCs w:val="22"/>
          </w:rPr>
          <w:t>060, C</w:t>
        </w:r>
      </w:smartTag>
      <w:r w:rsidRPr="001C3738">
        <w:rPr>
          <w:rFonts w:eastAsia="Arial Unicode MS"/>
          <w:sz w:val="22"/>
          <w:szCs w:val="22"/>
        </w:rPr>
        <w:t xml:space="preserve"> 12-</w:t>
      </w:r>
      <w:smartTag w:uri="urn:schemas-microsoft-com:office:smarttags" w:element="metricconverter">
        <w:smartTagPr>
          <w:attr w:name="ProductID" w:val="100, C"/>
        </w:smartTagPr>
        <w:r w:rsidRPr="001C3738">
          <w:rPr>
            <w:rFonts w:eastAsia="Arial Unicode MS"/>
            <w:sz w:val="22"/>
            <w:szCs w:val="22"/>
          </w:rPr>
          <w:t>100, C</w:t>
        </w:r>
      </w:smartTag>
      <w:r w:rsidRPr="001C3738">
        <w:rPr>
          <w:rFonts w:eastAsia="Arial Unicode MS"/>
          <w:sz w:val="22"/>
          <w:szCs w:val="22"/>
        </w:rPr>
        <w:t xml:space="preserve"> 12-</w:t>
      </w:r>
      <w:smartTag w:uri="urn:schemas-microsoft-com:office:smarttags" w:element="metricconverter">
        <w:smartTagPr>
          <w:attr w:name="ProductID" w:val="200 C"/>
        </w:smartTagPr>
        <w:r w:rsidRPr="001C3738">
          <w:rPr>
            <w:rFonts w:eastAsia="Arial Unicode MS"/>
            <w:sz w:val="22"/>
            <w:szCs w:val="22"/>
          </w:rPr>
          <w:t>200 C</w:t>
        </w:r>
      </w:smartTag>
      <w:r w:rsidRPr="001C3738">
        <w:rPr>
          <w:rFonts w:eastAsia="Arial Unicode MS"/>
          <w:sz w:val="22"/>
          <w:szCs w:val="22"/>
        </w:rPr>
        <w:t xml:space="preserve"> 12-210 et leurs additifs pour ce qui concerne les installations réglementées.</w:t>
      </w:r>
    </w:p>
    <w:p w:rsidR="002F3541" w:rsidRPr="001C3738" w:rsidRDefault="002F3541" w:rsidP="00B47FB2">
      <w:pPr>
        <w:pStyle w:val="Titre"/>
        <w:numPr>
          <w:ilvl w:val="2"/>
          <w:numId w:val="34"/>
        </w:numPr>
        <w:tabs>
          <w:tab w:val="left" w:pos="993"/>
        </w:tabs>
        <w:spacing w:after="60"/>
        <w:ind w:hanging="1224"/>
        <w:jc w:val="left"/>
        <w:rPr>
          <w:rFonts w:eastAsia="Arial Unicode MS"/>
          <w:noProof/>
          <w:sz w:val="22"/>
          <w:szCs w:val="22"/>
        </w:rPr>
      </w:pPr>
      <w:r w:rsidRPr="001C3738">
        <w:rPr>
          <w:rFonts w:eastAsia="Arial Unicode MS"/>
          <w:noProof/>
          <w:sz w:val="22"/>
          <w:szCs w:val="22"/>
        </w:rPr>
        <w:t>Plans d’électricité</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fournit dans le projet d’exécution :</w:t>
      </w:r>
    </w:p>
    <w:p w:rsidR="002F3541" w:rsidRPr="001C3738"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1C3738">
        <w:rPr>
          <w:rFonts w:eastAsia="Arial Unicode MS"/>
          <w:sz w:val="22"/>
          <w:szCs w:val="22"/>
        </w:rPr>
        <w:t>Un schéma complet du circuit électrique de distribution comportant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lastRenderedPageBreak/>
        <w:t>le tracé unifilaire des circuits de distribution, indiquant la puissance et l'intensité supportée par chacun des circuits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 xml:space="preserve">le tracé multifilaire des circuits de commande ;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les appareils de protection installés, leur nature et leur calibre et leur pouvoir de coupure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 xml:space="preserve">les plans de borniers ;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les appareils électriques ou d’éclairage installés et la puissance de court-circuit à chaque niveau de la distribution.</w:t>
      </w:r>
    </w:p>
    <w:p w:rsidR="002F3541" w:rsidRPr="001C3738"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1C3738">
        <w:rPr>
          <w:rFonts w:eastAsia="Arial Unicode MS"/>
          <w:sz w:val="22"/>
          <w:szCs w:val="22"/>
        </w:rPr>
        <w:t>les plans indiquant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le parcours des canalisations avec les caractéristiques, le nombre, la longueur et la section des conducteurs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les détails de mise en œuvre cotés suivant la réalisation.</w:t>
      </w:r>
    </w:p>
    <w:p w:rsidR="002F3541" w:rsidRPr="001C3738"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1C3738">
        <w:rPr>
          <w:rFonts w:eastAsia="Arial Unicode MS"/>
          <w:sz w:val="22"/>
          <w:szCs w:val="22"/>
        </w:rPr>
        <w:t>les documents suivants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les caractéristiques des appareils de protection (calibre, etc.)</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Les notices complètes des appareils électriques installés.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Toute modification des plans initiaux fait l’objet d’un report sur les plans de récolement : </w:t>
      </w:r>
    </w:p>
    <w:p w:rsidR="002F3541" w:rsidRPr="001C3738" w:rsidRDefault="002F3541" w:rsidP="00B47FB2">
      <w:pPr>
        <w:numPr>
          <w:ilvl w:val="0"/>
          <w:numId w:val="21"/>
        </w:numPr>
        <w:tabs>
          <w:tab w:val="clear" w:pos="340"/>
          <w:tab w:val="num" w:pos="567"/>
        </w:tabs>
        <w:spacing w:after="60"/>
        <w:ind w:left="567" w:hanging="283"/>
        <w:jc w:val="both"/>
        <w:rPr>
          <w:rFonts w:eastAsia="Arial Unicode MS"/>
          <w:sz w:val="22"/>
          <w:szCs w:val="22"/>
        </w:rPr>
      </w:pPr>
      <w:r w:rsidRPr="001C3738">
        <w:rPr>
          <w:rFonts w:eastAsia="Arial Unicode MS"/>
          <w:sz w:val="22"/>
          <w:szCs w:val="22"/>
        </w:rPr>
        <w:t xml:space="preserve">de l’ensemble des circuits électriques du bâtiment, nécessaires pour l’alimentation en énergie des appareils d’éclairage, les prises électriques </w:t>
      </w:r>
    </w:p>
    <w:p w:rsidR="002F3541" w:rsidRPr="001C3738" w:rsidRDefault="002F3541" w:rsidP="00B47FB2">
      <w:pPr>
        <w:numPr>
          <w:ilvl w:val="0"/>
          <w:numId w:val="21"/>
        </w:numPr>
        <w:tabs>
          <w:tab w:val="clear" w:pos="340"/>
          <w:tab w:val="num" w:pos="567"/>
        </w:tabs>
        <w:spacing w:after="60"/>
        <w:ind w:left="567" w:hanging="283"/>
        <w:jc w:val="both"/>
        <w:rPr>
          <w:rFonts w:eastAsia="Arial Unicode MS"/>
          <w:sz w:val="22"/>
          <w:szCs w:val="22"/>
        </w:rPr>
      </w:pPr>
      <w:r w:rsidRPr="001C3738">
        <w:rPr>
          <w:rFonts w:eastAsia="Arial Unicode MS"/>
          <w:sz w:val="22"/>
          <w:szCs w:val="22"/>
        </w:rPr>
        <w:t>d’un tableau électrique de distribution établi au départ de l’installation et après le disjoncteur général de branchement et qui contient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un interrupteur ou un disjoncteur permettant de sectionner le conducteur neutre de chaque circuit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un interrupteur différentiel à haute sensibilité (30 mA) pour la protection des personnes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un répartiteur de terre pour le raccordement des conducteurs de protection ;</w:t>
      </w:r>
    </w:p>
    <w:p w:rsidR="002F3541" w:rsidRPr="001C3738" w:rsidRDefault="002F3541" w:rsidP="00B47FB2">
      <w:pPr>
        <w:numPr>
          <w:ilvl w:val="0"/>
          <w:numId w:val="21"/>
        </w:numPr>
        <w:tabs>
          <w:tab w:val="clear" w:pos="340"/>
          <w:tab w:val="num" w:pos="567"/>
        </w:tabs>
        <w:spacing w:after="60"/>
        <w:ind w:left="568" w:hanging="284"/>
        <w:jc w:val="both"/>
        <w:rPr>
          <w:rFonts w:eastAsia="Arial Unicode MS"/>
          <w:sz w:val="22"/>
          <w:szCs w:val="22"/>
        </w:rPr>
      </w:pPr>
      <w:r w:rsidRPr="001C3738">
        <w:rPr>
          <w:rFonts w:eastAsia="Arial Unicode MS"/>
          <w:sz w:val="22"/>
          <w:szCs w:val="22"/>
        </w:rPr>
        <w:t>de la mise à la terre du bâtiment et des liaisons équipotentielles ;</w:t>
      </w:r>
    </w:p>
    <w:p w:rsidR="002F3541" w:rsidRPr="001C3738" w:rsidRDefault="002F3541" w:rsidP="00B47FB2">
      <w:pPr>
        <w:numPr>
          <w:ilvl w:val="0"/>
          <w:numId w:val="21"/>
        </w:numPr>
        <w:tabs>
          <w:tab w:val="clear" w:pos="340"/>
          <w:tab w:val="num" w:pos="567"/>
        </w:tabs>
        <w:spacing w:after="60"/>
        <w:ind w:left="567" w:hanging="283"/>
        <w:jc w:val="both"/>
        <w:rPr>
          <w:rFonts w:eastAsia="Arial Unicode MS"/>
          <w:sz w:val="22"/>
          <w:szCs w:val="22"/>
        </w:rPr>
      </w:pPr>
      <w:r w:rsidRPr="001C3738">
        <w:rPr>
          <w:rFonts w:eastAsia="Arial Unicode MS"/>
          <w:sz w:val="22"/>
          <w:szCs w:val="22"/>
        </w:rPr>
        <w:t xml:space="preserve">des interrupteurs et prises de courant ; </w:t>
      </w:r>
    </w:p>
    <w:p w:rsidR="002F3541" w:rsidRPr="001C3738" w:rsidRDefault="002F3541" w:rsidP="00B47FB2">
      <w:pPr>
        <w:numPr>
          <w:ilvl w:val="0"/>
          <w:numId w:val="21"/>
        </w:numPr>
        <w:tabs>
          <w:tab w:val="clear" w:pos="340"/>
          <w:tab w:val="num" w:pos="567"/>
        </w:tabs>
        <w:spacing w:after="60"/>
        <w:ind w:left="567" w:hanging="283"/>
        <w:jc w:val="both"/>
        <w:rPr>
          <w:rFonts w:eastAsia="Arial Unicode MS"/>
          <w:sz w:val="22"/>
          <w:szCs w:val="22"/>
        </w:rPr>
      </w:pPr>
      <w:r w:rsidRPr="001C3738">
        <w:rPr>
          <w:rFonts w:eastAsia="Arial Unicode MS"/>
          <w:sz w:val="22"/>
          <w:szCs w:val="22"/>
        </w:rPr>
        <w:t>des appareils d’éclairage ;</w:t>
      </w:r>
    </w:p>
    <w:p w:rsidR="002F3541" w:rsidRPr="001C3738" w:rsidRDefault="002F3541" w:rsidP="00B47FB2">
      <w:pPr>
        <w:pStyle w:val="Titre"/>
        <w:numPr>
          <w:ilvl w:val="1"/>
          <w:numId w:val="34"/>
        </w:numPr>
        <w:tabs>
          <w:tab w:val="left" w:pos="993"/>
        </w:tabs>
        <w:spacing w:after="60"/>
        <w:ind w:left="993" w:hanging="993"/>
        <w:jc w:val="left"/>
        <w:rPr>
          <w:rFonts w:eastAsia="Arial Unicode MS"/>
          <w:noProof/>
          <w:sz w:val="22"/>
          <w:szCs w:val="22"/>
        </w:rPr>
      </w:pPr>
      <w:r w:rsidRPr="001C3738">
        <w:rPr>
          <w:rFonts w:eastAsia="Arial Unicode MS"/>
          <w:noProof/>
          <w:sz w:val="22"/>
          <w:szCs w:val="22"/>
        </w:rPr>
        <w:t>BASES DE CALCUL</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est tenu d'effectuer les calculs nécessaires à la réalisation du projet compte tenu des prescriptions suivantes et en accord avec l’Ingénieur de la Lettre-Commande.</w:t>
      </w:r>
    </w:p>
    <w:p w:rsidR="002F3541" w:rsidRPr="001C3738" w:rsidRDefault="002F3541" w:rsidP="002F3541">
      <w:pPr>
        <w:tabs>
          <w:tab w:val="num" w:pos="1068"/>
        </w:tabs>
        <w:spacing w:after="60"/>
        <w:jc w:val="both"/>
        <w:rPr>
          <w:rFonts w:eastAsia="Arial Unicode MS"/>
          <w:sz w:val="22"/>
          <w:szCs w:val="22"/>
        </w:rPr>
      </w:pPr>
    </w:p>
    <w:p w:rsidR="002F3541" w:rsidRPr="001C3738" w:rsidRDefault="002F3541" w:rsidP="00B47FB2">
      <w:pPr>
        <w:pStyle w:val="Titre"/>
        <w:numPr>
          <w:ilvl w:val="2"/>
          <w:numId w:val="34"/>
        </w:numPr>
        <w:tabs>
          <w:tab w:val="left" w:pos="993"/>
        </w:tabs>
        <w:spacing w:after="60"/>
        <w:ind w:left="1225" w:hanging="1225"/>
        <w:jc w:val="left"/>
        <w:rPr>
          <w:rFonts w:eastAsia="Arial Unicode MS"/>
          <w:noProof/>
          <w:sz w:val="22"/>
          <w:szCs w:val="22"/>
        </w:rPr>
      </w:pPr>
      <w:r w:rsidRPr="001C3738">
        <w:rPr>
          <w:rFonts w:eastAsia="Arial Unicode MS"/>
          <w:noProof/>
          <w:sz w:val="22"/>
          <w:szCs w:val="22"/>
        </w:rPr>
        <w:t>Caractéristiques du réseau de distribution d’électricité</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Alimentation en énergie électrique basse tension 380/220 Volts à 50 Hz</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Schéma des liaisons de terre TT</w:t>
      </w:r>
    </w:p>
    <w:p w:rsidR="002F3541" w:rsidRPr="001C3738" w:rsidRDefault="002F3541" w:rsidP="002F3541">
      <w:pPr>
        <w:numPr>
          <w:ilvl w:val="0"/>
          <w:numId w:val="8"/>
        </w:numPr>
        <w:spacing w:after="60"/>
        <w:rPr>
          <w:rFonts w:eastAsia="Arial Unicode MS"/>
          <w:b/>
          <w:i/>
          <w:sz w:val="22"/>
          <w:szCs w:val="22"/>
        </w:rPr>
      </w:pPr>
      <w:r w:rsidRPr="001C3738">
        <w:rPr>
          <w:rFonts w:eastAsia="Arial Unicode MS"/>
          <w:b/>
          <w:i/>
          <w:sz w:val="22"/>
          <w:szCs w:val="22"/>
        </w:rPr>
        <w:t>Section des câbles de courant</w:t>
      </w:r>
    </w:p>
    <w:p w:rsidR="002F3541" w:rsidRPr="001C3738" w:rsidRDefault="002F3541" w:rsidP="00B47FB2">
      <w:pPr>
        <w:numPr>
          <w:ilvl w:val="0"/>
          <w:numId w:val="22"/>
        </w:numPr>
        <w:tabs>
          <w:tab w:val="clear" w:pos="340"/>
        </w:tabs>
        <w:spacing w:after="60"/>
        <w:ind w:left="568" w:hanging="284"/>
        <w:jc w:val="both"/>
        <w:rPr>
          <w:rFonts w:eastAsia="Arial Unicode MS"/>
          <w:sz w:val="22"/>
          <w:szCs w:val="22"/>
        </w:rPr>
      </w:pPr>
      <w:r w:rsidRPr="001C3738">
        <w:rPr>
          <w:rFonts w:eastAsia="Arial Unicode MS"/>
          <w:sz w:val="22"/>
          <w:szCs w:val="22"/>
        </w:rPr>
        <w:t>La section des câbles conducteurs phase ne peut être inférieure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 xml:space="preserve">à 2,5 mm² pour l’alimentation des prises de courant (courant assigné maximal de </w:t>
      </w:r>
      <w:smartTag w:uri="urn:schemas-microsoft-com:office:smarttags" w:element="metricconverter">
        <w:smartTagPr>
          <w:attr w:name="ProductID" w:val="20 A"/>
        </w:smartTagPr>
        <w:r w:rsidRPr="001C3738">
          <w:rPr>
            <w:rFonts w:eastAsia="Arial Unicode MS"/>
            <w:sz w:val="22"/>
            <w:szCs w:val="22"/>
          </w:rPr>
          <w:t>20 A</w:t>
        </w:r>
      </w:smartTag>
      <w:r w:rsidRPr="001C3738">
        <w:rPr>
          <w:rFonts w:eastAsia="Arial Unicode MS"/>
          <w:sz w:val="22"/>
          <w:szCs w:val="22"/>
        </w:rPr>
        <w:t xml:space="preserve"> avec cartouches à fusibles et 25 Ampères avec disjoncteur divisionnaire) ;</w:t>
      </w:r>
    </w:p>
    <w:p w:rsidR="002F3541" w:rsidRPr="001C3738" w:rsidRDefault="002F3541" w:rsidP="00B47FB2">
      <w:pPr>
        <w:numPr>
          <w:ilvl w:val="0"/>
          <w:numId w:val="17"/>
        </w:numPr>
        <w:tabs>
          <w:tab w:val="clear" w:pos="1191"/>
        </w:tabs>
        <w:spacing w:after="60"/>
        <w:ind w:left="993" w:hanging="284"/>
        <w:jc w:val="both"/>
        <w:rPr>
          <w:rFonts w:eastAsia="Arial Unicode MS"/>
          <w:sz w:val="22"/>
          <w:szCs w:val="22"/>
        </w:rPr>
      </w:pPr>
      <w:r w:rsidRPr="001C3738">
        <w:rPr>
          <w:rFonts w:eastAsia="Arial Unicode MS"/>
          <w:sz w:val="22"/>
          <w:szCs w:val="22"/>
        </w:rPr>
        <w:t xml:space="preserve">à 1,5 mm² pour l'éclairage (courant assigné maximal de </w:t>
      </w:r>
      <w:smartTag w:uri="urn:schemas-microsoft-com:office:smarttags" w:element="metricconverter">
        <w:smartTagPr>
          <w:attr w:name="ProductID" w:val="10 A"/>
        </w:smartTagPr>
        <w:r w:rsidRPr="001C3738">
          <w:rPr>
            <w:rFonts w:eastAsia="Arial Unicode MS"/>
            <w:sz w:val="22"/>
            <w:szCs w:val="22"/>
          </w:rPr>
          <w:t>10 A</w:t>
        </w:r>
      </w:smartTag>
      <w:r w:rsidRPr="001C3738">
        <w:rPr>
          <w:rFonts w:eastAsia="Arial Unicode MS"/>
          <w:sz w:val="22"/>
          <w:szCs w:val="22"/>
        </w:rPr>
        <w:t xml:space="preserve"> avec cartouches à fusibles et 16 Ampères avec disjoncteur divisionnaire) ;</w:t>
      </w:r>
    </w:p>
    <w:p w:rsidR="002F3541" w:rsidRPr="001C3738" w:rsidRDefault="002F3541" w:rsidP="00B47FB2">
      <w:pPr>
        <w:numPr>
          <w:ilvl w:val="0"/>
          <w:numId w:val="22"/>
        </w:numPr>
        <w:tabs>
          <w:tab w:val="clear" w:pos="340"/>
        </w:tabs>
        <w:spacing w:after="60"/>
        <w:ind w:left="568" w:hanging="284"/>
        <w:jc w:val="both"/>
        <w:rPr>
          <w:rFonts w:eastAsia="Arial Unicode MS"/>
          <w:sz w:val="22"/>
          <w:szCs w:val="22"/>
        </w:rPr>
      </w:pPr>
      <w:r w:rsidRPr="001C3738">
        <w:rPr>
          <w:rFonts w:eastAsia="Arial Unicode MS"/>
          <w:sz w:val="22"/>
          <w:szCs w:val="22"/>
        </w:rPr>
        <w:t>La section des câbles conducteurs neutres peut être réduite dans la mesure où l'on peut calibrer l'appareil de protection omnipolaire à l'intensité maximale admissible par ce conducteur ;</w:t>
      </w:r>
    </w:p>
    <w:p w:rsidR="002F3541" w:rsidRPr="001C3738" w:rsidRDefault="002F3541" w:rsidP="00B47FB2">
      <w:pPr>
        <w:numPr>
          <w:ilvl w:val="0"/>
          <w:numId w:val="22"/>
        </w:numPr>
        <w:tabs>
          <w:tab w:val="clear" w:pos="340"/>
        </w:tabs>
        <w:spacing w:after="60"/>
        <w:ind w:left="568" w:hanging="284"/>
        <w:jc w:val="both"/>
        <w:rPr>
          <w:rFonts w:eastAsia="Arial Unicode MS"/>
          <w:sz w:val="22"/>
          <w:szCs w:val="22"/>
        </w:rPr>
      </w:pPr>
      <w:r w:rsidRPr="001C3738">
        <w:rPr>
          <w:rFonts w:eastAsia="Arial Unicode MS"/>
          <w:sz w:val="22"/>
          <w:szCs w:val="22"/>
        </w:rPr>
        <w:t>La section des conducteurs de terre est déterminée conformément aux chapitres 4 et 5 de la norme UTEC 15.100 ;</w:t>
      </w:r>
    </w:p>
    <w:p w:rsidR="002F3541" w:rsidRPr="001C3738" w:rsidRDefault="002F3541" w:rsidP="00B47FB2">
      <w:pPr>
        <w:numPr>
          <w:ilvl w:val="0"/>
          <w:numId w:val="22"/>
        </w:numPr>
        <w:tabs>
          <w:tab w:val="clear" w:pos="340"/>
        </w:tabs>
        <w:spacing w:after="60"/>
        <w:ind w:left="568" w:hanging="284"/>
        <w:jc w:val="both"/>
        <w:rPr>
          <w:rFonts w:eastAsia="Arial Unicode MS"/>
          <w:sz w:val="22"/>
          <w:szCs w:val="22"/>
        </w:rPr>
      </w:pPr>
      <w:r w:rsidRPr="001C3738">
        <w:rPr>
          <w:rFonts w:eastAsia="Arial Unicode MS"/>
          <w:sz w:val="22"/>
          <w:szCs w:val="22"/>
        </w:rPr>
        <w:lastRenderedPageBreak/>
        <w:t>La section des câbles conducteurs est déterminée en fonction des intensités admissibles :</w:t>
      </w:r>
    </w:p>
    <w:p w:rsidR="002F3541" w:rsidRPr="001C3738" w:rsidRDefault="002F3541" w:rsidP="00B47FB2">
      <w:pPr>
        <w:numPr>
          <w:ilvl w:val="0"/>
          <w:numId w:val="17"/>
        </w:numPr>
        <w:tabs>
          <w:tab w:val="clear" w:pos="1191"/>
        </w:tabs>
        <w:spacing w:after="60"/>
        <w:ind w:left="851" w:hanging="284"/>
        <w:jc w:val="both"/>
        <w:rPr>
          <w:rFonts w:eastAsia="Arial Unicode MS"/>
          <w:sz w:val="22"/>
          <w:szCs w:val="22"/>
        </w:rPr>
      </w:pPr>
      <w:r w:rsidRPr="001C3738">
        <w:rPr>
          <w:rFonts w:eastAsia="Arial Unicode MS"/>
          <w:sz w:val="22"/>
          <w:szCs w:val="22"/>
        </w:rPr>
        <w:t>de chutes de tension ;</w:t>
      </w:r>
    </w:p>
    <w:p w:rsidR="002F3541" w:rsidRPr="001C3738" w:rsidRDefault="002F3541" w:rsidP="00B47FB2">
      <w:pPr>
        <w:numPr>
          <w:ilvl w:val="0"/>
          <w:numId w:val="17"/>
        </w:numPr>
        <w:tabs>
          <w:tab w:val="clear" w:pos="1191"/>
        </w:tabs>
        <w:spacing w:after="60"/>
        <w:ind w:left="851" w:hanging="284"/>
        <w:jc w:val="both"/>
        <w:rPr>
          <w:rFonts w:eastAsia="Arial Unicode MS"/>
          <w:sz w:val="22"/>
          <w:szCs w:val="22"/>
        </w:rPr>
      </w:pPr>
      <w:r w:rsidRPr="001C3738">
        <w:rPr>
          <w:rFonts w:eastAsia="Arial Unicode MS"/>
          <w:sz w:val="22"/>
          <w:szCs w:val="22"/>
        </w:rPr>
        <w:t>des appareils de protection en amont.</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Notamment, il faut tenir compte des tableaux </w:t>
      </w:r>
      <w:smartTag w:uri="urn:schemas-microsoft-com:office:smarttags" w:element="metricconverter">
        <w:smartTagPr>
          <w:attr w:name="ProductID" w:val="52 C"/>
        </w:smartTagPr>
        <w:r w:rsidRPr="001C3738">
          <w:rPr>
            <w:rFonts w:eastAsia="Arial Unicode MS"/>
            <w:sz w:val="22"/>
            <w:szCs w:val="22"/>
          </w:rPr>
          <w:t>52 C</w:t>
        </w:r>
      </w:smartTag>
      <w:r w:rsidRPr="001C3738">
        <w:rPr>
          <w:rFonts w:eastAsia="Arial Unicode MS"/>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1C3738">
          <w:rPr>
            <w:rFonts w:eastAsia="Arial Unicode MS"/>
            <w:sz w:val="22"/>
            <w:szCs w:val="22"/>
          </w:rPr>
          <w:t>53 A</w:t>
        </w:r>
      </w:smartTag>
      <w:r w:rsidRPr="001C3738">
        <w:rPr>
          <w:rFonts w:eastAsia="Arial Unicode MS"/>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1C3738" w:rsidRDefault="002F3541" w:rsidP="00B47FB2">
      <w:pPr>
        <w:pStyle w:val="Titre"/>
        <w:numPr>
          <w:ilvl w:val="2"/>
          <w:numId w:val="34"/>
        </w:numPr>
        <w:tabs>
          <w:tab w:val="left" w:pos="993"/>
        </w:tabs>
        <w:spacing w:after="60"/>
        <w:ind w:hanging="1224"/>
        <w:jc w:val="left"/>
        <w:rPr>
          <w:rFonts w:eastAsia="Arial Unicode MS"/>
          <w:noProof/>
          <w:sz w:val="22"/>
          <w:szCs w:val="22"/>
        </w:rPr>
      </w:pPr>
      <w:r w:rsidRPr="001C3738">
        <w:rPr>
          <w:rFonts w:eastAsia="Arial Unicode MS"/>
          <w:noProof/>
          <w:sz w:val="22"/>
          <w:szCs w:val="22"/>
        </w:rPr>
        <w:t>Puissance d'installation</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Afin de déterminer les caractéristiques des alimentations nécessaires, la puissance de l'installation en régime permanent est estimée à partir des puissances nominales des appareils. </w:t>
      </w:r>
    </w:p>
    <w:p w:rsidR="002F3541" w:rsidRPr="001C3738" w:rsidRDefault="002F3541" w:rsidP="002F3541">
      <w:pPr>
        <w:tabs>
          <w:tab w:val="num" w:pos="1068"/>
        </w:tabs>
        <w:spacing w:after="60"/>
        <w:jc w:val="both"/>
        <w:rPr>
          <w:rFonts w:eastAsia="Arial Unicode MS"/>
          <w:b/>
          <w:noProof/>
          <w:sz w:val="22"/>
          <w:szCs w:val="22"/>
        </w:rPr>
      </w:pPr>
      <w:r w:rsidRPr="001C3738">
        <w:rPr>
          <w:rFonts w:eastAsia="Arial Unicode MS"/>
          <w:b/>
          <w:noProof/>
          <w:sz w:val="22"/>
          <w:szCs w:val="22"/>
        </w:rPr>
        <w:t>APPAREILS ET MATERIELS ELECTRIQUES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Les appareils et matériels électriques sont choisis dans des séries normalisées et soumis à l’approbation de l’Ingénieur de la Lettre-Commande. Le Co-contractant propose des ensembles homogènes.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Toute modification pendant les travaux est soumise à l’approbation de l’Ingénieur.</w:t>
      </w:r>
    </w:p>
    <w:p w:rsidR="002F3541" w:rsidRPr="001C3738" w:rsidRDefault="002F3541" w:rsidP="00B47FB2">
      <w:pPr>
        <w:pStyle w:val="Titre"/>
        <w:numPr>
          <w:ilvl w:val="2"/>
          <w:numId w:val="34"/>
        </w:numPr>
        <w:tabs>
          <w:tab w:val="left" w:pos="993"/>
        </w:tabs>
        <w:spacing w:after="60"/>
        <w:ind w:hanging="1224"/>
        <w:jc w:val="left"/>
        <w:rPr>
          <w:rFonts w:eastAsia="Arial Unicode MS"/>
          <w:noProof/>
          <w:sz w:val="22"/>
          <w:szCs w:val="22"/>
        </w:rPr>
      </w:pPr>
      <w:r w:rsidRPr="001C3738">
        <w:rPr>
          <w:rFonts w:eastAsia="Arial Unicode MS"/>
          <w:noProof/>
          <w:sz w:val="22"/>
          <w:szCs w:val="22"/>
        </w:rPr>
        <w:t>Mise en œuvre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2F3541" w:rsidRPr="001C3738" w:rsidRDefault="002F3541" w:rsidP="00B47FB2">
      <w:pPr>
        <w:pStyle w:val="Titre"/>
        <w:numPr>
          <w:ilvl w:val="2"/>
          <w:numId w:val="34"/>
        </w:numPr>
        <w:tabs>
          <w:tab w:val="left" w:pos="993"/>
        </w:tabs>
        <w:spacing w:after="60"/>
        <w:ind w:hanging="1224"/>
        <w:jc w:val="left"/>
        <w:rPr>
          <w:rFonts w:eastAsia="Arial Unicode MS"/>
          <w:noProof/>
          <w:sz w:val="22"/>
          <w:szCs w:val="22"/>
        </w:rPr>
      </w:pPr>
      <w:r w:rsidRPr="001C3738">
        <w:rPr>
          <w:rFonts w:eastAsia="Arial Unicode MS"/>
          <w:noProof/>
          <w:sz w:val="22"/>
          <w:szCs w:val="22"/>
        </w:rPr>
        <w:t>Protection du materiel</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1C3738" w:rsidRDefault="002F3541" w:rsidP="00B47FB2">
      <w:pPr>
        <w:pStyle w:val="Titre"/>
        <w:numPr>
          <w:ilvl w:val="2"/>
          <w:numId w:val="34"/>
        </w:numPr>
        <w:tabs>
          <w:tab w:val="left" w:pos="993"/>
        </w:tabs>
        <w:spacing w:after="60"/>
        <w:ind w:hanging="1224"/>
        <w:jc w:val="left"/>
        <w:rPr>
          <w:rFonts w:eastAsia="Arial Unicode MS"/>
          <w:noProof/>
          <w:sz w:val="22"/>
          <w:szCs w:val="22"/>
        </w:rPr>
      </w:pPr>
      <w:r w:rsidRPr="001C3738">
        <w:rPr>
          <w:rFonts w:eastAsia="Arial Unicode MS"/>
          <w:noProof/>
          <w:sz w:val="22"/>
          <w:szCs w:val="22"/>
        </w:rPr>
        <w:t>Essais de réception</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essais sont réalisés conformément aux Normes et portent sur :</w:t>
      </w:r>
    </w:p>
    <w:p w:rsidR="002F3541" w:rsidRPr="001C3738" w:rsidRDefault="002F3541" w:rsidP="00B47FB2">
      <w:pPr>
        <w:numPr>
          <w:ilvl w:val="0"/>
          <w:numId w:val="23"/>
        </w:numPr>
        <w:tabs>
          <w:tab w:val="clear" w:pos="0"/>
          <w:tab w:val="num" w:pos="851"/>
        </w:tabs>
        <w:spacing w:after="60"/>
        <w:ind w:left="851" w:hanging="284"/>
        <w:jc w:val="both"/>
        <w:rPr>
          <w:rFonts w:eastAsia="Arial Unicode MS"/>
          <w:sz w:val="22"/>
          <w:szCs w:val="22"/>
        </w:rPr>
      </w:pPr>
      <w:r w:rsidRPr="001C3738">
        <w:rPr>
          <w:rFonts w:eastAsia="Arial Unicode MS"/>
          <w:sz w:val="22"/>
          <w:szCs w:val="22"/>
        </w:rPr>
        <w:t>le bon fonctionnement général des circuits et des appareils de protection ;</w:t>
      </w:r>
    </w:p>
    <w:p w:rsidR="002F3541" w:rsidRPr="001C3738" w:rsidRDefault="002F3541" w:rsidP="00B47FB2">
      <w:pPr>
        <w:numPr>
          <w:ilvl w:val="0"/>
          <w:numId w:val="23"/>
        </w:numPr>
        <w:tabs>
          <w:tab w:val="clear" w:pos="0"/>
          <w:tab w:val="num" w:pos="851"/>
        </w:tabs>
        <w:spacing w:after="60"/>
        <w:ind w:left="851" w:hanging="284"/>
        <w:jc w:val="both"/>
        <w:rPr>
          <w:rFonts w:eastAsia="Arial Unicode MS"/>
          <w:sz w:val="22"/>
          <w:szCs w:val="22"/>
        </w:rPr>
      </w:pPr>
      <w:r w:rsidRPr="001C3738">
        <w:rPr>
          <w:rFonts w:eastAsia="Arial Unicode MS"/>
          <w:sz w:val="22"/>
          <w:szCs w:val="22"/>
        </w:rPr>
        <w:t>la conformité de l'isolation électrique et de la mise à la terre ;</w:t>
      </w:r>
    </w:p>
    <w:p w:rsidR="002F3541" w:rsidRPr="001C3738" w:rsidRDefault="002F3541" w:rsidP="00B47FB2">
      <w:pPr>
        <w:numPr>
          <w:ilvl w:val="0"/>
          <w:numId w:val="23"/>
        </w:numPr>
        <w:tabs>
          <w:tab w:val="clear" w:pos="0"/>
          <w:tab w:val="num" w:pos="851"/>
        </w:tabs>
        <w:spacing w:after="60"/>
        <w:ind w:left="851" w:hanging="284"/>
        <w:jc w:val="both"/>
        <w:rPr>
          <w:rFonts w:eastAsia="Arial Unicode MS"/>
          <w:sz w:val="22"/>
          <w:szCs w:val="22"/>
        </w:rPr>
      </w:pPr>
      <w:r w:rsidRPr="001C3738">
        <w:rPr>
          <w:rFonts w:eastAsia="Arial Unicode MS"/>
          <w:sz w:val="22"/>
          <w:szCs w:val="22"/>
        </w:rPr>
        <w:t>la conformité du schéma électrique contenu dans le projet d’exécution.</w:t>
      </w:r>
    </w:p>
    <w:p w:rsidR="002F3541" w:rsidRPr="001C3738" w:rsidRDefault="002F3541" w:rsidP="00B47FB2">
      <w:pPr>
        <w:pStyle w:val="Titre"/>
        <w:numPr>
          <w:ilvl w:val="2"/>
          <w:numId w:val="34"/>
        </w:numPr>
        <w:tabs>
          <w:tab w:val="left" w:pos="993"/>
        </w:tabs>
        <w:spacing w:after="60"/>
        <w:ind w:hanging="1224"/>
        <w:jc w:val="left"/>
        <w:rPr>
          <w:rFonts w:eastAsia="Arial Unicode MS"/>
          <w:b/>
          <w:noProof/>
          <w:sz w:val="22"/>
          <w:szCs w:val="22"/>
        </w:rPr>
      </w:pPr>
      <w:r w:rsidRPr="001C3738">
        <w:rPr>
          <w:rFonts w:eastAsia="Arial Unicode MS"/>
          <w:b/>
          <w:noProof/>
          <w:sz w:val="22"/>
          <w:szCs w:val="22"/>
        </w:rPr>
        <w:t>Garantie sur le materiel et les appareils electriques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1C3738" w:rsidRDefault="002F3541" w:rsidP="00B47FB2">
      <w:pPr>
        <w:numPr>
          <w:ilvl w:val="0"/>
          <w:numId w:val="27"/>
        </w:numPr>
        <w:spacing w:after="60"/>
        <w:ind w:left="567" w:hanging="567"/>
        <w:jc w:val="both"/>
        <w:rPr>
          <w:rFonts w:eastAsia="Arial Unicode MS"/>
          <w:b/>
          <w:sz w:val="22"/>
          <w:szCs w:val="22"/>
        </w:rPr>
      </w:pPr>
      <w:r w:rsidRPr="001C3738">
        <w:rPr>
          <w:rFonts w:eastAsia="Arial Unicode MS"/>
          <w:b/>
          <w:sz w:val="22"/>
          <w:szCs w:val="22"/>
        </w:rPr>
        <w:t>MENUISERIE METALLIQUE</w:t>
      </w:r>
    </w:p>
    <w:p w:rsidR="002F3541" w:rsidRPr="001C3738" w:rsidRDefault="002F3541" w:rsidP="00B47FB2">
      <w:pPr>
        <w:pStyle w:val="Titre"/>
        <w:numPr>
          <w:ilvl w:val="1"/>
          <w:numId w:val="35"/>
        </w:numPr>
        <w:tabs>
          <w:tab w:val="left" w:pos="709"/>
        </w:tabs>
        <w:spacing w:after="60"/>
        <w:ind w:left="567" w:hanging="567"/>
        <w:jc w:val="both"/>
        <w:rPr>
          <w:rFonts w:eastAsia="Arial Unicode MS"/>
          <w:noProof/>
          <w:sz w:val="22"/>
          <w:szCs w:val="22"/>
        </w:rPr>
      </w:pPr>
      <w:r w:rsidRPr="001C3738">
        <w:rPr>
          <w:rFonts w:eastAsia="Arial Unicode MS"/>
          <w:noProof/>
          <w:sz w:val="22"/>
          <w:szCs w:val="22"/>
        </w:rPr>
        <w:t>GENERALITES  SUR LA  MENUISERIE METALLIQUE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travaux du présent lot concernent la réalisation des menuiseries métalliques : ferronnerie, aluminium, zinc, acier, inox, fonte et quincaillerie. Il s’agit de :</w:t>
      </w:r>
    </w:p>
    <w:p w:rsidR="002F3541" w:rsidRPr="001C3738" w:rsidRDefault="002F3541" w:rsidP="00B47FB2">
      <w:pPr>
        <w:numPr>
          <w:ilvl w:val="0"/>
          <w:numId w:val="23"/>
        </w:numPr>
        <w:tabs>
          <w:tab w:val="clear" w:pos="0"/>
          <w:tab w:val="num" w:pos="851"/>
        </w:tabs>
        <w:spacing w:after="60"/>
        <w:ind w:left="851" w:hanging="284"/>
        <w:jc w:val="both"/>
        <w:rPr>
          <w:rFonts w:eastAsia="Arial Unicode MS"/>
          <w:sz w:val="22"/>
          <w:szCs w:val="22"/>
        </w:rPr>
      </w:pPr>
      <w:r w:rsidRPr="001C3738">
        <w:rPr>
          <w:rFonts w:eastAsia="Arial Unicode MS"/>
          <w:sz w:val="22"/>
          <w:szCs w:val="22"/>
        </w:rPr>
        <w:t>la fourniture et l’installation des portes. huisseries métallique, des châssis et battants ;</w:t>
      </w:r>
    </w:p>
    <w:p w:rsidR="002F3541" w:rsidRPr="001C3738" w:rsidRDefault="002F3541" w:rsidP="00B47FB2">
      <w:pPr>
        <w:numPr>
          <w:ilvl w:val="0"/>
          <w:numId w:val="23"/>
        </w:numPr>
        <w:tabs>
          <w:tab w:val="clear" w:pos="0"/>
          <w:tab w:val="num" w:pos="851"/>
        </w:tabs>
        <w:spacing w:after="60"/>
        <w:ind w:left="851" w:hanging="284"/>
        <w:jc w:val="both"/>
        <w:rPr>
          <w:rFonts w:eastAsia="Arial Unicode MS"/>
          <w:sz w:val="22"/>
          <w:szCs w:val="22"/>
        </w:rPr>
      </w:pPr>
      <w:r w:rsidRPr="001C3738">
        <w:rPr>
          <w:rFonts w:eastAsia="Arial Unicode MS"/>
          <w:sz w:val="22"/>
          <w:szCs w:val="22"/>
        </w:rPr>
        <w:lastRenderedPageBreak/>
        <w:t>la fourniture et l’installation des serrures, targettes et autres pièces de quincaillerie et de serrurerie destinées à équiper les battants des portes.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 co-contractant s’assure que les positions de tous les scellements et encrages projetés, relatifs aux pièces de serrurerie et de quincaillerie, figurent dans le projet d’exécution.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co-contractant requiert l’accord préalable de l’Ingénieur  avant d’engager la réalisation des ouvrages de menuiserie métallique.</w:t>
      </w:r>
    </w:p>
    <w:p w:rsidR="002F3541" w:rsidRPr="001C3738" w:rsidRDefault="002F3541" w:rsidP="00B47FB2">
      <w:pPr>
        <w:pStyle w:val="Titre"/>
        <w:numPr>
          <w:ilvl w:val="1"/>
          <w:numId w:val="35"/>
        </w:numPr>
        <w:tabs>
          <w:tab w:val="left" w:pos="709"/>
        </w:tabs>
        <w:spacing w:after="60"/>
        <w:ind w:left="567" w:hanging="567"/>
        <w:jc w:val="both"/>
        <w:rPr>
          <w:rFonts w:eastAsia="Arial Unicode MS"/>
          <w:smallCaps/>
          <w:noProof/>
          <w:sz w:val="22"/>
          <w:szCs w:val="22"/>
        </w:rPr>
      </w:pPr>
      <w:r w:rsidRPr="001C3738">
        <w:rPr>
          <w:rFonts w:eastAsia="Arial Unicode MS"/>
          <w:smallCaps/>
          <w:noProof/>
          <w:sz w:val="22"/>
          <w:szCs w:val="22"/>
        </w:rPr>
        <w:t>Prescriptions techniques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1C3738" w:rsidRDefault="002F3541" w:rsidP="00B47FB2">
      <w:pPr>
        <w:numPr>
          <w:ilvl w:val="0"/>
          <w:numId w:val="23"/>
        </w:numPr>
        <w:tabs>
          <w:tab w:val="clear" w:pos="0"/>
          <w:tab w:val="num" w:pos="851"/>
        </w:tabs>
        <w:spacing w:after="60"/>
        <w:ind w:left="851" w:hanging="284"/>
        <w:jc w:val="both"/>
        <w:rPr>
          <w:rFonts w:eastAsia="Arial Unicode MS"/>
          <w:sz w:val="22"/>
          <w:szCs w:val="22"/>
        </w:rPr>
      </w:pPr>
      <w:r w:rsidRPr="001C3738">
        <w:rPr>
          <w:rFonts w:eastAsia="Arial Unicode MS"/>
          <w:sz w:val="22"/>
          <w:szCs w:val="22"/>
        </w:rPr>
        <w:t xml:space="preserve">La surface des éléments de quincaillerie doit être lisse et dépourvues de toutes irrégularités. </w:t>
      </w:r>
    </w:p>
    <w:p w:rsidR="002F3541" w:rsidRPr="001C3738" w:rsidRDefault="002F3541" w:rsidP="00B47FB2">
      <w:pPr>
        <w:numPr>
          <w:ilvl w:val="0"/>
          <w:numId w:val="23"/>
        </w:numPr>
        <w:tabs>
          <w:tab w:val="clear" w:pos="0"/>
          <w:tab w:val="num" w:pos="851"/>
        </w:tabs>
        <w:spacing w:after="60"/>
        <w:ind w:left="851" w:hanging="284"/>
        <w:jc w:val="both"/>
        <w:rPr>
          <w:rFonts w:eastAsia="Arial Unicode MS"/>
          <w:sz w:val="22"/>
          <w:szCs w:val="22"/>
        </w:rPr>
      </w:pPr>
      <w:r w:rsidRPr="001C3738">
        <w:rPr>
          <w:rFonts w:eastAsia="Arial Unicode MS"/>
          <w:sz w:val="22"/>
          <w:szCs w:val="22"/>
        </w:rPr>
        <w:t xml:space="preserve">Les soudures ne doivent présenter aucune discontinuité. </w:t>
      </w:r>
    </w:p>
    <w:p w:rsidR="002F3541" w:rsidRPr="001C3738" w:rsidRDefault="002F3541" w:rsidP="00B47FB2">
      <w:pPr>
        <w:pStyle w:val="Titre"/>
        <w:numPr>
          <w:ilvl w:val="1"/>
          <w:numId w:val="35"/>
        </w:numPr>
        <w:tabs>
          <w:tab w:val="left" w:pos="709"/>
        </w:tabs>
        <w:spacing w:after="60"/>
        <w:ind w:hanging="792"/>
        <w:jc w:val="left"/>
        <w:rPr>
          <w:rFonts w:eastAsia="Arial Unicode MS"/>
          <w:noProof/>
          <w:sz w:val="22"/>
          <w:szCs w:val="22"/>
        </w:rPr>
      </w:pPr>
      <w:r w:rsidRPr="001C3738">
        <w:rPr>
          <w:rFonts w:eastAsia="Arial Unicode MS"/>
          <w:noProof/>
          <w:sz w:val="22"/>
          <w:szCs w:val="22"/>
        </w:rPr>
        <w:t>MISE EN ŒUVRE DES OUVRAGES DE MENUISERIE METALLIQUE</w:t>
      </w:r>
    </w:p>
    <w:p w:rsidR="002F3541" w:rsidRPr="001C3738" w:rsidRDefault="002F3541" w:rsidP="00B47FB2">
      <w:pPr>
        <w:pStyle w:val="Titre"/>
        <w:numPr>
          <w:ilvl w:val="2"/>
          <w:numId w:val="35"/>
        </w:numPr>
        <w:tabs>
          <w:tab w:val="left" w:pos="851"/>
        </w:tabs>
        <w:spacing w:after="60"/>
        <w:ind w:left="851" w:hanging="851"/>
        <w:jc w:val="left"/>
        <w:rPr>
          <w:rFonts w:eastAsia="Arial Unicode MS"/>
          <w:i/>
          <w:noProof/>
          <w:sz w:val="22"/>
          <w:szCs w:val="22"/>
        </w:rPr>
      </w:pPr>
      <w:r w:rsidRPr="001C3738">
        <w:rPr>
          <w:rFonts w:eastAsia="Arial Unicode MS"/>
          <w:i/>
          <w:noProof/>
          <w:sz w:val="22"/>
          <w:szCs w:val="22"/>
        </w:rPr>
        <w:t>Détails d'exécution</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assemblages soudés, visés ou rivetés sont exécutés de manière à résister sans déformation permanente ni </w:t>
      </w:r>
      <w:r w:rsidR="00F46EF9" w:rsidRPr="001C3738">
        <w:rPr>
          <w:rFonts w:eastAsia="Arial Unicode MS"/>
          <w:sz w:val="22"/>
          <w:szCs w:val="22"/>
        </w:rPr>
        <w:t>amorcent de rupture aux efforts normaux auxquels ils</w:t>
      </w:r>
      <w:r w:rsidRPr="001C3738">
        <w:rPr>
          <w:rFonts w:eastAsia="Arial Unicode MS"/>
          <w:sz w:val="22"/>
          <w:szCs w:val="22"/>
        </w:rPr>
        <w:t xml:space="preserve"> sont soumis.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1C3738">
        <w:rPr>
          <w:rFonts w:eastAsia="Arial Unicode MS"/>
          <w:sz w:val="22"/>
          <w:szCs w:val="22"/>
        </w:rPr>
        <w:tab/>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1C3738">
        <w:rPr>
          <w:rFonts w:eastAsia="Arial Unicode MS"/>
          <w:sz w:val="22"/>
          <w:szCs w:val="22"/>
        </w:rPr>
        <w:tab/>
      </w:r>
    </w:p>
    <w:p w:rsidR="002F3541" w:rsidRPr="001C3738" w:rsidRDefault="002F3541" w:rsidP="00B47FB2">
      <w:pPr>
        <w:pStyle w:val="Titre"/>
        <w:numPr>
          <w:ilvl w:val="2"/>
          <w:numId w:val="35"/>
        </w:numPr>
        <w:tabs>
          <w:tab w:val="left" w:pos="851"/>
        </w:tabs>
        <w:spacing w:after="60"/>
        <w:ind w:left="851" w:hanging="851"/>
        <w:jc w:val="left"/>
        <w:rPr>
          <w:rFonts w:eastAsia="Arial Unicode MS"/>
          <w:i/>
          <w:noProof/>
          <w:sz w:val="22"/>
          <w:szCs w:val="22"/>
        </w:rPr>
      </w:pPr>
      <w:r w:rsidRPr="001C3738">
        <w:rPr>
          <w:rFonts w:eastAsia="Arial Unicode MS"/>
          <w:i/>
          <w:noProof/>
          <w:sz w:val="22"/>
          <w:szCs w:val="22"/>
        </w:rPr>
        <w:t>Protection des ouvrages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1C3738" w:rsidRDefault="002F3541" w:rsidP="00B47FB2">
      <w:pPr>
        <w:pStyle w:val="Titre"/>
        <w:numPr>
          <w:ilvl w:val="1"/>
          <w:numId w:val="35"/>
        </w:numPr>
        <w:tabs>
          <w:tab w:val="left" w:pos="709"/>
        </w:tabs>
        <w:spacing w:after="60"/>
        <w:ind w:hanging="792"/>
        <w:jc w:val="left"/>
        <w:rPr>
          <w:rFonts w:eastAsia="Arial Unicode MS"/>
          <w:noProof/>
          <w:sz w:val="22"/>
          <w:szCs w:val="22"/>
        </w:rPr>
      </w:pPr>
      <w:r w:rsidRPr="001C3738">
        <w:rPr>
          <w:rFonts w:eastAsia="Arial Unicode MS"/>
          <w:noProof/>
          <w:sz w:val="22"/>
          <w:szCs w:val="22"/>
        </w:rPr>
        <w:t>QUINCAILLERIE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Toutes les serrures intérieures et extérieures doivent être garanties pour une période de un (01) an.</w:t>
      </w:r>
    </w:p>
    <w:p w:rsidR="002F3541" w:rsidRPr="001C3738" w:rsidRDefault="002F3541" w:rsidP="00B47FB2">
      <w:pPr>
        <w:pStyle w:val="Titre"/>
        <w:numPr>
          <w:ilvl w:val="2"/>
          <w:numId w:val="35"/>
        </w:numPr>
        <w:tabs>
          <w:tab w:val="left" w:pos="993"/>
        </w:tabs>
        <w:spacing w:after="60"/>
        <w:ind w:left="851" w:hanging="851"/>
        <w:jc w:val="left"/>
        <w:rPr>
          <w:rFonts w:eastAsia="Arial Unicode MS"/>
          <w:i/>
          <w:noProof/>
          <w:sz w:val="22"/>
          <w:szCs w:val="22"/>
        </w:rPr>
      </w:pPr>
      <w:r w:rsidRPr="001C3738">
        <w:rPr>
          <w:rFonts w:eastAsia="Arial Unicode MS"/>
          <w:i/>
          <w:noProof/>
          <w:sz w:val="22"/>
          <w:szCs w:val="22"/>
        </w:rPr>
        <w:t>Boulons de verrous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boulons des verrous sont fabriqués de manière à être dégagés dans tous les cas, même si les rondelles sont rivetées.</w:t>
      </w:r>
    </w:p>
    <w:p w:rsidR="002F3541" w:rsidRPr="001C3738" w:rsidRDefault="002F3541" w:rsidP="00B47FB2">
      <w:pPr>
        <w:pStyle w:val="Titre"/>
        <w:numPr>
          <w:ilvl w:val="2"/>
          <w:numId w:val="35"/>
        </w:numPr>
        <w:tabs>
          <w:tab w:val="left" w:pos="993"/>
        </w:tabs>
        <w:spacing w:after="60"/>
        <w:ind w:left="851" w:hanging="851"/>
        <w:jc w:val="left"/>
        <w:rPr>
          <w:rFonts w:eastAsia="Arial Unicode MS"/>
          <w:i/>
          <w:noProof/>
          <w:sz w:val="22"/>
          <w:szCs w:val="22"/>
        </w:rPr>
      </w:pPr>
      <w:r w:rsidRPr="001C3738">
        <w:rPr>
          <w:rFonts w:eastAsia="Arial Unicode MS"/>
          <w:i/>
          <w:noProof/>
          <w:sz w:val="22"/>
          <w:szCs w:val="22"/>
        </w:rPr>
        <w:t>Vis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Toutes les pièces métalliques sont fixées par vis et boulons en métal inoxydable.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1C3738" w:rsidRDefault="002F3541" w:rsidP="00B47FB2">
      <w:pPr>
        <w:pStyle w:val="Titre"/>
        <w:numPr>
          <w:ilvl w:val="2"/>
          <w:numId w:val="35"/>
        </w:numPr>
        <w:tabs>
          <w:tab w:val="left" w:pos="993"/>
        </w:tabs>
        <w:spacing w:after="60"/>
        <w:ind w:left="851" w:hanging="851"/>
        <w:jc w:val="left"/>
        <w:rPr>
          <w:rFonts w:eastAsia="Arial Unicode MS"/>
          <w:i/>
          <w:noProof/>
          <w:sz w:val="22"/>
          <w:szCs w:val="22"/>
        </w:rPr>
      </w:pPr>
      <w:r w:rsidRPr="001C3738">
        <w:rPr>
          <w:rFonts w:eastAsia="Arial Unicode MS"/>
          <w:i/>
          <w:noProof/>
          <w:sz w:val="22"/>
          <w:szCs w:val="22"/>
        </w:rPr>
        <w:t>Clés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1C3738" w:rsidRDefault="002F3541" w:rsidP="00B47FB2">
      <w:pPr>
        <w:pStyle w:val="Titre"/>
        <w:numPr>
          <w:ilvl w:val="2"/>
          <w:numId w:val="35"/>
        </w:numPr>
        <w:tabs>
          <w:tab w:val="left" w:pos="993"/>
        </w:tabs>
        <w:spacing w:after="60"/>
        <w:ind w:left="851" w:hanging="851"/>
        <w:jc w:val="left"/>
        <w:rPr>
          <w:rFonts w:eastAsia="Arial Unicode MS"/>
          <w:i/>
          <w:noProof/>
          <w:sz w:val="22"/>
          <w:szCs w:val="22"/>
        </w:rPr>
      </w:pPr>
      <w:r w:rsidRPr="001C3738">
        <w:rPr>
          <w:rFonts w:eastAsia="Arial Unicode MS"/>
          <w:i/>
          <w:noProof/>
          <w:sz w:val="22"/>
          <w:szCs w:val="22"/>
        </w:rPr>
        <w:t>Echantillons pour approbation</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1C3738" w:rsidRDefault="002F3541" w:rsidP="00B47FB2">
      <w:pPr>
        <w:numPr>
          <w:ilvl w:val="0"/>
          <w:numId w:val="27"/>
        </w:numPr>
        <w:spacing w:after="60"/>
        <w:ind w:left="567" w:hanging="567"/>
        <w:jc w:val="both"/>
        <w:rPr>
          <w:rFonts w:eastAsia="Arial Unicode MS"/>
          <w:b/>
          <w:sz w:val="22"/>
          <w:szCs w:val="22"/>
        </w:rPr>
      </w:pPr>
      <w:r w:rsidRPr="001C3738">
        <w:rPr>
          <w:rFonts w:eastAsia="Arial Unicode MS"/>
          <w:b/>
          <w:sz w:val="22"/>
          <w:szCs w:val="22"/>
        </w:rPr>
        <w:lastRenderedPageBreak/>
        <w:t>MENUISERIE BOIS</w:t>
      </w:r>
    </w:p>
    <w:p w:rsidR="002F3541" w:rsidRPr="001C3738" w:rsidRDefault="002F3541" w:rsidP="00B47FB2">
      <w:pPr>
        <w:pStyle w:val="Titre"/>
        <w:numPr>
          <w:ilvl w:val="1"/>
          <w:numId w:val="36"/>
        </w:numPr>
        <w:tabs>
          <w:tab w:val="left" w:pos="709"/>
        </w:tabs>
        <w:spacing w:after="60"/>
        <w:ind w:left="851" w:hanging="851"/>
        <w:jc w:val="left"/>
        <w:rPr>
          <w:rFonts w:eastAsia="Arial Unicode MS"/>
          <w:noProof/>
          <w:sz w:val="22"/>
          <w:szCs w:val="22"/>
        </w:rPr>
      </w:pPr>
      <w:r w:rsidRPr="001C3738">
        <w:rPr>
          <w:rFonts w:eastAsia="Arial Unicode MS"/>
          <w:noProof/>
          <w:sz w:val="22"/>
          <w:szCs w:val="22"/>
        </w:rPr>
        <w:t>CARACTERISTIQUES DES BOIS DE MENUISERIE</w:t>
      </w:r>
    </w:p>
    <w:p w:rsidR="002F3541" w:rsidRPr="001C3738" w:rsidRDefault="002F3541" w:rsidP="00B47FB2">
      <w:pPr>
        <w:pStyle w:val="Titre"/>
        <w:numPr>
          <w:ilvl w:val="2"/>
          <w:numId w:val="36"/>
        </w:numPr>
        <w:tabs>
          <w:tab w:val="left" w:pos="851"/>
        </w:tabs>
        <w:spacing w:after="60"/>
        <w:ind w:left="851" w:hanging="851"/>
        <w:jc w:val="left"/>
        <w:rPr>
          <w:rFonts w:eastAsia="Arial Unicode MS"/>
          <w:i/>
          <w:noProof/>
          <w:sz w:val="22"/>
          <w:szCs w:val="22"/>
        </w:rPr>
      </w:pPr>
      <w:r w:rsidRPr="001C3738">
        <w:rPr>
          <w:rFonts w:eastAsia="Arial Unicode MS"/>
          <w:i/>
          <w:noProof/>
          <w:sz w:val="22"/>
          <w:szCs w:val="22"/>
        </w:rPr>
        <w:t>Domaines d'application et références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s’engage à respecter, les prescriptions techniques sur la qualité et la mise en œuvre des matériaux définis dans le cahier des charges des menuiseries bois, Document Technique Unifié (DTU) n° 36.1</w:t>
      </w:r>
    </w:p>
    <w:p w:rsidR="002F3541" w:rsidRPr="001C3738" w:rsidRDefault="002F3541" w:rsidP="00B47FB2">
      <w:pPr>
        <w:pStyle w:val="Titre"/>
        <w:numPr>
          <w:ilvl w:val="2"/>
          <w:numId w:val="36"/>
        </w:numPr>
        <w:tabs>
          <w:tab w:val="left" w:pos="851"/>
        </w:tabs>
        <w:spacing w:after="60"/>
        <w:ind w:left="851" w:hanging="851"/>
        <w:jc w:val="left"/>
        <w:rPr>
          <w:rFonts w:eastAsia="Arial Unicode MS"/>
          <w:i/>
          <w:noProof/>
          <w:sz w:val="22"/>
          <w:szCs w:val="22"/>
        </w:rPr>
      </w:pPr>
      <w:r w:rsidRPr="001C3738">
        <w:rPr>
          <w:rFonts w:eastAsia="Arial Unicode MS"/>
          <w:i/>
          <w:noProof/>
          <w:sz w:val="22"/>
          <w:szCs w:val="22"/>
        </w:rPr>
        <w:t>Objet de la fourniture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2F3541" w:rsidRPr="001C3738" w:rsidRDefault="002F3541" w:rsidP="00B47FB2">
      <w:pPr>
        <w:pStyle w:val="Titre"/>
        <w:numPr>
          <w:ilvl w:val="2"/>
          <w:numId w:val="36"/>
        </w:numPr>
        <w:tabs>
          <w:tab w:val="left" w:pos="851"/>
        </w:tabs>
        <w:spacing w:after="60"/>
        <w:ind w:left="851" w:hanging="851"/>
        <w:jc w:val="left"/>
        <w:rPr>
          <w:rFonts w:eastAsia="Arial Unicode MS"/>
          <w:i/>
          <w:noProof/>
          <w:sz w:val="22"/>
          <w:szCs w:val="22"/>
        </w:rPr>
      </w:pPr>
      <w:r w:rsidRPr="001C3738">
        <w:rPr>
          <w:rFonts w:eastAsia="Arial Unicode MS"/>
          <w:i/>
          <w:noProof/>
          <w:sz w:val="22"/>
          <w:szCs w:val="22"/>
        </w:rPr>
        <w:t>Coordination avec les autres lots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travaux de menuiserie bois doivent être réalisés en parfaite coordination avec les travaux définis dans les autres lots.</w:t>
      </w:r>
    </w:p>
    <w:p w:rsidR="002F3541" w:rsidRPr="001C3738" w:rsidRDefault="002F3541" w:rsidP="00B47FB2">
      <w:pPr>
        <w:pStyle w:val="Titre"/>
        <w:numPr>
          <w:ilvl w:val="2"/>
          <w:numId w:val="36"/>
        </w:numPr>
        <w:tabs>
          <w:tab w:val="left" w:pos="851"/>
        </w:tabs>
        <w:spacing w:after="60"/>
        <w:ind w:left="851" w:hanging="851"/>
        <w:jc w:val="left"/>
        <w:rPr>
          <w:rFonts w:eastAsia="Arial Unicode MS"/>
          <w:i/>
          <w:noProof/>
          <w:sz w:val="22"/>
          <w:szCs w:val="22"/>
        </w:rPr>
      </w:pPr>
      <w:r w:rsidRPr="001C3738">
        <w:rPr>
          <w:rFonts w:eastAsia="Arial Unicode MS"/>
          <w:i/>
          <w:noProof/>
          <w:sz w:val="22"/>
          <w:szCs w:val="22"/>
        </w:rPr>
        <w:t>Caractéristiques physiques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1C3738" w:rsidRDefault="002F3541" w:rsidP="00B47FB2">
      <w:pPr>
        <w:pStyle w:val="Titre"/>
        <w:numPr>
          <w:ilvl w:val="2"/>
          <w:numId w:val="36"/>
        </w:numPr>
        <w:tabs>
          <w:tab w:val="left" w:pos="851"/>
        </w:tabs>
        <w:spacing w:after="60"/>
        <w:ind w:left="851" w:hanging="851"/>
        <w:jc w:val="left"/>
        <w:rPr>
          <w:rFonts w:eastAsia="Arial Unicode MS"/>
          <w:i/>
          <w:noProof/>
          <w:sz w:val="22"/>
          <w:szCs w:val="22"/>
        </w:rPr>
      </w:pPr>
      <w:r w:rsidRPr="001C3738">
        <w:rPr>
          <w:rFonts w:eastAsia="Arial Unicode MS"/>
          <w:i/>
          <w:noProof/>
          <w:sz w:val="22"/>
          <w:szCs w:val="22"/>
        </w:rPr>
        <w:t>Essences de bois d’oeuvre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Les bois utilisés pour les menuiseries sont des bois de pays, originaires du Cameroun et choisis parmi les essences suivantes :  </w:t>
      </w:r>
    </w:p>
    <w:p w:rsidR="002F3541" w:rsidRPr="001C3738" w:rsidRDefault="002F3541" w:rsidP="00B47FB2">
      <w:pPr>
        <w:numPr>
          <w:ilvl w:val="0"/>
          <w:numId w:val="24"/>
        </w:numPr>
        <w:tabs>
          <w:tab w:val="clear" w:pos="794"/>
          <w:tab w:val="num" w:pos="567"/>
        </w:tabs>
        <w:spacing w:after="60"/>
        <w:ind w:left="568" w:hanging="284"/>
        <w:jc w:val="both"/>
        <w:rPr>
          <w:rFonts w:eastAsia="Arial Unicode MS"/>
          <w:sz w:val="22"/>
          <w:szCs w:val="22"/>
        </w:rPr>
      </w:pPr>
      <w:r w:rsidRPr="001C3738">
        <w:rPr>
          <w:rFonts w:eastAsia="Arial Unicode MS"/>
          <w:sz w:val="22"/>
          <w:szCs w:val="22"/>
          <w:u w:val="single"/>
        </w:rPr>
        <w:t>Menuiseries extérieures en Bois rouges</w:t>
      </w:r>
      <w:r w:rsidRPr="001C3738">
        <w:rPr>
          <w:rFonts w:eastAsia="Arial Unicode MS"/>
          <w:sz w:val="22"/>
          <w:szCs w:val="22"/>
        </w:rPr>
        <w:t> : Acajou, Afromosia, Bete, Doussié, Iroko, Moabi, Movingui, Sapelli.</w:t>
      </w:r>
    </w:p>
    <w:p w:rsidR="002F3541" w:rsidRPr="001C3738" w:rsidRDefault="002F3541" w:rsidP="00B47FB2">
      <w:pPr>
        <w:numPr>
          <w:ilvl w:val="0"/>
          <w:numId w:val="24"/>
        </w:numPr>
        <w:tabs>
          <w:tab w:val="clear" w:pos="794"/>
          <w:tab w:val="num" w:pos="567"/>
        </w:tabs>
        <w:spacing w:after="60"/>
        <w:ind w:left="568" w:hanging="284"/>
        <w:jc w:val="both"/>
        <w:rPr>
          <w:rFonts w:eastAsia="Arial Unicode MS"/>
          <w:sz w:val="22"/>
          <w:szCs w:val="22"/>
        </w:rPr>
      </w:pPr>
      <w:r w:rsidRPr="001C3738">
        <w:rPr>
          <w:rFonts w:eastAsia="Arial Unicode MS"/>
          <w:sz w:val="22"/>
          <w:szCs w:val="22"/>
          <w:u w:val="single"/>
        </w:rPr>
        <w:t>Menuiseries intérieures en Bois rouges</w:t>
      </w:r>
      <w:r w:rsidRPr="001C3738">
        <w:rPr>
          <w:rFonts w:eastAsia="Arial Unicode MS"/>
          <w:sz w:val="22"/>
          <w:szCs w:val="22"/>
        </w:rPr>
        <w:t> : Acajou, Afromosia, Bete, Bilinga, Doussié, Iroko, Moabi, Movingui, Okoumé, Padouk, Sapelli, Sipo.</w:t>
      </w:r>
    </w:p>
    <w:p w:rsidR="002F3541" w:rsidRPr="001C3738" w:rsidRDefault="002F3541" w:rsidP="00B47FB2">
      <w:pPr>
        <w:numPr>
          <w:ilvl w:val="0"/>
          <w:numId w:val="24"/>
        </w:numPr>
        <w:tabs>
          <w:tab w:val="clear" w:pos="794"/>
          <w:tab w:val="num" w:pos="567"/>
        </w:tabs>
        <w:spacing w:after="60"/>
        <w:ind w:left="568" w:hanging="284"/>
        <w:jc w:val="both"/>
        <w:rPr>
          <w:rFonts w:eastAsia="Arial Unicode MS"/>
          <w:sz w:val="22"/>
          <w:szCs w:val="22"/>
        </w:rPr>
      </w:pPr>
      <w:r w:rsidRPr="001C3738">
        <w:rPr>
          <w:rFonts w:eastAsia="Arial Unicode MS"/>
          <w:sz w:val="22"/>
          <w:szCs w:val="22"/>
          <w:u w:val="single"/>
        </w:rPr>
        <w:t>Menuiseries intérieures en Bois blancs</w:t>
      </w:r>
      <w:r w:rsidRPr="001C3738">
        <w:rPr>
          <w:rFonts w:eastAsia="Arial Unicode MS"/>
          <w:sz w:val="22"/>
          <w:szCs w:val="22"/>
        </w:rPr>
        <w:t> : Ayous ou Frake</w:t>
      </w:r>
    </w:p>
    <w:p w:rsidR="002F3541" w:rsidRPr="001C3738" w:rsidRDefault="002F3541" w:rsidP="002F3541">
      <w:pPr>
        <w:spacing w:after="60"/>
        <w:ind w:left="568"/>
        <w:jc w:val="both"/>
        <w:rPr>
          <w:rFonts w:eastAsia="Arial Unicode MS"/>
          <w:sz w:val="22"/>
          <w:szCs w:val="22"/>
        </w:rPr>
      </w:pPr>
    </w:p>
    <w:p w:rsidR="002F3541" w:rsidRPr="001C3738" w:rsidRDefault="002F3541" w:rsidP="00B47FB2">
      <w:pPr>
        <w:pStyle w:val="Titre"/>
        <w:numPr>
          <w:ilvl w:val="1"/>
          <w:numId w:val="36"/>
        </w:numPr>
        <w:tabs>
          <w:tab w:val="left" w:pos="709"/>
        </w:tabs>
        <w:spacing w:after="60"/>
        <w:ind w:hanging="792"/>
        <w:jc w:val="left"/>
        <w:rPr>
          <w:rFonts w:eastAsia="Arial Unicode MS"/>
          <w:noProof/>
          <w:sz w:val="22"/>
          <w:szCs w:val="22"/>
        </w:rPr>
      </w:pPr>
      <w:r w:rsidRPr="001C3738">
        <w:rPr>
          <w:rFonts w:eastAsia="Arial Unicode MS"/>
          <w:noProof/>
          <w:sz w:val="22"/>
          <w:szCs w:val="22"/>
        </w:rPr>
        <w:t>MISE EN ŒUVRE DES MENUISERIES EN BOIS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Toutes les dimensions sont prises sur les plans et vérifiées sur le site.</w:t>
      </w:r>
    </w:p>
    <w:p w:rsidR="002F3541" w:rsidRPr="001C3738" w:rsidRDefault="002F3541" w:rsidP="00B47FB2">
      <w:pPr>
        <w:pStyle w:val="Titre"/>
        <w:numPr>
          <w:ilvl w:val="2"/>
          <w:numId w:val="36"/>
        </w:numPr>
        <w:tabs>
          <w:tab w:val="left" w:pos="709"/>
        </w:tabs>
        <w:spacing w:after="60"/>
        <w:ind w:hanging="1224"/>
        <w:jc w:val="left"/>
        <w:rPr>
          <w:rFonts w:eastAsia="Arial Unicode MS"/>
          <w:i/>
          <w:noProof/>
          <w:sz w:val="22"/>
          <w:szCs w:val="22"/>
        </w:rPr>
      </w:pPr>
      <w:r w:rsidRPr="001C3738">
        <w:rPr>
          <w:rFonts w:eastAsia="Arial Unicode MS"/>
          <w:i/>
          <w:noProof/>
          <w:sz w:val="22"/>
          <w:szCs w:val="22"/>
        </w:rPr>
        <w:t>Préparation du bois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travaux de menuiserie débutent avec la préparation du bois de construction. Les ouvrages en bois sont réalisés au fur et à mesure de l’avancement des travaux et sont préfabriqués en atelier.</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établit un prototype pour chaque élément de menuiserie qui est soumis à l’approbation de l’Ingénieur.</w:t>
      </w:r>
    </w:p>
    <w:p w:rsidR="002F3541" w:rsidRPr="001C3738" w:rsidRDefault="002F3541" w:rsidP="00B47FB2">
      <w:pPr>
        <w:pStyle w:val="Titre"/>
        <w:numPr>
          <w:ilvl w:val="2"/>
          <w:numId w:val="36"/>
        </w:numPr>
        <w:tabs>
          <w:tab w:val="left" w:pos="709"/>
        </w:tabs>
        <w:spacing w:after="60"/>
        <w:ind w:hanging="1224"/>
        <w:jc w:val="left"/>
        <w:rPr>
          <w:rFonts w:eastAsia="Arial Unicode MS"/>
          <w:i/>
          <w:noProof/>
          <w:sz w:val="22"/>
          <w:szCs w:val="22"/>
        </w:rPr>
      </w:pPr>
      <w:r w:rsidRPr="001C3738">
        <w:rPr>
          <w:rFonts w:eastAsia="Arial Unicode MS"/>
          <w:i/>
          <w:noProof/>
          <w:sz w:val="22"/>
          <w:szCs w:val="22"/>
        </w:rPr>
        <w:t>Conservation du bois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Tous les bois sont traités après découpage et avant assemblage. Lorsqu’un élément en bois est découpé après traitement, les faces coupées sont immédiatement enduites d’une couche de protection.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L'application est réalisée par un trempage à froid de 30 secondes à 3 minutes. La consommation de produit est au minimum de 250 g/m</w:t>
      </w:r>
      <w:r w:rsidRPr="001C3738">
        <w:rPr>
          <w:rFonts w:eastAsia="Arial Unicode MS"/>
          <w:sz w:val="22"/>
          <w:szCs w:val="22"/>
          <w:vertAlign w:val="superscript"/>
        </w:rPr>
        <w:t>2</w:t>
      </w:r>
      <w:r w:rsidRPr="001C3738">
        <w:rPr>
          <w:rFonts w:eastAsia="Arial Unicode MS"/>
          <w:sz w:val="22"/>
          <w:szCs w:val="22"/>
        </w:rPr>
        <w:t xml:space="preserve"> de surface traitée ou 15 Kg/m</w:t>
      </w:r>
      <w:r w:rsidRPr="001C3738">
        <w:rPr>
          <w:rFonts w:eastAsia="Arial Unicode MS"/>
          <w:sz w:val="22"/>
          <w:szCs w:val="22"/>
          <w:vertAlign w:val="superscript"/>
        </w:rPr>
        <w:t>3</w:t>
      </w:r>
      <w:r w:rsidRPr="001C3738">
        <w:rPr>
          <w:rFonts w:eastAsia="Arial Unicode MS"/>
          <w:sz w:val="22"/>
          <w:szCs w:val="22"/>
        </w:rPr>
        <w:t xml:space="preserve"> de charpente.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lastRenderedPageBreak/>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1C3738" w:rsidRDefault="002F3541" w:rsidP="00B47FB2">
      <w:pPr>
        <w:pStyle w:val="Titre"/>
        <w:numPr>
          <w:ilvl w:val="2"/>
          <w:numId w:val="36"/>
        </w:numPr>
        <w:tabs>
          <w:tab w:val="left" w:pos="709"/>
        </w:tabs>
        <w:spacing w:after="60"/>
        <w:ind w:hanging="1224"/>
        <w:jc w:val="left"/>
        <w:rPr>
          <w:rFonts w:eastAsia="Arial Unicode MS"/>
          <w:i/>
          <w:noProof/>
          <w:sz w:val="22"/>
          <w:szCs w:val="22"/>
        </w:rPr>
      </w:pPr>
      <w:r w:rsidRPr="001C3738">
        <w:rPr>
          <w:rFonts w:eastAsia="Arial Unicode MS"/>
          <w:i/>
          <w:noProof/>
          <w:sz w:val="22"/>
          <w:szCs w:val="22"/>
        </w:rPr>
        <w:t>Assemblages</w:t>
      </w:r>
    </w:p>
    <w:p w:rsidR="002F3541" w:rsidRPr="001C3738" w:rsidRDefault="002F3541" w:rsidP="002F3541">
      <w:pPr>
        <w:tabs>
          <w:tab w:val="num" w:pos="1068"/>
        </w:tabs>
        <w:spacing w:after="60" w:line="276" w:lineRule="auto"/>
        <w:jc w:val="both"/>
        <w:rPr>
          <w:rFonts w:eastAsia="Arial Unicode MS"/>
          <w:sz w:val="22"/>
          <w:szCs w:val="22"/>
        </w:rPr>
      </w:pPr>
      <w:r w:rsidRPr="001C3738">
        <w:rPr>
          <w:rFonts w:eastAsia="Arial Unicode MS"/>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1C3738" w:rsidRDefault="002F3541" w:rsidP="002F3541">
      <w:pPr>
        <w:tabs>
          <w:tab w:val="num" w:pos="1068"/>
        </w:tabs>
        <w:spacing w:after="60" w:line="276" w:lineRule="auto"/>
        <w:jc w:val="both"/>
        <w:rPr>
          <w:rFonts w:eastAsia="Arial Unicode MS"/>
          <w:sz w:val="22"/>
          <w:szCs w:val="22"/>
        </w:rPr>
      </w:pPr>
      <w:r w:rsidRPr="001C3738">
        <w:rPr>
          <w:rFonts w:eastAsia="Arial Unicode MS"/>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2F3541" w:rsidRPr="001C3738" w:rsidRDefault="002F3541" w:rsidP="002F3541">
      <w:pPr>
        <w:tabs>
          <w:tab w:val="num" w:pos="1068"/>
        </w:tabs>
        <w:spacing w:after="60" w:line="276" w:lineRule="auto"/>
        <w:jc w:val="both"/>
        <w:rPr>
          <w:rFonts w:eastAsia="Arial Unicode MS"/>
          <w:sz w:val="22"/>
          <w:szCs w:val="22"/>
        </w:rPr>
      </w:pPr>
      <w:r w:rsidRPr="001C3738">
        <w:rPr>
          <w:rFonts w:eastAsia="Arial Unicode MS"/>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1C3738" w:rsidRDefault="002F3541" w:rsidP="002F3541">
      <w:pPr>
        <w:tabs>
          <w:tab w:val="num" w:pos="1068"/>
        </w:tabs>
        <w:spacing w:after="60" w:line="276" w:lineRule="auto"/>
        <w:jc w:val="both"/>
        <w:rPr>
          <w:rFonts w:eastAsia="Arial Unicode MS"/>
          <w:sz w:val="22"/>
          <w:szCs w:val="22"/>
        </w:rPr>
      </w:pPr>
      <w:r w:rsidRPr="001C3738">
        <w:rPr>
          <w:rFonts w:eastAsia="Arial Unicode MS"/>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2F3541" w:rsidRPr="001C3738" w:rsidRDefault="002F3541" w:rsidP="00B47FB2">
      <w:pPr>
        <w:pStyle w:val="Titre"/>
        <w:numPr>
          <w:ilvl w:val="2"/>
          <w:numId w:val="36"/>
        </w:numPr>
        <w:tabs>
          <w:tab w:val="left" w:pos="709"/>
        </w:tabs>
        <w:spacing w:after="60"/>
        <w:ind w:hanging="1224"/>
        <w:jc w:val="left"/>
        <w:rPr>
          <w:rFonts w:eastAsia="Arial Unicode MS"/>
          <w:i/>
          <w:noProof/>
          <w:sz w:val="22"/>
          <w:szCs w:val="22"/>
        </w:rPr>
      </w:pPr>
      <w:r w:rsidRPr="001C3738">
        <w:rPr>
          <w:rFonts w:eastAsia="Arial Unicode MS"/>
          <w:i/>
          <w:noProof/>
          <w:sz w:val="22"/>
          <w:szCs w:val="22"/>
        </w:rPr>
        <w:t xml:space="preserve">Blocs portes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vantaux des portes sont conformes aux normes françaises NF P23-302, 303, 304, 315. Notamment, elles sont conformes aux largeurs de passage minimales et prennent en compte l’accessibilité des locaux aux personnes handicapées.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portes sont réalisées en bois massif. Le ferrage est réalisé par 3 paumelles doubles de 140 mm pour chaque vantail avec butoir à douille sur les portes à double vantaux et crémone en applique.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portes sont équipées de serrures avec bouton de condamnation.</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Les huisseries en bois, sont fournies et posées rabotées sur les quatre faces. Les angles sont adoucis, avec pose à coupe d'onglet. </w:t>
      </w:r>
    </w:p>
    <w:p w:rsidR="002F3541" w:rsidRPr="001C3738" w:rsidRDefault="002F3541" w:rsidP="00B47FB2">
      <w:pPr>
        <w:pStyle w:val="Titre"/>
        <w:numPr>
          <w:ilvl w:val="2"/>
          <w:numId w:val="36"/>
        </w:numPr>
        <w:tabs>
          <w:tab w:val="left" w:pos="709"/>
        </w:tabs>
        <w:spacing w:after="60"/>
        <w:ind w:left="1225" w:hanging="1225"/>
        <w:jc w:val="left"/>
        <w:rPr>
          <w:rFonts w:eastAsia="Arial Unicode MS"/>
          <w:i/>
          <w:noProof/>
          <w:sz w:val="22"/>
          <w:szCs w:val="22"/>
        </w:rPr>
      </w:pPr>
      <w:r w:rsidRPr="001C3738">
        <w:rPr>
          <w:rFonts w:eastAsia="Arial Unicode MS"/>
          <w:i/>
          <w:noProof/>
          <w:sz w:val="22"/>
          <w:szCs w:val="22"/>
        </w:rPr>
        <w:t>Faux-plafonds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faux-plafonds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2F3541" w:rsidRPr="001C3738" w:rsidRDefault="002F3541" w:rsidP="002F3541">
      <w:pPr>
        <w:tabs>
          <w:tab w:val="num" w:pos="1068"/>
        </w:tabs>
        <w:spacing w:after="60"/>
        <w:jc w:val="both"/>
        <w:rPr>
          <w:rFonts w:eastAsia="Arial Unicode MS"/>
          <w:sz w:val="22"/>
          <w:szCs w:val="22"/>
        </w:rPr>
      </w:pPr>
    </w:p>
    <w:p w:rsidR="002F3541" w:rsidRPr="001C3738" w:rsidRDefault="002F3541" w:rsidP="00B47FB2">
      <w:pPr>
        <w:pStyle w:val="Titre"/>
        <w:numPr>
          <w:ilvl w:val="1"/>
          <w:numId w:val="36"/>
        </w:numPr>
        <w:tabs>
          <w:tab w:val="left" w:pos="709"/>
        </w:tabs>
        <w:spacing w:after="60"/>
        <w:ind w:left="794" w:hanging="794"/>
        <w:jc w:val="left"/>
        <w:rPr>
          <w:rFonts w:eastAsia="Arial Unicode MS"/>
          <w:noProof/>
          <w:sz w:val="22"/>
          <w:szCs w:val="22"/>
        </w:rPr>
      </w:pPr>
      <w:r w:rsidRPr="001C3738">
        <w:rPr>
          <w:rFonts w:eastAsia="Arial Unicode MS"/>
          <w:noProof/>
          <w:sz w:val="22"/>
          <w:szCs w:val="22"/>
        </w:rPr>
        <w:t>CARACTERISTIQUES DES FERRURES ET DES SERRURERIES</w:t>
      </w:r>
    </w:p>
    <w:p w:rsidR="002F3541" w:rsidRPr="001C3738" w:rsidRDefault="002F3541" w:rsidP="00B47FB2">
      <w:pPr>
        <w:pStyle w:val="Titre"/>
        <w:numPr>
          <w:ilvl w:val="2"/>
          <w:numId w:val="36"/>
        </w:numPr>
        <w:tabs>
          <w:tab w:val="left" w:pos="851"/>
        </w:tabs>
        <w:spacing w:after="60"/>
        <w:ind w:left="851" w:hanging="851"/>
        <w:jc w:val="left"/>
        <w:rPr>
          <w:rFonts w:eastAsia="Arial Unicode MS"/>
          <w:i/>
          <w:noProof/>
          <w:sz w:val="22"/>
          <w:szCs w:val="22"/>
        </w:rPr>
      </w:pPr>
      <w:r w:rsidRPr="001C3738">
        <w:rPr>
          <w:rFonts w:eastAsia="Arial Unicode MS"/>
          <w:i/>
          <w:noProof/>
          <w:sz w:val="22"/>
          <w:szCs w:val="22"/>
        </w:rPr>
        <w:t>Généralités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Tous les articles de quincaillerie sont en métal inoxydable ou protégés contre la corrosion.</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est tenu de justifier la provenance des articles de quincaillerie utilisés.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dimensions et la force des articles de ferrage et de quincaillerie devront toujours être adaptées aux dimensions et poids des ouvrages considérés, ainsi qu'à leur usage.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Toutes les serrures, batteuses, verrous et autres articles à gâche, comprennent la ou les gâches correspondantes.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articles de quincaillerie qui comportent des mécanismes ou des parties mobiles, sont graissés avant installation.</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modèles définitivement adoptés sont déposés au bureau de chantier et soumis à l’approbation du Maître d’œuvre. Ils restent disponibles jusqu'à la Réception Provisoire des travaux.</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L’ensemble des canons de serrures est réalisé sur un organigramme de passe général.</w:t>
      </w:r>
    </w:p>
    <w:p w:rsidR="002F3541" w:rsidRPr="001C3738" w:rsidRDefault="002F3541" w:rsidP="00B47FB2">
      <w:pPr>
        <w:pStyle w:val="Titre"/>
        <w:numPr>
          <w:ilvl w:val="2"/>
          <w:numId w:val="36"/>
        </w:numPr>
        <w:tabs>
          <w:tab w:val="left" w:pos="851"/>
        </w:tabs>
        <w:spacing w:after="60"/>
        <w:ind w:left="851" w:hanging="851"/>
        <w:jc w:val="left"/>
        <w:rPr>
          <w:rFonts w:eastAsia="Arial Unicode MS"/>
          <w:i/>
          <w:noProof/>
          <w:sz w:val="22"/>
          <w:szCs w:val="22"/>
        </w:rPr>
      </w:pPr>
      <w:r w:rsidRPr="001C3738">
        <w:rPr>
          <w:rFonts w:eastAsia="Arial Unicode MS"/>
          <w:i/>
          <w:noProof/>
          <w:sz w:val="22"/>
          <w:szCs w:val="22"/>
        </w:rPr>
        <w:t>Ferrures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lastRenderedPageBreak/>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portes sont équipées de butoir de sol en élastomère sur corps métallique fixé au sol par vis et cheville.</w:t>
      </w:r>
    </w:p>
    <w:p w:rsidR="002F3541" w:rsidRPr="001C3738" w:rsidRDefault="002F3541" w:rsidP="00B47FB2">
      <w:pPr>
        <w:pStyle w:val="Titre"/>
        <w:numPr>
          <w:ilvl w:val="2"/>
          <w:numId w:val="36"/>
        </w:numPr>
        <w:tabs>
          <w:tab w:val="left" w:pos="851"/>
        </w:tabs>
        <w:spacing w:after="60"/>
        <w:ind w:left="1225" w:hanging="1225"/>
        <w:jc w:val="left"/>
        <w:rPr>
          <w:rFonts w:eastAsia="Arial Unicode MS"/>
          <w:i/>
          <w:noProof/>
          <w:sz w:val="22"/>
          <w:szCs w:val="22"/>
        </w:rPr>
      </w:pPr>
      <w:r w:rsidRPr="001C3738">
        <w:rPr>
          <w:rFonts w:eastAsia="Arial Unicode MS"/>
          <w:i/>
          <w:noProof/>
          <w:sz w:val="22"/>
          <w:szCs w:val="22"/>
        </w:rPr>
        <w:t>Serrurerie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portes sont équipées de serrures verticales à mortaiser ou en applique multipoints, avec coffre en acier galvanisé, pêne dormant 1/2 tour rectangulaire avec gâches nickelées.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Les béquilles intérieure et extérieure, sont montées en ensembles complets solidarisés, sur plaques fondues avec piliers taraudés intégrés et assemblage invisible côté extérieur par 2 vis M4 traversantes, avec fouillot carré de </w:t>
      </w:r>
      <w:smartTag w:uri="urn:schemas-microsoft-com:office:smarttags" w:element="metricconverter">
        <w:smartTagPr>
          <w:attr w:name="ProductID" w:val="7 mm"/>
        </w:smartTagPr>
        <w:r w:rsidRPr="001C3738">
          <w:rPr>
            <w:rFonts w:eastAsia="Arial Unicode MS"/>
            <w:sz w:val="22"/>
            <w:szCs w:val="22"/>
          </w:rPr>
          <w:t>7 mm</w:t>
        </w:r>
      </w:smartTag>
      <w:r w:rsidRPr="001C3738">
        <w:rPr>
          <w:rFonts w:eastAsia="Arial Unicode MS"/>
          <w:sz w:val="22"/>
          <w:szCs w:val="22"/>
        </w:rPr>
        <w:t xml:space="preserve"> et vis, pour portes d’épaisseur 40mm et serrure avec entraxe de 70mm. </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 xml:space="preserve">La finition est de type chromée miroir ou aluminium ou bronze anodisé. </w:t>
      </w:r>
    </w:p>
    <w:p w:rsidR="002F3541" w:rsidRPr="001C3738" w:rsidRDefault="002F3541" w:rsidP="002F3541">
      <w:pPr>
        <w:tabs>
          <w:tab w:val="num" w:pos="1068"/>
        </w:tabs>
        <w:spacing w:after="60"/>
        <w:jc w:val="both"/>
        <w:rPr>
          <w:rFonts w:eastAsia="Arial Unicode MS"/>
          <w:bCs/>
          <w:sz w:val="22"/>
          <w:szCs w:val="22"/>
        </w:rPr>
      </w:pPr>
      <w:r w:rsidRPr="001C3738">
        <w:rPr>
          <w:rFonts w:eastAsia="Arial Unicode MS"/>
          <w:sz w:val="22"/>
          <w:szCs w:val="22"/>
        </w:rPr>
        <w:t>Les c</w:t>
      </w:r>
      <w:r w:rsidRPr="001C3738">
        <w:rPr>
          <w:rFonts w:eastAsia="Arial Unicode MS"/>
          <w:bCs/>
          <w:sz w:val="22"/>
          <w:szCs w:val="22"/>
        </w:rPr>
        <w:t xml:space="preserve">ylindres utilisés sont des cylindres de sûreté à profil européen, à double entrée, </w:t>
      </w:r>
      <w:r w:rsidRPr="001C3738">
        <w:rPr>
          <w:rFonts w:eastAsia="Arial Unicode MS"/>
          <w:sz w:val="22"/>
          <w:szCs w:val="22"/>
        </w:rPr>
        <w:t>avec condamnation à deux tours</w:t>
      </w:r>
      <w:r w:rsidRPr="001C3738">
        <w:rPr>
          <w:rFonts w:eastAsia="Arial Unicode MS"/>
          <w:bCs/>
          <w:sz w:val="22"/>
          <w:szCs w:val="22"/>
        </w:rPr>
        <w:t xml:space="preserve"> certifiés A2P et résistant à la corrosion. Chaque cylindre est livré avec 3 clés.</w:t>
      </w:r>
    </w:p>
    <w:p w:rsidR="002F3541" w:rsidRPr="001C3738" w:rsidRDefault="002F3541" w:rsidP="00B47FB2">
      <w:pPr>
        <w:pStyle w:val="Titre"/>
        <w:numPr>
          <w:ilvl w:val="2"/>
          <w:numId w:val="36"/>
        </w:numPr>
        <w:tabs>
          <w:tab w:val="left" w:pos="851"/>
        </w:tabs>
        <w:spacing w:after="60"/>
        <w:ind w:left="1225" w:hanging="1225"/>
        <w:jc w:val="left"/>
        <w:rPr>
          <w:rFonts w:eastAsia="Arial Unicode MS"/>
          <w:i/>
          <w:noProof/>
          <w:sz w:val="22"/>
          <w:szCs w:val="22"/>
        </w:rPr>
      </w:pPr>
      <w:r w:rsidRPr="001C3738">
        <w:rPr>
          <w:rFonts w:eastAsia="Arial Unicode MS"/>
          <w:i/>
          <w:noProof/>
          <w:sz w:val="22"/>
          <w:szCs w:val="22"/>
        </w:rPr>
        <w:t>Visserie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1C3738" w:rsidRDefault="002F3541" w:rsidP="00B47FB2">
      <w:pPr>
        <w:numPr>
          <w:ilvl w:val="0"/>
          <w:numId w:val="27"/>
        </w:numPr>
        <w:spacing w:after="60"/>
        <w:ind w:left="567" w:hanging="567"/>
        <w:jc w:val="both"/>
        <w:rPr>
          <w:rFonts w:eastAsia="Arial Unicode MS"/>
          <w:b/>
          <w:sz w:val="22"/>
          <w:szCs w:val="22"/>
        </w:rPr>
      </w:pPr>
      <w:r w:rsidRPr="001C3738">
        <w:rPr>
          <w:rFonts w:eastAsia="Arial Unicode MS"/>
          <w:b/>
          <w:sz w:val="22"/>
          <w:szCs w:val="22"/>
        </w:rPr>
        <w:t>REVETEMENTS MURS ET SOLS</w:t>
      </w:r>
    </w:p>
    <w:p w:rsidR="002F3541" w:rsidRPr="001C3738" w:rsidRDefault="002F3541" w:rsidP="00B47FB2">
      <w:pPr>
        <w:pStyle w:val="Titre"/>
        <w:numPr>
          <w:ilvl w:val="1"/>
          <w:numId w:val="37"/>
        </w:numPr>
        <w:tabs>
          <w:tab w:val="left" w:pos="709"/>
        </w:tabs>
        <w:spacing w:after="60"/>
        <w:ind w:left="794" w:hanging="794"/>
        <w:jc w:val="left"/>
        <w:rPr>
          <w:rFonts w:eastAsia="Arial Unicode MS"/>
          <w:noProof/>
          <w:sz w:val="22"/>
          <w:szCs w:val="22"/>
        </w:rPr>
      </w:pPr>
      <w:r w:rsidRPr="001C3738">
        <w:rPr>
          <w:rFonts w:eastAsia="Arial Unicode MS"/>
          <w:b/>
          <w:noProof/>
          <w:sz w:val="22"/>
          <w:szCs w:val="22"/>
        </w:rPr>
        <w:t xml:space="preserve"> </w:t>
      </w:r>
      <w:r w:rsidRPr="001C3738">
        <w:rPr>
          <w:rFonts w:eastAsia="Arial Unicode MS"/>
          <w:noProof/>
          <w:sz w:val="22"/>
          <w:szCs w:val="22"/>
        </w:rPr>
        <w:t xml:space="preserve">GENERALITES SUR LES REVETEMENTS DE MURS ET DE SOLS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1C3738">
        <w:rPr>
          <w:rFonts w:eastAsia="Arial Unicode MS"/>
          <w:sz w:val="22"/>
          <w:szCs w:val="22"/>
          <w:vertAlign w:val="superscript"/>
        </w:rPr>
        <w:t>ème</w:t>
      </w:r>
      <w:r w:rsidRPr="001C3738">
        <w:rPr>
          <w:rFonts w:eastAsia="Arial Unicode MS"/>
          <w:sz w:val="22"/>
          <w:szCs w:val="22"/>
        </w:rPr>
        <w:t>.</w:t>
      </w:r>
    </w:p>
    <w:p w:rsidR="002F3541" w:rsidRPr="001C3738" w:rsidRDefault="002F3541" w:rsidP="00B47FB2">
      <w:pPr>
        <w:pStyle w:val="Titre"/>
        <w:numPr>
          <w:ilvl w:val="1"/>
          <w:numId w:val="37"/>
        </w:numPr>
        <w:tabs>
          <w:tab w:val="left" w:pos="709"/>
        </w:tabs>
        <w:spacing w:after="60"/>
        <w:ind w:left="794" w:hanging="794"/>
        <w:jc w:val="left"/>
        <w:rPr>
          <w:rFonts w:eastAsia="Arial Unicode MS"/>
          <w:noProof/>
          <w:sz w:val="22"/>
          <w:szCs w:val="22"/>
        </w:rPr>
      </w:pPr>
      <w:r w:rsidRPr="001C3738">
        <w:rPr>
          <w:rFonts w:eastAsia="Arial Unicode MS"/>
          <w:noProof/>
          <w:sz w:val="22"/>
          <w:szCs w:val="22"/>
        </w:rPr>
        <w:t>REVETEMENTS VERTICAUX</w:t>
      </w:r>
    </w:p>
    <w:p w:rsidR="002F3541" w:rsidRPr="001C3738"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1C3738">
        <w:rPr>
          <w:rFonts w:eastAsia="Arial Unicode MS"/>
          <w:sz w:val="22"/>
          <w:szCs w:val="22"/>
        </w:rPr>
        <w:t>Support :</w:t>
      </w:r>
      <w:r w:rsidRPr="001C3738">
        <w:rPr>
          <w:rFonts w:eastAsia="Arial Unicode MS"/>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1C3738"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1C3738">
        <w:rPr>
          <w:rFonts w:eastAsia="Arial Unicode MS"/>
          <w:i w:val="0"/>
          <w:sz w:val="22"/>
          <w:szCs w:val="22"/>
        </w:rPr>
        <w:t xml:space="preserve">Revêtement des supports : </w:t>
      </w:r>
      <w:r w:rsidRPr="001C3738">
        <w:rPr>
          <w:rFonts w:eastAsia="Arial Unicode MS"/>
          <w:b w:val="0"/>
          <w:i w:val="0"/>
          <w:sz w:val="22"/>
          <w:szCs w:val="22"/>
        </w:rPr>
        <w:t>Les supports constitués par des blocs maçonnerie manufacturés sont arrosés abondamment puis reçoivent un crépi dressé et non lissé soit en mortier de chaux dosé à raison de 350 Kg de ciment par m</w:t>
      </w:r>
      <w:r w:rsidRPr="001C3738">
        <w:rPr>
          <w:rFonts w:eastAsia="Arial Unicode MS"/>
          <w:b w:val="0"/>
          <w:i w:val="0"/>
          <w:sz w:val="22"/>
          <w:szCs w:val="22"/>
          <w:vertAlign w:val="superscript"/>
        </w:rPr>
        <w:t>3</w:t>
      </w:r>
      <w:r w:rsidRPr="001C3738">
        <w:rPr>
          <w:rFonts w:eastAsia="Arial Unicode MS"/>
          <w:b w:val="0"/>
          <w:i w:val="0"/>
          <w:sz w:val="22"/>
          <w:szCs w:val="22"/>
        </w:rPr>
        <w:t xml:space="preserve"> de sable, soit en mortier bâtard dosé à raison de 200 Kg de ciment et 100 Kg de chaux par m</w:t>
      </w:r>
      <w:r w:rsidRPr="001C3738">
        <w:rPr>
          <w:rFonts w:eastAsia="Arial Unicode MS"/>
          <w:b w:val="0"/>
          <w:i w:val="0"/>
          <w:sz w:val="22"/>
          <w:szCs w:val="22"/>
          <w:vertAlign w:val="superscript"/>
        </w:rPr>
        <w:t>3</w:t>
      </w:r>
      <w:r w:rsidRPr="001C3738">
        <w:rPr>
          <w:rFonts w:eastAsia="Arial Unicode MS"/>
          <w:b w:val="0"/>
          <w:i w:val="0"/>
          <w:sz w:val="22"/>
          <w:szCs w:val="22"/>
        </w:rPr>
        <w:t xml:space="preserve"> de sable.</w:t>
      </w:r>
    </w:p>
    <w:p w:rsidR="002F3541" w:rsidRPr="001C3738" w:rsidRDefault="002F3541" w:rsidP="002F3541">
      <w:pPr>
        <w:tabs>
          <w:tab w:val="num" w:pos="284"/>
        </w:tabs>
        <w:spacing w:after="60"/>
        <w:jc w:val="both"/>
        <w:rPr>
          <w:rFonts w:eastAsia="Arial Unicode MS"/>
          <w:sz w:val="22"/>
          <w:szCs w:val="22"/>
        </w:rPr>
      </w:pPr>
      <w:r w:rsidRPr="001C3738">
        <w:rPr>
          <w:rFonts w:eastAsia="Arial Unicode MS"/>
          <w:sz w:val="22"/>
          <w:szCs w:val="22"/>
        </w:rPr>
        <w:t>Les supports de béton armé ou béton de ciment lissé sont piqués et, après arrosage il est exécuté un crépi ou un gobetis semblable à ceux décrits à l'article ci-dessus.</w:t>
      </w:r>
    </w:p>
    <w:p w:rsidR="002F3541" w:rsidRPr="001C3738" w:rsidRDefault="002F3541" w:rsidP="002F3541">
      <w:pPr>
        <w:tabs>
          <w:tab w:val="num" w:pos="284"/>
        </w:tabs>
        <w:spacing w:after="60"/>
        <w:jc w:val="both"/>
        <w:rPr>
          <w:rFonts w:eastAsia="Arial Unicode MS"/>
          <w:sz w:val="22"/>
          <w:szCs w:val="22"/>
        </w:rPr>
      </w:pPr>
      <w:r w:rsidRPr="001C3738">
        <w:rPr>
          <w:rFonts w:eastAsia="Arial Unicode MS"/>
          <w:sz w:val="22"/>
          <w:szCs w:val="22"/>
        </w:rPr>
        <w:t>Le co-contractant chargé de ce lot devra s'assurer que le plomb mesuré sur la hauteur sous plafond ne dépasse pas 1cm</w:t>
      </w:r>
    </w:p>
    <w:p w:rsidR="002F3541" w:rsidRPr="001C3738" w:rsidRDefault="002F3541" w:rsidP="002F3541">
      <w:pPr>
        <w:tabs>
          <w:tab w:val="num" w:pos="284"/>
        </w:tabs>
        <w:spacing w:after="60"/>
        <w:jc w:val="both"/>
        <w:rPr>
          <w:rFonts w:eastAsia="Arial Unicode MS"/>
          <w:sz w:val="22"/>
          <w:szCs w:val="22"/>
        </w:rPr>
      </w:pPr>
      <w:r w:rsidRPr="001C3738">
        <w:rPr>
          <w:rFonts w:eastAsia="Arial Unicode MS"/>
          <w:sz w:val="22"/>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 mm.</w:t>
      </w:r>
    </w:p>
    <w:p w:rsidR="002F3541" w:rsidRPr="001C3738"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1C3738">
        <w:rPr>
          <w:rFonts w:eastAsia="Arial Unicode MS"/>
          <w:i w:val="0"/>
          <w:sz w:val="22"/>
          <w:szCs w:val="22"/>
        </w:rPr>
        <w:t xml:space="preserve">Passage des canalisations : </w:t>
      </w:r>
      <w:r w:rsidRPr="001C3738">
        <w:rPr>
          <w:rFonts w:eastAsia="Arial Unicode MS"/>
          <w:b w:val="0"/>
          <w:i w:val="0"/>
          <w:sz w:val="22"/>
          <w:szCs w:val="22"/>
        </w:rPr>
        <w:t>Les réservations et les raccords pour les passages des canalisations d’électricité sont mis en place avant la pose des revêtements.</w:t>
      </w:r>
    </w:p>
    <w:p w:rsidR="002F3541" w:rsidRPr="001C3738"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1C3738">
        <w:rPr>
          <w:rFonts w:eastAsia="Arial Unicode MS"/>
          <w:i w:val="0"/>
          <w:sz w:val="22"/>
          <w:szCs w:val="22"/>
        </w:rPr>
        <w:t xml:space="preserve">Joints de dilatation et de retrait : </w:t>
      </w:r>
      <w:r w:rsidRPr="001C3738">
        <w:rPr>
          <w:rFonts w:eastAsia="Arial Unicode MS"/>
          <w:b w:val="0"/>
          <w:i w:val="0"/>
          <w:sz w:val="22"/>
          <w:szCs w:val="22"/>
        </w:rPr>
        <w:t>Les joints prévus par l’Ingénieur doivent être respectés par le Cocontractant.</w:t>
      </w:r>
    </w:p>
    <w:p w:rsidR="002F3541" w:rsidRPr="001C3738"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1C3738">
        <w:rPr>
          <w:rFonts w:eastAsia="Arial Unicode MS"/>
          <w:i w:val="0"/>
          <w:sz w:val="22"/>
          <w:szCs w:val="22"/>
        </w:rPr>
        <w:t xml:space="preserve">Composition des mortiers de pose : </w:t>
      </w:r>
      <w:r w:rsidRPr="001C3738">
        <w:rPr>
          <w:rFonts w:eastAsia="Arial Unicode MS"/>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2F3541" w:rsidRPr="001C3738"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1C3738">
        <w:rPr>
          <w:rFonts w:eastAsia="Arial Unicode MS"/>
          <w:i w:val="0"/>
          <w:sz w:val="22"/>
          <w:szCs w:val="22"/>
        </w:rPr>
        <w:lastRenderedPageBreak/>
        <w:t>Confection des mortiers de pose :</w:t>
      </w:r>
      <w:r w:rsidRPr="001C3738">
        <w:rPr>
          <w:rFonts w:eastAsia="Arial Unicode MS"/>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1C3738" w:rsidRDefault="002F3541" w:rsidP="00B47FB2">
      <w:pPr>
        <w:numPr>
          <w:ilvl w:val="0"/>
          <w:numId w:val="27"/>
        </w:numPr>
        <w:spacing w:after="60"/>
        <w:ind w:left="851" w:hanging="851"/>
        <w:rPr>
          <w:rFonts w:eastAsia="Arial Unicode MS"/>
          <w:b/>
          <w:sz w:val="22"/>
          <w:szCs w:val="22"/>
        </w:rPr>
      </w:pPr>
      <w:r w:rsidRPr="001C3738">
        <w:rPr>
          <w:rFonts w:eastAsia="Arial Unicode MS"/>
          <w:b/>
          <w:sz w:val="22"/>
          <w:szCs w:val="22"/>
        </w:rPr>
        <w:t xml:space="preserve">PEINTURES ET VERNIS </w:t>
      </w:r>
    </w:p>
    <w:p w:rsidR="002F3541" w:rsidRPr="001C3738" w:rsidRDefault="002F3541" w:rsidP="00B47FB2">
      <w:pPr>
        <w:pStyle w:val="Titre"/>
        <w:numPr>
          <w:ilvl w:val="1"/>
          <w:numId w:val="38"/>
        </w:numPr>
        <w:tabs>
          <w:tab w:val="left" w:pos="709"/>
        </w:tabs>
        <w:spacing w:after="60"/>
        <w:ind w:left="851" w:hanging="851"/>
        <w:jc w:val="left"/>
        <w:rPr>
          <w:rFonts w:eastAsia="Arial Unicode MS"/>
          <w:noProof/>
          <w:sz w:val="22"/>
          <w:szCs w:val="22"/>
        </w:rPr>
      </w:pPr>
      <w:r w:rsidRPr="001C3738">
        <w:rPr>
          <w:rFonts w:eastAsia="Arial Unicode MS"/>
          <w:noProof/>
          <w:sz w:val="22"/>
          <w:szCs w:val="22"/>
        </w:rPr>
        <w:t>GENERALITES DES PEINTURES</w:t>
      </w:r>
    </w:p>
    <w:p w:rsidR="002F3541" w:rsidRPr="001C3738" w:rsidRDefault="002F3541" w:rsidP="00B47FB2">
      <w:pPr>
        <w:pStyle w:val="Titre"/>
        <w:numPr>
          <w:ilvl w:val="2"/>
          <w:numId w:val="38"/>
        </w:numPr>
        <w:tabs>
          <w:tab w:val="left" w:pos="993"/>
        </w:tabs>
        <w:spacing w:after="60"/>
        <w:ind w:left="851" w:hanging="851"/>
        <w:jc w:val="left"/>
        <w:rPr>
          <w:rFonts w:eastAsia="Arial Unicode MS"/>
          <w:i/>
          <w:noProof/>
          <w:sz w:val="22"/>
          <w:szCs w:val="22"/>
        </w:rPr>
      </w:pPr>
      <w:r w:rsidRPr="001C3738">
        <w:rPr>
          <w:rFonts w:eastAsia="Arial Unicode MS"/>
          <w:i/>
          <w:noProof/>
          <w:sz w:val="22"/>
          <w:szCs w:val="22"/>
        </w:rPr>
        <w:t xml:space="preserve">Objet des travaux de peinture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La réalisation des travaux de peinture concerne la fourniture et la pose de peinture sur l'ensemble des ouvrages conformément aux dispositions du CCTP.</w:t>
      </w:r>
    </w:p>
    <w:p w:rsidR="002F3541" w:rsidRPr="001C3738" w:rsidRDefault="002F3541" w:rsidP="00B47FB2">
      <w:pPr>
        <w:pStyle w:val="Titre"/>
        <w:numPr>
          <w:ilvl w:val="2"/>
          <w:numId w:val="38"/>
        </w:numPr>
        <w:tabs>
          <w:tab w:val="left" w:pos="993"/>
        </w:tabs>
        <w:spacing w:after="60"/>
        <w:ind w:left="851" w:hanging="851"/>
        <w:jc w:val="left"/>
        <w:rPr>
          <w:rFonts w:eastAsia="Arial Unicode MS"/>
          <w:noProof/>
          <w:sz w:val="22"/>
          <w:szCs w:val="22"/>
        </w:rPr>
      </w:pPr>
      <w:r w:rsidRPr="001C3738">
        <w:rPr>
          <w:rFonts w:eastAsia="Arial Unicode MS"/>
          <w:noProof/>
          <w:sz w:val="22"/>
          <w:szCs w:val="22"/>
        </w:rPr>
        <w:t>Domaine d'application et références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2F3541" w:rsidRPr="001C3738" w:rsidRDefault="002F3541" w:rsidP="00B47FB2">
      <w:pPr>
        <w:pStyle w:val="Titre"/>
        <w:numPr>
          <w:ilvl w:val="2"/>
          <w:numId w:val="38"/>
        </w:numPr>
        <w:tabs>
          <w:tab w:val="left" w:pos="993"/>
        </w:tabs>
        <w:spacing w:after="60"/>
        <w:ind w:left="851" w:hanging="851"/>
        <w:jc w:val="left"/>
        <w:rPr>
          <w:rFonts w:eastAsia="Arial Unicode MS"/>
          <w:noProof/>
          <w:sz w:val="22"/>
          <w:szCs w:val="22"/>
        </w:rPr>
      </w:pPr>
      <w:r w:rsidRPr="001C3738">
        <w:rPr>
          <w:rFonts w:eastAsia="Arial Unicode MS"/>
          <w:noProof/>
          <w:sz w:val="22"/>
          <w:szCs w:val="22"/>
        </w:rPr>
        <w:t>Coordination avec les autres lots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co-contractant doit réaliser les travaux du présent lot, en parfaite liaison avec l'état d'avancement des travaux définis aux autres lots, notamment pour l’application de couches primaires exécutées par lui.</w:t>
      </w:r>
    </w:p>
    <w:p w:rsidR="002F3541" w:rsidRPr="001C3738" w:rsidRDefault="002F3541" w:rsidP="00B47FB2">
      <w:pPr>
        <w:pStyle w:val="Titre"/>
        <w:numPr>
          <w:ilvl w:val="1"/>
          <w:numId w:val="38"/>
        </w:numPr>
        <w:tabs>
          <w:tab w:val="left" w:pos="851"/>
        </w:tabs>
        <w:spacing w:after="60"/>
        <w:ind w:left="851" w:hanging="851"/>
        <w:jc w:val="left"/>
        <w:rPr>
          <w:rFonts w:eastAsia="Arial Unicode MS"/>
          <w:noProof/>
          <w:sz w:val="22"/>
          <w:szCs w:val="22"/>
        </w:rPr>
      </w:pPr>
      <w:r w:rsidRPr="001C3738">
        <w:rPr>
          <w:rFonts w:eastAsia="Arial Unicode MS"/>
          <w:noProof/>
          <w:sz w:val="22"/>
          <w:szCs w:val="22"/>
        </w:rPr>
        <w:t>PRESCRIPTIONS TECHNIQUES RELATIVES AUX  MATERIAUX ET A LA  MISE  EN ŒUVRE.</w:t>
      </w:r>
    </w:p>
    <w:p w:rsidR="002F3541" w:rsidRPr="001C3738" w:rsidRDefault="002F3541" w:rsidP="00B47FB2">
      <w:pPr>
        <w:pStyle w:val="Titre"/>
        <w:numPr>
          <w:ilvl w:val="2"/>
          <w:numId w:val="38"/>
        </w:numPr>
        <w:tabs>
          <w:tab w:val="left" w:pos="993"/>
        </w:tabs>
        <w:spacing w:after="60"/>
        <w:ind w:left="993" w:hanging="993"/>
        <w:jc w:val="left"/>
        <w:rPr>
          <w:rFonts w:eastAsia="Arial Unicode MS"/>
          <w:noProof/>
          <w:sz w:val="22"/>
          <w:szCs w:val="22"/>
        </w:rPr>
      </w:pPr>
      <w:r w:rsidRPr="001C3738">
        <w:rPr>
          <w:rFonts w:eastAsia="Arial Unicode MS"/>
          <w:noProof/>
          <w:sz w:val="22"/>
          <w:szCs w:val="22"/>
        </w:rPr>
        <w:t>Généralités sur les matériaux employés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matériaux employés doivent être conformes aux prescriptions des normes françaises, des spécifications de l'Union Nationale des Peintures, des spécifications SNCE, ou à celles données explicitement dans le CCTP.</w:t>
      </w:r>
    </w:p>
    <w:p w:rsidR="002F3541" w:rsidRPr="001C3738" w:rsidRDefault="002F3541" w:rsidP="00B47FB2">
      <w:pPr>
        <w:pStyle w:val="Titre"/>
        <w:numPr>
          <w:ilvl w:val="2"/>
          <w:numId w:val="38"/>
        </w:numPr>
        <w:tabs>
          <w:tab w:val="left" w:pos="993"/>
        </w:tabs>
        <w:spacing w:after="60"/>
        <w:ind w:left="993" w:hanging="993"/>
        <w:jc w:val="left"/>
        <w:rPr>
          <w:rFonts w:eastAsia="Arial Unicode MS"/>
          <w:noProof/>
          <w:sz w:val="22"/>
          <w:szCs w:val="22"/>
        </w:rPr>
      </w:pPr>
      <w:r w:rsidRPr="001C3738">
        <w:rPr>
          <w:rFonts w:eastAsia="Arial Unicode MS"/>
          <w:noProof/>
          <w:sz w:val="22"/>
          <w:szCs w:val="22"/>
        </w:rPr>
        <w:t>Peintures acryliques (famille 1 - classe 7b2)</w:t>
      </w:r>
    </w:p>
    <w:p w:rsidR="002F3541" w:rsidRPr="001C3738" w:rsidRDefault="002F3541" w:rsidP="002F3541">
      <w:pPr>
        <w:spacing w:after="60" w:line="276" w:lineRule="auto"/>
        <w:jc w:val="both"/>
        <w:rPr>
          <w:rFonts w:eastAsia="Arial Unicode MS"/>
          <w:sz w:val="22"/>
          <w:szCs w:val="22"/>
        </w:rPr>
      </w:pPr>
      <w:r w:rsidRPr="001C3738">
        <w:rPr>
          <w:rFonts w:eastAsia="Arial Unicode MS"/>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1C3738" w:rsidRDefault="002F3541" w:rsidP="00B47FB2">
      <w:pPr>
        <w:numPr>
          <w:ilvl w:val="0"/>
          <w:numId w:val="25"/>
        </w:numPr>
        <w:spacing w:after="60" w:line="276" w:lineRule="auto"/>
        <w:ind w:hanging="255"/>
        <w:jc w:val="both"/>
        <w:rPr>
          <w:rFonts w:eastAsia="Arial Unicode MS"/>
          <w:sz w:val="22"/>
          <w:szCs w:val="22"/>
        </w:rPr>
      </w:pPr>
      <w:r w:rsidRPr="001C3738">
        <w:rPr>
          <w:rFonts w:eastAsia="Arial Unicode MS"/>
          <w:sz w:val="22"/>
          <w:szCs w:val="22"/>
        </w:rPr>
        <w:t>au DTU 59.1 pour les parois extérieures ;</w:t>
      </w:r>
    </w:p>
    <w:p w:rsidR="002F3541" w:rsidRPr="001C3738" w:rsidRDefault="002F3541" w:rsidP="00B47FB2">
      <w:pPr>
        <w:numPr>
          <w:ilvl w:val="0"/>
          <w:numId w:val="25"/>
        </w:numPr>
        <w:spacing w:after="60" w:line="276" w:lineRule="auto"/>
        <w:ind w:hanging="255"/>
        <w:jc w:val="both"/>
        <w:rPr>
          <w:rFonts w:eastAsia="Arial Unicode MS"/>
          <w:sz w:val="22"/>
          <w:szCs w:val="22"/>
        </w:rPr>
      </w:pPr>
      <w:r w:rsidRPr="001C3738">
        <w:rPr>
          <w:rFonts w:eastAsia="Arial Unicode MS"/>
          <w:sz w:val="22"/>
          <w:szCs w:val="22"/>
        </w:rPr>
        <w:t>au DTU 23.1 pour les parois extérieures.</w:t>
      </w:r>
    </w:p>
    <w:p w:rsidR="002F3541" w:rsidRPr="001C3738" w:rsidRDefault="002F3541" w:rsidP="002F3541">
      <w:pPr>
        <w:spacing w:after="60" w:line="276" w:lineRule="auto"/>
        <w:jc w:val="both"/>
        <w:rPr>
          <w:rFonts w:eastAsia="Arial Unicode MS"/>
          <w:sz w:val="22"/>
          <w:szCs w:val="22"/>
        </w:rPr>
      </w:pPr>
      <w:r w:rsidRPr="001C3738">
        <w:rPr>
          <w:rFonts w:eastAsia="Arial Unicode MS"/>
          <w:sz w:val="22"/>
          <w:szCs w:val="22"/>
        </w:rPr>
        <w:t>La couche primaire est diluée à l’eau dans une proportion de 15% maximum du volume de peinture, hormis les prescriptions du fabricant de peinture.</w:t>
      </w:r>
    </w:p>
    <w:p w:rsidR="002F3541" w:rsidRPr="001C3738" w:rsidRDefault="002F3541" w:rsidP="00B47FB2">
      <w:pPr>
        <w:pStyle w:val="Titre"/>
        <w:numPr>
          <w:ilvl w:val="2"/>
          <w:numId w:val="38"/>
        </w:numPr>
        <w:tabs>
          <w:tab w:val="left" w:pos="993"/>
        </w:tabs>
        <w:spacing w:after="60"/>
        <w:ind w:left="851" w:hanging="851"/>
        <w:jc w:val="left"/>
        <w:rPr>
          <w:rFonts w:eastAsia="Arial Unicode MS"/>
          <w:noProof/>
          <w:sz w:val="22"/>
          <w:szCs w:val="22"/>
        </w:rPr>
      </w:pPr>
      <w:r w:rsidRPr="001C3738">
        <w:rPr>
          <w:rFonts w:eastAsia="Arial Unicode MS"/>
          <w:noProof/>
          <w:sz w:val="22"/>
          <w:szCs w:val="22"/>
        </w:rPr>
        <w:t>Peintures glycérophtaliques (classe 4a)</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1C3738" w:rsidRDefault="002F3541" w:rsidP="00B47FB2">
      <w:pPr>
        <w:pStyle w:val="Titre"/>
        <w:numPr>
          <w:ilvl w:val="2"/>
          <w:numId w:val="38"/>
        </w:numPr>
        <w:tabs>
          <w:tab w:val="left" w:pos="993"/>
        </w:tabs>
        <w:spacing w:after="60"/>
        <w:ind w:left="851" w:hanging="851"/>
        <w:jc w:val="left"/>
        <w:rPr>
          <w:rFonts w:eastAsia="Arial Unicode MS"/>
          <w:noProof/>
          <w:sz w:val="22"/>
          <w:szCs w:val="22"/>
        </w:rPr>
      </w:pPr>
      <w:r w:rsidRPr="001C3738">
        <w:rPr>
          <w:rFonts w:eastAsia="Arial Unicode MS"/>
          <w:noProof/>
          <w:sz w:val="22"/>
          <w:szCs w:val="22"/>
        </w:rPr>
        <w:t>Colorants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1C3738" w:rsidRDefault="002F3541" w:rsidP="00B47FB2">
      <w:pPr>
        <w:pStyle w:val="Titre"/>
        <w:numPr>
          <w:ilvl w:val="2"/>
          <w:numId w:val="38"/>
        </w:numPr>
        <w:tabs>
          <w:tab w:val="left" w:pos="993"/>
        </w:tabs>
        <w:spacing w:after="60"/>
        <w:ind w:left="851" w:hanging="851"/>
        <w:jc w:val="left"/>
        <w:rPr>
          <w:rFonts w:eastAsia="Arial Unicode MS"/>
          <w:noProof/>
          <w:sz w:val="22"/>
          <w:szCs w:val="22"/>
        </w:rPr>
      </w:pPr>
      <w:r w:rsidRPr="001C3738">
        <w:rPr>
          <w:rFonts w:eastAsia="Arial Unicode MS"/>
          <w:noProof/>
          <w:sz w:val="22"/>
          <w:szCs w:val="22"/>
        </w:rPr>
        <w:t>Livraison sur chantier – marquage des produits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2F3541" w:rsidRPr="001C3738" w:rsidRDefault="002F3541" w:rsidP="00B47FB2">
      <w:pPr>
        <w:pStyle w:val="Titre"/>
        <w:numPr>
          <w:ilvl w:val="1"/>
          <w:numId w:val="38"/>
        </w:numPr>
        <w:tabs>
          <w:tab w:val="left" w:pos="851"/>
        </w:tabs>
        <w:spacing w:after="60"/>
        <w:ind w:left="851" w:hanging="851"/>
        <w:jc w:val="left"/>
        <w:rPr>
          <w:rFonts w:eastAsia="Arial Unicode MS"/>
          <w:noProof/>
          <w:sz w:val="22"/>
          <w:szCs w:val="22"/>
        </w:rPr>
      </w:pPr>
      <w:r w:rsidRPr="001C3738">
        <w:rPr>
          <w:rFonts w:eastAsia="Arial Unicode MS"/>
          <w:noProof/>
          <w:sz w:val="22"/>
          <w:szCs w:val="22"/>
        </w:rPr>
        <w:t>OUVRAGES  PREPARATOIRES ET ACCESSOIRES</w:t>
      </w:r>
    </w:p>
    <w:p w:rsidR="002F3541" w:rsidRPr="001C3738" w:rsidRDefault="002F3541" w:rsidP="00B47FB2">
      <w:pPr>
        <w:pStyle w:val="Titre"/>
        <w:numPr>
          <w:ilvl w:val="2"/>
          <w:numId w:val="38"/>
        </w:numPr>
        <w:tabs>
          <w:tab w:val="left" w:pos="993"/>
        </w:tabs>
        <w:spacing w:after="60"/>
        <w:ind w:left="851" w:hanging="851"/>
        <w:jc w:val="left"/>
        <w:rPr>
          <w:rFonts w:eastAsia="Arial Unicode MS"/>
          <w:i/>
          <w:noProof/>
          <w:sz w:val="22"/>
          <w:szCs w:val="22"/>
        </w:rPr>
      </w:pPr>
      <w:r w:rsidRPr="001C3738">
        <w:rPr>
          <w:rFonts w:eastAsia="Arial Unicode MS"/>
          <w:i/>
          <w:noProof/>
          <w:sz w:val="22"/>
          <w:szCs w:val="22"/>
        </w:rPr>
        <w:t>Règles générales d'exécution</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1C3738" w:rsidRDefault="002F3541" w:rsidP="00B47FB2">
      <w:pPr>
        <w:pStyle w:val="Titre"/>
        <w:numPr>
          <w:ilvl w:val="2"/>
          <w:numId w:val="38"/>
        </w:numPr>
        <w:tabs>
          <w:tab w:val="left" w:pos="993"/>
        </w:tabs>
        <w:spacing w:after="60"/>
        <w:ind w:left="0" w:firstLine="0"/>
        <w:jc w:val="both"/>
        <w:rPr>
          <w:rFonts w:eastAsia="Arial Unicode MS"/>
          <w:i/>
          <w:noProof/>
          <w:sz w:val="22"/>
          <w:szCs w:val="22"/>
        </w:rPr>
      </w:pPr>
      <w:r w:rsidRPr="001C3738">
        <w:rPr>
          <w:rFonts w:eastAsia="Arial Unicode MS"/>
          <w:i/>
          <w:noProof/>
          <w:sz w:val="22"/>
          <w:szCs w:val="22"/>
        </w:rPr>
        <w:t>Epoussetage, brossage et dérouillage</w:t>
      </w:r>
    </w:p>
    <w:p w:rsidR="002F3541" w:rsidRPr="001C3738" w:rsidRDefault="002F3541" w:rsidP="002F3541">
      <w:pPr>
        <w:spacing w:after="60"/>
        <w:jc w:val="both"/>
        <w:rPr>
          <w:rFonts w:eastAsia="Arial Unicode MS"/>
          <w:sz w:val="22"/>
          <w:szCs w:val="22"/>
        </w:rPr>
      </w:pPr>
      <w:r w:rsidRPr="001C3738">
        <w:rPr>
          <w:rFonts w:eastAsia="Arial Unicode MS"/>
          <w:sz w:val="22"/>
          <w:szCs w:val="22"/>
        </w:rPr>
        <w:lastRenderedPageBreak/>
        <w:t>Les surfaces et les matériaux tâchés ou poussiéreux, font l’objet d’un nettoyage préalable par époussetage puis par brossage à la brosse dure, avant la pose des enduits et l'application des différentes couches de peinture ou de vernis.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1C3738" w:rsidRDefault="002F3541" w:rsidP="00B47FB2">
      <w:pPr>
        <w:pStyle w:val="Titre"/>
        <w:numPr>
          <w:ilvl w:val="2"/>
          <w:numId w:val="38"/>
        </w:numPr>
        <w:tabs>
          <w:tab w:val="left" w:pos="993"/>
        </w:tabs>
        <w:spacing w:after="60"/>
        <w:ind w:left="0" w:firstLine="0"/>
        <w:jc w:val="both"/>
        <w:rPr>
          <w:rFonts w:eastAsia="Arial Unicode MS"/>
          <w:i/>
          <w:noProof/>
          <w:sz w:val="22"/>
          <w:szCs w:val="22"/>
        </w:rPr>
      </w:pPr>
      <w:r w:rsidRPr="001C3738">
        <w:rPr>
          <w:rFonts w:eastAsia="Arial Unicode MS"/>
          <w:i/>
          <w:noProof/>
          <w:sz w:val="22"/>
          <w:szCs w:val="22"/>
        </w:rPr>
        <w:t>Dégraissage des fers, fontes et aciers neufs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soit en atelier en cuve, au moyen de solvants organiques (essence, pétrole), benzols et dérivés, solvants divers fabriqués par l'industrie dans le cadre de la législation actuelle ;</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soit au chantier, au moyen de produits spéciaux (solvants) soit au fer (lampes à souder).</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Cette opération comprend tous les travaux de rinçage et de séchage nécessaires. Elle ne sera exécutée que sur prescriptions spéciales, sauf pour les canalisations en fer sur lesquelles elle sera normalement effectuée.</w:t>
      </w:r>
    </w:p>
    <w:p w:rsidR="002F3541" w:rsidRPr="001C3738" w:rsidRDefault="002F3541" w:rsidP="00B47FB2">
      <w:pPr>
        <w:pStyle w:val="Titre"/>
        <w:numPr>
          <w:ilvl w:val="1"/>
          <w:numId w:val="38"/>
        </w:numPr>
        <w:tabs>
          <w:tab w:val="left" w:pos="851"/>
        </w:tabs>
        <w:spacing w:after="60"/>
        <w:ind w:left="851" w:hanging="851"/>
        <w:jc w:val="left"/>
        <w:rPr>
          <w:rFonts w:eastAsia="Arial Unicode MS"/>
          <w:noProof/>
          <w:sz w:val="22"/>
          <w:szCs w:val="22"/>
        </w:rPr>
      </w:pPr>
      <w:r w:rsidRPr="001C3738">
        <w:rPr>
          <w:rFonts w:eastAsia="Arial Unicode MS"/>
          <w:noProof/>
          <w:sz w:val="22"/>
          <w:szCs w:val="22"/>
        </w:rPr>
        <w:t>MISE EN ŒUVRE DES PEINTURES ET VERNIS</w:t>
      </w:r>
    </w:p>
    <w:p w:rsidR="002F3541" w:rsidRPr="001C3738" w:rsidRDefault="002F3541" w:rsidP="00B47FB2">
      <w:pPr>
        <w:pStyle w:val="Titre"/>
        <w:numPr>
          <w:ilvl w:val="2"/>
          <w:numId w:val="38"/>
        </w:numPr>
        <w:tabs>
          <w:tab w:val="left" w:pos="993"/>
        </w:tabs>
        <w:spacing w:after="60"/>
        <w:ind w:left="0" w:firstLine="0"/>
        <w:jc w:val="both"/>
        <w:rPr>
          <w:rFonts w:eastAsia="Arial Unicode MS"/>
          <w:i/>
          <w:noProof/>
          <w:sz w:val="22"/>
          <w:szCs w:val="22"/>
        </w:rPr>
      </w:pPr>
      <w:r w:rsidRPr="001C3738">
        <w:rPr>
          <w:rFonts w:eastAsia="Arial Unicode MS"/>
          <w:i/>
          <w:noProof/>
          <w:sz w:val="22"/>
          <w:szCs w:val="22"/>
        </w:rPr>
        <w:t>Reconnaissance préalable des subjectiles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1C3738" w:rsidRDefault="002F3541" w:rsidP="00B47FB2">
      <w:pPr>
        <w:pStyle w:val="Titre"/>
        <w:numPr>
          <w:ilvl w:val="2"/>
          <w:numId w:val="38"/>
        </w:numPr>
        <w:tabs>
          <w:tab w:val="left" w:pos="993"/>
        </w:tabs>
        <w:spacing w:after="60"/>
        <w:ind w:left="0" w:firstLine="0"/>
        <w:jc w:val="both"/>
        <w:rPr>
          <w:rFonts w:eastAsia="Arial Unicode MS"/>
          <w:i/>
          <w:noProof/>
          <w:sz w:val="22"/>
          <w:szCs w:val="22"/>
        </w:rPr>
      </w:pPr>
      <w:r w:rsidRPr="001C3738">
        <w:rPr>
          <w:rFonts w:eastAsia="Arial Unicode MS"/>
          <w:i/>
          <w:noProof/>
          <w:sz w:val="22"/>
          <w:szCs w:val="22"/>
        </w:rPr>
        <w:t>Précautions à prendre pour la protection des ouvrages et des peintures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1C3738" w:rsidRDefault="002F3541" w:rsidP="00B47FB2">
      <w:pPr>
        <w:pStyle w:val="Titre"/>
        <w:numPr>
          <w:ilvl w:val="2"/>
          <w:numId w:val="38"/>
        </w:numPr>
        <w:tabs>
          <w:tab w:val="left" w:pos="993"/>
        </w:tabs>
        <w:spacing w:after="60"/>
        <w:ind w:left="0" w:firstLine="0"/>
        <w:jc w:val="both"/>
        <w:rPr>
          <w:rFonts w:eastAsia="Arial Unicode MS"/>
          <w:i/>
          <w:noProof/>
          <w:sz w:val="22"/>
          <w:szCs w:val="22"/>
        </w:rPr>
      </w:pPr>
      <w:r w:rsidRPr="001C3738">
        <w:rPr>
          <w:rFonts w:eastAsia="Arial Unicode MS"/>
          <w:i/>
          <w:noProof/>
          <w:sz w:val="22"/>
          <w:szCs w:val="22"/>
        </w:rPr>
        <w:t>Règles générales d'emploi des peintures et des produits pour rebouchage en enduit</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 xml:space="preserve">Sauf prescriptions contraires du devis technique particulier, l'emploi du "white spirit" est interdit dans les peintures utilisées pour les travaux extérieurs.  </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peintures, les produits de rebouchage et les enduits doivent être compatibles entre eux et avec le subjectile à recouvrir.</w:t>
      </w:r>
    </w:p>
    <w:p w:rsidR="002F3541" w:rsidRPr="001C3738" w:rsidRDefault="002F3541" w:rsidP="002F3541">
      <w:pPr>
        <w:spacing w:after="60"/>
        <w:jc w:val="both"/>
        <w:rPr>
          <w:rFonts w:eastAsia="Arial Unicode MS"/>
          <w:sz w:val="22"/>
          <w:szCs w:val="22"/>
        </w:rPr>
      </w:pPr>
      <w:r w:rsidRPr="001C3738">
        <w:rPr>
          <w:rFonts w:eastAsia="Arial Unicode MS"/>
          <w:sz w:val="22"/>
          <w:szCs w:val="22"/>
        </w:rPr>
        <w:t>Les quantités de peinture nécessaires en couche d'impression doivent être adaptées à la capacité d’absorption du subjectile.</w:t>
      </w:r>
    </w:p>
    <w:p w:rsidR="002F3541" w:rsidRPr="001C3738" w:rsidRDefault="002F3541" w:rsidP="002F3541">
      <w:pPr>
        <w:spacing w:after="60"/>
        <w:jc w:val="both"/>
        <w:rPr>
          <w:rFonts w:eastAsia="Arial Unicode MS"/>
          <w:sz w:val="22"/>
          <w:szCs w:val="22"/>
        </w:rPr>
      </w:pPr>
    </w:p>
    <w:p w:rsidR="002F3541" w:rsidRPr="001C3738" w:rsidRDefault="002F3541" w:rsidP="00B47FB2">
      <w:pPr>
        <w:pStyle w:val="Titre"/>
        <w:numPr>
          <w:ilvl w:val="2"/>
          <w:numId w:val="38"/>
        </w:numPr>
        <w:tabs>
          <w:tab w:val="left" w:pos="993"/>
        </w:tabs>
        <w:spacing w:after="60"/>
        <w:ind w:left="0" w:firstLine="0"/>
        <w:jc w:val="both"/>
        <w:rPr>
          <w:rFonts w:eastAsia="Arial Unicode MS"/>
          <w:i/>
          <w:noProof/>
          <w:sz w:val="22"/>
          <w:szCs w:val="22"/>
        </w:rPr>
      </w:pPr>
      <w:r w:rsidRPr="001C3738">
        <w:rPr>
          <w:rFonts w:eastAsia="Arial Unicode MS"/>
          <w:i/>
          <w:noProof/>
          <w:sz w:val="22"/>
          <w:szCs w:val="22"/>
        </w:rPr>
        <w:t>Règle d'application des couches de peinture</w:t>
      </w:r>
    </w:p>
    <w:p w:rsidR="002F3541" w:rsidRPr="001C3738" w:rsidRDefault="002F3541" w:rsidP="002F3541">
      <w:pPr>
        <w:numPr>
          <w:ilvl w:val="0"/>
          <w:numId w:val="6"/>
        </w:numPr>
        <w:spacing w:after="60"/>
        <w:ind w:left="0" w:firstLine="0"/>
        <w:jc w:val="both"/>
        <w:rPr>
          <w:rFonts w:eastAsia="Arial Unicode MS"/>
          <w:sz w:val="22"/>
          <w:szCs w:val="22"/>
        </w:rPr>
      </w:pPr>
      <w:r w:rsidRPr="001C3738">
        <w:rPr>
          <w:rFonts w:eastAsia="Arial Unicode MS"/>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2F3541" w:rsidRPr="001C3738" w:rsidRDefault="002F3541" w:rsidP="002F3541">
      <w:pPr>
        <w:numPr>
          <w:ilvl w:val="0"/>
          <w:numId w:val="6"/>
        </w:numPr>
        <w:spacing w:after="60"/>
        <w:ind w:left="0" w:firstLine="0"/>
        <w:jc w:val="both"/>
        <w:rPr>
          <w:rFonts w:eastAsia="Arial Unicode MS"/>
          <w:sz w:val="22"/>
          <w:szCs w:val="22"/>
        </w:rPr>
      </w:pPr>
      <w:r w:rsidRPr="001C3738">
        <w:rPr>
          <w:rFonts w:eastAsia="Arial Unicode MS"/>
          <w:sz w:val="22"/>
          <w:szCs w:val="22"/>
        </w:rPr>
        <w:t>Les gouttes, les coulures et toutes les irrégularités qui apparaissent sur le subjectile sont nettoyées ou grattées avant l’application d'une nouvelle couche.</w:t>
      </w:r>
    </w:p>
    <w:p w:rsidR="002F3541" w:rsidRPr="001C3738" w:rsidRDefault="002F3541" w:rsidP="002F3541">
      <w:pPr>
        <w:numPr>
          <w:ilvl w:val="0"/>
          <w:numId w:val="6"/>
        </w:numPr>
        <w:spacing w:after="60"/>
        <w:ind w:left="0" w:firstLine="0"/>
        <w:jc w:val="both"/>
        <w:rPr>
          <w:rFonts w:eastAsia="Arial Unicode MS"/>
          <w:sz w:val="22"/>
          <w:szCs w:val="22"/>
        </w:rPr>
      </w:pPr>
      <w:r w:rsidRPr="001C3738">
        <w:rPr>
          <w:rFonts w:eastAsia="Arial Unicode MS"/>
          <w:sz w:val="22"/>
          <w:szCs w:val="22"/>
        </w:rPr>
        <w:lastRenderedPageBreak/>
        <w:t>Une couche ne devra être appliquée qu'après séchage complète de la couche précédente.</w:t>
      </w:r>
    </w:p>
    <w:p w:rsidR="002F3541" w:rsidRPr="001C3738" w:rsidRDefault="002F3541" w:rsidP="002F3541">
      <w:pPr>
        <w:numPr>
          <w:ilvl w:val="0"/>
          <w:numId w:val="6"/>
        </w:numPr>
        <w:spacing w:after="60"/>
        <w:ind w:left="0" w:firstLine="0"/>
        <w:jc w:val="both"/>
        <w:rPr>
          <w:rFonts w:eastAsia="Arial Unicode MS"/>
          <w:sz w:val="22"/>
          <w:szCs w:val="22"/>
        </w:rPr>
      </w:pPr>
      <w:r w:rsidRPr="001C3738">
        <w:rPr>
          <w:rFonts w:eastAsia="Arial Unicode MS"/>
          <w:sz w:val="22"/>
          <w:szCs w:val="22"/>
        </w:rPr>
        <w:t>Lorsque les fabricants ont fixé des règles d'emploi pour les produits de leur fabrication, ces règles doivent être observées.  Après achèvement et séchage de la couche définie :</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le subjectile doit être totalement masqué</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les arêtes et parties moulurées doivent être bien dégagées.</w:t>
      </w:r>
    </w:p>
    <w:p w:rsidR="002F3541" w:rsidRPr="001C3738" w:rsidRDefault="002F3541" w:rsidP="002F3541">
      <w:pPr>
        <w:numPr>
          <w:ilvl w:val="0"/>
          <w:numId w:val="6"/>
        </w:numPr>
        <w:spacing w:after="60"/>
        <w:ind w:left="0" w:firstLine="0"/>
        <w:jc w:val="both"/>
        <w:rPr>
          <w:rFonts w:eastAsia="Arial Unicode MS"/>
          <w:sz w:val="22"/>
          <w:szCs w:val="22"/>
        </w:rPr>
      </w:pPr>
      <w:r w:rsidRPr="001C3738">
        <w:rPr>
          <w:rFonts w:eastAsia="Arial Unicode MS"/>
          <w:sz w:val="22"/>
          <w:szCs w:val="22"/>
        </w:rPr>
        <w:t>Le ton définitif doit être régulier et conforme à celui de la surface témoin, à défaut de la surface témoin, il doit être conforme au ton de l'échantillon accepté par l’Ingénieur correspondant à cette partie d'ouvrage.</w:t>
      </w:r>
    </w:p>
    <w:p w:rsidR="002F3541" w:rsidRPr="001C3738" w:rsidRDefault="002F3541" w:rsidP="002F3541">
      <w:pPr>
        <w:numPr>
          <w:ilvl w:val="0"/>
          <w:numId w:val="6"/>
        </w:numPr>
        <w:spacing w:after="60"/>
        <w:ind w:left="0" w:firstLine="0"/>
        <w:jc w:val="both"/>
        <w:rPr>
          <w:rFonts w:eastAsia="Arial Unicode MS"/>
          <w:sz w:val="22"/>
          <w:szCs w:val="22"/>
        </w:rPr>
      </w:pPr>
      <w:r w:rsidRPr="001C3738">
        <w:rPr>
          <w:rFonts w:eastAsia="Arial Unicode MS"/>
          <w:sz w:val="22"/>
          <w:szCs w:val="22"/>
        </w:rPr>
        <w:t>Les reprises ne doivent pas être visibles.</w:t>
      </w:r>
    </w:p>
    <w:p w:rsidR="002F3541" w:rsidRPr="001C3738" w:rsidRDefault="002F3541" w:rsidP="002F3541">
      <w:pPr>
        <w:numPr>
          <w:ilvl w:val="0"/>
          <w:numId w:val="6"/>
        </w:numPr>
        <w:spacing w:after="60"/>
        <w:ind w:left="0" w:firstLine="0"/>
        <w:jc w:val="both"/>
        <w:rPr>
          <w:rFonts w:eastAsia="Arial Unicode MS"/>
          <w:sz w:val="22"/>
          <w:szCs w:val="22"/>
        </w:rPr>
      </w:pPr>
      <w:r w:rsidRPr="001C3738">
        <w:rPr>
          <w:rFonts w:eastAsia="Arial Unicode MS"/>
          <w:sz w:val="22"/>
          <w:szCs w:val="22"/>
        </w:rPr>
        <w:t>L'application des peintures ne doit donner lieu à aucune surépaisseur anormale dans les feuillures.</w:t>
      </w:r>
    </w:p>
    <w:p w:rsidR="002F3541" w:rsidRPr="001C3738" w:rsidRDefault="002F3541" w:rsidP="00B47FB2">
      <w:pPr>
        <w:pStyle w:val="Titre"/>
        <w:numPr>
          <w:ilvl w:val="1"/>
          <w:numId w:val="38"/>
        </w:numPr>
        <w:tabs>
          <w:tab w:val="left" w:pos="851"/>
        </w:tabs>
        <w:spacing w:after="60"/>
        <w:ind w:left="851" w:hanging="851"/>
        <w:jc w:val="left"/>
        <w:rPr>
          <w:rFonts w:eastAsia="Arial Unicode MS"/>
          <w:noProof/>
          <w:sz w:val="22"/>
          <w:szCs w:val="22"/>
        </w:rPr>
      </w:pPr>
      <w:r w:rsidRPr="001C3738">
        <w:rPr>
          <w:rFonts w:eastAsia="Arial Unicode MS"/>
          <w:noProof/>
          <w:sz w:val="22"/>
          <w:szCs w:val="22"/>
        </w:rPr>
        <w:t>CONTROLE DES OUVRAGES DE PEINTURE</w:t>
      </w:r>
    </w:p>
    <w:p w:rsidR="002F3541" w:rsidRPr="001C3738" w:rsidRDefault="002F3541" w:rsidP="00B47FB2">
      <w:pPr>
        <w:pStyle w:val="Titre"/>
        <w:numPr>
          <w:ilvl w:val="2"/>
          <w:numId w:val="38"/>
        </w:numPr>
        <w:tabs>
          <w:tab w:val="left" w:pos="993"/>
        </w:tabs>
        <w:spacing w:after="60"/>
        <w:ind w:left="0" w:firstLine="0"/>
        <w:jc w:val="both"/>
        <w:rPr>
          <w:rFonts w:eastAsia="Arial Unicode MS"/>
          <w:noProof/>
          <w:sz w:val="22"/>
          <w:szCs w:val="22"/>
        </w:rPr>
      </w:pPr>
      <w:r w:rsidRPr="001C3738">
        <w:rPr>
          <w:rFonts w:eastAsia="Arial Unicode MS"/>
          <w:noProof/>
          <w:sz w:val="22"/>
          <w:szCs w:val="22"/>
        </w:rPr>
        <w:t>Contrôle des produits courants</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1C3738" w:rsidRDefault="002F3541" w:rsidP="00B47FB2">
      <w:pPr>
        <w:pStyle w:val="Titre"/>
        <w:numPr>
          <w:ilvl w:val="2"/>
          <w:numId w:val="38"/>
        </w:numPr>
        <w:tabs>
          <w:tab w:val="left" w:pos="993"/>
        </w:tabs>
        <w:spacing w:after="60"/>
        <w:ind w:left="851" w:hanging="851"/>
        <w:jc w:val="left"/>
        <w:rPr>
          <w:rFonts w:eastAsia="Arial Unicode MS"/>
          <w:noProof/>
          <w:sz w:val="22"/>
          <w:szCs w:val="22"/>
        </w:rPr>
      </w:pPr>
      <w:r w:rsidRPr="001C3738">
        <w:rPr>
          <w:rFonts w:eastAsia="Arial Unicode MS"/>
          <w:noProof/>
          <w:sz w:val="22"/>
          <w:szCs w:val="22"/>
        </w:rPr>
        <w:t>Réception provisoire</w:t>
      </w:r>
    </w:p>
    <w:p w:rsidR="002F3541" w:rsidRPr="001C3738" w:rsidRDefault="002F3541" w:rsidP="002F3541">
      <w:pPr>
        <w:tabs>
          <w:tab w:val="num" w:pos="1068"/>
        </w:tabs>
        <w:spacing w:after="60" w:line="276" w:lineRule="auto"/>
        <w:jc w:val="both"/>
        <w:rPr>
          <w:rFonts w:eastAsia="Arial Unicode MS"/>
          <w:sz w:val="22"/>
          <w:szCs w:val="22"/>
        </w:rPr>
      </w:pPr>
      <w:r w:rsidRPr="001C3738">
        <w:rPr>
          <w:rFonts w:eastAsia="Arial Unicode MS"/>
          <w:sz w:val="22"/>
          <w:szCs w:val="22"/>
        </w:rPr>
        <w:t>Les contrôles doivent permettre de vérifier que les films de peinture sont sains et de constater l’absence de craquelure, de cloques, d'écaillage ou de farinage.</w:t>
      </w:r>
    </w:p>
    <w:p w:rsidR="002F3541" w:rsidRPr="001C3738" w:rsidRDefault="002F3541" w:rsidP="00B47FB2">
      <w:pPr>
        <w:pStyle w:val="Titre"/>
        <w:numPr>
          <w:ilvl w:val="2"/>
          <w:numId w:val="38"/>
        </w:numPr>
        <w:tabs>
          <w:tab w:val="left" w:pos="993"/>
        </w:tabs>
        <w:spacing w:after="60"/>
        <w:ind w:left="851" w:hanging="851"/>
        <w:jc w:val="left"/>
        <w:rPr>
          <w:rFonts w:eastAsia="Arial Unicode MS"/>
          <w:noProof/>
          <w:sz w:val="22"/>
          <w:szCs w:val="22"/>
        </w:rPr>
      </w:pPr>
      <w:r w:rsidRPr="001C3738">
        <w:rPr>
          <w:rFonts w:eastAsia="Arial Unicode MS"/>
          <w:noProof/>
          <w:sz w:val="22"/>
          <w:szCs w:val="22"/>
        </w:rPr>
        <w:t>Nettoyage et mise en service</w:t>
      </w:r>
    </w:p>
    <w:p w:rsidR="002F3541" w:rsidRPr="001C3738" w:rsidRDefault="002F3541" w:rsidP="002F3541">
      <w:pPr>
        <w:tabs>
          <w:tab w:val="num" w:pos="1068"/>
        </w:tabs>
        <w:spacing w:after="60"/>
        <w:jc w:val="both"/>
        <w:rPr>
          <w:rFonts w:eastAsia="Arial Unicode MS"/>
          <w:sz w:val="22"/>
          <w:szCs w:val="22"/>
        </w:rPr>
      </w:pPr>
      <w:r w:rsidRPr="001C3738">
        <w:rPr>
          <w:rFonts w:eastAsia="Arial Unicode MS"/>
          <w:sz w:val="22"/>
          <w:szCs w:val="22"/>
        </w:rPr>
        <w:t>Le Co-contractant doit assurer le nettoyage du chantier pendant toute la durée des travaux. A la fin des travaux, les points suivants nécessitent une attention particulière :</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sols ;</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revêtements muraux ;</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quincaillerie (poignées de portes, béquilles, etc.)</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 xml:space="preserve">appareils électrique et d’éclairage (interrupteurs, etc.) </w:t>
      </w:r>
    </w:p>
    <w:p w:rsidR="002F3541" w:rsidRPr="001C3738" w:rsidRDefault="002F3541" w:rsidP="00B47FB2">
      <w:pPr>
        <w:numPr>
          <w:ilvl w:val="0"/>
          <w:numId w:val="27"/>
        </w:numPr>
        <w:spacing w:after="60"/>
        <w:ind w:left="709" w:hanging="709"/>
        <w:jc w:val="both"/>
        <w:rPr>
          <w:rFonts w:eastAsia="Arial Unicode MS"/>
          <w:b/>
          <w:sz w:val="22"/>
          <w:szCs w:val="22"/>
        </w:rPr>
      </w:pPr>
      <w:r w:rsidRPr="001C3738">
        <w:rPr>
          <w:rFonts w:eastAsia="Arial Unicode MS"/>
          <w:b/>
          <w:sz w:val="22"/>
          <w:szCs w:val="22"/>
        </w:rPr>
        <w:t xml:space="preserve">V.R.D </w:t>
      </w:r>
    </w:p>
    <w:p w:rsidR="002F3541" w:rsidRPr="001C3738" w:rsidRDefault="002F3541" w:rsidP="002F3541">
      <w:pPr>
        <w:pStyle w:val="Titre3"/>
        <w:spacing w:after="60"/>
        <w:jc w:val="left"/>
        <w:rPr>
          <w:rFonts w:eastAsia="Arial Unicode MS"/>
          <w:b w:val="0"/>
          <w:i w:val="0"/>
          <w:sz w:val="22"/>
          <w:szCs w:val="22"/>
        </w:rPr>
      </w:pPr>
      <w:r w:rsidRPr="001C3738">
        <w:rPr>
          <w:rFonts w:eastAsia="Arial Unicode MS"/>
          <w:b w:val="0"/>
          <w:i w:val="0"/>
          <w:sz w:val="22"/>
          <w:szCs w:val="22"/>
        </w:rPr>
        <w:t>Au titre du présent lot, le Co-contractant doit réaliser les prestations suivantes :</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Dallage des alentours du bâtiment en béton ordinaire ;</w:t>
      </w:r>
    </w:p>
    <w:p w:rsidR="002F3541" w:rsidRPr="001C3738" w:rsidRDefault="002F3541" w:rsidP="00B47FB2">
      <w:pPr>
        <w:numPr>
          <w:ilvl w:val="0"/>
          <w:numId w:val="25"/>
        </w:numPr>
        <w:spacing w:after="60"/>
        <w:ind w:hanging="255"/>
        <w:jc w:val="both"/>
        <w:rPr>
          <w:rFonts w:eastAsia="Arial Unicode MS"/>
          <w:sz w:val="22"/>
          <w:szCs w:val="22"/>
        </w:rPr>
      </w:pPr>
      <w:r w:rsidRPr="001C3738">
        <w:rPr>
          <w:rFonts w:eastAsia="Arial Unicode MS"/>
          <w:sz w:val="22"/>
          <w:szCs w:val="22"/>
        </w:rPr>
        <w:t>Rampes d’accès en béton armé ;</w:t>
      </w:r>
    </w:p>
    <w:p w:rsidR="002F3541" w:rsidRPr="001C3738" w:rsidRDefault="002F3541" w:rsidP="00B47FB2">
      <w:pPr>
        <w:pStyle w:val="Titre"/>
        <w:numPr>
          <w:ilvl w:val="1"/>
          <w:numId w:val="39"/>
        </w:numPr>
        <w:tabs>
          <w:tab w:val="left" w:pos="851"/>
        </w:tabs>
        <w:spacing w:after="60"/>
        <w:ind w:left="0" w:firstLine="0"/>
        <w:jc w:val="both"/>
        <w:rPr>
          <w:rFonts w:eastAsia="Arial Unicode MS"/>
          <w:noProof/>
          <w:sz w:val="22"/>
          <w:szCs w:val="22"/>
        </w:rPr>
      </w:pPr>
      <w:r w:rsidRPr="001C3738">
        <w:rPr>
          <w:rFonts w:eastAsia="Arial Unicode MS"/>
          <w:noProof/>
          <w:sz w:val="22"/>
          <w:szCs w:val="22"/>
        </w:rPr>
        <w:t>DALLAGE EXTERIEUR</w:t>
      </w:r>
    </w:p>
    <w:p w:rsidR="002F3541" w:rsidRPr="001C3738" w:rsidRDefault="002F3541" w:rsidP="002F3541">
      <w:pPr>
        <w:pStyle w:val="Corpsdetexte3"/>
        <w:tabs>
          <w:tab w:val="left" w:pos="0"/>
        </w:tabs>
        <w:spacing w:after="60"/>
        <w:jc w:val="both"/>
        <w:rPr>
          <w:rFonts w:eastAsia="Arial Unicode MS"/>
          <w:b w:val="0"/>
          <w:i w:val="0"/>
          <w:sz w:val="22"/>
          <w:szCs w:val="22"/>
        </w:rPr>
      </w:pPr>
      <w:r w:rsidRPr="001C3738">
        <w:rPr>
          <w:rFonts w:eastAsia="Arial Unicode MS"/>
          <w:b w:val="0"/>
          <w:i w:val="0"/>
          <w:sz w:val="22"/>
          <w:szCs w:val="22"/>
        </w:rPr>
        <w:t xml:space="preserve">Les murs de soubassement seront protégés par un dallage de </w:t>
      </w:r>
      <w:smartTag w:uri="urn:schemas-microsoft-com:office:smarttags" w:element="metricconverter">
        <w:smartTagPr>
          <w:attr w:name="ProductID" w:val="80 cm"/>
        </w:smartTagPr>
        <w:r w:rsidRPr="001C3738">
          <w:rPr>
            <w:rFonts w:eastAsia="Arial Unicode MS"/>
            <w:b w:val="0"/>
            <w:i w:val="0"/>
            <w:sz w:val="22"/>
            <w:szCs w:val="22"/>
          </w:rPr>
          <w:t>80 cm</w:t>
        </w:r>
      </w:smartTag>
      <w:r w:rsidRPr="001C3738">
        <w:rPr>
          <w:rFonts w:eastAsia="Arial Unicode MS"/>
          <w:b w:val="0"/>
          <w:i w:val="0"/>
          <w:sz w:val="22"/>
          <w:szCs w:val="22"/>
        </w:rPr>
        <w:t xml:space="preserve"> de largeur et </w:t>
      </w:r>
      <w:smartTag w:uri="urn:schemas-microsoft-com:office:smarttags" w:element="metricconverter">
        <w:smartTagPr>
          <w:attr w:name="ProductID" w:val="8 cm"/>
        </w:smartTagPr>
        <w:r w:rsidRPr="001C3738">
          <w:rPr>
            <w:rFonts w:eastAsia="Arial Unicode MS"/>
            <w:b w:val="0"/>
            <w:i w:val="0"/>
            <w:sz w:val="22"/>
            <w:szCs w:val="22"/>
          </w:rPr>
          <w:t>8 cm</w:t>
        </w:r>
      </w:smartTag>
      <w:r w:rsidRPr="001C3738">
        <w:rPr>
          <w:rFonts w:eastAsia="Arial Unicode MS"/>
          <w:b w:val="0"/>
          <w:i w:val="0"/>
          <w:sz w:val="22"/>
          <w:szCs w:val="22"/>
        </w:rPr>
        <w:t xml:space="preserve"> d’épaisseur tout autour du bâtiment. </w:t>
      </w:r>
    </w:p>
    <w:p w:rsidR="002F3541" w:rsidRPr="001C3738" w:rsidRDefault="002F3541" w:rsidP="002F3541">
      <w:pPr>
        <w:pStyle w:val="Corpsdetexte3"/>
        <w:tabs>
          <w:tab w:val="left" w:pos="0"/>
        </w:tabs>
        <w:spacing w:after="60"/>
        <w:jc w:val="both"/>
        <w:rPr>
          <w:rFonts w:eastAsia="Arial Unicode MS"/>
          <w:b w:val="0"/>
          <w:i w:val="0"/>
          <w:sz w:val="22"/>
          <w:szCs w:val="22"/>
        </w:rPr>
      </w:pPr>
      <w:r w:rsidRPr="001C3738">
        <w:rPr>
          <w:rFonts w:eastAsia="Arial Unicode MS"/>
          <w:b w:val="0"/>
          <w:i w:val="0"/>
          <w:sz w:val="22"/>
          <w:szCs w:val="22"/>
        </w:rPr>
        <w:t>Ce dallage sera en béton ordinaire dosé à 350 Kg/m</w:t>
      </w:r>
      <w:r w:rsidRPr="001C3738">
        <w:rPr>
          <w:rFonts w:eastAsia="Arial Unicode MS"/>
          <w:b w:val="0"/>
          <w:i w:val="0"/>
          <w:sz w:val="22"/>
          <w:szCs w:val="22"/>
          <w:vertAlign w:val="superscript"/>
        </w:rPr>
        <w:t>3</w:t>
      </w:r>
      <w:r w:rsidRPr="001C3738">
        <w:rPr>
          <w:rFonts w:eastAsia="Arial Unicode MS"/>
          <w:b w:val="0"/>
          <w:i w:val="0"/>
          <w:sz w:val="22"/>
          <w:szCs w:val="22"/>
        </w:rPr>
        <w:t>.</w:t>
      </w:r>
    </w:p>
    <w:p w:rsidR="002F3541" w:rsidRPr="001C3738" w:rsidRDefault="002F3541" w:rsidP="00B47FB2">
      <w:pPr>
        <w:pStyle w:val="Titre"/>
        <w:numPr>
          <w:ilvl w:val="1"/>
          <w:numId w:val="39"/>
        </w:numPr>
        <w:tabs>
          <w:tab w:val="left" w:pos="851"/>
        </w:tabs>
        <w:spacing w:after="60"/>
        <w:ind w:left="0" w:firstLine="0"/>
        <w:jc w:val="both"/>
        <w:rPr>
          <w:rFonts w:eastAsia="Arial Unicode MS"/>
          <w:noProof/>
          <w:sz w:val="22"/>
          <w:szCs w:val="22"/>
        </w:rPr>
      </w:pPr>
      <w:r w:rsidRPr="001C3738">
        <w:rPr>
          <w:rFonts w:eastAsia="Arial Unicode MS"/>
          <w:noProof/>
          <w:sz w:val="22"/>
          <w:szCs w:val="22"/>
        </w:rPr>
        <w:t>RAMPES D’ACCES</w:t>
      </w:r>
    </w:p>
    <w:p w:rsidR="002F3541" w:rsidRPr="001C3738" w:rsidRDefault="002F3541" w:rsidP="002F3541">
      <w:pPr>
        <w:pStyle w:val="Paragraphedeliste"/>
        <w:tabs>
          <w:tab w:val="left" w:pos="0"/>
        </w:tabs>
        <w:spacing w:after="60"/>
        <w:ind w:left="0"/>
        <w:contextualSpacing w:val="0"/>
        <w:jc w:val="both"/>
        <w:rPr>
          <w:rFonts w:eastAsia="Arial Unicode MS"/>
          <w:bCs/>
          <w:sz w:val="22"/>
          <w:szCs w:val="22"/>
        </w:rPr>
      </w:pPr>
      <w:r w:rsidRPr="001C3738">
        <w:rPr>
          <w:rFonts w:eastAsia="Arial Unicode MS"/>
          <w:bCs/>
          <w:sz w:val="22"/>
          <w:szCs w:val="22"/>
        </w:rPr>
        <w:t>Des rampes d’accès en béton armé dosé à 350 Kg/m</w:t>
      </w:r>
      <w:r w:rsidRPr="001C3738">
        <w:rPr>
          <w:rFonts w:eastAsia="Arial Unicode MS"/>
          <w:bCs/>
          <w:sz w:val="22"/>
          <w:szCs w:val="22"/>
          <w:vertAlign w:val="superscript"/>
        </w:rPr>
        <w:t xml:space="preserve">3 </w:t>
      </w:r>
      <w:r w:rsidRPr="001C3738">
        <w:rPr>
          <w:rFonts w:eastAsia="Arial Unicode MS"/>
          <w:bCs/>
          <w:sz w:val="22"/>
          <w:szCs w:val="22"/>
        </w:rPr>
        <w:t>seront réalisées à chaque entrée du foyer. La largeur de chaque rampe sera de 2ml devant chaque porte.</w:t>
      </w:r>
    </w:p>
    <w:p w:rsidR="002F3541" w:rsidRPr="001C3738" w:rsidRDefault="00CB13E7" w:rsidP="002F3541">
      <w:pPr>
        <w:pStyle w:val="Paragraphedeliste"/>
        <w:tabs>
          <w:tab w:val="left" w:pos="0"/>
        </w:tabs>
        <w:spacing w:after="60"/>
        <w:ind w:left="0"/>
        <w:contextualSpacing w:val="0"/>
        <w:jc w:val="both"/>
        <w:rPr>
          <w:rFonts w:eastAsia="Arial Unicode MS"/>
          <w:bCs/>
          <w:sz w:val="22"/>
          <w:szCs w:val="22"/>
        </w:rPr>
      </w:pPr>
      <w:r>
        <w:rPr>
          <w:rFonts w:eastAsia="Arial Unicode MS"/>
          <w:bCs/>
          <w:noProof/>
          <w:sz w:val="22"/>
          <w:szCs w:val="22"/>
        </w:rPr>
        <w:pict>
          <v:shape id="_x0000_s1557" style="position:absolute;left:0;text-align:left;margin-left:44.5pt;margin-top:2.2pt;width:353.25pt;height:83.15pt;z-index:251658752" coordsize="8780,1600" path="m4840,235c6810,117,8780,,8050,190,7320,380,920,1150,460,1375,,1600,2645,1570,5290,1540e" filled="f" strokeweight="1.5pt">
            <v:path arrowok="t"/>
          </v:shape>
        </w:pict>
      </w: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1C3738"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1C3738"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1C3738" w:rsidRDefault="002F3541" w:rsidP="002F3541">
      <w:pPr>
        <w:spacing w:before="120" w:after="120"/>
        <w:jc w:val="center"/>
        <w:rPr>
          <w:rFonts w:eastAsia="Arial Unicode MS"/>
          <w:sz w:val="22"/>
          <w:szCs w:val="22"/>
        </w:rPr>
      </w:pPr>
    </w:p>
    <w:p w:rsidR="002F3541" w:rsidRPr="001C3738" w:rsidRDefault="002F3541" w:rsidP="002F3541">
      <w:pPr>
        <w:jc w:val="center"/>
        <w:rPr>
          <w:rFonts w:eastAsia="Arial Unicode MS"/>
          <w:sz w:val="22"/>
          <w:szCs w:val="22"/>
        </w:rPr>
      </w:pPr>
    </w:p>
    <w:p w:rsidR="002F3541" w:rsidRPr="001C3738" w:rsidRDefault="002F3541" w:rsidP="002F3541">
      <w:pPr>
        <w:jc w:val="center"/>
        <w:rPr>
          <w:rFonts w:eastAsia="Arial Unicode MS"/>
          <w:sz w:val="22"/>
          <w:szCs w:val="22"/>
        </w:rPr>
      </w:pPr>
    </w:p>
    <w:p w:rsidR="002F3541" w:rsidRPr="001C3738" w:rsidRDefault="002F3541" w:rsidP="002F3541">
      <w:pPr>
        <w:jc w:val="center"/>
        <w:rPr>
          <w:rFonts w:eastAsia="Arial Unicode MS"/>
          <w:sz w:val="22"/>
          <w:szCs w:val="22"/>
        </w:rPr>
      </w:pPr>
    </w:p>
    <w:p w:rsidR="002F3541" w:rsidRPr="001C3738" w:rsidRDefault="002F3541" w:rsidP="002F3541">
      <w:pPr>
        <w:jc w:val="center"/>
        <w:rPr>
          <w:rFonts w:eastAsia="Arial Unicode MS"/>
          <w:sz w:val="22"/>
          <w:szCs w:val="22"/>
        </w:rPr>
      </w:pPr>
    </w:p>
    <w:p w:rsidR="002F3541" w:rsidRPr="001C3738" w:rsidRDefault="002F3541" w:rsidP="002F3541">
      <w:pPr>
        <w:jc w:val="center"/>
        <w:rPr>
          <w:rFonts w:eastAsia="Arial Unicode MS"/>
          <w:sz w:val="22"/>
          <w:szCs w:val="22"/>
        </w:rPr>
      </w:pPr>
    </w:p>
    <w:p w:rsidR="002F3541" w:rsidRPr="001C3738" w:rsidRDefault="002F3541" w:rsidP="002F3541">
      <w:pPr>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B27C0C" w:rsidRPr="001C3738" w:rsidRDefault="00B27C0C" w:rsidP="00A56B08">
      <w:pPr>
        <w:spacing w:before="120" w:after="120"/>
        <w:jc w:val="center"/>
        <w:rPr>
          <w:rFonts w:eastAsia="Arial Unicode MS"/>
          <w:sz w:val="22"/>
          <w:szCs w:val="22"/>
        </w:rPr>
      </w:pPr>
    </w:p>
    <w:p w:rsidR="00B27C0C" w:rsidRPr="001C3738" w:rsidRDefault="00B27C0C" w:rsidP="00A56B08">
      <w:pPr>
        <w:spacing w:before="120" w:after="120"/>
        <w:jc w:val="center"/>
        <w:rPr>
          <w:rFonts w:eastAsia="Arial Unicode MS"/>
          <w:sz w:val="22"/>
          <w:szCs w:val="22"/>
        </w:rPr>
      </w:pPr>
    </w:p>
    <w:p w:rsidR="00C764EE" w:rsidRPr="001C3738" w:rsidRDefault="00CB13E7" w:rsidP="00A56B08">
      <w:pPr>
        <w:spacing w:before="120" w:after="120"/>
        <w:jc w:val="center"/>
        <w:rPr>
          <w:rFonts w:eastAsia="Arial Unicode MS"/>
          <w:sz w:val="22"/>
          <w:szCs w:val="22"/>
        </w:rPr>
      </w:pPr>
      <w:r>
        <w:rPr>
          <w:rFonts w:eastAsia="Arial Unicode MS"/>
          <w:noProof/>
          <w:sz w:val="22"/>
          <w:szCs w:val="22"/>
        </w:rPr>
        <w:pict>
          <v:shape id="_x0000_s1558" type="#_x0000_t69" style="position:absolute;left:0;text-align:left;margin-left:36.3pt;margin-top:10.4pt;width:397.5pt;height:166.25pt;z-index:251659776" strokeweight="2.25pt">
            <v:textbox style="mso-next-textbox:#_x0000_s1558">
              <w:txbxContent>
                <w:p w:rsidR="000949E7" w:rsidRPr="007D6E59" w:rsidRDefault="000949E7" w:rsidP="000022A1">
                  <w:pPr>
                    <w:spacing w:before="120" w:after="120"/>
                    <w:jc w:val="center"/>
                    <w:rPr>
                      <w:rFonts w:ascii="Albertus Extra Bold" w:hAnsi="Albertus Extra Bold"/>
                      <w:b/>
                      <w:sz w:val="32"/>
                      <w:szCs w:val="32"/>
                    </w:rPr>
                  </w:pPr>
                  <w:r w:rsidRPr="007D6E59">
                    <w:rPr>
                      <w:rFonts w:ascii="Albertus Extra Bold" w:hAnsi="Albertus Extra Bold"/>
                      <w:b/>
                      <w:sz w:val="32"/>
                      <w:szCs w:val="32"/>
                    </w:rPr>
                    <w:t>Pièce N°6:</w:t>
                  </w:r>
                </w:p>
                <w:p w:rsidR="000949E7" w:rsidRPr="00C8344A" w:rsidRDefault="000949E7" w:rsidP="000022A1">
                  <w:pPr>
                    <w:jc w:val="center"/>
                    <w:rPr>
                      <w:rFonts w:ascii="Albertus Extra Bold" w:hAnsi="Albertus Extra Bold"/>
                      <w:sz w:val="32"/>
                      <w:szCs w:val="32"/>
                    </w:rPr>
                  </w:pPr>
                  <w:r>
                    <w:rPr>
                      <w:rFonts w:ascii="Albertus Extra Bold" w:hAnsi="Albertus Extra Bold"/>
                      <w:sz w:val="32"/>
                      <w:szCs w:val="32"/>
                    </w:rPr>
                    <w:t>CADRE BORDEREAUX DES PRIX UNITAIRES (CBPU)</w:t>
                  </w:r>
                </w:p>
              </w:txbxContent>
            </v:textbox>
          </v:shape>
        </w:pict>
      </w: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C764EE" w:rsidRPr="001C3738" w:rsidRDefault="00C764EE"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53"/>
        <w:gridCol w:w="850"/>
        <w:gridCol w:w="851"/>
        <w:gridCol w:w="1587"/>
      </w:tblGrid>
      <w:tr w:rsidR="00FF4F3C" w:rsidRPr="001C3738" w:rsidTr="00B645E5">
        <w:trPr>
          <w:trHeight w:val="268"/>
        </w:trPr>
        <w:tc>
          <w:tcPr>
            <w:tcW w:w="921" w:type="dxa"/>
            <w:vMerge w:val="restart"/>
            <w:shd w:val="clear" w:color="auto" w:fill="auto"/>
            <w:vAlign w:val="center"/>
          </w:tcPr>
          <w:p w:rsidR="00FF4F3C" w:rsidRPr="001C3738" w:rsidRDefault="00FF4F3C" w:rsidP="00B645E5">
            <w:pPr>
              <w:jc w:val="center"/>
              <w:rPr>
                <w:b/>
                <w:bCs/>
              </w:rPr>
            </w:pPr>
            <w:r w:rsidRPr="001C3738">
              <w:rPr>
                <w:b/>
                <w:bCs/>
              </w:rPr>
              <w:lastRenderedPageBreak/>
              <w:t>N°  prix</w:t>
            </w:r>
          </w:p>
        </w:tc>
        <w:tc>
          <w:tcPr>
            <w:tcW w:w="5953" w:type="dxa"/>
            <w:vMerge w:val="restart"/>
            <w:shd w:val="clear" w:color="auto" w:fill="auto"/>
            <w:vAlign w:val="center"/>
          </w:tcPr>
          <w:p w:rsidR="00FF4F3C" w:rsidRPr="001C3738" w:rsidRDefault="00FF4F3C" w:rsidP="00B645E5">
            <w:pPr>
              <w:jc w:val="center"/>
              <w:rPr>
                <w:b/>
                <w:bCs/>
              </w:rPr>
            </w:pPr>
            <w:r w:rsidRPr="001C3738">
              <w:rPr>
                <w:b/>
                <w:bCs/>
              </w:rPr>
              <w:t xml:space="preserve">DESIGNATIONS DE LA NATURE D’OUVRAGE </w:t>
            </w:r>
          </w:p>
        </w:tc>
        <w:tc>
          <w:tcPr>
            <w:tcW w:w="850" w:type="dxa"/>
            <w:vMerge w:val="restart"/>
            <w:shd w:val="clear" w:color="auto" w:fill="auto"/>
            <w:vAlign w:val="center"/>
          </w:tcPr>
          <w:p w:rsidR="00FF4F3C" w:rsidRPr="001C3738" w:rsidRDefault="00FF4F3C" w:rsidP="00B645E5">
            <w:pPr>
              <w:jc w:val="center"/>
              <w:rPr>
                <w:b/>
                <w:bCs/>
              </w:rPr>
            </w:pPr>
            <w:r w:rsidRPr="001C3738">
              <w:rPr>
                <w:b/>
                <w:bCs/>
              </w:rPr>
              <w:t>Unité</w:t>
            </w:r>
          </w:p>
        </w:tc>
        <w:tc>
          <w:tcPr>
            <w:tcW w:w="2438" w:type="dxa"/>
            <w:gridSpan w:val="2"/>
            <w:shd w:val="clear" w:color="auto" w:fill="auto"/>
            <w:vAlign w:val="center"/>
          </w:tcPr>
          <w:p w:rsidR="00FF4F3C" w:rsidRPr="001C3738" w:rsidRDefault="00FF4F3C" w:rsidP="00B645E5">
            <w:pPr>
              <w:jc w:val="center"/>
              <w:rPr>
                <w:b/>
                <w:bCs/>
              </w:rPr>
            </w:pPr>
            <w:r w:rsidRPr="001C3738">
              <w:rPr>
                <w:b/>
                <w:bCs/>
              </w:rPr>
              <w:t>Prix unitaires</w:t>
            </w:r>
          </w:p>
        </w:tc>
      </w:tr>
      <w:tr w:rsidR="00FF4F3C" w:rsidRPr="001C3738" w:rsidTr="00B645E5">
        <w:trPr>
          <w:trHeight w:val="90"/>
        </w:trPr>
        <w:tc>
          <w:tcPr>
            <w:tcW w:w="921" w:type="dxa"/>
            <w:vMerge/>
            <w:shd w:val="clear" w:color="auto" w:fill="auto"/>
            <w:vAlign w:val="center"/>
          </w:tcPr>
          <w:p w:rsidR="00FF4F3C" w:rsidRPr="001C3738" w:rsidRDefault="00FF4F3C" w:rsidP="00B645E5">
            <w:pPr>
              <w:jc w:val="center"/>
              <w:rPr>
                <w:b/>
                <w:bCs/>
              </w:rPr>
            </w:pPr>
          </w:p>
        </w:tc>
        <w:tc>
          <w:tcPr>
            <w:tcW w:w="5953" w:type="dxa"/>
            <w:vMerge/>
            <w:shd w:val="clear" w:color="auto" w:fill="auto"/>
            <w:vAlign w:val="center"/>
          </w:tcPr>
          <w:p w:rsidR="00FF4F3C" w:rsidRPr="001C3738" w:rsidRDefault="00FF4F3C" w:rsidP="00B645E5">
            <w:pPr>
              <w:jc w:val="center"/>
              <w:rPr>
                <w:b/>
                <w:bCs/>
              </w:rPr>
            </w:pPr>
          </w:p>
        </w:tc>
        <w:tc>
          <w:tcPr>
            <w:tcW w:w="850" w:type="dxa"/>
            <w:vMerge/>
            <w:shd w:val="clear" w:color="auto" w:fill="auto"/>
            <w:vAlign w:val="center"/>
          </w:tcPr>
          <w:p w:rsidR="00FF4F3C" w:rsidRPr="001C3738" w:rsidRDefault="00FF4F3C" w:rsidP="00B645E5">
            <w:pPr>
              <w:jc w:val="center"/>
              <w:rPr>
                <w:b/>
                <w:bCs/>
              </w:rPr>
            </w:pPr>
          </w:p>
        </w:tc>
        <w:tc>
          <w:tcPr>
            <w:tcW w:w="851" w:type="dxa"/>
            <w:shd w:val="clear" w:color="auto" w:fill="auto"/>
            <w:vAlign w:val="center"/>
          </w:tcPr>
          <w:p w:rsidR="00FF4F3C" w:rsidRPr="001C3738" w:rsidRDefault="00FF4F3C" w:rsidP="00B645E5">
            <w:pPr>
              <w:jc w:val="center"/>
              <w:rPr>
                <w:b/>
                <w:bCs/>
              </w:rPr>
            </w:pPr>
            <w:r w:rsidRPr="001C3738">
              <w:rPr>
                <w:b/>
                <w:bCs/>
              </w:rPr>
              <w:t>En chiffre</w:t>
            </w:r>
          </w:p>
        </w:tc>
        <w:tc>
          <w:tcPr>
            <w:tcW w:w="1587" w:type="dxa"/>
            <w:vAlign w:val="center"/>
          </w:tcPr>
          <w:p w:rsidR="00FF4F3C" w:rsidRPr="001C3738" w:rsidRDefault="00FF4F3C" w:rsidP="00B645E5">
            <w:pPr>
              <w:jc w:val="center"/>
              <w:rPr>
                <w:b/>
                <w:bCs/>
              </w:rPr>
            </w:pPr>
            <w:r w:rsidRPr="001C3738">
              <w:rPr>
                <w:b/>
                <w:bCs/>
              </w:rPr>
              <w:t>En lettre</w:t>
            </w:r>
          </w:p>
        </w:tc>
      </w:tr>
      <w:tr w:rsidR="00FF4F3C" w:rsidRPr="001C3738" w:rsidTr="00B645E5">
        <w:trPr>
          <w:trHeight w:val="520"/>
        </w:trPr>
        <w:tc>
          <w:tcPr>
            <w:tcW w:w="10162" w:type="dxa"/>
            <w:gridSpan w:val="5"/>
            <w:shd w:val="clear" w:color="auto" w:fill="auto"/>
            <w:vAlign w:val="center"/>
          </w:tcPr>
          <w:p w:rsidR="00FF4F3C" w:rsidRPr="001C3738" w:rsidRDefault="00FF4F3C" w:rsidP="00B645E5">
            <w:pPr>
              <w:jc w:val="both"/>
              <w:rPr>
                <w:bCs/>
              </w:rPr>
            </w:pPr>
            <w:r w:rsidRPr="001C3738">
              <w:rPr>
                <w:bCs/>
              </w:rPr>
              <w:t xml:space="preserve">LOT 100 : </w:t>
            </w:r>
            <w:r w:rsidRPr="001C3738">
              <w:rPr>
                <w:b/>
                <w:u w:val="single"/>
              </w:rPr>
              <w:t>TRAVAUX PREPARATOIRE ETUDES</w:t>
            </w:r>
          </w:p>
          <w:p w:rsidR="00FF4F3C" w:rsidRPr="001C3738" w:rsidRDefault="00FF4F3C" w:rsidP="00B645E5">
            <w:pPr>
              <w:ind w:left="709"/>
              <w:jc w:val="both"/>
              <w:rPr>
                <w:bCs/>
              </w:rPr>
            </w:pPr>
            <w:r w:rsidRPr="001C3738">
              <w:rPr>
                <w:bCs/>
              </w:rPr>
              <w:t xml:space="preserve"> 101 Installation et études de chantier</w:t>
            </w:r>
          </w:p>
          <w:p w:rsidR="00FF4F3C" w:rsidRPr="001C3738" w:rsidRDefault="00FF4F3C" w:rsidP="00B645E5">
            <w:pPr>
              <w:ind w:left="709"/>
              <w:jc w:val="both"/>
              <w:rPr>
                <w:bCs/>
              </w:rPr>
            </w:pPr>
            <w:r w:rsidRPr="001C3738">
              <w:rPr>
                <w:bCs/>
              </w:rPr>
              <w:t xml:space="preserve"> 102 Débroussaillage du site</w:t>
            </w:r>
          </w:p>
        </w:tc>
      </w:tr>
      <w:tr w:rsidR="00FF4F3C" w:rsidRPr="001C3738" w:rsidTr="00B645E5">
        <w:trPr>
          <w:trHeight w:val="600"/>
        </w:trPr>
        <w:tc>
          <w:tcPr>
            <w:tcW w:w="921" w:type="dxa"/>
            <w:vAlign w:val="center"/>
          </w:tcPr>
          <w:p w:rsidR="00FF4F3C" w:rsidRPr="001C3738" w:rsidRDefault="00FF4F3C" w:rsidP="00B645E5">
            <w:pPr>
              <w:jc w:val="center"/>
            </w:pPr>
            <w:r w:rsidRPr="001C3738">
              <w:t>101</w:t>
            </w:r>
          </w:p>
        </w:tc>
        <w:tc>
          <w:tcPr>
            <w:tcW w:w="5953" w:type="dxa"/>
            <w:vAlign w:val="center"/>
          </w:tcPr>
          <w:p w:rsidR="00FF4F3C" w:rsidRPr="001C3738" w:rsidRDefault="00FF4F3C" w:rsidP="00B645E5">
            <w:pPr>
              <w:jc w:val="both"/>
              <w:rPr>
                <w:b/>
                <w:u w:val="single"/>
              </w:rPr>
            </w:pPr>
            <w:r w:rsidRPr="001C3738">
              <w:rPr>
                <w:b/>
                <w:u w:val="single"/>
              </w:rPr>
              <w:t>INSTALLATION ET ETUDES DE CHANTIER</w:t>
            </w:r>
          </w:p>
          <w:p w:rsidR="00FF4F3C" w:rsidRPr="001C3738" w:rsidRDefault="00FF4F3C" w:rsidP="00B645E5">
            <w:pPr>
              <w:jc w:val="both"/>
            </w:pPr>
            <w:r w:rsidRPr="001C3738">
              <w:t>Ce prix forfaitaire est valable pour toute la durée du chantier, y compris en cas de retard, s’il y a lieu.</w:t>
            </w:r>
          </w:p>
          <w:p w:rsidR="00FF4F3C" w:rsidRPr="001C3738" w:rsidRDefault="00FF4F3C" w:rsidP="00B645E5">
            <w:pPr>
              <w:jc w:val="both"/>
            </w:pPr>
            <w:r w:rsidRPr="001C3738">
              <w:t>Il rémunère :</w:t>
            </w:r>
          </w:p>
          <w:p w:rsidR="00FF4F3C" w:rsidRPr="001C3738" w:rsidRDefault="00FF4F3C" w:rsidP="00B47FB2">
            <w:pPr>
              <w:numPr>
                <w:ilvl w:val="0"/>
                <w:numId w:val="115"/>
              </w:numPr>
              <w:tabs>
                <w:tab w:val="num" w:pos="307"/>
              </w:tabs>
              <w:ind w:left="307" w:hanging="284"/>
              <w:jc w:val="both"/>
              <w:rPr>
                <w:b/>
              </w:rPr>
            </w:pPr>
            <w:r w:rsidRPr="001C3738">
              <w:t>Les frais de mise en place des installations, l’aménagement d’une base vie pour le personnel de l’Entreprise et la location ou acquisition des terrains, s’ils ne sont pas mis à la disposition de l’Entreprise par l’Administration.</w:t>
            </w:r>
          </w:p>
          <w:p w:rsidR="00FF4F3C" w:rsidRPr="001C3738" w:rsidRDefault="00FF4F3C" w:rsidP="00B47FB2">
            <w:pPr>
              <w:numPr>
                <w:ilvl w:val="0"/>
                <w:numId w:val="115"/>
              </w:numPr>
              <w:tabs>
                <w:tab w:val="num" w:pos="307"/>
              </w:tabs>
              <w:ind w:left="307" w:hanging="284"/>
              <w:jc w:val="both"/>
              <w:rPr>
                <w:b/>
              </w:rPr>
            </w:pPr>
            <w:r w:rsidRPr="001C3738">
              <w:t>Les frais d’installation de tous les matériels nécessaires à l’exécution des travaux, en particulier </w:t>
            </w:r>
            <w:r w:rsidRPr="001C3738">
              <w:rPr>
                <w:b/>
              </w:rPr>
              <w:t xml:space="preserve">: </w:t>
            </w:r>
          </w:p>
          <w:p w:rsidR="00FF4F3C" w:rsidRPr="001C3738" w:rsidRDefault="00FF4F3C" w:rsidP="00B47FB2">
            <w:pPr>
              <w:numPr>
                <w:ilvl w:val="1"/>
                <w:numId w:val="115"/>
              </w:numPr>
              <w:jc w:val="both"/>
              <w:rPr>
                <w:b/>
              </w:rPr>
            </w:pPr>
            <w:r w:rsidRPr="001C3738">
              <w:t>L’installation des équipements pour les bétons (atelier de coffrage, ateliers de ferraillage, bétonnière, vibreur, véhicule de liaison, groupe électrogène)</w:t>
            </w:r>
            <w:r w:rsidRPr="001C3738">
              <w:rPr>
                <w:b/>
              </w:rPr>
              <w:t> ;</w:t>
            </w:r>
          </w:p>
          <w:p w:rsidR="00FF4F3C" w:rsidRPr="001C3738" w:rsidRDefault="00FF4F3C" w:rsidP="00B47FB2">
            <w:pPr>
              <w:numPr>
                <w:ilvl w:val="1"/>
                <w:numId w:val="115"/>
              </w:numPr>
              <w:jc w:val="both"/>
              <w:rPr>
                <w:b/>
              </w:rPr>
            </w:pPr>
            <w:r w:rsidRPr="001C3738">
              <w:t>La construction d’une baraque de chantier de 6mx3, 5m de hauteur 3m </w:t>
            </w:r>
            <w:r w:rsidRPr="001C3738">
              <w:rPr>
                <w:b/>
              </w:rPr>
              <w:t>;</w:t>
            </w:r>
          </w:p>
          <w:p w:rsidR="00FF4F3C" w:rsidRPr="001C3738" w:rsidRDefault="00FF4F3C" w:rsidP="00B47FB2">
            <w:pPr>
              <w:numPr>
                <w:ilvl w:val="1"/>
                <w:numId w:val="115"/>
              </w:numPr>
              <w:jc w:val="both"/>
            </w:pPr>
            <w:r w:rsidRPr="001C3738">
              <w:t>Le déplacement total ou partiel de ces installations au cours du chantier y compris les transferts.</w:t>
            </w:r>
          </w:p>
          <w:p w:rsidR="00FF4F3C" w:rsidRPr="001C3738" w:rsidRDefault="00FF4F3C" w:rsidP="00B645E5">
            <w:pPr>
              <w:jc w:val="both"/>
            </w:pPr>
            <w:r w:rsidRPr="001C3738">
              <w:t>Après constat par l’Ingénieur du Marché, 70 % du forfait sera payé au cocontractant pour couvrir ces frais, à la phase d’Installation.</w:t>
            </w:r>
          </w:p>
          <w:p w:rsidR="00FF4F3C" w:rsidRPr="001C3738" w:rsidRDefault="00FF4F3C" w:rsidP="00B47FB2">
            <w:pPr>
              <w:numPr>
                <w:ilvl w:val="0"/>
                <w:numId w:val="115"/>
              </w:numPr>
              <w:tabs>
                <w:tab w:val="num" w:pos="307"/>
              </w:tabs>
              <w:ind w:left="307" w:hanging="284"/>
              <w:jc w:val="both"/>
              <w:rPr>
                <w:b/>
              </w:rPr>
            </w:pPr>
            <w:r w:rsidRPr="001C3738">
              <w:t>Les frais de repliement du chantier, en particulier :</w:t>
            </w:r>
          </w:p>
          <w:p w:rsidR="00FF4F3C" w:rsidRPr="001C3738" w:rsidRDefault="00FF4F3C" w:rsidP="00B47FB2">
            <w:pPr>
              <w:numPr>
                <w:ilvl w:val="1"/>
                <w:numId w:val="115"/>
              </w:numPr>
              <w:jc w:val="both"/>
            </w:pPr>
            <w:r w:rsidRPr="001C3738">
              <w:t>Le démontage et l’enlèvement ou la suppression de toutes les installations fixes appartenant à l’Entreprise;</w:t>
            </w:r>
          </w:p>
          <w:p w:rsidR="00FF4F3C" w:rsidRPr="001C3738" w:rsidRDefault="00FF4F3C" w:rsidP="00B47FB2">
            <w:pPr>
              <w:numPr>
                <w:ilvl w:val="1"/>
                <w:numId w:val="115"/>
              </w:numPr>
              <w:jc w:val="both"/>
            </w:pPr>
            <w:r w:rsidRPr="001C3738">
              <w:t>Le démontage et le repliement des ateliers de fabrication ;</w:t>
            </w:r>
          </w:p>
          <w:p w:rsidR="00FF4F3C" w:rsidRPr="001C3738" w:rsidRDefault="00FF4F3C" w:rsidP="00B47FB2">
            <w:pPr>
              <w:numPr>
                <w:ilvl w:val="1"/>
                <w:numId w:val="115"/>
              </w:numPr>
              <w:jc w:val="both"/>
            </w:pPr>
            <w:r w:rsidRPr="001C3738">
              <w:t>Le repliement de tout le personnel et le matériel amenés de la base vie  ou du chantier.</w:t>
            </w:r>
          </w:p>
          <w:p w:rsidR="00FF4F3C" w:rsidRPr="001C3738" w:rsidRDefault="00FF4F3C" w:rsidP="00B645E5">
            <w:pPr>
              <w:spacing w:before="120"/>
              <w:rPr>
                <w:b/>
                <w:u w:val="single"/>
              </w:rPr>
            </w:pPr>
            <w:r w:rsidRPr="001C3738">
              <w:t>Après le constat de l’Ingénieur du Marché du repliement du chantier, 30 % du forfait de l’installation du chantier sera payé</w:t>
            </w:r>
          </w:p>
          <w:p w:rsidR="00FF4F3C" w:rsidRPr="001C3738" w:rsidRDefault="00FF4F3C" w:rsidP="00B47FB2">
            <w:pPr>
              <w:pStyle w:val="Paragraphedeliste"/>
              <w:numPr>
                <w:ilvl w:val="0"/>
                <w:numId w:val="116"/>
              </w:numPr>
              <w:spacing w:before="120"/>
              <w:rPr>
                <w:sz w:val="20"/>
                <w:szCs w:val="20"/>
                <w:u w:val="single"/>
              </w:rPr>
            </w:pPr>
            <w:r w:rsidRPr="001C3738">
              <w:rPr>
                <w:sz w:val="20"/>
                <w:szCs w:val="20"/>
              </w:rPr>
              <w:t>les frais d’établissement d’un Projet d’exécution des  travaux, l’établissement en fin de chantier d’un dossier de recollement de tous les ouvrages exécutés et toutes opérations préparatoires.</w:t>
            </w:r>
          </w:p>
          <w:p w:rsidR="00FF4F3C" w:rsidRPr="001C3738" w:rsidRDefault="00FF4F3C" w:rsidP="00B645E5">
            <w:r w:rsidRPr="001C3738">
              <w:t>Les études d’exécution comprennent :</w:t>
            </w:r>
          </w:p>
          <w:p w:rsidR="00FF4F3C" w:rsidRPr="001C3738" w:rsidRDefault="00FF4F3C" w:rsidP="00B47FB2">
            <w:pPr>
              <w:pStyle w:val="Paragraphedeliste"/>
              <w:numPr>
                <w:ilvl w:val="0"/>
                <w:numId w:val="25"/>
              </w:numPr>
              <w:tabs>
                <w:tab w:val="clear" w:pos="680"/>
                <w:tab w:val="num" w:pos="352"/>
              </w:tabs>
              <w:ind w:left="494" w:hanging="425"/>
              <w:rPr>
                <w:sz w:val="20"/>
                <w:szCs w:val="20"/>
              </w:rPr>
            </w:pPr>
            <w:r w:rsidRPr="001C3738">
              <w:rPr>
                <w:sz w:val="20"/>
                <w:szCs w:val="20"/>
              </w:rPr>
              <w:t>Les plans et les notes de calcul ;</w:t>
            </w:r>
          </w:p>
          <w:p w:rsidR="00FF4F3C" w:rsidRPr="001C3738" w:rsidRDefault="00FF4F3C" w:rsidP="00B47FB2">
            <w:pPr>
              <w:pStyle w:val="Paragraphedeliste"/>
              <w:numPr>
                <w:ilvl w:val="0"/>
                <w:numId w:val="25"/>
              </w:numPr>
              <w:tabs>
                <w:tab w:val="clear" w:pos="680"/>
                <w:tab w:val="num" w:pos="352"/>
              </w:tabs>
              <w:ind w:left="494" w:hanging="425"/>
              <w:rPr>
                <w:sz w:val="20"/>
                <w:szCs w:val="20"/>
              </w:rPr>
            </w:pPr>
            <w:r w:rsidRPr="001C3738">
              <w:rPr>
                <w:sz w:val="20"/>
                <w:szCs w:val="20"/>
              </w:rPr>
              <w:t>La méthodologie d’exécution des travaux ;</w:t>
            </w:r>
          </w:p>
          <w:p w:rsidR="00FF4F3C" w:rsidRPr="001C3738" w:rsidRDefault="00FF4F3C" w:rsidP="00B47FB2">
            <w:pPr>
              <w:pStyle w:val="Paragraphedeliste"/>
              <w:numPr>
                <w:ilvl w:val="0"/>
                <w:numId w:val="25"/>
              </w:numPr>
              <w:tabs>
                <w:tab w:val="clear" w:pos="680"/>
                <w:tab w:val="num" w:pos="352"/>
              </w:tabs>
              <w:ind w:left="494" w:hanging="425"/>
              <w:rPr>
                <w:sz w:val="20"/>
                <w:szCs w:val="20"/>
              </w:rPr>
            </w:pPr>
            <w:r w:rsidRPr="001C3738">
              <w:rPr>
                <w:sz w:val="20"/>
                <w:szCs w:val="20"/>
              </w:rPr>
              <w:t>Les travaux préparatoires tels que les levés topographiques et essais géotechniques  etc;</w:t>
            </w:r>
          </w:p>
          <w:p w:rsidR="00FF4F3C" w:rsidRPr="001C3738" w:rsidRDefault="00FF4F3C" w:rsidP="00B47FB2">
            <w:pPr>
              <w:pStyle w:val="Paragraphedeliste"/>
              <w:numPr>
                <w:ilvl w:val="0"/>
                <w:numId w:val="25"/>
              </w:numPr>
              <w:tabs>
                <w:tab w:val="clear" w:pos="680"/>
                <w:tab w:val="num" w:pos="352"/>
              </w:tabs>
              <w:ind w:left="494" w:hanging="425"/>
              <w:rPr>
                <w:sz w:val="20"/>
                <w:szCs w:val="20"/>
              </w:rPr>
            </w:pPr>
          </w:p>
        </w:tc>
        <w:tc>
          <w:tcPr>
            <w:tcW w:w="850" w:type="dxa"/>
            <w:vAlign w:val="center"/>
          </w:tcPr>
          <w:p w:rsidR="00FF4F3C" w:rsidRPr="001C3738" w:rsidRDefault="00FF4F3C" w:rsidP="00B645E5">
            <w:pPr>
              <w:jc w:val="center"/>
            </w:pPr>
            <w:r w:rsidRPr="001C3738">
              <w:t>FF</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600"/>
        </w:trPr>
        <w:tc>
          <w:tcPr>
            <w:tcW w:w="921" w:type="dxa"/>
            <w:vAlign w:val="center"/>
          </w:tcPr>
          <w:p w:rsidR="00FF4F3C" w:rsidRPr="001C3738" w:rsidRDefault="00FF4F3C" w:rsidP="00B645E5">
            <w:pPr>
              <w:jc w:val="center"/>
            </w:pPr>
            <w:r w:rsidRPr="001C3738">
              <w:t>102</w:t>
            </w:r>
          </w:p>
        </w:tc>
        <w:tc>
          <w:tcPr>
            <w:tcW w:w="5953" w:type="dxa"/>
            <w:vAlign w:val="center"/>
          </w:tcPr>
          <w:p w:rsidR="00FF4F3C" w:rsidRPr="001C3738" w:rsidRDefault="00FF4F3C" w:rsidP="00B645E5">
            <w:pPr>
              <w:rPr>
                <w:b/>
                <w:color w:val="000000"/>
              </w:rPr>
            </w:pPr>
            <w:r w:rsidRPr="001C3738">
              <w:rPr>
                <w:b/>
                <w:bCs/>
              </w:rPr>
              <w:t>DEBROUSSAILLAGE DU SITE</w:t>
            </w:r>
          </w:p>
          <w:p w:rsidR="00FF4F3C" w:rsidRPr="001C3738" w:rsidRDefault="00FF4F3C" w:rsidP="00B645E5">
            <w:pPr>
              <w:rPr>
                <w:rFonts w:eastAsiaTheme="minorHAnsi"/>
                <w:color w:val="000000"/>
              </w:rPr>
            </w:pPr>
            <w:r w:rsidRPr="001C3738">
              <w:rPr>
                <w:color w:val="000000"/>
              </w:rPr>
              <w:t>Ce prix rémunère au mètre carré (m2), le nettoyage général du site. Il rémunère  tous les travaux tels qu’ils sont décrits dans le Cahier des Clauses Techniques Particulières (CCTP) et comprennent notamment :</w:t>
            </w:r>
          </w:p>
          <w:p w:rsidR="00FF4F3C" w:rsidRPr="001C3738" w:rsidRDefault="00FF4F3C" w:rsidP="00B645E5">
            <w:pPr>
              <w:rPr>
                <w:color w:val="000000"/>
              </w:rPr>
            </w:pPr>
            <w:r w:rsidRPr="001C3738">
              <w:rPr>
                <w:color w:val="000000"/>
              </w:rPr>
              <w:t>La coupe de toutes les touffes de plantes ligneuses, des arbres dont le diamètre est inférieur ou égal à vingt (20) centimètres et éventuellement des plantes épineuses ;</w:t>
            </w:r>
          </w:p>
          <w:p w:rsidR="00FF4F3C" w:rsidRPr="001C3738" w:rsidRDefault="00FF4F3C" w:rsidP="00B645E5">
            <w:pPr>
              <w:rPr>
                <w:color w:val="000000"/>
              </w:rPr>
            </w:pPr>
            <w:r w:rsidRPr="001C3738">
              <w:rPr>
                <w:color w:val="000000"/>
              </w:rPr>
              <w:t>Toutes indemnisations pour coupes d’arbres ;</w:t>
            </w:r>
          </w:p>
          <w:p w:rsidR="00FF4F3C" w:rsidRPr="001C3738" w:rsidRDefault="00FF4F3C" w:rsidP="00B645E5">
            <w:pPr>
              <w:rPr>
                <w:color w:val="000000"/>
              </w:rPr>
            </w:pPr>
            <w:r w:rsidRPr="001C3738">
              <w:rPr>
                <w:color w:val="000000"/>
              </w:rPr>
              <w:t>Coupe de tout arbuste et arbre dont le diamètre est supérieur à vingt (20) centimètres ;</w:t>
            </w:r>
          </w:p>
          <w:p w:rsidR="00FF4F3C" w:rsidRPr="001C3738" w:rsidRDefault="00FF4F3C" w:rsidP="00B645E5">
            <w:pPr>
              <w:rPr>
                <w:color w:val="000000"/>
              </w:rPr>
            </w:pPr>
            <w:r w:rsidRPr="001C3738">
              <w:rPr>
                <w:color w:val="000000"/>
              </w:rPr>
              <w:t>Le dessouchage, le découpage des troncs, l’évacuation de tous les produits en des endroits agrées par l’Ingénieur du Marché ;</w:t>
            </w:r>
          </w:p>
          <w:p w:rsidR="00FF4F3C" w:rsidRPr="001C3738" w:rsidRDefault="00FF4F3C" w:rsidP="00B645E5">
            <w:pPr>
              <w:jc w:val="both"/>
            </w:pPr>
            <w:r w:rsidRPr="001C3738">
              <w:rPr>
                <w:color w:val="000000"/>
              </w:rPr>
              <w:t>Et toutes sujétions liées à la protection de l’environnement</w:t>
            </w:r>
          </w:p>
        </w:tc>
        <w:tc>
          <w:tcPr>
            <w:tcW w:w="850" w:type="dxa"/>
            <w:vAlign w:val="center"/>
          </w:tcPr>
          <w:p w:rsidR="00FF4F3C" w:rsidRPr="001C3738" w:rsidRDefault="00FF4F3C" w:rsidP="00B645E5">
            <w:pPr>
              <w:jc w:val="center"/>
            </w:pPr>
            <w:r w:rsidRPr="001C3738">
              <w:t>M²</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1275"/>
        </w:trPr>
        <w:tc>
          <w:tcPr>
            <w:tcW w:w="10162" w:type="dxa"/>
            <w:gridSpan w:val="5"/>
            <w:vAlign w:val="center"/>
          </w:tcPr>
          <w:p w:rsidR="00FF4F3C" w:rsidRPr="001C3738" w:rsidRDefault="00FF4F3C" w:rsidP="00B645E5">
            <w:pPr>
              <w:rPr>
                <w:b/>
                <w:bCs/>
              </w:rPr>
            </w:pPr>
            <w:r w:rsidRPr="001C3738">
              <w:rPr>
                <w:b/>
                <w:bCs/>
              </w:rPr>
              <w:lastRenderedPageBreak/>
              <w:t xml:space="preserve">LOT 200 : TERRASSEMENTS </w:t>
            </w:r>
          </w:p>
          <w:p w:rsidR="00FF4F3C" w:rsidRPr="001C3738" w:rsidRDefault="00FF4F3C" w:rsidP="00B645E5">
            <w:pPr>
              <w:rPr>
                <w:bCs/>
              </w:rPr>
            </w:pPr>
            <w:r w:rsidRPr="001C3738">
              <w:rPr>
                <w:bCs/>
              </w:rPr>
              <w:t>Le lot 200 rémunère :</w:t>
            </w:r>
          </w:p>
          <w:p w:rsidR="00FF4F3C" w:rsidRPr="001C3738" w:rsidRDefault="00FF4F3C" w:rsidP="00B645E5">
            <w:pPr>
              <w:ind w:left="1440"/>
              <w:rPr>
                <w:bCs/>
              </w:rPr>
            </w:pPr>
            <w:r w:rsidRPr="001C3738">
              <w:rPr>
                <w:bCs/>
              </w:rPr>
              <w:t>201 : Nivèlement de la plate forme et implantation;</w:t>
            </w:r>
          </w:p>
          <w:p w:rsidR="00FF4F3C" w:rsidRPr="001C3738" w:rsidRDefault="00FF4F3C" w:rsidP="00B645E5">
            <w:pPr>
              <w:ind w:left="1440"/>
              <w:rPr>
                <w:bCs/>
              </w:rPr>
            </w:pPr>
            <w:r w:rsidRPr="001C3738">
              <w:rPr>
                <w:bCs/>
              </w:rPr>
              <w:t>202 : Fouilles en rigole et en puits.</w:t>
            </w:r>
          </w:p>
          <w:p w:rsidR="00FF4F3C" w:rsidRPr="001C3738" w:rsidRDefault="00FF4F3C" w:rsidP="00B645E5">
            <w:pPr>
              <w:ind w:left="1440"/>
              <w:rPr>
                <w:bCs/>
              </w:rPr>
            </w:pPr>
            <w:r w:rsidRPr="001C3738">
              <w:rPr>
                <w:bCs/>
              </w:rPr>
              <w:t>203 : Remblai de terre.</w:t>
            </w:r>
          </w:p>
        </w:tc>
      </w:tr>
      <w:tr w:rsidR="00FF4F3C" w:rsidRPr="001C3738" w:rsidTr="00B645E5">
        <w:trPr>
          <w:trHeight w:val="435"/>
        </w:trPr>
        <w:tc>
          <w:tcPr>
            <w:tcW w:w="921" w:type="dxa"/>
            <w:vAlign w:val="center"/>
          </w:tcPr>
          <w:p w:rsidR="00FF4F3C" w:rsidRPr="001C3738" w:rsidRDefault="00FF4F3C" w:rsidP="00B645E5">
            <w:pPr>
              <w:jc w:val="center"/>
            </w:pPr>
            <w:r w:rsidRPr="001C3738">
              <w:t>201</w:t>
            </w:r>
          </w:p>
        </w:tc>
        <w:tc>
          <w:tcPr>
            <w:tcW w:w="5953" w:type="dxa"/>
            <w:vAlign w:val="center"/>
          </w:tcPr>
          <w:p w:rsidR="00FF4F3C" w:rsidRPr="001C3738" w:rsidRDefault="00FF4F3C" w:rsidP="00B645E5">
            <w:pPr>
              <w:jc w:val="both"/>
              <w:rPr>
                <w:b/>
                <w:u w:val="single"/>
              </w:rPr>
            </w:pPr>
            <w:r w:rsidRPr="001C3738">
              <w:rPr>
                <w:b/>
                <w:u w:val="single"/>
              </w:rPr>
              <w:t>Nivèlement de la plate forme et implantation</w:t>
            </w:r>
          </w:p>
          <w:p w:rsidR="00FF4F3C" w:rsidRPr="001C3738" w:rsidRDefault="00FF4F3C" w:rsidP="00B645E5">
            <w:pPr>
              <w:jc w:val="both"/>
            </w:pPr>
            <w:r w:rsidRPr="001C3738">
              <w:t>Ce prix rémunère au mètre au forfait (FF) :</w:t>
            </w:r>
          </w:p>
          <w:p w:rsidR="00FF4F3C" w:rsidRPr="001C3738" w:rsidRDefault="00FF4F3C" w:rsidP="00B47FB2">
            <w:pPr>
              <w:pStyle w:val="Paragraphedeliste"/>
              <w:numPr>
                <w:ilvl w:val="0"/>
                <w:numId w:val="117"/>
              </w:numPr>
              <w:jc w:val="both"/>
              <w:rPr>
                <w:sz w:val="20"/>
                <w:szCs w:val="20"/>
              </w:rPr>
            </w:pPr>
            <w:r w:rsidRPr="001C3738">
              <w:rPr>
                <w:sz w:val="20"/>
                <w:szCs w:val="20"/>
              </w:rPr>
              <w:t>les travaux de nivellement de la plate forme, mesurés par mètre carré contradictoire</w:t>
            </w:r>
          </w:p>
          <w:p w:rsidR="00FF4F3C" w:rsidRPr="001C3738" w:rsidRDefault="00FF4F3C" w:rsidP="00B645E5">
            <w:pPr>
              <w:jc w:val="both"/>
            </w:pPr>
            <w:r w:rsidRPr="001C3738">
              <w:t>les travaux d’implantation du bâtiment, conformément aux plans et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0"/>
              </w:numPr>
              <w:tabs>
                <w:tab w:val="num" w:pos="777"/>
                <w:tab w:val="num" w:pos="958"/>
              </w:tabs>
              <w:ind w:left="777" w:hanging="283"/>
              <w:jc w:val="both"/>
              <w:rPr>
                <w:sz w:val="20"/>
                <w:szCs w:val="20"/>
              </w:rPr>
            </w:pPr>
            <w:r w:rsidRPr="001C3738">
              <w:rPr>
                <w:sz w:val="20"/>
                <w:szCs w:val="20"/>
              </w:rPr>
              <w:t>la fourniture des lattes en bois blanc pour chaises ;</w:t>
            </w:r>
          </w:p>
          <w:p w:rsidR="00FF4F3C" w:rsidRPr="001C3738" w:rsidRDefault="00FF4F3C" w:rsidP="00B47FB2">
            <w:pPr>
              <w:pStyle w:val="Paragraphedeliste"/>
              <w:numPr>
                <w:ilvl w:val="0"/>
                <w:numId w:val="110"/>
              </w:numPr>
              <w:tabs>
                <w:tab w:val="num" w:pos="777"/>
                <w:tab w:val="num" w:pos="958"/>
              </w:tabs>
              <w:ind w:left="777" w:hanging="283"/>
              <w:jc w:val="both"/>
              <w:rPr>
                <w:sz w:val="20"/>
                <w:szCs w:val="20"/>
              </w:rPr>
            </w:pPr>
            <w:r w:rsidRPr="001C3738">
              <w:rPr>
                <w:sz w:val="20"/>
                <w:szCs w:val="20"/>
              </w:rPr>
              <w:t>la fourniture du matériel  pour implantation ;</w:t>
            </w:r>
          </w:p>
          <w:p w:rsidR="00FF4F3C" w:rsidRPr="001C3738" w:rsidRDefault="00FF4F3C" w:rsidP="00B47FB2">
            <w:pPr>
              <w:pStyle w:val="Paragraphedeliste"/>
              <w:numPr>
                <w:ilvl w:val="0"/>
                <w:numId w:val="110"/>
              </w:numPr>
              <w:tabs>
                <w:tab w:val="num" w:pos="777"/>
                <w:tab w:val="num" w:pos="958"/>
              </w:tabs>
              <w:ind w:left="777" w:hanging="283"/>
              <w:jc w:val="both"/>
              <w:rPr>
                <w:sz w:val="20"/>
                <w:szCs w:val="20"/>
              </w:rPr>
            </w:pPr>
            <w:r w:rsidRPr="001C3738">
              <w:rPr>
                <w:sz w:val="20"/>
                <w:szCs w:val="20"/>
              </w:rPr>
              <w:t>la mise en place des chaises ;</w:t>
            </w:r>
          </w:p>
          <w:p w:rsidR="00FF4F3C" w:rsidRPr="001C3738" w:rsidRDefault="00FF4F3C" w:rsidP="00B47FB2">
            <w:pPr>
              <w:pStyle w:val="Paragraphedeliste"/>
              <w:numPr>
                <w:ilvl w:val="0"/>
                <w:numId w:val="110"/>
              </w:numPr>
              <w:tabs>
                <w:tab w:val="num" w:pos="777"/>
                <w:tab w:val="num" w:pos="958"/>
              </w:tabs>
              <w:ind w:left="777" w:hanging="283"/>
              <w:jc w:val="both"/>
              <w:rPr>
                <w:sz w:val="20"/>
                <w:szCs w:val="20"/>
              </w:rPr>
            </w:pPr>
            <w:r w:rsidRPr="001C3738">
              <w:rPr>
                <w:sz w:val="20"/>
                <w:szCs w:val="20"/>
              </w:rPr>
              <w:t>la matérialisation des différents murs sur les chaises ;</w:t>
            </w:r>
          </w:p>
          <w:p w:rsidR="00FF4F3C" w:rsidRPr="001C3738" w:rsidRDefault="00FF4F3C" w:rsidP="00B47FB2">
            <w:pPr>
              <w:pStyle w:val="Paragraphedeliste"/>
              <w:numPr>
                <w:ilvl w:val="0"/>
                <w:numId w:val="110"/>
              </w:numPr>
              <w:tabs>
                <w:tab w:val="num" w:pos="777"/>
                <w:tab w:val="num" w:pos="958"/>
              </w:tabs>
              <w:ind w:left="777" w:hanging="283"/>
              <w:jc w:val="both"/>
              <w:rPr>
                <w:sz w:val="20"/>
                <w:szCs w:val="20"/>
              </w:rPr>
            </w:pPr>
            <w:r w:rsidRPr="001C3738">
              <w:rPr>
                <w:sz w:val="20"/>
                <w:szCs w:val="20"/>
              </w:rPr>
              <w:t>la vérification des différentes côtes ;</w:t>
            </w:r>
          </w:p>
          <w:p w:rsidR="00FF4F3C" w:rsidRPr="001C3738" w:rsidRDefault="00FF4F3C" w:rsidP="00B47FB2">
            <w:pPr>
              <w:pStyle w:val="Paragraphedeliste"/>
              <w:numPr>
                <w:ilvl w:val="0"/>
                <w:numId w:val="110"/>
              </w:numPr>
              <w:tabs>
                <w:tab w:val="num" w:pos="777"/>
                <w:tab w:val="num" w:pos="958"/>
              </w:tabs>
              <w:ind w:left="777" w:hanging="283"/>
              <w:jc w:val="both"/>
              <w:rPr>
                <w:sz w:val="20"/>
                <w:szCs w:val="20"/>
              </w:rPr>
            </w:pPr>
            <w:r w:rsidRPr="001C3738">
              <w:rPr>
                <w:sz w:val="20"/>
                <w:szCs w:val="20"/>
              </w:rPr>
              <w:t>la vérification de l’équerrage du bâtiment ;</w:t>
            </w:r>
          </w:p>
          <w:p w:rsidR="00FF4F3C" w:rsidRPr="001C3738" w:rsidRDefault="00FF4F3C" w:rsidP="00B47FB2">
            <w:pPr>
              <w:pStyle w:val="Paragraphedeliste"/>
              <w:numPr>
                <w:ilvl w:val="0"/>
                <w:numId w:val="110"/>
              </w:numPr>
              <w:tabs>
                <w:tab w:val="num" w:pos="777"/>
                <w:tab w:val="num" w:pos="958"/>
              </w:tabs>
              <w:ind w:left="777" w:hanging="283"/>
              <w:jc w:val="both"/>
              <w:rPr>
                <w:sz w:val="20"/>
                <w:szCs w:val="20"/>
              </w:rPr>
            </w:pPr>
            <w:r w:rsidRPr="001C3738">
              <w:rPr>
                <w:sz w:val="20"/>
                <w:szCs w:val="20"/>
              </w:rPr>
              <w:t>toutes sujétions.</w:t>
            </w:r>
          </w:p>
          <w:p w:rsidR="00FF4F3C" w:rsidRPr="001C3738" w:rsidRDefault="00FF4F3C" w:rsidP="00B47FB2">
            <w:pPr>
              <w:pStyle w:val="Paragraphedeliste"/>
              <w:numPr>
                <w:ilvl w:val="0"/>
                <w:numId w:val="117"/>
              </w:numPr>
              <w:jc w:val="both"/>
              <w:rPr>
                <w:sz w:val="20"/>
                <w:szCs w:val="20"/>
              </w:rPr>
            </w:pPr>
            <w:r w:rsidRPr="001C3738">
              <w:rPr>
                <w:sz w:val="20"/>
                <w:szCs w:val="20"/>
              </w:rPr>
              <w:t>Ce prix s’applique au forfait, mesuré par métré contradictoire</w:t>
            </w:r>
          </w:p>
        </w:tc>
        <w:tc>
          <w:tcPr>
            <w:tcW w:w="850" w:type="dxa"/>
            <w:vAlign w:val="center"/>
          </w:tcPr>
          <w:p w:rsidR="00FF4F3C" w:rsidRPr="001C3738" w:rsidRDefault="00FF4F3C" w:rsidP="00B645E5">
            <w:pPr>
              <w:jc w:val="center"/>
            </w:pPr>
            <w:r w:rsidRPr="001C3738">
              <w:t>FF</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435"/>
        </w:trPr>
        <w:tc>
          <w:tcPr>
            <w:tcW w:w="921" w:type="dxa"/>
            <w:vAlign w:val="center"/>
          </w:tcPr>
          <w:p w:rsidR="00FF4F3C" w:rsidRPr="001C3738" w:rsidRDefault="00FF4F3C" w:rsidP="00B645E5">
            <w:pPr>
              <w:jc w:val="center"/>
            </w:pPr>
            <w:r w:rsidRPr="001C3738">
              <w:t>202</w:t>
            </w:r>
          </w:p>
        </w:tc>
        <w:tc>
          <w:tcPr>
            <w:tcW w:w="5953" w:type="dxa"/>
            <w:vAlign w:val="center"/>
          </w:tcPr>
          <w:p w:rsidR="00FF4F3C" w:rsidRPr="001C3738" w:rsidRDefault="00FF4F3C" w:rsidP="00B645E5">
            <w:pPr>
              <w:jc w:val="both"/>
              <w:rPr>
                <w:b/>
                <w:u w:val="single"/>
              </w:rPr>
            </w:pPr>
            <w:r w:rsidRPr="001C3738">
              <w:rPr>
                <w:b/>
                <w:u w:val="single"/>
              </w:rPr>
              <w:t>FOUILLES EN RIGOLES ET EN PUITS</w:t>
            </w:r>
          </w:p>
          <w:p w:rsidR="00FF4F3C" w:rsidRPr="001C3738" w:rsidRDefault="00FF4F3C" w:rsidP="00B645E5">
            <w:pPr>
              <w:jc w:val="both"/>
            </w:pPr>
            <w:r w:rsidRPr="001C3738">
              <w:t>Ce prix rémunère au mètre cube (m3), les travaux de fouilles manuelles ou à la tractopelle avec finitions manuelles des longrines et des murs de soutènement, mesuré par métré contradictoires.</w:t>
            </w:r>
          </w:p>
        </w:tc>
        <w:tc>
          <w:tcPr>
            <w:tcW w:w="850" w:type="dxa"/>
            <w:vAlign w:val="center"/>
          </w:tcPr>
          <w:p w:rsidR="00FF4F3C" w:rsidRPr="001C3738" w:rsidRDefault="00FF4F3C" w:rsidP="00B645E5">
            <w:pPr>
              <w:jc w:val="center"/>
            </w:pPr>
            <w:r w:rsidRPr="001C3738">
              <w:t>m</w:t>
            </w:r>
            <w:r w:rsidRPr="001C3738">
              <w:rPr>
                <w:vertAlign w:val="superscript"/>
              </w:rPr>
              <w:t>3</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467"/>
        </w:trPr>
        <w:tc>
          <w:tcPr>
            <w:tcW w:w="921" w:type="dxa"/>
            <w:tcBorders>
              <w:bottom w:val="single" w:sz="4" w:space="0" w:color="auto"/>
            </w:tcBorders>
            <w:vAlign w:val="center"/>
          </w:tcPr>
          <w:p w:rsidR="00FF4F3C" w:rsidRPr="001C3738" w:rsidRDefault="00FF4F3C" w:rsidP="00B645E5">
            <w:pPr>
              <w:jc w:val="center"/>
            </w:pPr>
            <w:r w:rsidRPr="001C3738">
              <w:t>204</w:t>
            </w:r>
          </w:p>
        </w:tc>
        <w:tc>
          <w:tcPr>
            <w:tcW w:w="5953" w:type="dxa"/>
            <w:tcBorders>
              <w:bottom w:val="single" w:sz="4" w:space="0" w:color="auto"/>
            </w:tcBorders>
            <w:vAlign w:val="center"/>
          </w:tcPr>
          <w:p w:rsidR="00FF4F3C" w:rsidRPr="001C3738" w:rsidRDefault="00FF4F3C" w:rsidP="00B645E5">
            <w:pPr>
              <w:rPr>
                <w:b/>
                <w:u w:val="single"/>
              </w:rPr>
            </w:pPr>
            <w:r w:rsidRPr="001C3738">
              <w:rPr>
                <w:b/>
                <w:u w:val="single"/>
              </w:rPr>
              <w:t>REMBLAI  COMPACTE  SOUS  DALLAGE</w:t>
            </w:r>
          </w:p>
          <w:p w:rsidR="00FF4F3C" w:rsidRPr="001C3738" w:rsidRDefault="00FF4F3C" w:rsidP="00B645E5">
            <w:pPr>
              <w:jc w:val="both"/>
            </w:pPr>
            <w:r w:rsidRPr="001C3738">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FF4F3C" w:rsidRPr="001C3738" w:rsidRDefault="00FF4F3C" w:rsidP="00B645E5">
            <w:pPr>
              <w:jc w:val="center"/>
            </w:pPr>
            <w:r w:rsidRPr="001C3738">
              <w:t>m</w:t>
            </w:r>
            <w:r w:rsidRPr="001C3738">
              <w:rPr>
                <w:vertAlign w:val="superscript"/>
              </w:rPr>
              <w:t>3</w:t>
            </w:r>
          </w:p>
        </w:tc>
        <w:tc>
          <w:tcPr>
            <w:tcW w:w="851" w:type="dxa"/>
            <w:tcBorders>
              <w:bottom w:val="single" w:sz="4" w:space="0" w:color="auto"/>
            </w:tcBorders>
            <w:vAlign w:val="center"/>
          </w:tcPr>
          <w:p w:rsidR="00FF4F3C" w:rsidRPr="001C3738" w:rsidRDefault="00FF4F3C" w:rsidP="00B645E5">
            <w:pPr>
              <w:jc w:val="right"/>
            </w:pPr>
          </w:p>
        </w:tc>
        <w:tc>
          <w:tcPr>
            <w:tcW w:w="1587" w:type="dxa"/>
            <w:tcBorders>
              <w:bottom w:val="single" w:sz="4" w:space="0" w:color="auto"/>
            </w:tcBorders>
          </w:tcPr>
          <w:p w:rsidR="00FF4F3C" w:rsidRPr="001C3738" w:rsidRDefault="00FF4F3C" w:rsidP="00B645E5">
            <w:pPr>
              <w:jc w:val="center"/>
            </w:pPr>
          </w:p>
        </w:tc>
      </w:tr>
      <w:tr w:rsidR="00FF4F3C" w:rsidRPr="001C3738" w:rsidTr="00B645E5">
        <w:trPr>
          <w:trHeight w:val="1657"/>
        </w:trPr>
        <w:tc>
          <w:tcPr>
            <w:tcW w:w="10162" w:type="dxa"/>
            <w:gridSpan w:val="5"/>
            <w:vAlign w:val="center"/>
          </w:tcPr>
          <w:p w:rsidR="00FF4F3C" w:rsidRPr="001C3738" w:rsidRDefault="00FF4F3C" w:rsidP="00B645E5">
            <w:r w:rsidRPr="001C3738">
              <w:rPr>
                <w:b/>
                <w:bCs/>
              </w:rPr>
              <w:t>LOT 300 : FONDATIONS</w:t>
            </w:r>
            <w:r w:rsidRPr="001C3738">
              <w:t> </w:t>
            </w:r>
          </w:p>
          <w:p w:rsidR="00FF4F3C" w:rsidRPr="001C3738" w:rsidRDefault="00FF4F3C" w:rsidP="00B645E5">
            <w:pPr>
              <w:ind w:left="709"/>
            </w:pPr>
            <w:r w:rsidRPr="001C3738">
              <w:t>Le lot  300 rémunère :</w:t>
            </w:r>
          </w:p>
          <w:p w:rsidR="00FF4F3C" w:rsidRPr="001C3738" w:rsidRDefault="00FF4F3C" w:rsidP="00B645E5">
            <w:pPr>
              <w:ind w:left="1418"/>
              <w:jc w:val="both"/>
            </w:pPr>
            <w:r w:rsidRPr="001C3738">
              <w:t>301 : le béton de propreté dosé à 150 kg/m3 ;</w:t>
            </w:r>
          </w:p>
          <w:p w:rsidR="00FF4F3C" w:rsidRPr="001C3738" w:rsidRDefault="00FF4F3C" w:rsidP="00B645E5">
            <w:pPr>
              <w:ind w:left="1418"/>
              <w:jc w:val="both"/>
            </w:pPr>
            <w:r w:rsidRPr="001C3738">
              <w:t>302 : Maçonnerie en agglo pleins de 20x20x40cm ;</w:t>
            </w:r>
          </w:p>
          <w:p w:rsidR="00FF4F3C" w:rsidRPr="001C3738" w:rsidRDefault="00FF4F3C" w:rsidP="00B645E5">
            <w:pPr>
              <w:ind w:left="1418"/>
              <w:jc w:val="both"/>
            </w:pPr>
            <w:r w:rsidRPr="001C3738">
              <w:t>303 : le béton armé dosé à 350 kg/m3 pour les semelles, amorces poteaux et longrines ;</w:t>
            </w:r>
          </w:p>
          <w:p w:rsidR="00FF4F3C" w:rsidRPr="001C3738" w:rsidRDefault="00FF4F3C" w:rsidP="00B645E5">
            <w:pPr>
              <w:ind w:left="1418"/>
              <w:jc w:val="both"/>
            </w:pPr>
            <w:r w:rsidRPr="001C3738">
              <w:t>304 : dallage de sol en béton ordinaire dosé à 300kg/ m3 ;</w:t>
            </w:r>
          </w:p>
        </w:tc>
      </w:tr>
      <w:tr w:rsidR="00FF4F3C" w:rsidRPr="001C3738" w:rsidTr="00B645E5">
        <w:trPr>
          <w:trHeight w:val="499"/>
        </w:trPr>
        <w:tc>
          <w:tcPr>
            <w:tcW w:w="921" w:type="dxa"/>
            <w:vAlign w:val="center"/>
          </w:tcPr>
          <w:p w:rsidR="00FF4F3C" w:rsidRPr="001C3738" w:rsidRDefault="00FF4F3C" w:rsidP="00B645E5">
            <w:pPr>
              <w:jc w:val="center"/>
            </w:pPr>
            <w:r w:rsidRPr="001C3738">
              <w:t>301</w:t>
            </w:r>
          </w:p>
        </w:tc>
        <w:tc>
          <w:tcPr>
            <w:tcW w:w="5953" w:type="dxa"/>
            <w:vAlign w:val="center"/>
          </w:tcPr>
          <w:p w:rsidR="00FF4F3C" w:rsidRPr="001C3738" w:rsidRDefault="00FF4F3C" w:rsidP="00B645E5">
            <w:pPr>
              <w:jc w:val="both"/>
              <w:rPr>
                <w:b/>
                <w:u w:val="single"/>
              </w:rPr>
            </w:pPr>
            <w:r w:rsidRPr="001C3738">
              <w:rPr>
                <w:b/>
                <w:u w:val="single"/>
              </w:rPr>
              <w:t>BETON DE PROPRETE DOSE A 150 KG /M3</w:t>
            </w:r>
          </w:p>
          <w:p w:rsidR="00FF4F3C" w:rsidRPr="001C3738" w:rsidRDefault="00FF4F3C" w:rsidP="00B645E5">
            <w:pPr>
              <w:jc w:val="both"/>
            </w:pPr>
            <w:r w:rsidRPr="001C3738">
              <w:t>Ce  prix rémunère au mètre cube (m3) le béton de propreté dosé à 150 kg/m3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gravier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sable et de ciment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d’eau de gâchage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 d’une couche de 5 cm d’épaisseur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ind w:left="210"/>
              <w:jc w:val="both"/>
              <w:rPr>
                <w:sz w:val="20"/>
                <w:szCs w:val="20"/>
              </w:rPr>
            </w:pPr>
            <w:r w:rsidRPr="001C3738">
              <w:rPr>
                <w:sz w:val="20"/>
                <w:szCs w:val="20"/>
              </w:rPr>
              <w:t>Ce prix s’applique au mètre cube, mesuré par métré contradictoire.</w:t>
            </w:r>
          </w:p>
        </w:tc>
        <w:tc>
          <w:tcPr>
            <w:tcW w:w="850" w:type="dxa"/>
            <w:vAlign w:val="center"/>
          </w:tcPr>
          <w:p w:rsidR="00FF4F3C" w:rsidRPr="001C3738" w:rsidRDefault="00FF4F3C" w:rsidP="00B645E5">
            <w:pPr>
              <w:jc w:val="center"/>
              <w:rPr>
                <w:b/>
              </w:rPr>
            </w:pPr>
            <w:r w:rsidRPr="001C3738">
              <w:rPr>
                <w:b/>
              </w:rPr>
              <w:t>M</w:t>
            </w:r>
            <w:r w:rsidRPr="001C3738">
              <w:rPr>
                <w:b/>
                <w:vertAlign w:val="superscript"/>
              </w:rPr>
              <w:t>3</w:t>
            </w:r>
          </w:p>
        </w:tc>
        <w:tc>
          <w:tcPr>
            <w:tcW w:w="851" w:type="dxa"/>
            <w:vAlign w:val="center"/>
          </w:tcPr>
          <w:p w:rsidR="00FF4F3C" w:rsidRPr="001C3738" w:rsidRDefault="00FF4F3C" w:rsidP="00B645E5">
            <w:pPr>
              <w:jc w:val="right"/>
              <w:rPr>
                <w:b/>
              </w:rPr>
            </w:pPr>
          </w:p>
        </w:tc>
        <w:tc>
          <w:tcPr>
            <w:tcW w:w="1587" w:type="dxa"/>
          </w:tcPr>
          <w:p w:rsidR="00FF4F3C" w:rsidRPr="001C3738" w:rsidRDefault="00FF4F3C" w:rsidP="00B645E5">
            <w:pPr>
              <w:jc w:val="center"/>
              <w:rPr>
                <w:b/>
              </w:rPr>
            </w:pPr>
          </w:p>
        </w:tc>
      </w:tr>
      <w:tr w:rsidR="00FF4F3C" w:rsidRPr="001C3738" w:rsidTr="00B645E5">
        <w:trPr>
          <w:trHeight w:val="499"/>
        </w:trPr>
        <w:tc>
          <w:tcPr>
            <w:tcW w:w="921" w:type="dxa"/>
            <w:vAlign w:val="center"/>
          </w:tcPr>
          <w:p w:rsidR="00FF4F3C" w:rsidRPr="001C3738" w:rsidRDefault="00FF4F3C" w:rsidP="00B645E5">
            <w:pPr>
              <w:jc w:val="center"/>
            </w:pPr>
            <w:r w:rsidRPr="001C3738">
              <w:t>302</w:t>
            </w:r>
          </w:p>
        </w:tc>
        <w:tc>
          <w:tcPr>
            <w:tcW w:w="5953" w:type="dxa"/>
            <w:vAlign w:val="center"/>
          </w:tcPr>
          <w:p w:rsidR="00FF4F3C" w:rsidRPr="001C3738" w:rsidRDefault="00FF4F3C" w:rsidP="00B645E5">
            <w:pPr>
              <w:spacing w:before="120"/>
              <w:jc w:val="both"/>
              <w:rPr>
                <w:b/>
                <w:u w:val="single"/>
              </w:rPr>
            </w:pPr>
            <w:r w:rsidRPr="001C3738">
              <w:rPr>
                <w:b/>
                <w:u w:val="single"/>
              </w:rPr>
              <w:t>AGGLOS BOURES DE 20X20X40 CM</w:t>
            </w:r>
          </w:p>
          <w:p w:rsidR="00FF4F3C" w:rsidRPr="001C3738" w:rsidRDefault="00FF4F3C" w:rsidP="00B645E5">
            <w:pPr>
              <w:jc w:val="both"/>
            </w:pPr>
            <w:r w:rsidRPr="001C3738">
              <w:t>Ce prix rémunère au mètre carré (m2) la fourniture et la pose d’agglos bourrées en fondations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agglos de 20x20x40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béton de bourrage dosé à 150 kg/m3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mortier de pose dosé à 300 kg/m3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d’eau de gâchage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jc w:val="both"/>
              <w:rPr>
                <w:b/>
                <w:u w:val="single"/>
              </w:rPr>
            </w:pPr>
            <w:r w:rsidRPr="001C3738">
              <w:t>Ce prix s’applique au mètre carré, mesuré par métré contradictoire.</w:t>
            </w:r>
          </w:p>
        </w:tc>
        <w:tc>
          <w:tcPr>
            <w:tcW w:w="850" w:type="dxa"/>
            <w:vAlign w:val="center"/>
          </w:tcPr>
          <w:p w:rsidR="00FF4F3C" w:rsidRPr="001C3738" w:rsidRDefault="00FF4F3C" w:rsidP="00B645E5">
            <w:pPr>
              <w:jc w:val="center"/>
              <w:rPr>
                <w:b/>
              </w:rPr>
            </w:pPr>
            <w:r w:rsidRPr="001C3738">
              <w:rPr>
                <w:b/>
              </w:rPr>
              <w:t>M²</w:t>
            </w:r>
          </w:p>
        </w:tc>
        <w:tc>
          <w:tcPr>
            <w:tcW w:w="851" w:type="dxa"/>
            <w:vAlign w:val="center"/>
          </w:tcPr>
          <w:p w:rsidR="00FF4F3C" w:rsidRPr="001C3738" w:rsidRDefault="00FF4F3C" w:rsidP="00B645E5">
            <w:pPr>
              <w:jc w:val="right"/>
              <w:rPr>
                <w:b/>
              </w:rPr>
            </w:pPr>
          </w:p>
        </w:tc>
        <w:tc>
          <w:tcPr>
            <w:tcW w:w="1587" w:type="dxa"/>
          </w:tcPr>
          <w:p w:rsidR="00FF4F3C" w:rsidRPr="001C3738" w:rsidRDefault="00FF4F3C" w:rsidP="00B645E5">
            <w:pPr>
              <w:jc w:val="center"/>
              <w:rPr>
                <w:b/>
              </w:rPr>
            </w:pPr>
          </w:p>
        </w:tc>
      </w:tr>
      <w:tr w:rsidR="00FF4F3C" w:rsidRPr="001C3738" w:rsidTr="00B645E5">
        <w:trPr>
          <w:trHeight w:val="499"/>
        </w:trPr>
        <w:tc>
          <w:tcPr>
            <w:tcW w:w="921" w:type="dxa"/>
            <w:vAlign w:val="center"/>
          </w:tcPr>
          <w:p w:rsidR="00FF4F3C" w:rsidRPr="001C3738" w:rsidRDefault="00FF4F3C" w:rsidP="00B645E5">
            <w:pPr>
              <w:jc w:val="center"/>
            </w:pPr>
            <w:r w:rsidRPr="001C3738">
              <w:t>303</w:t>
            </w:r>
          </w:p>
        </w:tc>
        <w:tc>
          <w:tcPr>
            <w:tcW w:w="5953" w:type="dxa"/>
            <w:vAlign w:val="center"/>
          </w:tcPr>
          <w:p w:rsidR="00FF4F3C" w:rsidRPr="001C3738" w:rsidRDefault="00FF4F3C" w:rsidP="00B645E5">
            <w:pPr>
              <w:spacing w:before="120"/>
              <w:rPr>
                <w:b/>
                <w:u w:val="single"/>
              </w:rPr>
            </w:pPr>
            <w:r w:rsidRPr="001C3738">
              <w:rPr>
                <w:b/>
                <w:u w:val="single"/>
              </w:rPr>
              <w:t>BETON  ORDINAIRE DOSE  300 KG/M3 POUR SEMELLES, AMORCES DE POTEAUX, RAMPES D’ACCES, ET LONGRINES.</w:t>
            </w:r>
          </w:p>
          <w:p w:rsidR="00FF4F3C" w:rsidRPr="001C3738" w:rsidRDefault="00FF4F3C" w:rsidP="00B645E5">
            <w:r w:rsidRPr="001C3738">
              <w:lastRenderedPageBreak/>
              <w:t>Ce prix rémunère au mètre cube (m3) l’exécution des pour semelles, amorces de poteaux, rampes d’accès, et longrines, conformément au CCTP.</w:t>
            </w:r>
          </w:p>
          <w:p w:rsidR="00FF4F3C" w:rsidRPr="001C3738" w:rsidRDefault="00FF4F3C" w:rsidP="00B645E5">
            <w:r w:rsidRPr="001C3738">
              <w:t>Il comprend notamment :</w:t>
            </w:r>
          </w:p>
          <w:p w:rsidR="00FF4F3C" w:rsidRPr="001C3738" w:rsidRDefault="00FF4F3C" w:rsidP="00B47FB2">
            <w:pPr>
              <w:pStyle w:val="Paragraphedeliste"/>
              <w:numPr>
                <w:ilvl w:val="0"/>
                <w:numId w:val="115"/>
              </w:numPr>
              <w:tabs>
                <w:tab w:val="num" w:pos="777"/>
              </w:tabs>
              <w:ind w:left="777" w:hanging="283"/>
              <w:rPr>
                <w:sz w:val="20"/>
                <w:szCs w:val="20"/>
              </w:rPr>
            </w:pPr>
            <w:r w:rsidRPr="001C3738">
              <w:rPr>
                <w:sz w:val="20"/>
                <w:szCs w:val="20"/>
              </w:rPr>
              <w:t>la fourniture de gravier selon le CCTP ;</w:t>
            </w:r>
          </w:p>
          <w:p w:rsidR="00FF4F3C" w:rsidRPr="001C3738" w:rsidRDefault="00FF4F3C" w:rsidP="00B47FB2">
            <w:pPr>
              <w:pStyle w:val="Paragraphedeliste"/>
              <w:numPr>
                <w:ilvl w:val="0"/>
                <w:numId w:val="115"/>
              </w:numPr>
              <w:tabs>
                <w:tab w:val="num" w:pos="777"/>
              </w:tabs>
              <w:ind w:left="777" w:hanging="283"/>
              <w:rPr>
                <w:sz w:val="20"/>
                <w:szCs w:val="20"/>
              </w:rPr>
            </w:pPr>
            <w:r w:rsidRPr="001C3738">
              <w:rPr>
                <w:sz w:val="20"/>
                <w:szCs w:val="20"/>
              </w:rPr>
              <w:t>la fourniture de sable et de ciment selon le CCTP ;</w:t>
            </w:r>
          </w:p>
          <w:p w:rsidR="00FF4F3C" w:rsidRPr="001C3738" w:rsidRDefault="00FF4F3C" w:rsidP="00B47FB2">
            <w:pPr>
              <w:pStyle w:val="Paragraphedeliste"/>
              <w:numPr>
                <w:ilvl w:val="0"/>
                <w:numId w:val="115"/>
              </w:numPr>
              <w:tabs>
                <w:tab w:val="num" w:pos="777"/>
              </w:tabs>
              <w:ind w:left="777" w:hanging="283"/>
              <w:rPr>
                <w:sz w:val="20"/>
                <w:szCs w:val="20"/>
              </w:rPr>
            </w:pPr>
            <w:r w:rsidRPr="001C3738">
              <w:rPr>
                <w:sz w:val="20"/>
                <w:szCs w:val="20"/>
              </w:rPr>
              <w:t>la fourniture d’eau de gâchage ;</w:t>
            </w:r>
          </w:p>
          <w:p w:rsidR="00FF4F3C" w:rsidRPr="001C3738" w:rsidRDefault="00FF4F3C" w:rsidP="00B47FB2">
            <w:pPr>
              <w:pStyle w:val="Paragraphedeliste"/>
              <w:numPr>
                <w:ilvl w:val="0"/>
                <w:numId w:val="115"/>
              </w:numPr>
              <w:tabs>
                <w:tab w:val="num" w:pos="777"/>
              </w:tabs>
              <w:ind w:left="777" w:hanging="283"/>
              <w:rPr>
                <w:sz w:val="20"/>
                <w:szCs w:val="20"/>
              </w:rPr>
            </w:pPr>
            <w:r w:rsidRPr="001C3738">
              <w:rPr>
                <w:sz w:val="20"/>
                <w:szCs w:val="20"/>
              </w:rPr>
              <w:t>la mise en œuvre</w:t>
            </w:r>
          </w:p>
          <w:p w:rsidR="00FF4F3C" w:rsidRPr="001C3738" w:rsidRDefault="00FF4F3C" w:rsidP="00B47FB2">
            <w:pPr>
              <w:pStyle w:val="Paragraphedeliste"/>
              <w:numPr>
                <w:ilvl w:val="0"/>
                <w:numId w:val="115"/>
              </w:numPr>
              <w:tabs>
                <w:tab w:val="num" w:pos="777"/>
              </w:tabs>
              <w:ind w:left="777" w:hanging="283"/>
              <w:rPr>
                <w:sz w:val="20"/>
                <w:szCs w:val="20"/>
              </w:rPr>
            </w:pPr>
            <w:r w:rsidRPr="001C3738">
              <w:rPr>
                <w:sz w:val="20"/>
                <w:szCs w:val="20"/>
              </w:rPr>
              <w:t>toutes sujétions.</w:t>
            </w:r>
          </w:p>
          <w:p w:rsidR="00FF4F3C" w:rsidRPr="001C3738" w:rsidRDefault="00FF4F3C" w:rsidP="00B645E5">
            <w:pPr>
              <w:spacing w:before="120"/>
              <w:jc w:val="both"/>
              <w:rPr>
                <w:b/>
                <w:u w:val="single"/>
              </w:rPr>
            </w:pPr>
            <w:r w:rsidRPr="001C3738">
              <w:t>Ce prix s’applique au mètre cube, mesuré par métré contradictoire.</w:t>
            </w:r>
          </w:p>
        </w:tc>
        <w:tc>
          <w:tcPr>
            <w:tcW w:w="850" w:type="dxa"/>
            <w:vAlign w:val="center"/>
          </w:tcPr>
          <w:p w:rsidR="00FF4F3C" w:rsidRPr="001C3738" w:rsidRDefault="00FF4F3C" w:rsidP="00B645E5">
            <w:pPr>
              <w:jc w:val="center"/>
              <w:rPr>
                <w:b/>
              </w:rPr>
            </w:pPr>
            <w:r w:rsidRPr="001C3738">
              <w:rPr>
                <w:b/>
              </w:rPr>
              <w:lastRenderedPageBreak/>
              <w:t>m</w:t>
            </w:r>
            <w:r w:rsidRPr="001C3738">
              <w:rPr>
                <w:b/>
                <w:vertAlign w:val="superscript"/>
              </w:rPr>
              <w:t>3</w:t>
            </w:r>
          </w:p>
        </w:tc>
        <w:tc>
          <w:tcPr>
            <w:tcW w:w="851" w:type="dxa"/>
            <w:vAlign w:val="center"/>
          </w:tcPr>
          <w:p w:rsidR="00FF4F3C" w:rsidRPr="001C3738" w:rsidRDefault="00FF4F3C" w:rsidP="00B645E5">
            <w:pPr>
              <w:jc w:val="right"/>
              <w:rPr>
                <w:b/>
              </w:rPr>
            </w:pPr>
          </w:p>
        </w:tc>
        <w:tc>
          <w:tcPr>
            <w:tcW w:w="1587" w:type="dxa"/>
          </w:tcPr>
          <w:p w:rsidR="00FF4F3C" w:rsidRPr="001C3738" w:rsidRDefault="00FF4F3C" w:rsidP="00B645E5">
            <w:pPr>
              <w:jc w:val="center"/>
              <w:rPr>
                <w:b/>
              </w:rPr>
            </w:pPr>
          </w:p>
        </w:tc>
      </w:tr>
      <w:tr w:rsidR="00FF4F3C" w:rsidRPr="001C3738" w:rsidTr="00B645E5">
        <w:trPr>
          <w:trHeight w:val="499"/>
        </w:trPr>
        <w:tc>
          <w:tcPr>
            <w:tcW w:w="921" w:type="dxa"/>
            <w:vAlign w:val="center"/>
          </w:tcPr>
          <w:p w:rsidR="00FF4F3C" w:rsidRPr="001C3738" w:rsidRDefault="00FF4F3C" w:rsidP="00B645E5">
            <w:pPr>
              <w:jc w:val="center"/>
            </w:pPr>
            <w:r w:rsidRPr="001C3738">
              <w:t>304</w:t>
            </w:r>
          </w:p>
        </w:tc>
        <w:tc>
          <w:tcPr>
            <w:tcW w:w="5953" w:type="dxa"/>
            <w:vAlign w:val="center"/>
          </w:tcPr>
          <w:p w:rsidR="00FF4F3C" w:rsidRPr="001C3738" w:rsidRDefault="00FF4F3C" w:rsidP="00B645E5">
            <w:pPr>
              <w:spacing w:before="120"/>
              <w:jc w:val="both"/>
              <w:rPr>
                <w:b/>
                <w:u w:val="single"/>
              </w:rPr>
            </w:pPr>
            <w:r w:rsidRPr="001C3738">
              <w:rPr>
                <w:b/>
                <w:u w:val="single"/>
              </w:rPr>
              <w:t xml:space="preserve">DALLAGE DU SOL EN BETON ORDINAIRE DOSE A 300 KG/M3 EP 8 CM. </w:t>
            </w:r>
          </w:p>
          <w:p w:rsidR="00FF4F3C" w:rsidRPr="001C3738" w:rsidRDefault="00FF4F3C" w:rsidP="00B645E5">
            <w:pPr>
              <w:jc w:val="both"/>
            </w:pPr>
            <w:r w:rsidRPr="001C3738">
              <w:t>Ce prix rémunère au mètre cube (m3) le béton dosé à 350 kg/m3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gravier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sable et de ciment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d’eau de gâchage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et le façonnage des fers à béton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jc w:val="both"/>
              <w:rPr>
                <w:b/>
                <w:u w:val="single"/>
              </w:rPr>
            </w:pPr>
            <w:r w:rsidRPr="001C3738">
              <w:t>Ce prix s’applique au mètre cube, mesuré par métré</w:t>
            </w:r>
          </w:p>
        </w:tc>
        <w:tc>
          <w:tcPr>
            <w:tcW w:w="850" w:type="dxa"/>
            <w:vAlign w:val="center"/>
          </w:tcPr>
          <w:p w:rsidR="00FF4F3C" w:rsidRPr="001C3738" w:rsidRDefault="00FF4F3C" w:rsidP="00B645E5">
            <w:pPr>
              <w:jc w:val="center"/>
              <w:rPr>
                <w:b/>
              </w:rPr>
            </w:pPr>
            <w:r w:rsidRPr="001C3738">
              <w:rPr>
                <w:b/>
              </w:rPr>
              <w:t>M</w:t>
            </w:r>
            <w:r w:rsidRPr="001C3738">
              <w:rPr>
                <w:b/>
                <w:vertAlign w:val="superscript"/>
              </w:rPr>
              <w:t>²</w:t>
            </w:r>
          </w:p>
        </w:tc>
        <w:tc>
          <w:tcPr>
            <w:tcW w:w="851" w:type="dxa"/>
            <w:vAlign w:val="center"/>
          </w:tcPr>
          <w:p w:rsidR="00FF4F3C" w:rsidRPr="001C3738" w:rsidRDefault="00FF4F3C" w:rsidP="00B645E5">
            <w:pPr>
              <w:jc w:val="right"/>
              <w:rPr>
                <w:b/>
              </w:rPr>
            </w:pPr>
          </w:p>
        </w:tc>
        <w:tc>
          <w:tcPr>
            <w:tcW w:w="1587" w:type="dxa"/>
          </w:tcPr>
          <w:p w:rsidR="00FF4F3C" w:rsidRPr="001C3738" w:rsidRDefault="00FF4F3C" w:rsidP="00B645E5">
            <w:pPr>
              <w:jc w:val="center"/>
              <w:rPr>
                <w:b/>
              </w:rPr>
            </w:pPr>
          </w:p>
        </w:tc>
      </w:tr>
      <w:tr w:rsidR="00FF4F3C" w:rsidRPr="001C3738" w:rsidTr="00B645E5">
        <w:trPr>
          <w:trHeight w:val="556"/>
        </w:trPr>
        <w:tc>
          <w:tcPr>
            <w:tcW w:w="10162" w:type="dxa"/>
            <w:gridSpan w:val="5"/>
            <w:vAlign w:val="center"/>
          </w:tcPr>
          <w:p w:rsidR="00FF4F3C" w:rsidRPr="001C3738" w:rsidRDefault="00FF4F3C" w:rsidP="00B645E5">
            <w:pPr>
              <w:spacing w:before="120"/>
              <w:jc w:val="both"/>
              <w:rPr>
                <w:b/>
              </w:rPr>
            </w:pPr>
            <w:r w:rsidRPr="001C3738">
              <w:rPr>
                <w:b/>
              </w:rPr>
              <w:t>LOT 400 : MACONNERIE-ELEVATIONS</w:t>
            </w:r>
          </w:p>
          <w:p w:rsidR="00FF4F3C" w:rsidRPr="001C3738" w:rsidRDefault="00FF4F3C" w:rsidP="00B645E5">
            <w:pPr>
              <w:ind w:left="709"/>
              <w:jc w:val="both"/>
            </w:pPr>
            <w:r w:rsidRPr="001C3738">
              <w:t>Le lot 400 rémunère :</w:t>
            </w:r>
          </w:p>
          <w:p w:rsidR="00FF4F3C" w:rsidRPr="001C3738" w:rsidRDefault="00FF4F3C" w:rsidP="00B645E5">
            <w:pPr>
              <w:ind w:left="1418"/>
              <w:jc w:val="both"/>
            </w:pPr>
            <w:r w:rsidRPr="001C3738">
              <w:t>401 : Maçonnerie en agglo creux de 15x20x40cm  pour les murs ;</w:t>
            </w:r>
          </w:p>
          <w:p w:rsidR="00FF4F3C" w:rsidRPr="001C3738" w:rsidRDefault="00FF4F3C" w:rsidP="00B645E5">
            <w:pPr>
              <w:ind w:left="1418"/>
              <w:jc w:val="both"/>
            </w:pPr>
            <w:r w:rsidRPr="001C3738">
              <w:t>402 : Maçonnerie en agglo creux de 10x20x40cm  pour les murs ;</w:t>
            </w:r>
          </w:p>
          <w:p w:rsidR="00FF4F3C" w:rsidRPr="001C3738" w:rsidRDefault="00FF4F3C" w:rsidP="00B645E5">
            <w:pPr>
              <w:ind w:left="1418"/>
              <w:jc w:val="both"/>
            </w:pPr>
            <w:r w:rsidRPr="001C3738">
              <w:t>403 : Enduits au mortier de ciment sur murs intérieurs et extérieurs ;</w:t>
            </w:r>
          </w:p>
          <w:p w:rsidR="00FF4F3C" w:rsidRPr="001C3738" w:rsidRDefault="00FF4F3C" w:rsidP="00B645E5">
            <w:pPr>
              <w:ind w:left="1418"/>
              <w:jc w:val="both"/>
            </w:pPr>
            <w:r w:rsidRPr="001C3738">
              <w:t>404 : Béton armé dosé à 350 kg/m3 pour poteaux, linteaux et chaînage ;</w:t>
            </w:r>
          </w:p>
          <w:p w:rsidR="00FF4F3C" w:rsidRPr="001C3738" w:rsidRDefault="00FF4F3C" w:rsidP="00B645E5">
            <w:pPr>
              <w:ind w:left="1418"/>
              <w:jc w:val="both"/>
            </w:pPr>
            <w:r w:rsidRPr="001C3738">
              <w:t>405 : Chape lissée ;</w:t>
            </w:r>
          </w:p>
        </w:tc>
      </w:tr>
      <w:tr w:rsidR="00FF4F3C" w:rsidRPr="001C3738" w:rsidTr="00B645E5">
        <w:trPr>
          <w:trHeight w:val="556"/>
        </w:trPr>
        <w:tc>
          <w:tcPr>
            <w:tcW w:w="921" w:type="dxa"/>
            <w:vAlign w:val="center"/>
          </w:tcPr>
          <w:p w:rsidR="00FF4F3C" w:rsidRPr="001C3738" w:rsidRDefault="00FF4F3C" w:rsidP="00B645E5">
            <w:pPr>
              <w:jc w:val="center"/>
            </w:pPr>
            <w:r w:rsidRPr="001C3738">
              <w:t>401</w:t>
            </w:r>
          </w:p>
        </w:tc>
        <w:tc>
          <w:tcPr>
            <w:tcW w:w="5953" w:type="dxa"/>
            <w:vAlign w:val="center"/>
          </w:tcPr>
          <w:p w:rsidR="00FF4F3C" w:rsidRPr="001C3738" w:rsidRDefault="00FF4F3C" w:rsidP="00B645E5">
            <w:pPr>
              <w:spacing w:before="120"/>
              <w:rPr>
                <w:b/>
                <w:u w:val="single"/>
              </w:rPr>
            </w:pPr>
            <w:r w:rsidRPr="001C3738">
              <w:rPr>
                <w:b/>
                <w:u w:val="single"/>
              </w:rPr>
              <w:t xml:space="preserve">AGGLOS CREUX DE 15X20X40 </w:t>
            </w:r>
          </w:p>
          <w:p w:rsidR="00FF4F3C" w:rsidRPr="001C3738" w:rsidRDefault="00FF4F3C" w:rsidP="00B645E5">
            <w:pPr>
              <w:jc w:val="both"/>
            </w:pPr>
            <w:r w:rsidRPr="001C3738">
              <w:t>Ce prix rémunère au mètre carré (m2) la fourniture et la pose des parpaings creux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parpaings creux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mortier de pose dosé à 400 kg/m3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ind w:left="168"/>
              <w:jc w:val="both"/>
              <w:rPr>
                <w:sz w:val="20"/>
                <w:szCs w:val="20"/>
              </w:rPr>
            </w:pPr>
            <w:r w:rsidRPr="001C3738">
              <w:rPr>
                <w:sz w:val="20"/>
                <w:szCs w:val="20"/>
              </w:rPr>
              <w:t>Ce prix s’applique au mètre carré, mesuré par métré contradictoire.</w:t>
            </w:r>
          </w:p>
        </w:tc>
        <w:tc>
          <w:tcPr>
            <w:tcW w:w="850" w:type="dxa"/>
            <w:vAlign w:val="center"/>
          </w:tcPr>
          <w:p w:rsidR="00FF4F3C" w:rsidRPr="001C3738" w:rsidRDefault="00FF4F3C" w:rsidP="00B645E5">
            <w:pPr>
              <w:jc w:val="center"/>
            </w:pPr>
            <w:r w:rsidRPr="001C3738">
              <w:t>M²</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402</w:t>
            </w:r>
          </w:p>
        </w:tc>
        <w:tc>
          <w:tcPr>
            <w:tcW w:w="5953" w:type="dxa"/>
            <w:vAlign w:val="center"/>
          </w:tcPr>
          <w:p w:rsidR="00FF4F3C" w:rsidRPr="001C3738" w:rsidRDefault="00FF4F3C" w:rsidP="00B645E5">
            <w:pPr>
              <w:spacing w:before="120"/>
              <w:rPr>
                <w:b/>
                <w:u w:val="single"/>
              </w:rPr>
            </w:pPr>
            <w:r w:rsidRPr="001C3738">
              <w:rPr>
                <w:b/>
                <w:u w:val="single"/>
              </w:rPr>
              <w:t xml:space="preserve">AGGLOS CREUX DE 10X20X40 </w:t>
            </w:r>
          </w:p>
          <w:p w:rsidR="00FF4F3C" w:rsidRPr="001C3738" w:rsidRDefault="00FF4F3C" w:rsidP="00B645E5">
            <w:pPr>
              <w:jc w:val="both"/>
            </w:pPr>
            <w:r w:rsidRPr="001C3738">
              <w:t>Ce prix rémunère au mètre carré (m2) la fourniture et la pose des parpaings creux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parpaings creux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mortier de pose dosé à 400 kg/m3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au mètre carré, mesuré par métré contradictoire.</w:t>
            </w:r>
          </w:p>
        </w:tc>
        <w:tc>
          <w:tcPr>
            <w:tcW w:w="850" w:type="dxa"/>
            <w:vAlign w:val="center"/>
          </w:tcPr>
          <w:p w:rsidR="00FF4F3C" w:rsidRPr="001C3738" w:rsidRDefault="00FF4F3C" w:rsidP="00B645E5">
            <w:pPr>
              <w:jc w:val="center"/>
            </w:pPr>
            <w:r w:rsidRPr="001C3738">
              <w:t>M²</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403</w:t>
            </w:r>
          </w:p>
        </w:tc>
        <w:tc>
          <w:tcPr>
            <w:tcW w:w="5953" w:type="dxa"/>
            <w:vAlign w:val="center"/>
          </w:tcPr>
          <w:p w:rsidR="00FF4F3C" w:rsidRPr="001C3738" w:rsidRDefault="00FF4F3C" w:rsidP="00B645E5">
            <w:pPr>
              <w:spacing w:before="120"/>
              <w:rPr>
                <w:b/>
                <w:u w:val="single"/>
              </w:rPr>
            </w:pPr>
            <w:r w:rsidRPr="001C3738">
              <w:rPr>
                <w:b/>
                <w:u w:val="single"/>
              </w:rPr>
              <w:t>ENDUITS POUR MURS INTERIEURS ET EXTERIEURS</w:t>
            </w:r>
          </w:p>
          <w:p w:rsidR="00FF4F3C" w:rsidRPr="001C3738" w:rsidRDefault="00FF4F3C" w:rsidP="00B645E5">
            <w:pPr>
              <w:jc w:val="both"/>
            </w:pPr>
            <w:r w:rsidRPr="001C3738">
              <w:t>Ce prix rémunère au mètre carré (m2) les enduits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sable et du ciment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d’eau de gâchage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 d’une couche de 1,5 cm d’épaisseur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au mètre carré, mesuré par métré contradictoire.</w:t>
            </w:r>
          </w:p>
        </w:tc>
        <w:tc>
          <w:tcPr>
            <w:tcW w:w="850" w:type="dxa"/>
            <w:vAlign w:val="center"/>
          </w:tcPr>
          <w:p w:rsidR="00FF4F3C" w:rsidRPr="001C3738" w:rsidRDefault="00FF4F3C" w:rsidP="00B645E5">
            <w:pPr>
              <w:jc w:val="center"/>
            </w:pPr>
            <w:r w:rsidRPr="001C3738">
              <w:t>M2</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404</w:t>
            </w:r>
          </w:p>
        </w:tc>
        <w:tc>
          <w:tcPr>
            <w:tcW w:w="5953" w:type="dxa"/>
            <w:vAlign w:val="center"/>
          </w:tcPr>
          <w:p w:rsidR="00FF4F3C" w:rsidRPr="001C3738" w:rsidRDefault="00FF4F3C" w:rsidP="00B645E5">
            <w:pPr>
              <w:spacing w:before="120"/>
              <w:rPr>
                <w:b/>
                <w:u w:val="single"/>
              </w:rPr>
            </w:pPr>
            <w:r w:rsidRPr="001C3738">
              <w:rPr>
                <w:b/>
                <w:u w:val="single"/>
              </w:rPr>
              <w:t>BETON ARME DOSE A 350 KG/M3 POUR POTEAUX, LINTEAUX ET CHAINAGE</w:t>
            </w:r>
          </w:p>
          <w:p w:rsidR="00FF4F3C" w:rsidRPr="001C3738" w:rsidRDefault="00FF4F3C" w:rsidP="00B645E5">
            <w:pPr>
              <w:jc w:val="both"/>
            </w:pPr>
            <w:r w:rsidRPr="001C3738">
              <w:lastRenderedPageBreak/>
              <w:t>Ce prix rémunère au mètre cube (m3) le béton dosé à 350 kg/m3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gravier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sable et de ciment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d’eau de gâchage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et le façonnage des fers à béton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ind w:left="210"/>
              <w:jc w:val="both"/>
              <w:rPr>
                <w:sz w:val="20"/>
                <w:szCs w:val="20"/>
              </w:rPr>
            </w:pPr>
            <w:r w:rsidRPr="001C3738">
              <w:rPr>
                <w:sz w:val="20"/>
                <w:szCs w:val="20"/>
              </w:rPr>
              <w:t>Ce prix s’applique au mètre cube, mesuré par métré contradictoire.</w:t>
            </w:r>
          </w:p>
        </w:tc>
        <w:tc>
          <w:tcPr>
            <w:tcW w:w="850" w:type="dxa"/>
            <w:vAlign w:val="center"/>
          </w:tcPr>
          <w:p w:rsidR="00FF4F3C" w:rsidRPr="001C3738" w:rsidRDefault="00FF4F3C" w:rsidP="00B645E5">
            <w:pPr>
              <w:jc w:val="center"/>
            </w:pPr>
            <w:r w:rsidRPr="001C3738">
              <w:lastRenderedPageBreak/>
              <w:t>M3</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405</w:t>
            </w:r>
          </w:p>
        </w:tc>
        <w:tc>
          <w:tcPr>
            <w:tcW w:w="5953" w:type="dxa"/>
            <w:vAlign w:val="center"/>
          </w:tcPr>
          <w:p w:rsidR="00FF4F3C" w:rsidRPr="001C3738" w:rsidRDefault="00FF4F3C" w:rsidP="00B645E5">
            <w:pPr>
              <w:spacing w:before="120"/>
              <w:rPr>
                <w:b/>
                <w:u w:val="single"/>
              </w:rPr>
            </w:pPr>
            <w:r w:rsidRPr="001C3738">
              <w:rPr>
                <w:b/>
                <w:u w:val="single"/>
              </w:rPr>
              <w:t>CHAPE LISSEE</w:t>
            </w:r>
          </w:p>
          <w:p w:rsidR="00FF4F3C" w:rsidRPr="001C3738" w:rsidRDefault="00FF4F3C" w:rsidP="00B645E5">
            <w:pPr>
              <w:jc w:val="both"/>
            </w:pPr>
            <w:r w:rsidRPr="001C3738">
              <w:t>Ce prix rémunère au mètre carré (m2) la chape lissée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sable et du ciment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d’eau de gâchage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 d’une couche de 4 cm d’épaisseur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spacing w:before="120"/>
              <w:ind w:left="168"/>
              <w:jc w:val="both"/>
              <w:rPr>
                <w:sz w:val="20"/>
                <w:szCs w:val="20"/>
              </w:rPr>
            </w:pPr>
            <w:r w:rsidRPr="001C3738">
              <w:rPr>
                <w:sz w:val="20"/>
                <w:szCs w:val="20"/>
              </w:rPr>
              <w:t>Ce prix s’applique au mètre carré, mesuré par métré contradictoire.</w:t>
            </w:r>
          </w:p>
        </w:tc>
        <w:tc>
          <w:tcPr>
            <w:tcW w:w="850" w:type="dxa"/>
            <w:vAlign w:val="center"/>
          </w:tcPr>
          <w:p w:rsidR="00FF4F3C" w:rsidRPr="001C3738" w:rsidRDefault="00FF4F3C" w:rsidP="00B645E5">
            <w:pPr>
              <w:jc w:val="center"/>
            </w:pPr>
            <w:r w:rsidRPr="001C3738">
              <w:t>M2</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10162" w:type="dxa"/>
            <w:gridSpan w:val="5"/>
            <w:vAlign w:val="center"/>
          </w:tcPr>
          <w:p w:rsidR="00FF4F3C" w:rsidRPr="001C3738" w:rsidRDefault="00FF4F3C" w:rsidP="00B645E5">
            <w:pPr>
              <w:spacing w:before="120"/>
              <w:ind w:left="709"/>
              <w:jc w:val="both"/>
              <w:rPr>
                <w:b/>
                <w:color w:val="000000"/>
              </w:rPr>
            </w:pPr>
            <w:r w:rsidRPr="001C3738">
              <w:rPr>
                <w:b/>
                <w:color w:val="000000"/>
              </w:rPr>
              <w:t>LOT 500 : CHARPENTE-COUVERTURE-FAUX PLAFOND</w:t>
            </w:r>
          </w:p>
          <w:p w:rsidR="00FF4F3C" w:rsidRPr="001C3738" w:rsidRDefault="00FF4F3C" w:rsidP="00B645E5">
            <w:pPr>
              <w:ind w:left="1418"/>
              <w:jc w:val="both"/>
            </w:pPr>
            <w:r w:rsidRPr="001C3738">
              <w:t>Le lot 500 rémunère :</w:t>
            </w:r>
          </w:p>
          <w:p w:rsidR="00FF4F3C" w:rsidRPr="001C3738" w:rsidRDefault="00FF4F3C" w:rsidP="00B645E5">
            <w:pPr>
              <w:ind w:left="2127"/>
              <w:jc w:val="both"/>
            </w:pPr>
            <w:r w:rsidRPr="001C3738">
              <w:t>501- Bois de charpente traité au xylamon en bastaings de 3x15 cm doublés et Pannes en chevrons de 8x8 cm;</w:t>
            </w:r>
          </w:p>
          <w:p w:rsidR="00FF4F3C" w:rsidRPr="001C3738" w:rsidRDefault="00FF4F3C" w:rsidP="00B645E5">
            <w:pPr>
              <w:ind w:left="2127"/>
              <w:jc w:val="both"/>
            </w:pPr>
            <w:r w:rsidRPr="001C3738">
              <w:t>502-Pannes en chevrons de 8x8 cm et lattes de 4x8 cm de rive traité aux xylamon;</w:t>
            </w:r>
          </w:p>
          <w:p w:rsidR="00FF4F3C" w:rsidRPr="001C3738" w:rsidRDefault="00FF4F3C" w:rsidP="00B645E5">
            <w:pPr>
              <w:ind w:left="2127"/>
              <w:jc w:val="both"/>
            </w:pPr>
            <w:r w:rsidRPr="001C3738">
              <w:t>503 - Faux plafond intérieur en contreplaqué de 4 mm y compris bois de solivage de</w:t>
            </w:r>
          </w:p>
          <w:p w:rsidR="00FF4F3C" w:rsidRPr="001C3738" w:rsidRDefault="00FF4F3C" w:rsidP="00B645E5">
            <w:pPr>
              <w:ind w:left="2127"/>
              <w:jc w:val="both"/>
            </w:pPr>
            <w:r w:rsidRPr="001C3738">
              <w:t xml:space="preserve">        4x8cm et couvre joint ;</w:t>
            </w:r>
          </w:p>
          <w:p w:rsidR="00FF4F3C" w:rsidRPr="001C3738" w:rsidRDefault="00FF4F3C" w:rsidP="00B645E5">
            <w:pPr>
              <w:ind w:left="2127"/>
              <w:jc w:val="both"/>
            </w:pPr>
            <w:r w:rsidRPr="001C3738">
              <w:t>504 – Plafond extérieur en tôle lisse y/c solivage et couvre joint;</w:t>
            </w:r>
          </w:p>
          <w:p w:rsidR="00FF4F3C" w:rsidRPr="001C3738" w:rsidRDefault="00FF4F3C" w:rsidP="00B645E5">
            <w:pPr>
              <w:ind w:left="2127"/>
              <w:jc w:val="both"/>
            </w:pPr>
            <w:r w:rsidRPr="001C3738">
              <w:t>505 - Planche de rive de 30cm ;</w:t>
            </w:r>
          </w:p>
          <w:p w:rsidR="00FF4F3C" w:rsidRPr="001C3738" w:rsidRDefault="00FF4F3C" w:rsidP="00B645E5">
            <w:pPr>
              <w:ind w:left="2127"/>
              <w:jc w:val="both"/>
            </w:pPr>
            <w:r w:rsidRPr="001C3738">
              <w:t>506- Couverture en tôle bac 5/10è en alu zinc y/c tout aménagement de protection</w:t>
            </w:r>
          </w:p>
          <w:p w:rsidR="00FF4F3C" w:rsidRPr="001C3738" w:rsidRDefault="00FF4F3C" w:rsidP="00B645E5">
            <w:pPr>
              <w:ind w:left="2127"/>
              <w:jc w:val="both"/>
            </w:pPr>
            <w:r w:rsidRPr="001C3738">
              <w:t xml:space="preserve">       des eaux (gouttière métallique et descente) </w:t>
            </w:r>
          </w:p>
          <w:p w:rsidR="00FF4F3C" w:rsidRPr="001C3738" w:rsidRDefault="00FF4F3C" w:rsidP="00B645E5">
            <w:pPr>
              <w:ind w:left="2127"/>
              <w:jc w:val="both"/>
            </w:pPr>
            <w:r w:rsidRPr="001C3738">
              <w:t>507 – Tôle faitière de 50cm.</w:t>
            </w:r>
          </w:p>
        </w:tc>
      </w:tr>
      <w:tr w:rsidR="00FF4F3C" w:rsidRPr="001C3738" w:rsidTr="00B645E5">
        <w:trPr>
          <w:trHeight w:val="556"/>
        </w:trPr>
        <w:tc>
          <w:tcPr>
            <w:tcW w:w="921" w:type="dxa"/>
            <w:vAlign w:val="center"/>
          </w:tcPr>
          <w:p w:rsidR="00FF4F3C" w:rsidRPr="001C3738" w:rsidRDefault="00FF4F3C" w:rsidP="00B645E5">
            <w:pPr>
              <w:jc w:val="center"/>
            </w:pPr>
            <w:r w:rsidRPr="001C3738">
              <w:t>501</w:t>
            </w:r>
          </w:p>
        </w:tc>
        <w:tc>
          <w:tcPr>
            <w:tcW w:w="5953" w:type="dxa"/>
            <w:vAlign w:val="center"/>
          </w:tcPr>
          <w:p w:rsidR="00FF4F3C" w:rsidRPr="001C3738" w:rsidRDefault="00FF4F3C" w:rsidP="00B645E5">
            <w:pPr>
              <w:jc w:val="both"/>
              <w:rPr>
                <w:b/>
                <w:u w:val="single"/>
              </w:rPr>
            </w:pPr>
            <w:r w:rsidRPr="001C3738">
              <w:rPr>
                <w:b/>
                <w:u w:val="single"/>
              </w:rPr>
              <w:t>BOIS DE CHARPENTE EN BASTAINGS DE 3X15 cm DOUBLES ET TRAITES</w:t>
            </w:r>
          </w:p>
          <w:p w:rsidR="00FF4F3C" w:rsidRPr="001C3738" w:rsidRDefault="00FF4F3C" w:rsidP="00B645E5">
            <w:pPr>
              <w:jc w:val="both"/>
            </w:pPr>
            <w:r w:rsidRPr="001C3738">
              <w:t>Ce prix rémunère au mètre cube (m3)  mesuré par métré contradictoire, la fourniture et le façonnage :</w:t>
            </w:r>
          </w:p>
          <w:p w:rsidR="00FF4F3C" w:rsidRPr="001C3738" w:rsidRDefault="00FF4F3C" w:rsidP="00B47FB2">
            <w:pPr>
              <w:pStyle w:val="Paragraphedeliste"/>
              <w:numPr>
                <w:ilvl w:val="0"/>
                <w:numId w:val="118"/>
              </w:numPr>
              <w:jc w:val="both"/>
              <w:rPr>
                <w:sz w:val="20"/>
                <w:szCs w:val="20"/>
              </w:rPr>
            </w:pPr>
            <w:r w:rsidRPr="001C3738">
              <w:rPr>
                <w:sz w:val="20"/>
                <w:szCs w:val="20"/>
              </w:rPr>
              <w:t>des fermes en bois massif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bois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débit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 xml:space="preserve">le traitement du bois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et 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47FB2">
            <w:pPr>
              <w:pStyle w:val="Paragraphedeliste"/>
              <w:numPr>
                <w:ilvl w:val="0"/>
                <w:numId w:val="118"/>
              </w:numPr>
              <w:jc w:val="both"/>
              <w:rPr>
                <w:sz w:val="20"/>
                <w:szCs w:val="20"/>
              </w:rPr>
            </w:pPr>
            <w:r w:rsidRPr="001C3738">
              <w:rPr>
                <w:sz w:val="20"/>
                <w:szCs w:val="20"/>
              </w:rPr>
              <w:t>la fourniture et la pose des pannes en chevrons de  8x8 cm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pannes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débit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 xml:space="preserve">le traitement des pannes ;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et 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ind w:left="168"/>
              <w:jc w:val="both"/>
              <w:rPr>
                <w:sz w:val="20"/>
                <w:szCs w:val="20"/>
              </w:rPr>
            </w:pPr>
            <w:r w:rsidRPr="001C3738">
              <w:rPr>
                <w:sz w:val="20"/>
                <w:szCs w:val="20"/>
              </w:rPr>
              <w:t>au mètre cube (m3), mesuré par métré contradictoire</w:t>
            </w:r>
          </w:p>
        </w:tc>
        <w:tc>
          <w:tcPr>
            <w:tcW w:w="850" w:type="dxa"/>
            <w:vAlign w:val="center"/>
          </w:tcPr>
          <w:p w:rsidR="00FF4F3C" w:rsidRPr="001C3738" w:rsidRDefault="00FF4F3C" w:rsidP="00B645E5">
            <w:pPr>
              <w:jc w:val="center"/>
            </w:pPr>
            <w:r w:rsidRPr="001C3738">
              <w:t>M3</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502</w:t>
            </w:r>
          </w:p>
        </w:tc>
        <w:tc>
          <w:tcPr>
            <w:tcW w:w="5953" w:type="dxa"/>
            <w:vAlign w:val="center"/>
          </w:tcPr>
          <w:p w:rsidR="00FF4F3C" w:rsidRPr="001C3738" w:rsidRDefault="00FF4F3C" w:rsidP="00B645E5">
            <w:pPr>
              <w:jc w:val="both"/>
              <w:rPr>
                <w:b/>
                <w:u w:val="single"/>
              </w:rPr>
            </w:pPr>
            <w:r w:rsidRPr="001C3738">
              <w:rPr>
                <w:b/>
                <w:u w:val="single"/>
              </w:rPr>
              <w:t>PANNES EN CHEVRON DE 8X8 cm TRAITES</w:t>
            </w:r>
          </w:p>
          <w:p w:rsidR="00FF4F3C" w:rsidRPr="001C3738" w:rsidRDefault="00FF4F3C" w:rsidP="00B645E5">
            <w:pPr>
              <w:jc w:val="both"/>
            </w:pPr>
            <w:r w:rsidRPr="001C3738">
              <w:t>Ce prix rémunère au mètre cube (m3)  mesuré par métré contradictoire, la fourniture et le façonnage :</w:t>
            </w:r>
          </w:p>
          <w:p w:rsidR="00FF4F3C" w:rsidRPr="001C3738" w:rsidRDefault="00FF4F3C" w:rsidP="00B47FB2">
            <w:pPr>
              <w:pStyle w:val="Paragraphedeliste"/>
              <w:numPr>
                <w:ilvl w:val="0"/>
                <w:numId w:val="118"/>
              </w:numPr>
              <w:jc w:val="both"/>
              <w:rPr>
                <w:sz w:val="20"/>
                <w:szCs w:val="20"/>
              </w:rPr>
            </w:pPr>
            <w:r w:rsidRPr="001C3738">
              <w:rPr>
                <w:sz w:val="20"/>
                <w:szCs w:val="20"/>
              </w:rPr>
              <w:t>des fermes en bois massif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bois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débit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 xml:space="preserve">le traitement du bois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et 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47FB2">
            <w:pPr>
              <w:pStyle w:val="Paragraphedeliste"/>
              <w:numPr>
                <w:ilvl w:val="0"/>
                <w:numId w:val="118"/>
              </w:numPr>
              <w:jc w:val="both"/>
              <w:rPr>
                <w:sz w:val="20"/>
                <w:szCs w:val="20"/>
              </w:rPr>
            </w:pPr>
            <w:r w:rsidRPr="001C3738">
              <w:rPr>
                <w:sz w:val="20"/>
                <w:szCs w:val="20"/>
              </w:rPr>
              <w:lastRenderedPageBreak/>
              <w:t>la fourniture et la pose des pannes en chevrons de  8x8 cm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pannes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débit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 xml:space="preserve">le traitement des pannes ;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et 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jc w:val="both"/>
              <w:rPr>
                <w:b/>
                <w:u w:val="single"/>
              </w:rPr>
            </w:pPr>
            <w:r w:rsidRPr="001C3738">
              <w:t>au mètre cube (m3), mesuré par métré contradictoire</w:t>
            </w:r>
          </w:p>
        </w:tc>
        <w:tc>
          <w:tcPr>
            <w:tcW w:w="850" w:type="dxa"/>
            <w:vAlign w:val="center"/>
          </w:tcPr>
          <w:p w:rsidR="00FF4F3C" w:rsidRPr="001C3738" w:rsidRDefault="00FF4F3C" w:rsidP="00B645E5">
            <w:pPr>
              <w:jc w:val="center"/>
            </w:pPr>
            <w:r w:rsidRPr="001C3738">
              <w:lastRenderedPageBreak/>
              <w:t>M3</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503</w:t>
            </w:r>
          </w:p>
        </w:tc>
        <w:tc>
          <w:tcPr>
            <w:tcW w:w="5953" w:type="dxa"/>
            <w:vAlign w:val="center"/>
          </w:tcPr>
          <w:p w:rsidR="00FF4F3C" w:rsidRPr="001C3738" w:rsidRDefault="00FF4F3C" w:rsidP="00B645E5">
            <w:pPr>
              <w:spacing w:before="120"/>
              <w:rPr>
                <w:b/>
                <w:u w:val="single"/>
              </w:rPr>
            </w:pPr>
            <w:r w:rsidRPr="001C3738">
              <w:rPr>
                <w:b/>
                <w:u w:val="single"/>
              </w:rPr>
              <w:t>FAUX PLAFOND INTERIEUR EN CONTREPLAQUE EPAISSEUR DE 4mm Y COMPRIS SOLIVAGE EN BOIS DE 4x8 cm ET COUVRE JOINT</w:t>
            </w:r>
          </w:p>
          <w:p w:rsidR="00FF4F3C" w:rsidRPr="001C3738" w:rsidRDefault="00FF4F3C" w:rsidP="00B645E5">
            <w:pPr>
              <w:jc w:val="both"/>
            </w:pPr>
            <w:r w:rsidRPr="001C3738">
              <w:t>Ce prix rémunère au mètre carré (m2), mesuré par métré contradictoire, la fourniture et la pose de faux plafond en contreplaqué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0"/>
              </w:numPr>
              <w:tabs>
                <w:tab w:val="num" w:pos="777"/>
              </w:tabs>
              <w:ind w:left="777" w:hanging="283"/>
              <w:jc w:val="both"/>
              <w:rPr>
                <w:sz w:val="20"/>
                <w:szCs w:val="20"/>
              </w:rPr>
            </w:pPr>
            <w:r w:rsidRPr="001C3738">
              <w:rPr>
                <w:sz w:val="20"/>
                <w:szCs w:val="20"/>
              </w:rPr>
              <w:t>la fourniture selon le CCTP;</w:t>
            </w:r>
          </w:p>
          <w:p w:rsidR="00FF4F3C" w:rsidRPr="001C3738" w:rsidRDefault="00FF4F3C" w:rsidP="00B47FB2">
            <w:pPr>
              <w:pStyle w:val="Paragraphedeliste"/>
              <w:numPr>
                <w:ilvl w:val="0"/>
                <w:numId w:val="110"/>
              </w:numPr>
              <w:tabs>
                <w:tab w:val="num" w:pos="777"/>
              </w:tabs>
              <w:ind w:left="777" w:hanging="283"/>
              <w:jc w:val="both"/>
              <w:rPr>
                <w:sz w:val="20"/>
                <w:szCs w:val="20"/>
              </w:rPr>
            </w:pPr>
            <w:r w:rsidRPr="001C3738">
              <w:rPr>
                <w:sz w:val="20"/>
                <w:szCs w:val="20"/>
              </w:rPr>
              <w:t>le solivage en bois dur de 4X8cm en trame de 60x120 ;</w:t>
            </w:r>
          </w:p>
          <w:p w:rsidR="00FF4F3C" w:rsidRPr="001C3738" w:rsidRDefault="00FF4F3C" w:rsidP="00B47FB2">
            <w:pPr>
              <w:pStyle w:val="Paragraphedeliste"/>
              <w:numPr>
                <w:ilvl w:val="0"/>
                <w:numId w:val="110"/>
              </w:numPr>
              <w:tabs>
                <w:tab w:val="num" w:pos="777"/>
              </w:tabs>
              <w:ind w:left="777" w:hanging="283"/>
              <w:jc w:val="both"/>
              <w:rPr>
                <w:sz w:val="20"/>
                <w:szCs w:val="20"/>
              </w:rPr>
            </w:pPr>
            <w:r w:rsidRPr="001C3738">
              <w:rPr>
                <w:sz w:val="20"/>
                <w:szCs w:val="20"/>
              </w:rPr>
              <w:t>la fourniture des accessoires de pose ;</w:t>
            </w:r>
          </w:p>
          <w:p w:rsidR="00FF4F3C" w:rsidRPr="001C3738" w:rsidRDefault="00FF4F3C" w:rsidP="00B47FB2">
            <w:pPr>
              <w:pStyle w:val="Paragraphedeliste"/>
              <w:numPr>
                <w:ilvl w:val="0"/>
                <w:numId w:val="110"/>
              </w:numPr>
              <w:tabs>
                <w:tab w:val="num" w:pos="777"/>
              </w:tabs>
              <w:ind w:left="777" w:hanging="283"/>
              <w:jc w:val="both"/>
              <w:rPr>
                <w:sz w:val="20"/>
                <w:szCs w:val="20"/>
              </w:rPr>
            </w:pPr>
            <w:r w:rsidRPr="001C3738">
              <w:rPr>
                <w:sz w:val="20"/>
                <w:szCs w:val="20"/>
              </w:rPr>
              <w:t>le façonnage en panneaux de 60x120 et la pose ;</w:t>
            </w:r>
          </w:p>
          <w:p w:rsidR="00FF4F3C" w:rsidRPr="001C3738" w:rsidRDefault="00FF4F3C" w:rsidP="00B47FB2">
            <w:pPr>
              <w:pStyle w:val="Paragraphedeliste"/>
              <w:numPr>
                <w:ilvl w:val="0"/>
                <w:numId w:val="110"/>
              </w:numPr>
              <w:tabs>
                <w:tab w:val="num" w:pos="777"/>
              </w:tabs>
              <w:ind w:left="777" w:hanging="283"/>
              <w:jc w:val="both"/>
              <w:rPr>
                <w:sz w:val="20"/>
                <w:szCs w:val="20"/>
              </w:rPr>
            </w:pPr>
            <w:r w:rsidRPr="001C3738">
              <w:rPr>
                <w:sz w:val="20"/>
                <w:szCs w:val="20"/>
              </w:rPr>
              <w:t>toutes sujétions</w:t>
            </w:r>
          </w:p>
          <w:p w:rsidR="00FF4F3C" w:rsidRPr="001C3738" w:rsidRDefault="00FF4F3C" w:rsidP="00B645E5">
            <w:pPr>
              <w:jc w:val="both"/>
              <w:rPr>
                <w:b/>
                <w:u w:val="single"/>
              </w:rPr>
            </w:pPr>
            <w:r w:rsidRPr="001C3738">
              <w:t>Ce prix s’applique au mètre carré, mesuré par métré contradictoire.</w:t>
            </w:r>
          </w:p>
        </w:tc>
        <w:tc>
          <w:tcPr>
            <w:tcW w:w="850" w:type="dxa"/>
            <w:vAlign w:val="center"/>
          </w:tcPr>
          <w:p w:rsidR="00FF4F3C" w:rsidRPr="001C3738" w:rsidRDefault="00FF4F3C" w:rsidP="00B645E5">
            <w:pPr>
              <w:jc w:val="center"/>
            </w:pPr>
            <w:r w:rsidRPr="001C3738">
              <w:t>M²</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504</w:t>
            </w:r>
          </w:p>
        </w:tc>
        <w:tc>
          <w:tcPr>
            <w:tcW w:w="5953" w:type="dxa"/>
            <w:vAlign w:val="center"/>
          </w:tcPr>
          <w:p w:rsidR="00FF4F3C" w:rsidRPr="001C3738" w:rsidRDefault="00FF4F3C" w:rsidP="00B645E5">
            <w:pPr>
              <w:rPr>
                <w:b/>
                <w:u w:val="single"/>
              </w:rPr>
            </w:pPr>
            <w:r w:rsidRPr="001C3738">
              <w:rPr>
                <w:b/>
                <w:u w:val="single"/>
              </w:rPr>
              <w:t>PLAFOND EXTERIEUR EN TÔLE LISSE Y/C SOLIVAGE ET COUVRE JOINT</w:t>
            </w:r>
          </w:p>
          <w:p w:rsidR="00FF4F3C" w:rsidRPr="001C3738" w:rsidRDefault="00FF4F3C" w:rsidP="00B645E5">
            <w:pPr>
              <w:jc w:val="both"/>
            </w:pPr>
            <w:r w:rsidRPr="001C3738">
              <w:t>Ce prix rémunère au mètre carré (m2), mesuré par métré contradictoire, la fourniture et la pose de plafond en tôles lisses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selon le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solivage en bois dur de 4X8cm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Couvre joint avec rainure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accessoires de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et 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au mètre carré, mesuré par métré contradictoire.</w:t>
            </w:r>
          </w:p>
        </w:tc>
        <w:tc>
          <w:tcPr>
            <w:tcW w:w="850" w:type="dxa"/>
            <w:vAlign w:val="center"/>
          </w:tcPr>
          <w:p w:rsidR="00FF4F3C" w:rsidRPr="001C3738" w:rsidRDefault="00FF4F3C" w:rsidP="00B645E5">
            <w:pPr>
              <w:jc w:val="center"/>
            </w:pPr>
            <w:r w:rsidRPr="001C3738">
              <w:t>M²</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505</w:t>
            </w:r>
          </w:p>
        </w:tc>
        <w:tc>
          <w:tcPr>
            <w:tcW w:w="5953" w:type="dxa"/>
            <w:vAlign w:val="center"/>
          </w:tcPr>
          <w:p w:rsidR="00FF4F3C" w:rsidRPr="001C3738" w:rsidRDefault="00FF4F3C" w:rsidP="00B645E5">
            <w:pPr>
              <w:rPr>
                <w:b/>
                <w:u w:val="single"/>
              </w:rPr>
            </w:pPr>
            <w:r w:rsidRPr="001C3738">
              <w:rPr>
                <w:b/>
                <w:u w:val="single"/>
              </w:rPr>
              <w:t>PLANCHE DE RIVE DE 30cm</w:t>
            </w:r>
          </w:p>
          <w:p w:rsidR="00FF4F3C" w:rsidRPr="001C3738" w:rsidRDefault="00FF4F3C" w:rsidP="00B645E5">
            <w:pPr>
              <w:jc w:val="both"/>
            </w:pPr>
            <w:r w:rsidRPr="001C3738">
              <w:t>Ce prix rémunère au mètre linéaire (ml), mesuré par métré contradictoire, la fourniture et la pose du bardage en tôle bac 5/10è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préparation du solivage en bois de 4x8 cm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la tôle de bardage en tôle bac 5/10è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bandes ourlets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tôles de rive de faîtage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et 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rPr>
                <w:b/>
                <w:u w:val="single"/>
              </w:rPr>
            </w:pPr>
            <w:r w:rsidRPr="001C3738">
              <w:t>Ce prix s’applique au mètre linéaire, mesuré par métré contradictoire.</w:t>
            </w:r>
          </w:p>
        </w:tc>
        <w:tc>
          <w:tcPr>
            <w:tcW w:w="850" w:type="dxa"/>
            <w:vAlign w:val="center"/>
          </w:tcPr>
          <w:p w:rsidR="00FF4F3C" w:rsidRPr="001C3738" w:rsidRDefault="00FF4F3C" w:rsidP="00B645E5">
            <w:pPr>
              <w:jc w:val="center"/>
            </w:pPr>
            <w:r w:rsidRPr="001C3738">
              <w:t>ML</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506</w:t>
            </w:r>
          </w:p>
        </w:tc>
        <w:tc>
          <w:tcPr>
            <w:tcW w:w="5953" w:type="dxa"/>
            <w:vAlign w:val="center"/>
          </w:tcPr>
          <w:p w:rsidR="00FF4F3C" w:rsidRPr="001C3738" w:rsidRDefault="00FF4F3C" w:rsidP="00B645E5">
            <w:pPr>
              <w:spacing w:before="120"/>
              <w:rPr>
                <w:b/>
                <w:u w:val="single"/>
              </w:rPr>
            </w:pPr>
            <w:r w:rsidRPr="001C3738">
              <w:rPr>
                <w:b/>
                <w:u w:val="single"/>
              </w:rPr>
              <w:t xml:space="preserve">COUVERTURE EN TÔLE BAC ép 5/10è EN ALU ZINC Y/C TOUT AMENAGEMENT DE PROTECTION ET EVACUATION DES EAUX  </w:t>
            </w:r>
          </w:p>
          <w:p w:rsidR="00FF4F3C" w:rsidRPr="001C3738" w:rsidRDefault="00FF4F3C" w:rsidP="00B645E5">
            <w:r w:rsidRPr="001C3738">
              <w:t>Ce prix rémunère au mètre carré (m2), mesuré par métré contradictoire, la fourniture et la pose des  tôles bac 5/10è, de gouttières et les tuyaux de descente d’eaux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la tôle bac 5/10è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débit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accessoires de pose (tire fonds, cavaliers, rondelles feutres)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fourniture et pose de gouttière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lastRenderedPageBreak/>
              <w:t>fournitures et pose des tuyaux de descente d’eaux</w:t>
            </w:r>
          </w:p>
          <w:p w:rsidR="00FF4F3C" w:rsidRPr="001C3738" w:rsidRDefault="00FF4F3C" w:rsidP="00B645E5">
            <w:pPr>
              <w:jc w:val="both"/>
            </w:pPr>
            <w:r w:rsidRPr="001C3738">
              <w:t>Ce prix s’applique au mètre carré, mesuré par métré contradictoire.</w:t>
            </w:r>
          </w:p>
        </w:tc>
        <w:tc>
          <w:tcPr>
            <w:tcW w:w="850" w:type="dxa"/>
            <w:vAlign w:val="center"/>
          </w:tcPr>
          <w:p w:rsidR="00FF4F3C" w:rsidRPr="001C3738" w:rsidRDefault="00FF4F3C" w:rsidP="00B645E5">
            <w:pPr>
              <w:jc w:val="center"/>
            </w:pPr>
            <w:r w:rsidRPr="001C3738">
              <w:lastRenderedPageBreak/>
              <w:t>M²</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507</w:t>
            </w:r>
          </w:p>
        </w:tc>
        <w:tc>
          <w:tcPr>
            <w:tcW w:w="5953" w:type="dxa"/>
            <w:vAlign w:val="center"/>
          </w:tcPr>
          <w:p w:rsidR="00FF4F3C" w:rsidRPr="001C3738" w:rsidRDefault="00FF4F3C" w:rsidP="00B645E5">
            <w:pPr>
              <w:spacing w:before="120"/>
              <w:rPr>
                <w:b/>
                <w:u w:val="single"/>
              </w:rPr>
            </w:pPr>
            <w:r w:rsidRPr="001C3738">
              <w:rPr>
                <w:b/>
                <w:u w:val="single"/>
              </w:rPr>
              <w:t>TÔLE FAÎTIERE DE 50 cm DE LARGE</w:t>
            </w:r>
          </w:p>
          <w:p w:rsidR="00FF4F3C" w:rsidRPr="001C3738" w:rsidRDefault="00FF4F3C" w:rsidP="00B645E5">
            <w:pPr>
              <w:jc w:val="both"/>
            </w:pPr>
            <w:r w:rsidRPr="001C3738">
              <w:t>Ce prix rémunère au mètre linéaire (ml), mesuré par métré contradictoire, la fourniture et la pose de la tôle faîtière crantée de 50 cm de large,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la tôle faîtière de 50 cm de large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débit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accessoires de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au mètre linéaire, mesuré par métré contradictoire.</w:t>
            </w:r>
          </w:p>
        </w:tc>
        <w:tc>
          <w:tcPr>
            <w:tcW w:w="850" w:type="dxa"/>
            <w:vAlign w:val="center"/>
          </w:tcPr>
          <w:p w:rsidR="00FF4F3C" w:rsidRPr="001C3738" w:rsidRDefault="00FF4F3C" w:rsidP="00B645E5">
            <w:pPr>
              <w:jc w:val="center"/>
            </w:pPr>
            <w:r w:rsidRPr="001C3738">
              <w:t>ML</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10162" w:type="dxa"/>
            <w:gridSpan w:val="5"/>
            <w:vAlign w:val="center"/>
          </w:tcPr>
          <w:p w:rsidR="00FF4F3C" w:rsidRPr="001C3738" w:rsidRDefault="00FF4F3C" w:rsidP="00B645E5">
            <w:pPr>
              <w:ind w:left="709"/>
              <w:jc w:val="both"/>
              <w:rPr>
                <w:b/>
              </w:rPr>
            </w:pPr>
            <w:r w:rsidRPr="001C3738">
              <w:rPr>
                <w:b/>
              </w:rPr>
              <w:t xml:space="preserve">LOT 600 : MENUISERIE  METALLIQUE </w:t>
            </w:r>
          </w:p>
          <w:p w:rsidR="00FF4F3C" w:rsidRPr="001C3738" w:rsidRDefault="00FF4F3C" w:rsidP="00B645E5">
            <w:pPr>
              <w:ind w:left="1418"/>
              <w:jc w:val="both"/>
            </w:pPr>
            <w:r w:rsidRPr="001C3738">
              <w:t>Le lot 600 rémunère :</w:t>
            </w:r>
          </w:p>
          <w:p w:rsidR="00FF4F3C" w:rsidRPr="001C3738" w:rsidRDefault="00FF4F3C" w:rsidP="00B645E5">
            <w:pPr>
              <w:ind w:left="2127"/>
            </w:pPr>
            <w:r w:rsidRPr="001C3738">
              <w:t xml:space="preserve">   601 : Grille antivol ;</w:t>
            </w:r>
          </w:p>
          <w:p w:rsidR="00FF4F3C" w:rsidRPr="001C3738" w:rsidRDefault="00FF4F3C" w:rsidP="00B645E5">
            <w:pPr>
              <w:ind w:left="709"/>
              <w:jc w:val="both"/>
            </w:pPr>
            <w:r w:rsidRPr="001C3738">
              <w:t xml:space="preserve">                          602 : Châssis naco de 8 lames ;                        </w:t>
            </w:r>
          </w:p>
          <w:p w:rsidR="00FF4F3C" w:rsidRPr="001C3738" w:rsidRDefault="00FF4F3C" w:rsidP="00B645E5">
            <w:pPr>
              <w:ind w:left="709"/>
              <w:jc w:val="both"/>
            </w:pPr>
            <w:r w:rsidRPr="001C3738">
              <w:t xml:space="preserve">                          603 : Châssis naco de 4 lames ;</w:t>
            </w:r>
          </w:p>
          <w:p w:rsidR="00FF4F3C" w:rsidRPr="001C3738" w:rsidRDefault="00FF4F3C" w:rsidP="00B645E5">
            <w:pPr>
              <w:ind w:left="709"/>
              <w:jc w:val="both"/>
            </w:pPr>
            <w:r w:rsidRPr="001C3738">
              <w:t xml:space="preserve">                          604 : Seuil ;</w:t>
            </w:r>
          </w:p>
          <w:p w:rsidR="00FF4F3C" w:rsidRPr="001C3738" w:rsidRDefault="00FF4F3C" w:rsidP="00B645E5">
            <w:pPr>
              <w:ind w:left="709"/>
              <w:jc w:val="both"/>
            </w:pPr>
            <w:r w:rsidRPr="001C3738">
              <w:t xml:space="preserve">                          605 : Portes en fer forgée de 200x220 Cm;</w:t>
            </w:r>
          </w:p>
          <w:p w:rsidR="00FF4F3C" w:rsidRPr="001C3738" w:rsidRDefault="00FF4F3C" w:rsidP="00B645E5">
            <w:pPr>
              <w:ind w:left="709"/>
              <w:jc w:val="both"/>
            </w:pPr>
            <w:r w:rsidRPr="001C3738">
              <w:t xml:space="preserve">                          606 : Portes en fer forgée de 85x220 Cm;</w:t>
            </w:r>
          </w:p>
        </w:tc>
      </w:tr>
      <w:tr w:rsidR="00FF4F3C" w:rsidRPr="001C3738" w:rsidTr="00B645E5">
        <w:trPr>
          <w:trHeight w:val="556"/>
        </w:trPr>
        <w:tc>
          <w:tcPr>
            <w:tcW w:w="921" w:type="dxa"/>
            <w:vAlign w:val="center"/>
          </w:tcPr>
          <w:p w:rsidR="00FF4F3C" w:rsidRPr="001C3738" w:rsidRDefault="00FF4F3C" w:rsidP="00B645E5">
            <w:pPr>
              <w:jc w:val="center"/>
            </w:pPr>
            <w:r w:rsidRPr="001C3738">
              <w:t>601</w:t>
            </w:r>
          </w:p>
        </w:tc>
        <w:tc>
          <w:tcPr>
            <w:tcW w:w="5953" w:type="dxa"/>
            <w:vAlign w:val="center"/>
          </w:tcPr>
          <w:p w:rsidR="00FF4F3C" w:rsidRPr="001C3738" w:rsidRDefault="00FF4F3C" w:rsidP="00B645E5">
            <w:pPr>
              <w:spacing w:before="120"/>
              <w:rPr>
                <w:b/>
                <w:u w:val="single"/>
              </w:rPr>
            </w:pPr>
            <w:r w:rsidRPr="001C3738">
              <w:rPr>
                <w:b/>
                <w:u w:val="single"/>
              </w:rPr>
              <w:t>PORTES EN BOIS PLEIN DE 0,90X220 Y COMPRIS ACCESSOIRE DE FERMETURE ;</w:t>
            </w:r>
          </w:p>
          <w:p w:rsidR="00FF4F3C" w:rsidRPr="001C3738" w:rsidRDefault="00FF4F3C" w:rsidP="00B645E5">
            <w:pPr>
              <w:jc w:val="both"/>
            </w:pPr>
            <w:r w:rsidRPr="001C3738">
              <w:t>Ce prix rémunère au mètre carré (m²), mesuré par métré contradictoire, la fourniture et la pose des Gille antivol en fer forgée (cadre en cornières de 30mm et forge en fer carré plein de 15 mm) les fenêtres des chambres et cuisine de 125x120cmy compris pose de la peinture à huile de couleur noir et toutes sujétions</w:t>
            </w:r>
          </w:p>
          <w:p w:rsidR="00FF4F3C" w:rsidRPr="001C3738" w:rsidRDefault="00FF4F3C" w:rsidP="00B645E5">
            <w:pPr>
              <w:jc w:val="both"/>
            </w:pPr>
            <w:r w:rsidRPr="001C3738">
              <w:t>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fer forgé selon le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et l’application d’une couche anti rouille;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l’assemblage des éléments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au mètre carré, mesuré par métré contradictoire</w:t>
            </w:r>
          </w:p>
        </w:tc>
        <w:tc>
          <w:tcPr>
            <w:tcW w:w="850" w:type="dxa"/>
            <w:vAlign w:val="center"/>
          </w:tcPr>
          <w:p w:rsidR="00FF4F3C" w:rsidRPr="001C3738" w:rsidRDefault="00FF4F3C" w:rsidP="00B645E5">
            <w:pPr>
              <w:jc w:val="center"/>
            </w:pPr>
            <w:r w:rsidRPr="001C3738">
              <w:t>M²</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602</w:t>
            </w:r>
          </w:p>
        </w:tc>
        <w:tc>
          <w:tcPr>
            <w:tcW w:w="5953" w:type="dxa"/>
            <w:vAlign w:val="center"/>
          </w:tcPr>
          <w:p w:rsidR="00FF4F3C" w:rsidRPr="001C3738" w:rsidRDefault="00FF4F3C" w:rsidP="00B645E5">
            <w:pPr>
              <w:spacing w:before="120"/>
              <w:rPr>
                <w:b/>
                <w:u w:val="single"/>
              </w:rPr>
            </w:pPr>
            <w:r w:rsidRPr="001C3738">
              <w:rPr>
                <w:b/>
                <w:u w:val="single"/>
              </w:rPr>
              <w:t>CHASSIS NACO DE 8 LAMES ;</w:t>
            </w:r>
          </w:p>
          <w:p w:rsidR="00FF4F3C" w:rsidRPr="001C3738" w:rsidRDefault="00FF4F3C" w:rsidP="00B645E5">
            <w:pPr>
              <w:jc w:val="both"/>
            </w:pPr>
            <w:r w:rsidRPr="001C3738">
              <w:t>Ce prix rémunère à l’unité (U), mesuré par métré contradictoire, la fourniture et la pose des Châssis naco de 8 lames y compris accessoire de fermeture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châssis en barre selon le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l’assemblage des éléments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603</w:t>
            </w:r>
          </w:p>
        </w:tc>
        <w:tc>
          <w:tcPr>
            <w:tcW w:w="5953" w:type="dxa"/>
            <w:vAlign w:val="center"/>
          </w:tcPr>
          <w:p w:rsidR="00FF4F3C" w:rsidRPr="001C3738" w:rsidRDefault="00FF4F3C" w:rsidP="00B645E5">
            <w:pPr>
              <w:spacing w:before="120"/>
              <w:rPr>
                <w:b/>
                <w:u w:val="single"/>
              </w:rPr>
            </w:pPr>
            <w:r w:rsidRPr="001C3738">
              <w:rPr>
                <w:b/>
                <w:u w:val="single"/>
              </w:rPr>
              <w:t>CHASSIS NACO DE 4 LAMES ;</w:t>
            </w:r>
          </w:p>
          <w:p w:rsidR="00FF4F3C" w:rsidRPr="001C3738" w:rsidRDefault="00FF4F3C" w:rsidP="00B645E5">
            <w:pPr>
              <w:jc w:val="both"/>
            </w:pPr>
            <w:r w:rsidRPr="001C3738">
              <w:t>Ce prix rémunère à l’unité (U), mesuré par métré contradictoire, la fourniture et la pose des Châssis naco de 4 lames y compris accessoire de fermeture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châssis en barre selon le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l’assemblage des éléments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lastRenderedPageBreak/>
              <w:t>604</w:t>
            </w:r>
          </w:p>
        </w:tc>
        <w:tc>
          <w:tcPr>
            <w:tcW w:w="5953" w:type="dxa"/>
            <w:vAlign w:val="center"/>
          </w:tcPr>
          <w:p w:rsidR="00FF4F3C" w:rsidRPr="001C3738" w:rsidRDefault="00FF4F3C" w:rsidP="00B645E5">
            <w:pPr>
              <w:spacing w:before="120"/>
              <w:rPr>
                <w:b/>
                <w:u w:val="single"/>
              </w:rPr>
            </w:pPr>
            <w:r w:rsidRPr="001C3738">
              <w:rPr>
                <w:b/>
                <w:u w:val="single"/>
              </w:rPr>
              <w:t>SEUIL ;</w:t>
            </w:r>
          </w:p>
          <w:p w:rsidR="00FF4F3C" w:rsidRPr="001C3738" w:rsidRDefault="00FF4F3C" w:rsidP="00B645E5">
            <w:pPr>
              <w:jc w:val="both"/>
            </w:pPr>
            <w:r w:rsidRPr="001C3738">
              <w:t>Ce prix rémunère au mètre linéaire (ml), mesuré par métré contradictoire, la fourniture et la pose seuil de 30 y compris accessoire de fixation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seuil en barre selon le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605</w:t>
            </w:r>
          </w:p>
        </w:tc>
        <w:tc>
          <w:tcPr>
            <w:tcW w:w="5953" w:type="dxa"/>
            <w:vAlign w:val="center"/>
          </w:tcPr>
          <w:p w:rsidR="00FF4F3C" w:rsidRPr="001C3738" w:rsidRDefault="00FF4F3C" w:rsidP="00B645E5">
            <w:pPr>
              <w:spacing w:before="120"/>
              <w:rPr>
                <w:b/>
                <w:u w:val="single"/>
              </w:rPr>
            </w:pPr>
            <w:r w:rsidRPr="001C3738">
              <w:rPr>
                <w:b/>
                <w:u w:val="single"/>
              </w:rPr>
              <w:t>PORTES METALLIQUES PLEINE EN FER FORGE DE 2,00 x 2,20 cm ET SERRURES A VACHETTE CANON MUNIE DE POIGNET</w:t>
            </w:r>
          </w:p>
          <w:p w:rsidR="00FF4F3C" w:rsidRPr="001C3738" w:rsidRDefault="00FF4F3C" w:rsidP="00B645E5">
            <w:pPr>
              <w:jc w:val="both"/>
            </w:pPr>
            <w:r w:rsidRPr="001C3738">
              <w:t>Ce prix rémunère à l’unité (U), mesuré par métré contradictoire, la fourniture et la pose des portes métalliques en fer forgé  conformément au CCTP.</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fers forgés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tubes carrés de 30 pour ossature de la porte métallique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des panneaux métalliques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fixation d’une serrure à vachette canon munie de poignet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fixation du battant sur une cornière de 30 à fixer sur le  cadre en fer forgé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606</w:t>
            </w:r>
          </w:p>
        </w:tc>
        <w:tc>
          <w:tcPr>
            <w:tcW w:w="5953" w:type="dxa"/>
            <w:vAlign w:val="center"/>
          </w:tcPr>
          <w:p w:rsidR="00FF4F3C" w:rsidRPr="001C3738" w:rsidRDefault="00FF4F3C" w:rsidP="00B645E5">
            <w:pPr>
              <w:spacing w:before="120"/>
              <w:rPr>
                <w:b/>
                <w:u w:val="single"/>
              </w:rPr>
            </w:pPr>
            <w:r w:rsidRPr="001C3738">
              <w:rPr>
                <w:b/>
                <w:u w:val="single"/>
              </w:rPr>
              <w:t>PORTES METALLIQUES PLEINE EN FER FORGE DE 0,85 x 2,20 cm ET SERRURES A VACHETTE CANON MUNIE DE POIGNET</w:t>
            </w:r>
          </w:p>
          <w:p w:rsidR="00FF4F3C" w:rsidRPr="001C3738" w:rsidRDefault="00FF4F3C" w:rsidP="00B645E5">
            <w:pPr>
              <w:jc w:val="both"/>
            </w:pPr>
            <w:r w:rsidRPr="001C3738">
              <w:t>Ce prix rémunère à l’unité (U), mesuré par métré contradictoire, la fourniture et la pose des portes métalliques en fer forgé  conformément au CCTP.</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fers forgés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tubes carrés de 30 pour ossature de la porte métallique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des panneaux métalliques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fixation d’une serrure à vachette canon munie de poignet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fixation du battant sur une cornière de 30 à fixer sur le  cadre en fer forgé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8575" w:type="dxa"/>
            <w:gridSpan w:val="4"/>
            <w:vAlign w:val="center"/>
          </w:tcPr>
          <w:p w:rsidR="00FF4F3C" w:rsidRPr="001C3738" w:rsidRDefault="00FF4F3C" w:rsidP="00B645E5">
            <w:pPr>
              <w:spacing w:before="120"/>
              <w:jc w:val="both"/>
              <w:rPr>
                <w:b/>
              </w:rPr>
            </w:pPr>
            <w:r w:rsidRPr="001C3738">
              <w:rPr>
                <w:b/>
              </w:rPr>
              <w:t>LOT 700 : MENUISERIE BOIS</w:t>
            </w:r>
          </w:p>
          <w:p w:rsidR="00FF4F3C" w:rsidRPr="001C3738" w:rsidRDefault="00FF4F3C" w:rsidP="00B645E5">
            <w:pPr>
              <w:ind w:left="709"/>
              <w:jc w:val="both"/>
            </w:pPr>
            <w:r w:rsidRPr="001C3738">
              <w:t>Le lot 700 rémunère :</w:t>
            </w:r>
          </w:p>
          <w:p w:rsidR="00FF4F3C" w:rsidRPr="001C3738" w:rsidRDefault="00FF4F3C" w:rsidP="00B645E5">
            <w:pPr>
              <w:ind w:left="1418"/>
              <w:jc w:val="both"/>
            </w:pPr>
            <w:r w:rsidRPr="001C3738">
              <w:t>701 : Porte en bois pleine (0,85x2,20m) y compris couvre joint et serrure ;</w:t>
            </w:r>
          </w:p>
          <w:p w:rsidR="00FF4F3C" w:rsidRPr="001C3738" w:rsidRDefault="00FF4F3C" w:rsidP="00B645E5">
            <w:pPr>
              <w:ind w:left="1418"/>
              <w:jc w:val="both"/>
            </w:pPr>
            <w:r w:rsidRPr="001C3738">
              <w:t>702 : Porte en bois pleine (0,70x2,20m) y compris couvre joint et serrure;</w:t>
            </w:r>
          </w:p>
          <w:p w:rsidR="00FF4F3C" w:rsidRPr="001C3738" w:rsidRDefault="00FF4F3C" w:rsidP="00B645E5">
            <w:pPr>
              <w:ind w:left="1418"/>
              <w:jc w:val="both"/>
            </w:pPr>
            <w:r w:rsidRPr="001C3738">
              <w:t>703 : Cadre de fenêtres en bois dur (1,50*1,20);</w:t>
            </w:r>
          </w:p>
          <w:p w:rsidR="00FF4F3C" w:rsidRPr="001C3738" w:rsidRDefault="00FF4F3C" w:rsidP="00B645E5">
            <w:pPr>
              <w:ind w:left="1418"/>
              <w:jc w:val="both"/>
            </w:pPr>
            <w:r w:rsidRPr="001C3738">
              <w:t>704 : Cadre de fenêtres en bois dur (0,60*0,80);</w:t>
            </w: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701</w:t>
            </w:r>
          </w:p>
        </w:tc>
        <w:tc>
          <w:tcPr>
            <w:tcW w:w="5953" w:type="dxa"/>
            <w:vAlign w:val="center"/>
          </w:tcPr>
          <w:p w:rsidR="00FF4F3C" w:rsidRPr="001C3738" w:rsidRDefault="00FF4F3C" w:rsidP="00B645E5">
            <w:pPr>
              <w:spacing w:before="120"/>
              <w:rPr>
                <w:b/>
                <w:u w:val="single"/>
              </w:rPr>
            </w:pPr>
            <w:r w:rsidRPr="001C3738">
              <w:rPr>
                <w:b/>
                <w:u w:val="single"/>
              </w:rPr>
              <w:t>PORTE EN BOIS PLEINE (0,85X2,20M) Y COMPRIS COUVRE JOINT ET SERRURE</w:t>
            </w:r>
          </w:p>
          <w:p w:rsidR="00FF4F3C" w:rsidRPr="001C3738" w:rsidRDefault="00FF4F3C" w:rsidP="00B645E5">
            <w:pPr>
              <w:jc w:val="both"/>
            </w:pPr>
            <w:r w:rsidRPr="001C3738">
              <w:t>Ce prix rémunère à l’unité (U), mesuré par métré contradictoire, la fourniture et la pose des portes complètes en bois de 0,85x220 y compris accessoire de fermeture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bois selon le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l’usinage en machines, le ponçage et l’application de fond dur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l’assemblage des éléments usinés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lastRenderedPageBreak/>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r w:rsidRPr="001C3738">
              <w:lastRenderedPageBreak/>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702</w:t>
            </w:r>
          </w:p>
        </w:tc>
        <w:tc>
          <w:tcPr>
            <w:tcW w:w="5953" w:type="dxa"/>
            <w:vAlign w:val="center"/>
          </w:tcPr>
          <w:p w:rsidR="00FF4F3C" w:rsidRPr="001C3738" w:rsidRDefault="00FF4F3C" w:rsidP="00B645E5">
            <w:pPr>
              <w:spacing w:before="120"/>
              <w:rPr>
                <w:b/>
                <w:u w:val="single"/>
              </w:rPr>
            </w:pPr>
            <w:r w:rsidRPr="001C3738">
              <w:rPr>
                <w:b/>
                <w:u w:val="single"/>
              </w:rPr>
              <w:t>PORTE EN BOIS PLEINE (0,70X2,20M) Y COMPRIS COUVRE JOINT ET SERRURE;</w:t>
            </w:r>
          </w:p>
          <w:p w:rsidR="00FF4F3C" w:rsidRPr="001C3738" w:rsidRDefault="00FF4F3C" w:rsidP="00B645E5">
            <w:pPr>
              <w:jc w:val="both"/>
            </w:pPr>
            <w:r w:rsidRPr="001C3738">
              <w:t>Ce prix rémunère à l’unité (U), mesuré par métré contradictoire, la fourniture et la pose des portes complètes en bois de 0,70x220 y compris accessoire de fermeture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bois selon le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l’usinage en machines, le ponçage et l’application de fond dur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l’assemblage des éléments usinés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703</w:t>
            </w:r>
          </w:p>
        </w:tc>
        <w:tc>
          <w:tcPr>
            <w:tcW w:w="5953" w:type="dxa"/>
            <w:vAlign w:val="center"/>
          </w:tcPr>
          <w:p w:rsidR="00FF4F3C" w:rsidRPr="001C3738" w:rsidRDefault="00FF4F3C" w:rsidP="00B645E5">
            <w:pPr>
              <w:spacing w:before="120"/>
              <w:rPr>
                <w:b/>
                <w:u w:val="single"/>
              </w:rPr>
            </w:pPr>
            <w:r w:rsidRPr="001C3738">
              <w:rPr>
                <w:b/>
                <w:u w:val="single"/>
              </w:rPr>
              <w:t>CADRE DE FENETRES EN BOIS DUR (1,50*1,20);</w:t>
            </w:r>
          </w:p>
          <w:p w:rsidR="00FF4F3C" w:rsidRPr="001C3738" w:rsidRDefault="00FF4F3C" w:rsidP="00B645E5">
            <w:pPr>
              <w:jc w:val="both"/>
            </w:pPr>
            <w:r w:rsidRPr="001C3738">
              <w:t>Ce prix rémunère à l’unité (U), mesuré par métré contradictoire, la fourniture et la pose des cadres complètes en bois de 1,50x1,20 y compris accessoire de fermeture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bois selon le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l’usinage en machines, le ponçage et l’application de fond dur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l’assemblage des éléments usinés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704</w:t>
            </w:r>
          </w:p>
        </w:tc>
        <w:tc>
          <w:tcPr>
            <w:tcW w:w="5953" w:type="dxa"/>
            <w:vAlign w:val="center"/>
          </w:tcPr>
          <w:p w:rsidR="00FF4F3C" w:rsidRPr="001C3738" w:rsidRDefault="00FF4F3C" w:rsidP="00B645E5">
            <w:pPr>
              <w:spacing w:before="120"/>
              <w:rPr>
                <w:b/>
                <w:u w:val="single"/>
              </w:rPr>
            </w:pPr>
            <w:r w:rsidRPr="001C3738">
              <w:rPr>
                <w:b/>
                <w:u w:val="single"/>
              </w:rPr>
              <w:t>CADRE DE FENETRES EN BOIS DUR (0,60*0,80);</w:t>
            </w:r>
          </w:p>
          <w:p w:rsidR="00FF4F3C" w:rsidRPr="001C3738" w:rsidRDefault="00FF4F3C" w:rsidP="00B645E5">
            <w:pPr>
              <w:jc w:val="both"/>
            </w:pPr>
            <w:r w:rsidRPr="001C3738">
              <w:t>Ce prix rémunère à l’unité (U), mesuré par métré contradictoire, la fourniture et la pose des cadres complètes en bois de 0,60x0,80 y compris accessoire de fermeture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bois selon le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l’usinage en machines, le ponçage et l’application de fond dur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l’assemblage des éléments usinés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8575" w:type="dxa"/>
            <w:gridSpan w:val="4"/>
            <w:vAlign w:val="center"/>
          </w:tcPr>
          <w:p w:rsidR="00FF4F3C" w:rsidRPr="001C3738" w:rsidRDefault="00FF4F3C" w:rsidP="00B645E5">
            <w:pPr>
              <w:spacing w:before="120"/>
              <w:jc w:val="both"/>
              <w:rPr>
                <w:b/>
              </w:rPr>
            </w:pPr>
            <w:r w:rsidRPr="001C3738">
              <w:rPr>
                <w:b/>
              </w:rPr>
              <w:t>LOT 800 : PLOMBERIE SANITAIRE</w:t>
            </w:r>
          </w:p>
          <w:p w:rsidR="00FF4F3C" w:rsidRPr="001C3738" w:rsidRDefault="00FF4F3C" w:rsidP="00B645E5">
            <w:pPr>
              <w:ind w:left="709"/>
              <w:jc w:val="both"/>
            </w:pPr>
            <w:r w:rsidRPr="001C3738">
              <w:t>Le lot 800 rémunère :</w:t>
            </w:r>
          </w:p>
          <w:p w:rsidR="00FF4F3C" w:rsidRPr="001C3738" w:rsidRDefault="00FF4F3C" w:rsidP="00B645E5">
            <w:pPr>
              <w:ind w:left="1418"/>
              <w:jc w:val="both"/>
            </w:pPr>
            <w:r w:rsidRPr="001C3738">
              <w:t>801 : Canalisation enterrée en PVC de 100 pour évacuation EV ;</w:t>
            </w:r>
          </w:p>
          <w:p w:rsidR="00FF4F3C" w:rsidRPr="001C3738" w:rsidRDefault="00FF4F3C" w:rsidP="00B645E5">
            <w:pPr>
              <w:ind w:left="1418"/>
              <w:jc w:val="both"/>
            </w:pPr>
            <w:r w:rsidRPr="001C3738">
              <w:t>802 : Canalisation enterrée en PVC de 63 pour évacuation EU;</w:t>
            </w:r>
          </w:p>
          <w:p w:rsidR="00FF4F3C" w:rsidRPr="001C3738" w:rsidRDefault="00FF4F3C" w:rsidP="00B645E5">
            <w:pPr>
              <w:ind w:left="1418"/>
              <w:jc w:val="both"/>
            </w:pPr>
            <w:r w:rsidRPr="001C3738">
              <w:t>803 : Fosse septique ;</w:t>
            </w:r>
          </w:p>
          <w:p w:rsidR="00FF4F3C" w:rsidRPr="001C3738" w:rsidRDefault="00FF4F3C" w:rsidP="00B645E5">
            <w:pPr>
              <w:ind w:left="1418"/>
              <w:jc w:val="both"/>
            </w:pPr>
            <w:r w:rsidRPr="001C3738">
              <w:t>804 : Puisard ;</w:t>
            </w:r>
          </w:p>
          <w:p w:rsidR="00FF4F3C" w:rsidRPr="001C3738" w:rsidRDefault="00FF4F3C" w:rsidP="00B645E5">
            <w:pPr>
              <w:ind w:left="1418"/>
              <w:jc w:val="both"/>
            </w:pPr>
            <w:r w:rsidRPr="001C3738">
              <w:t>805 : Tuyaux galvanisé+ cuivre+robinetterie;</w:t>
            </w:r>
          </w:p>
          <w:p w:rsidR="00FF4F3C" w:rsidRPr="001C3738" w:rsidRDefault="00FF4F3C" w:rsidP="00B645E5">
            <w:pPr>
              <w:ind w:left="1418"/>
              <w:jc w:val="both"/>
            </w:pPr>
            <w:r w:rsidRPr="001C3738">
              <w:t>806 : WC anglaise ;</w:t>
            </w:r>
          </w:p>
          <w:p w:rsidR="00FF4F3C" w:rsidRPr="001C3738" w:rsidRDefault="00FF4F3C" w:rsidP="00B645E5">
            <w:pPr>
              <w:ind w:left="1418"/>
              <w:jc w:val="both"/>
            </w:pPr>
            <w:r w:rsidRPr="001C3738">
              <w:t>807 : Lavabo sur consoles ;</w:t>
            </w:r>
          </w:p>
          <w:p w:rsidR="00FF4F3C" w:rsidRPr="001C3738" w:rsidRDefault="00FF4F3C" w:rsidP="00B645E5">
            <w:pPr>
              <w:ind w:left="1418"/>
              <w:jc w:val="both"/>
            </w:pPr>
            <w:r w:rsidRPr="001C3738">
              <w:t>808 : Regards de visite ;</w:t>
            </w:r>
          </w:p>
          <w:p w:rsidR="00FF4F3C" w:rsidRPr="001C3738" w:rsidRDefault="00FF4F3C" w:rsidP="00B645E5">
            <w:pPr>
              <w:ind w:left="1418"/>
              <w:jc w:val="both"/>
            </w:pPr>
            <w:r w:rsidRPr="001C3738">
              <w:t>809 : Receveur et colonne de douche ;</w:t>
            </w:r>
          </w:p>
          <w:p w:rsidR="00FF4F3C" w:rsidRPr="001C3738" w:rsidRDefault="00FF4F3C" w:rsidP="00B645E5">
            <w:pPr>
              <w:ind w:left="1418"/>
              <w:jc w:val="both"/>
            </w:pPr>
            <w:r w:rsidRPr="001C3738">
              <w:t>810 : Porte papier hygiénique ;</w:t>
            </w:r>
          </w:p>
          <w:p w:rsidR="00FF4F3C" w:rsidRPr="001C3738" w:rsidRDefault="00FF4F3C" w:rsidP="00B645E5">
            <w:pPr>
              <w:ind w:left="1418"/>
              <w:jc w:val="both"/>
            </w:pPr>
            <w:r w:rsidRPr="001C3738">
              <w:t>811 : Porte serviette et savon.</w:t>
            </w:r>
          </w:p>
        </w:tc>
        <w:tc>
          <w:tcPr>
            <w:tcW w:w="1587" w:type="dxa"/>
          </w:tcPr>
          <w:p w:rsidR="00FF4F3C" w:rsidRPr="001C3738" w:rsidRDefault="00FF4F3C" w:rsidP="00B645E5">
            <w:pPr>
              <w:jc w:val="both"/>
            </w:pPr>
          </w:p>
        </w:tc>
      </w:tr>
      <w:tr w:rsidR="00FF4F3C" w:rsidRPr="001C3738" w:rsidTr="00B645E5">
        <w:trPr>
          <w:trHeight w:val="556"/>
        </w:trPr>
        <w:tc>
          <w:tcPr>
            <w:tcW w:w="921" w:type="dxa"/>
            <w:vAlign w:val="center"/>
          </w:tcPr>
          <w:p w:rsidR="00FF4F3C" w:rsidRPr="001C3738" w:rsidRDefault="00FF4F3C" w:rsidP="00B645E5">
            <w:pPr>
              <w:jc w:val="center"/>
            </w:pPr>
            <w:r w:rsidRPr="001C3738">
              <w:t>801</w:t>
            </w:r>
          </w:p>
        </w:tc>
        <w:tc>
          <w:tcPr>
            <w:tcW w:w="5953" w:type="dxa"/>
            <w:vAlign w:val="center"/>
          </w:tcPr>
          <w:p w:rsidR="00FF4F3C" w:rsidRPr="001C3738" w:rsidRDefault="00FF4F3C" w:rsidP="00B645E5">
            <w:pPr>
              <w:spacing w:before="120"/>
              <w:rPr>
                <w:b/>
                <w:u w:val="single"/>
              </w:rPr>
            </w:pPr>
            <w:r w:rsidRPr="001C3738">
              <w:rPr>
                <w:b/>
                <w:u w:val="single"/>
              </w:rPr>
              <w:t>CANALISATION ENTERREE EN PVC DE 100 POUR EVACUATION EV.</w:t>
            </w:r>
          </w:p>
          <w:p w:rsidR="00FF4F3C" w:rsidRPr="001C3738" w:rsidRDefault="00FF4F3C" w:rsidP="00B645E5">
            <w:pPr>
              <w:jc w:val="both"/>
            </w:pPr>
            <w:r w:rsidRPr="001C3738">
              <w:t>Ce prix rémunère au mettre linéaire (Ml), mesuré par métré contradictoire, la fourniture et la pose des Canalisation enterrée en PVC de 100 pour évacuation EV  conformément au CCTP.</w:t>
            </w:r>
          </w:p>
          <w:p w:rsidR="00FF4F3C" w:rsidRPr="001C3738" w:rsidRDefault="00FF4F3C" w:rsidP="00B645E5">
            <w:pPr>
              <w:spacing w:before="120"/>
              <w:jc w:val="both"/>
            </w:pPr>
            <w:r w:rsidRPr="001C3738">
              <w:lastRenderedPageBreak/>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canalisations enterrée en PVC de 100;</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spacing w:before="120"/>
              <w:ind w:left="168"/>
              <w:jc w:val="both"/>
              <w:rPr>
                <w:sz w:val="20"/>
                <w:szCs w:val="20"/>
              </w:rPr>
            </w:pPr>
            <w:r w:rsidRPr="001C3738">
              <w:rPr>
                <w:sz w:val="20"/>
                <w:szCs w:val="20"/>
              </w:rPr>
              <w:t>Ce prix s’applique au mettre linéaire, mesuré par métré contradictoire.</w:t>
            </w:r>
          </w:p>
        </w:tc>
        <w:tc>
          <w:tcPr>
            <w:tcW w:w="850" w:type="dxa"/>
            <w:vAlign w:val="center"/>
          </w:tcPr>
          <w:p w:rsidR="00FF4F3C" w:rsidRPr="001C3738" w:rsidRDefault="00FF4F3C" w:rsidP="00B645E5">
            <w:pPr>
              <w:jc w:val="center"/>
            </w:pPr>
            <w:r w:rsidRPr="001C3738">
              <w:lastRenderedPageBreak/>
              <w:t>Ml</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802</w:t>
            </w:r>
          </w:p>
        </w:tc>
        <w:tc>
          <w:tcPr>
            <w:tcW w:w="5953" w:type="dxa"/>
            <w:vAlign w:val="center"/>
          </w:tcPr>
          <w:p w:rsidR="00FF4F3C" w:rsidRPr="001C3738" w:rsidRDefault="00FF4F3C" w:rsidP="00B645E5">
            <w:pPr>
              <w:spacing w:before="120"/>
              <w:rPr>
                <w:b/>
                <w:u w:val="single"/>
              </w:rPr>
            </w:pPr>
            <w:r w:rsidRPr="001C3738">
              <w:rPr>
                <w:b/>
                <w:u w:val="single"/>
              </w:rPr>
              <w:t>CANALISATION ENTERREE EN PVC DE 63 POUR EVACUATION EU.</w:t>
            </w:r>
          </w:p>
          <w:p w:rsidR="00FF4F3C" w:rsidRPr="001C3738" w:rsidRDefault="00FF4F3C" w:rsidP="00B645E5">
            <w:pPr>
              <w:jc w:val="both"/>
            </w:pPr>
            <w:r w:rsidRPr="001C3738">
              <w:t>Ce prix rémunère au mettre linéaire (Ml), mesuré par métré contradictoire, la fourniture et la pose des Canalisation enterrée en PVC de 63 pour évacuation EU  conformément au CCTP.</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et la pose des Canalisation enterrée en PVC de 100;</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au mettre linéaire, mesuré par métré contradictoire.</w:t>
            </w:r>
          </w:p>
        </w:tc>
        <w:tc>
          <w:tcPr>
            <w:tcW w:w="850" w:type="dxa"/>
            <w:vAlign w:val="center"/>
          </w:tcPr>
          <w:p w:rsidR="00FF4F3C" w:rsidRPr="001C3738" w:rsidRDefault="00FF4F3C" w:rsidP="00B645E5">
            <w:pPr>
              <w:jc w:val="center"/>
            </w:pPr>
            <w:r w:rsidRPr="001C3738">
              <w:t>Ml</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556"/>
        </w:trPr>
        <w:tc>
          <w:tcPr>
            <w:tcW w:w="921" w:type="dxa"/>
            <w:vAlign w:val="center"/>
          </w:tcPr>
          <w:p w:rsidR="00FF4F3C" w:rsidRPr="001C3738" w:rsidRDefault="00FF4F3C" w:rsidP="00B645E5">
            <w:pPr>
              <w:jc w:val="center"/>
            </w:pPr>
            <w:r w:rsidRPr="001C3738">
              <w:t>803</w:t>
            </w:r>
          </w:p>
        </w:tc>
        <w:tc>
          <w:tcPr>
            <w:tcW w:w="5953" w:type="dxa"/>
            <w:vAlign w:val="center"/>
          </w:tcPr>
          <w:p w:rsidR="00FF4F3C" w:rsidRPr="001C3738" w:rsidRDefault="00FF4F3C" w:rsidP="00B645E5">
            <w:pPr>
              <w:spacing w:before="120"/>
              <w:rPr>
                <w:b/>
                <w:u w:val="single"/>
              </w:rPr>
            </w:pPr>
            <w:r w:rsidRPr="001C3738">
              <w:rPr>
                <w:b/>
                <w:u w:val="single"/>
              </w:rPr>
              <w:t>FOSSE SEPTIQUE.</w:t>
            </w:r>
          </w:p>
          <w:p w:rsidR="00FF4F3C" w:rsidRPr="001C3738" w:rsidRDefault="00FF4F3C" w:rsidP="00B645E5">
            <w:pPr>
              <w:jc w:val="both"/>
            </w:pPr>
            <w:r w:rsidRPr="001C3738">
              <w:t>Ce prix rémunère à l’unité (U), mesuré par unité contradictoire, à la réalisation d’une fosse septique.</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place d’une fosse rectangulaire de ht 2.00 l= 1.50 et L= 6.00 m;</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Elévation en agglos de 15*20*40 bourré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Les enduits lissés sur les parois intérieures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Une dalle en béton armé</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(U), mesuré par métré contradictoire.</w:t>
            </w:r>
          </w:p>
          <w:p w:rsidR="00FF4F3C" w:rsidRPr="001C3738" w:rsidRDefault="00FF4F3C" w:rsidP="00B645E5">
            <w:pPr>
              <w:spacing w:before="120"/>
              <w:rPr>
                <w:b/>
                <w:u w:val="single"/>
              </w:rPr>
            </w:pP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556"/>
        </w:trPr>
        <w:tc>
          <w:tcPr>
            <w:tcW w:w="921" w:type="dxa"/>
            <w:vAlign w:val="center"/>
          </w:tcPr>
          <w:p w:rsidR="00FF4F3C" w:rsidRPr="001C3738" w:rsidRDefault="00FF4F3C" w:rsidP="00B645E5">
            <w:pPr>
              <w:jc w:val="center"/>
            </w:pPr>
            <w:r w:rsidRPr="001C3738">
              <w:t>804</w:t>
            </w:r>
          </w:p>
        </w:tc>
        <w:tc>
          <w:tcPr>
            <w:tcW w:w="5953" w:type="dxa"/>
            <w:vAlign w:val="center"/>
          </w:tcPr>
          <w:p w:rsidR="00FF4F3C" w:rsidRPr="001C3738" w:rsidRDefault="00FF4F3C" w:rsidP="00B645E5">
            <w:pPr>
              <w:spacing w:before="120"/>
              <w:rPr>
                <w:b/>
                <w:u w:val="single"/>
              </w:rPr>
            </w:pPr>
            <w:r w:rsidRPr="001C3738">
              <w:rPr>
                <w:b/>
                <w:u w:val="single"/>
              </w:rPr>
              <w:t>PUISARD.</w:t>
            </w:r>
          </w:p>
          <w:p w:rsidR="00FF4F3C" w:rsidRPr="001C3738" w:rsidRDefault="00FF4F3C" w:rsidP="00B645E5">
            <w:pPr>
              <w:jc w:val="both"/>
            </w:pPr>
            <w:r w:rsidRPr="001C3738">
              <w:t>Ce prix rémunère à l’unité (U), mesuré par unité contradictoire, à la réalisation d’une fosse septique.</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place d’une fosse Circulaire de Ø= 1.20m;</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Elévation en agglos de 15*20*40 bourré sur deux mettre au dessus;</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Une dalle en béton armé</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(U),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556"/>
        </w:trPr>
        <w:tc>
          <w:tcPr>
            <w:tcW w:w="921" w:type="dxa"/>
            <w:vAlign w:val="center"/>
          </w:tcPr>
          <w:p w:rsidR="00FF4F3C" w:rsidRPr="001C3738" w:rsidRDefault="00FF4F3C" w:rsidP="00B645E5">
            <w:pPr>
              <w:jc w:val="center"/>
            </w:pPr>
            <w:r w:rsidRPr="001C3738">
              <w:t>805</w:t>
            </w:r>
          </w:p>
        </w:tc>
        <w:tc>
          <w:tcPr>
            <w:tcW w:w="5953" w:type="dxa"/>
            <w:vAlign w:val="center"/>
          </w:tcPr>
          <w:p w:rsidR="00FF4F3C" w:rsidRPr="001C3738" w:rsidRDefault="00FF4F3C" w:rsidP="00B645E5">
            <w:pPr>
              <w:rPr>
                <w:b/>
                <w:u w:val="single"/>
              </w:rPr>
            </w:pPr>
            <w:r w:rsidRPr="001C3738">
              <w:rPr>
                <w:b/>
                <w:u w:val="single"/>
              </w:rPr>
              <w:t>TUYAUX GALVANISE+ CUIVRE+ROBINETTERIE</w:t>
            </w:r>
          </w:p>
          <w:p w:rsidR="00FF4F3C" w:rsidRPr="001C3738" w:rsidRDefault="00FF4F3C" w:rsidP="00B645E5">
            <w:pPr>
              <w:rPr>
                <w:b/>
                <w:u w:val="single"/>
              </w:rPr>
            </w:pPr>
            <w:r w:rsidRPr="001C3738">
              <w:t>Ce prix rémunère au mettre linéaire (Ml), mesuré par métré contradictoire, la fourniture et la pose des tuyaux galvanise+ cuivre+robinetterie</w:t>
            </w:r>
          </w:p>
          <w:p w:rsidR="00FF4F3C" w:rsidRPr="001C3738" w:rsidRDefault="00FF4F3C" w:rsidP="00B645E5">
            <w:pPr>
              <w:jc w:val="both"/>
            </w:pPr>
            <w:r w:rsidRPr="001C3738">
              <w:t xml:space="preserve">  conformément au CCTP.</w:t>
            </w:r>
          </w:p>
          <w:p w:rsidR="00FF4F3C" w:rsidRPr="001C3738" w:rsidRDefault="00FF4F3C" w:rsidP="00B645E5">
            <w:pPr>
              <w:spacing w:before="120"/>
              <w:jc w:val="both"/>
            </w:pPr>
            <w:r w:rsidRPr="001C3738">
              <w:t>Il comprend notamment :</w:t>
            </w:r>
          </w:p>
          <w:p w:rsidR="00FF4F3C" w:rsidRPr="001C3738" w:rsidRDefault="00FF4F3C" w:rsidP="00B645E5">
            <w:pPr>
              <w:rPr>
                <w:b/>
                <w:u w:val="single"/>
              </w:rPr>
            </w:pPr>
            <w:r w:rsidRPr="001C3738">
              <w:t>la fourniture des tuyaux galvanise+ cuivre+robinetterie</w:t>
            </w:r>
          </w:p>
          <w:p w:rsidR="00FF4F3C" w:rsidRPr="001C3738" w:rsidRDefault="00FF4F3C" w:rsidP="00B645E5">
            <w:pPr>
              <w:pStyle w:val="Paragraphedeliste"/>
              <w:ind w:left="777"/>
              <w:jc w:val="both"/>
              <w:rPr>
                <w:sz w:val="20"/>
                <w:szCs w:val="20"/>
              </w:rPr>
            </w:pPr>
            <w:r w:rsidRPr="001C3738">
              <w:rPr>
                <w:sz w:val="20"/>
                <w:szCs w:val="20"/>
              </w:rPr>
              <w:t>et toutes sujétions.</w:t>
            </w:r>
          </w:p>
          <w:p w:rsidR="00FF4F3C" w:rsidRPr="001C3738" w:rsidRDefault="00FF4F3C" w:rsidP="00B645E5">
            <w:pPr>
              <w:spacing w:before="120"/>
              <w:rPr>
                <w:b/>
                <w:u w:val="single"/>
              </w:rPr>
            </w:pPr>
            <w:r w:rsidRPr="001C3738">
              <w:t>Ce prix s’applique au mettre linéaire, mesuré par métré contradictoire.</w:t>
            </w:r>
          </w:p>
        </w:tc>
        <w:tc>
          <w:tcPr>
            <w:tcW w:w="850" w:type="dxa"/>
            <w:vAlign w:val="center"/>
          </w:tcPr>
          <w:p w:rsidR="00FF4F3C" w:rsidRPr="001C3738" w:rsidRDefault="00FF4F3C" w:rsidP="00B645E5">
            <w:pPr>
              <w:jc w:val="center"/>
            </w:pPr>
            <w:r w:rsidRPr="001C3738">
              <w:t>Ml</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556"/>
        </w:trPr>
        <w:tc>
          <w:tcPr>
            <w:tcW w:w="921" w:type="dxa"/>
            <w:vAlign w:val="center"/>
          </w:tcPr>
          <w:p w:rsidR="00FF4F3C" w:rsidRPr="001C3738" w:rsidRDefault="00FF4F3C" w:rsidP="00B645E5">
            <w:pPr>
              <w:jc w:val="center"/>
            </w:pPr>
            <w:r w:rsidRPr="001C3738">
              <w:t>806</w:t>
            </w:r>
          </w:p>
        </w:tc>
        <w:tc>
          <w:tcPr>
            <w:tcW w:w="5953" w:type="dxa"/>
            <w:vAlign w:val="center"/>
          </w:tcPr>
          <w:p w:rsidR="00FF4F3C" w:rsidRPr="001C3738" w:rsidRDefault="00FF4F3C" w:rsidP="00B645E5">
            <w:pPr>
              <w:spacing w:before="120"/>
              <w:rPr>
                <w:b/>
                <w:u w:val="single"/>
              </w:rPr>
            </w:pPr>
            <w:r w:rsidRPr="001C3738">
              <w:rPr>
                <w:b/>
                <w:u w:val="single"/>
              </w:rPr>
              <w:t>WC à l’anglaise.</w:t>
            </w:r>
          </w:p>
          <w:p w:rsidR="00FF4F3C" w:rsidRPr="001C3738" w:rsidRDefault="00FF4F3C" w:rsidP="00B645E5">
            <w:pPr>
              <w:jc w:val="both"/>
            </w:pPr>
            <w:r w:rsidRPr="001C3738">
              <w:t>Ce prix rémunère à l’unité (U), mesuré par unité contradictoire, à la fourniture et la pose des W.C à l’anglaise</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WC à l’anglaise;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des WC à l’anglaise;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jc w:val="both"/>
              <w:rPr>
                <w:b/>
                <w:u w:val="single"/>
              </w:rPr>
            </w:pPr>
            <w:r w:rsidRPr="001C3738">
              <w:t>Ce prix s’applique à l’unité (U),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556"/>
        </w:trPr>
        <w:tc>
          <w:tcPr>
            <w:tcW w:w="921" w:type="dxa"/>
            <w:vAlign w:val="center"/>
          </w:tcPr>
          <w:p w:rsidR="00FF4F3C" w:rsidRPr="001C3738" w:rsidRDefault="00FF4F3C" w:rsidP="00B645E5">
            <w:pPr>
              <w:jc w:val="center"/>
            </w:pPr>
            <w:r w:rsidRPr="001C3738">
              <w:lastRenderedPageBreak/>
              <w:t>807</w:t>
            </w:r>
          </w:p>
        </w:tc>
        <w:tc>
          <w:tcPr>
            <w:tcW w:w="5953" w:type="dxa"/>
            <w:vAlign w:val="center"/>
          </w:tcPr>
          <w:p w:rsidR="00FF4F3C" w:rsidRPr="001C3738" w:rsidRDefault="00FF4F3C" w:rsidP="00B645E5">
            <w:pPr>
              <w:spacing w:before="120"/>
              <w:rPr>
                <w:b/>
                <w:u w:val="single"/>
              </w:rPr>
            </w:pPr>
            <w:r w:rsidRPr="001C3738">
              <w:rPr>
                <w:b/>
                <w:u w:val="single"/>
              </w:rPr>
              <w:t>LAVABO SUR CONSOLE.</w:t>
            </w:r>
          </w:p>
          <w:p w:rsidR="00FF4F3C" w:rsidRPr="001C3738" w:rsidRDefault="00FF4F3C" w:rsidP="00B645E5">
            <w:pPr>
              <w:jc w:val="both"/>
            </w:pPr>
            <w:r w:rsidRPr="001C3738">
              <w:t>Ce prix rémunère à l’unité (U), mesuré par unité contradictoire, à la fourniture et la pose du lavabo sur console.</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lavabo sur console;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jc w:val="both"/>
              <w:rPr>
                <w:b/>
                <w:u w:val="single"/>
              </w:rPr>
            </w:pPr>
            <w:r w:rsidRPr="001C3738">
              <w:t>Ce prix s’applique à l’unité (U),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556"/>
        </w:trPr>
        <w:tc>
          <w:tcPr>
            <w:tcW w:w="921" w:type="dxa"/>
            <w:vAlign w:val="center"/>
          </w:tcPr>
          <w:p w:rsidR="00FF4F3C" w:rsidRPr="001C3738" w:rsidRDefault="00FF4F3C" w:rsidP="00B645E5">
            <w:pPr>
              <w:jc w:val="center"/>
            </w:pPr>
            <w:r w:rsidRPr="001C3738">
              <w:t>808</w:t>
            </w:r>
          </w:p>
        </w:tc>
        <w:tc>
          <w:tcPr>
            <w:tcW w:w="5953" w:type="dxa"/>
            <w:vAlign w:val="center"/>
          </w:tcPr>
          <w:p w:rsidR="00FF4F3C" w:rsidRPr="001C3738" w:rsidRDefault="00FF4F3C" w:rsidP="00B645E5">
            <w:pPr>
              <w:spacing w:before="120"/>
              <w:rPr>
                <w:b/>
                <w:u w:val="single"/>
              </w:rPr>
            </w:pPr>
            <w:r w:rsidRPr="001C3738">
              <w:rPr>
                <w:b/>
                <w:u w:val="single"/>
              </w:rPr>
              <w:t>REGARD DE VISITE.</w:t>
            </w:r>
          </w:p>
          <w:p w:rsidR="00FF4F3C" w:rsidRPr="001C3738" w:rsidRDefault="00FF4F3C" w:rsidP="00B645E5">
            <w:pPr>
              <w:jc w:val="both"/>
            </w:pPr>
            <w:r w:rsidRPr="001C3738">
              <w:t>Ce prix rémunère à l’unité (U), mesuré par unité contradictoire, à la pose du regard de visite.</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du regard de visite;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jc w:val="both"/>
              <w:rPr>
                <w:b/>
                <w:u w:val="single"/>
              </w:rPr>
            </w:pPr>
            <w:r w:rsidRPr="001C3738">
              <w:t>Ce prix s’applique à l’unité (U),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556"/>
        </w:trPr>
        <w:tc>
          <w:tcPr>
            <w:tcW w:w="921" w:type="dxa"/>
            <w:vAlign w:val="center"/>
          </w:tcPr>
          <w:p w:rsidR="00FF4F3C" w:rsidRPr="001C3738" w:rsidRDefault="00FF4F3C" w:rsidP="00B645E5">
            <w:pPr>
              <w:jc w:val="center"/>
            </w:pPr>
            <w:r w:rsidRPr="001C3738">
              <w:t>809</w:t>
            </w:r>
          </w:p>
        </w:tc>
        <w:tc>
          <w:tcPr>
            <w:tcW w:w="5953" w:type="dxa"/>
            <w:vAlign w:val="center"/>
          </w:tcPr>
          <w:p w:rsidR="00FF4F3C" w:rsidRPr="001C3738" w:rsidRDefault="00FF4F3C" w:rsidP="00B645E5">
            <w:pPr>
              <w:spacing w:before="120"/>
              <w:rPr>
                <w:b/>
                <w:u w:val="single"/>
              </w:rPr>
            </w:pPr>
            <w:r w:rsidRPr="001C3738">
              <w:rPr>
                <w:b/>
                <w:u w:val="single"/>
              </w:rPr>
              <w:t>RECEVEUR ET COLONNE DE DOUCHE.</w:t>
            </w:r>
          </w:p>
          <w:p w:rsidR="00FF4F3C" w:rsidRPr="001C3738" w:rsidRDefault="00FF4F3C" w:rsidP="00B645E5">
            <w:pPr>
              <w:jc w:val="both"/>
            </w:pPr>
            <w:r w:rsidRPr="001C3738">
              <w:t>Ce prix rémunère à l’unité (U), mesuré par unité contradictoire, à la pose du receveur et colonne de douche.</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receveur et colonne de douche;</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jc w:val="both"/>
              <w:rPr>
                <w:b/>
                <w:u w:val="single"/>
              </w:rPr>
            </w:pPr>
            <w:r w:rsidRPr="001C3738">
              <w:t>Ce prix s’applique à l’unité (U),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556"/>
        </w:trPr>
        <w:tc>
          <w:tcPr>
            <w:tcW w:w="921" w:type="dxa"/>
            <w:vAlign w:val="center"/>
          </w:tcPr>
          <w:p w:rsidR="00FF4F3C" w:rsidRPr="001C3738" w:rsidRDefault="00FF4F3C" w:rsidP="00B645E5">
            <w:pPr>
              <w:jc w:val="center"/>
            </w:pPr>
            <w:r w:rsidRPr="001C3738">
              <w:t>810</w:t>
            </w:r>
          </w:p>
        </w:tc>
        <w:tc>
          <w:tcPr>
            <w:tcW w:w="5953" w:type="dxa"/>
            <w:vAlign w:val="center"/>
          </w:tcPr>
          <w:p w:rsidR="00FF4F3C" w:rsidRPr="001C3738" w:rsidRDefault="00FF4F3C" w:rsidP="00B645E5">
            <w:pPr>
              <w:spacing w:before="120"/>
              <w:rPr>
                <w:b/>
                <w:u w:val="single"/>
              </w:rPr>
            </w:pPr>
            <w:r w:rsidRPr="001C3738">
              <w:rPr>
                <w:b/>
                <w:u w:val="single"/>
              </w:rPr>
              <w:t>PORTE PAPIER HYGIENIQUE</w:t>
            </w:r>
          </w:p>
          <w:p w:rsidR="00FF4F3C" w:rsidRPr="001C3738" w:rsidRDefault="00FF4F3C" w:rsidP="00B645E5">
            <w:pPr>
              <w:spacing w:before="120"/>
              <w:rPr>
                <w:b/>
                <w:u w:val="single"/>
              </w:rPr>
            </w:pPr>
            <w:r w:rsidRPr="001C3738">
              <w:t>Ce prix rémunère à l’unité (U), mesuré par unité contradictoire, à la fourniture et la pose des portes papiers hygiéniques</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des portes papiers hygiéniques;</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jc w:val="both"/>
              <w:rPr>
                <w:b/>
                <w:u w:val="single"/>
              </w:rPr>
            </w:pPr>
            <w:r w:rsidRPr="001C3738">
              <w:t>Ce prix s’applique à l’unité (U),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556"/>
        </w:trPr>
        <w:tc>
          <w:tcPr>
            <w:tcW w:w="921" w:type="dxa"/>
            <w:vAlign w:val="center"/>
          </w:tcPr>
          <w:p w:rsidR="00FF4F3C" w:rsidRPr="001C3738" w:rsidRDefault="00FF4F3C" w:rsidP="00B645E5">
            <w:pPr>
              <w:jc w:val="center"/>
            </w:pPr>
            <w:r w:rsidRPr="001C3738">
              <w:t>811</w:t>
            </w:r>
          </w:p>
        </w:tc>
        <w:tc>
          <w:tcPr>
            <w:tcW w:w="5953" w:type="dxa"/>
            <w:vAlign w:val="center"/>
          </w:tcPr>
          <w:p w:rsidR="00FF4F3C" w:rsidRPr="001C3738" w:rsidRDefault="00FF4F3C" w:rsidP="00B645E5">
            <w:pPr>
              <w:spacing w:before="120"/>
              <w:rPr>
                <w:b/>
                <w:u w:val="single"/>
              </w:rPr>
            </w:pPr>
            <w:r w:rsidRPr="001C3738">
              <w:rPr>
                <w:b/>
                <w:u w:val="single"/>
              </w:rPr>
              <w:t>PORTE SERVIETE ET SAVON</w:t>
            </w:r>
          </w:p>
          <w:p w:rsidR="00FF4F3C" w:rsidRPr="001C3738" w:rsidRDefault="00FF4F3C" w:rsidP="00B645E5">
            <w:pPr>
              <w:spacing w:before="120"/>
              <w:rPr>
                <w:b/>
                <w:u w:val="single"/>
              </w:rPr>
            </w:pPr>
            <w:r w:rsidRPr="001C3738">
              <w:t>Ce prix rémunère à l’unité (U), mesuré par unité contradictoire, à la fourniture et la pose des portes serviettes et savon</w:t>
            </w:r>
          </w:p>
          <w:p w:rsidR="00FF4F3C" w:rsidRPr="001C3738" w:rsidRDefault="00FF4F3C" w:rsidP="00B645E5">
            <w:pPr>
              <w:spacing w:before="120"/>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des portes serviettes et savon;</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(U), mesuré par métré contradictoire.</w:t>
            </w:r>
          </w:p>
        </w:tc>
        <w:tc>
          <w:tcPr>
            <w:tcW w:w="850" w:type="dxa"/>
            <w:vAlign w:val="center"/>
          </w:tcPr>
          <w:p w:rsidR="00FF4F3C" w:rsidRPr="001C3738" w:rsidRDefault="00FF4F3C" w:rsidP="00B645E5">
            <w:pPr>
              <w:jc w:val="center"/>
            </w:pPr>
            <w:r w:rsidRPr="001C3738">
              <w:t>Ens</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right"/>
            </w:pPr>
          </w:p>
        </w:tc>
      </w:tr>
      <w:tr w:rsidR="00FF4F3C" w:rsidRPr="001C3738" w:rsidTr="00B645E5">
        <w:trPr>
          <w:trHeight w:val="274"/>
        </w:trPr>
        <w:tc>
          <w:tcPr>
            <w:tcW w:w="10162" w:type="dxa"/>
            <w:gridSpan w:val="5"/>
            <w:vAlign w:val="center"/>
          </w:tcPr>
          <w:p w:rsidR="00FF4F3C" w:rsidRPr="001C3738" w:rsidRDefault="00FF4F3C" w:rsidP="00B645E5">
            <w:pPr>
              <w:jc w:val="both"/>
              <w:rPr>
                <w:b/>
              </w:rPr>
            </w:pPr>
            <w:r w:rsidRPr="001C3738">
              <w:rPr>
                <w:b/>
              </w:rPr>
              <w:t>Lot 900 : ELECTRICITE</w:t>
            </w:r>
          </w:p>
          <w:p w:rsidR="00FF4F3C" w:rsidRPr="001C3738" w:rsidRDefault="00FF4F3C" w:rsidP="00B645E5">
            <w:pPr>
              <w:ind w:left="709"/>
              <w:jc w:val="both"/>
            </w:pPr>
            <w:r w:rsidRPr="001C3738">
              <w:t>Ce lot 900 rémunère :</w:t>
            </w:r>
          </w:p>
          <w:p w:rsidR="00FF4F3C" w:rsidRPr="001C3738" w:rsidRDefault="00FF4F3C" w:rsidP="00B645E5">
            <w:pPr>
              <w:ind w:left="1418"/>
              <w:jc w:val="both"/>
            </w:pPr>
            <w:r w:rsidRPr="001C3738">
              <w:t>901 – Tube flexible orange ;</w:t>
            </w:r>
          </w:p>
          <w:p w:rsidR="00FF4F3C" w:rsidRPr="001C3738" w:rsidRDefault="00FF4F3C" w:rsidP="00B645E5">
            <w:pPr>
              <w:ind w:left="1418"/>
              <w:jc w:val="both"/>
            </w:pPr>
            <w:r w:rsidRPr="001C3738">
              <w:t>902 – Câble V.G.V 1,5mm² au plafond ;</w:t>
            </w:r>
          </w:p>
          <w:p w:rsidR="00FF4F3C" w:rsidRPr="001C3738" w:rsidRDefault="00FF4F3C" w:rsidP="00B645E5">
            <w:pPr>
              <w:ind w:left="1418"/>
              <w:jc w:val="both"/>
            </w:pPr>
            <w:r w:rsidRPr="001C3738">
              <w:t>903 – Fil TH 2,5 mm² ;</w:t>
            </w:r>
          </w:p>
          <w:p w:rsidR="00FF4F3C" w:rsidRPr="001C3738" w:rsidRDefault="00FF4F3C" w:rsidP="00B645E5">
            <w:pPr>
              <w:ind w:left="1418"/>
              <w:jc w:val="both"/>
            </w:pPr>
            <w:r w:rsidRPr="001C3738">
              <w:t>904 – Réglettes de 120 cm ;</w:t>
            </w:r>
          </w:p>
          <w:p w:rsidR="00FF4F3C" w:rsidRPr="001C3738" w:rsidRDefault="00FF4F3C" w:rsidP="00B645E5">
            <w:pPr>
              <w:ind w:left="1418"/>
              <w:jc w:val="both"/>
            </w:pPr>
            <w:r w:rsidRPr="001C3738">
              <w:t>905 – Hublots ronds ;</w:t>
            </w:r>
          </w:p>
          <w:p w:rsidR="00FF4F3C" w:rsidRPr="001C3738" w:rsidRDefault="00FF4F3C" w:rsidP="00B645E5">
            <w:pPr>
              <w:ind w:left="1418"/>
              <w:jc w:val="both"/>
            </w:pPr>
            <w:r w:rsidRPr="001C3738">
              <w:t>906 - Prises de courants encastrés ;</w:t>
            </w:r>
          </w:p>
          <w:p w:rsidR="00FF4F3C" w:rsidRPr="001C3738" w:rsidRDefault="00FF4F3C" w:rsidP="00B645E5">
            <w:pPr>
              <w:ind w:left="1418"/>
              <w:jc w:val="both"/>
            </w:pPr>
            <w:r w:rsidRPr="001C3738">
              <w:t>907 -  Interrupteurs de courants encastrés ;</w:t>
            </w:r>
          </w:p>
          <w:p w:rsidR="00FF4F3C" w:rsidRPr="001C3738" w:rsidRDefault="00FF4F3C" w:rsidP="00B645E5">
            <w:pPr>
              <w:ind w:left="1418"/>
              <w:jc w:val="both"/>
              <w:rPr>
                <w:b/>
              </w:rPr>
            </w:pPr>
            <w:r w:rsidRPr="001C3738">
              <w:t>908 -Attaches</w:t>
            </w:r>
            <w:r w:rsidRPr="001C3738">
              <w:rPr>
                <w:iCs/>
              </w:rPr>
              <w:t>, dominos, boîtes de dérivation et toutes sujétions de sécurité et de raccordement avec le réseau existant</w:t>
            </w:r>
            <w:r w:rsidRPr="001C3738">
              <w:t>;</w:t>
            </w:r>
          </w:p>
        </w:tc>
      </w:tr>
      <w:tr w:rsidR="00FF4F3C" w:rsidRPr="001C3738" w:rsidTr="00B645E5">
        <w:trPr>
          <w:trHeight w:val="556"/>
        </w:trPr>
        <w:tc>
          <w:tcPr>
            <w:tcW w:w="921" w:type="dxa"/>
            <w:vAlign w:val="center"/>
          </w:tcPr>
          <w:p w:rsidR="00FF4F3C" w:rsidRPr="001C3738" w:rsidRDefault="00FF4F3C" w:rsidP="00B645E5">
            <w:pPr>
              <w:jc w:val="center"/>
            </w:pPr>
            <w:r w:rsidRPr="001C3738">
              <w:t>901</w:t>
            </w:r>
          </w:p>
        </w:tc>
        <w:tc>
          <w:tcPr>
            <w:tcW w:w="5953" w:type="dxa"/>
            <w:vAlign w:val="center"/>
          </w:tcPr>
          <w:p w:rsidR="00FF4F3C" w:rsidRPr="001C3738" w:rsidRDefault="00FF4F3C" w:rsidP="00B645E5">
            <w:pPr>
              <w:rPr>
                <w:b/>
                <w:u w:val="single"/>
              </w:rPr>
            </w:pPr>
            <w:r w:rsidRPr="001C3738">
              <w:rPr>
                <w:b/>
                <w:u w:val="single"/>
              </w:rPr>
              <w:t>TUBE FLEXIBLE ORANGE </w:t>
            </w:r>
          </w:p>
          <w:p w:rsidR="00FF4F3C" w:rsidRPr="001C3738" w:rsidRDefault="00FF4F3C" w:rsidP="00B645E5">
            <w:pPr>
              <w:jc w:val="both"/>
            </w:pPr>
            <w:r w:rsidRPr="001C3738">
              <w:t>Ce prix rémunère au rouleau posé (Rouleau), mesuré par métré contradictoire, la fourniture et la pose des tubes flexibles de 13 mm conformément au CCTP, et sur la base des plans et notes de calculs approuvés par l’Ingénieur du Marché.</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lastRenderedPageBreak/>
              <w:t>l’exécution des saignées conformément aux plans d’électricité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fourreaux électriques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les raccords sur les saignées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ind w:left="168"/>
              <w:jc w:val="both"/>
              <w:rPr>
                <w:sz w:val="20"/>
                <w:szCs w:val="20"/>
              </w:rPr>
            </w:pPr>
            <w:r w:rsidRPr="001C3738">
              <w:rPr>
                <w:sz w:val="20"/>
                <w:szCs w:val="20"/>
              </w:rPr>
              <w:t>Ce prix s’applique au rouleau de tubes posé, mesuré par métré contradictoire.</w:t>
            </w:r>
          </w:p>
        </w:tc>
        <w:tc>
          <w:tcPr>
            <w:tcW w:w="850" w:type="dxa"/>
            <w:vAlign w:val="center"/>
          </w:tcPr>
          <w:p w:rsidR="00FF4F3C" w:rsidRPr="001C3738" w:rsidRDefault="00FF4F3C" w:rsidP="00B645E5">
            <w:pPr>
              <w:jc w:val="center"/>
            </w:pPr>
            <w:r w:rsidRPr="001C3738">
              <w:lastRenderedPageBreak/>
              <w:t>Rleau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747"/>
        </w:trPr>
        <w:tc>
          <w:tcPr>
            <w:tcW w:w="921" w:type="dxa"/>
            <w:vAlign w:val="center"/>
          </w:tcPr>
          <w:p w:rsidR="00FF4F3C" w:rsidRPr="001C3738" w:rsidRDefault="00FF4F3C" w:rsidP="00B645E5">
            <w:pPr>
              <w:jc w:val="center"/>
            </w:pPr>
            <w:r w:rsidRPr="001C3738">
              <w:t>902</w:t>
            </w:r>
          </w:p>
        </w:tc>
        <w:tc>
          <w:tcPr>
            <w:tcW w:w="5953" w:type="dxa"/>
            <w:vAlign w:val="center"/>
          </w:tcPr>
          <w:p w:rsidR="00FF4F3C" w:rsidRPr="001C3738" w:rsidRDefault="00FF4F3C" w:rsidP="00B645E5">
            <w:pPr>
              <w:rPr>
                <w:b/>
                <w:u w:val="single"/>
              </w:rPr>
            </w:pPr>
            <w:r w:rsidRPr="001C3738">
              <w:rPr>
                <w:b/>
                <w:u w:val="single"/>
              </w:rPr>
              <w:t>CABLE V.G.V 1,5MM² AU PLAFOND ;</w:t>
            </w:r>
          </w:p>
          <w:p w:rsidR="00FF4F3C" w:rsidRPr="001C3738" w:rsidRDefault="00FF4F3C" w:rsidP="00B645E5">
            <w:pPr>
              <w:jc w:val="both"/>
            </w:pPr>
            <w:r w:rsidRPr="001C3738">
              <w:t>Ce prix rémunère au rouleau posé (Rouleau), mesuré par métré contradictoire, la fourniture et la pose des câble V.G.V 1,5mm² conformément au CCTP, et sur la base des plans et notes de calculs approuvés par l’ingénieur du marché.</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l’exécution des saignées conformément aux plans d’électricité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fourreaux électriques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les raccords sur les saignées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rPr>
                <w:b/>
                <w:u w:val="single"/>
              </w:rPr>
            </w:pPr>
            <w:r w:rsidRPr="001C3738">
              <w:t>Ce prix s’applique au rouleau de tubes posé, mesuré par métré contradictoire.</w:t>
            </w:r>
          </w:p>
        </w:tc>
        <w:tc>
          <w:tcPr>
            <w:tcW w:w="850" w:type="dxa"/>
            <w:vAlign w:val="center"/>
          </w:tcPr>
          <w:p w:rsidR="00FF4F3C" w:rsidRPr="001C3738" w:rsidRDefault="00FF4F3C" w:rsidP="00B645E5">
            <w:pPr>
              <w:jc w:val="center"/>
            </w:pP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903</w:t>
            </w:r>
          </w:p>
        </w:tc>
        <w:tc>
          <w:tcPr>
            <w:tcW w:w="5953" w:type="dxa"/>
            <w:vAlign w:val="center"/>
          </w:tcPr>
          <w:p w:rsidR="00FF4F3C" w:rsidRPr="001C3738" w:rsidRDefault="00FF4F3C" w:rsidP="00B645E5">
            <w:pPr>
              <w:spacing w:before="120"/>
              <w:rPr>
                <w:b/>
                <w:u w:val="single"/>
              </w:rPr>
            </w:pPr>
            <w:r w:rsidRPr="001C3738">
              <w:rPr>
                <w:b/>
                <w:u w:val="single"/>
              </w:rPr>
              <w:t xml:space="preserve">FIL TH 2,5 mm2 </w:t>
            </w:r>
          </w:p>
          <w:p w:rsidR="00FF4F3C" w:rsidRPr="001C3738" w:rsidRDefault="00FF4F3C" w:rsidP="00B645E5">
            <w:pPr>
              <w:jc w:val="both"/>
            </w:pPr>
            <w:r w:rsidRPr="001C3738">
              <w:t>Ce prix rémunère au rouleau posé (Rouleau), mesuré par métré contradictoire, la fourniture et la pose de câble TH de 2,5 mm2  conformément au CCTP, et sur la base des plans et notes de calculs approuvés par l’Ingénieur du Marché.</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câbles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ind w:left="168"/>
              <w:jc w:val="both"/>
              <w:rPr>
                <w:sz w:val="20"/>
                <w:szCs w:val="20"/>
              </w:rPr>
            </w:pPr>
            <w:r w:rsidRPr="001C3738">
              <w:rPr>
                <w:sz w:val="20"/>
                <w:szCs w:val="20"/>
              </w:rPr>
              <w:t>Ce prix s’applique au rouleau de câble posé, mesuré par métré contradictoire.</w:t>
            </w:r>
          </w:p>
        </w:tc>
        <w:tc>
          <w:tcPr>
            <w:tcW w:w="850" w:type="dxa"/>
            <w:vAlign w:val="center"/>
          </w:tcPr>
          <w:p w:rsidR="00FF4F3C" w:rsidRPr="001C3738" w:rsidRDefault="00FF4F3C" w:rsidP="00B645E5">
            <w:pPr>
              <w:jc w:val="center"/>
            </w:pPr>
            <w:r w:rsidRPr="001C3738">
              <w:t>Rleau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904</w:t>
            </w:r>
          </w:p>
        </w:tc>
        <w:tc>
          <w:tcPr>
            <w:tcW w:w="5953" w:type="dxa"/>
            <w:vAlign w:val="center"/>
          </w:tcPr>
          <w:p w:rsidR="00FF4F3C" w:rsidRPr="001C3738" w:rsidRDefault="00FF4F3C" w:rsidP="00B645E5">
            <w:pPr>
              <w:spacing w:before="120"/>
              <w:rPr>
                <w:b/>
                <w:u w:val="single"/>
              </w:rPr>
            </w:pPr>
            <w:r w:rsidRPr="001C3738">
              <w:rPr>
                <w:b/>
                <w:u w:val="single"/>
              </w:rPr>
              <w:t>REGLETTES COMPLETES DE 120 cm</w:t>
            </w:r>
          </w:p>
          <w:p w:rsidR="00FF4F3C" w:rsidRPr="001C3738" w:rsidRDefault="00FF4F3C" w:rsidP="00B645E5">
            <w:pPr>
              <w:jc w:val="both"/>
            </w:pPr>
            <w:r w:rsidRPr="001C3738">
              <w:t>Ce prix rémunère à l’unité (U), mesuré par métré contradictoire, la fourniture et la pose des réglettes complètes de 120 cm conformément au CCTP, et sur la base des plans et notes de calculs approuvés par l’Ingénieur du Marché.</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réglettes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ind w:left="168"/>
              <w:jc w:val="both"/>
              <w:rPr>
                <w:sz w:val="20"/>
                <w:szCs w:val="20"/>
              </w:rPr>
            </w:pPr>
            <w:r w:rsidRPr="001C3738">
              <w:rPr>
                <w:sz w:val="20"/>
                <w:szCs w:val="20"/>
              </w:rPr>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905</w:t>
            </w:r>
          </w:p>
        </w:tc>
        <w:tc>
          <w:tcPr>
            <w:tcW w:w="5953" w:type="dxa"/>
            <w:vAlign w:val="center"/>
          </w:tcPr>
          <w:p w:rsidR="00FF4F3C" w:rsidRPr="001C3738" w:rsidRDefault="00FF4F3C" w:rsidP="00B645E5">
            <w:pPr>
              <w:spacing w:before="120"/>
              <w:rPr>
                <w:b/>
                <w:u w:val="single"/>
              </w:rPr>
            </w:pPr>
            <w:r w:rsidRPr="001C3738">
              <w:rPr>
                <w:b/>
                <w:u w:val="single"/>
              </w:rPr>
              <w:t>HUBLOTS RONDS</w:t>
            </w:r>
          </w:p>
          <w:p w:rsidR="00FF4F3C" w:rsidRPr="001C3738" w:rsidRDefault="00FF4F3C" w:rsidP="00B645E5">
            <w:pPr>
              <w:jc w:val="both"/>
            </w:pPr>
            <w:r w:rsidRPr="001C3738">
              <w:t>Ce prix rémunère à l’unité (U), mesuré par métré contradictoire, la fourniture et la pose des hublots  conformément au CCTP, et sur la base des plans et notes de calculs approuvés par l’Ingénieur du Marché.</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hublots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pStyle w:val="Paragraphedeliste"/>
              <w:ind w:left="168"/>
              <w:jc w:val="both"/>
              <w:rPr>
                <w:sz w:val="20"/>
                <w:szCs w:val="20"/>
              </w:rPr>
            </w:pPr>
            <w:r w:rsidRPr="001C3738">
              <w:rPr>
                <w:sz w:val="20"/>
                <w:szCs w:val="20"/>
              </w:rPr>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906</w:t>
            </w:r>
          </w:p>
        </w:tc>
        <w:tc>
          <w:tcPr>
            <w:tcW w:w="5953" w:type="dxa"/>
            <w:vAlign w:val="center"/>
          </w:tcPr>
          <w:p w:rsidR="00FF4F3C" w:rsidRPr="001C3738" w:rsidRDefault="00FF4F3C" w:rsidP="00B645E5">
            <w:pPr>
              <w:spacing w:before="60"/>
              <w:rPr>
                <w:b/>
                <w:u w:val="single"/>
              </w:rPr>
            </w:pPr>
            <w:r w:rsidRPr="001C3738">
              <w:rPr>
                <w:b/>
                <w:u w:val="single"/>
              </w:rPr>
              <w:t>PRISES DE COURANT ENCASTRES</w:t>
            </w:r>
          </w:p>
          <w:p w:rsidR="00FF4F3C" w:rsidRPr="001C3738" w:rsidRDefault="00FF4F3C" w:rsidP="00B645E5">
            <w:pPr>
              <w:spacing w:before="60"/>
              <w:jc w:val="both"/>
            </w:pPr>
            <w:r w:rsidRPr="001C3738">
              <w:t>Ce prix rémunère l’ensemble (Ens), mesuré par métré contradictoire, la fourniture et la pose des prises de courants conformément au CCTP, et sur la base des plans et notes de calculs approuvés par l’Ingénieur du Marché.</w:t>
            </w:r>
          </w:p>
          <w:p w:rsidR="00FF4F3C" w:rsidRPr="001C3738" w:rsidRDefault="00FF4F3C" w:rsidP="00B645E5">
            <w:pPr>
              <w:spacing w:before="60"/>
              <w:jc w:val="both"/>
            </w:pPr>
            <w:r w:rsidRPr="001C3738">
              <w:t>Il comprend notamment :</w:t>
            </w:r>
          </w:p>
          <w:p w:rsidR="00FF4F3C" w:rsidRPr="001C3738" w:rsidRDefault="00FF4F3C" w:rsidP="00B47FB2">
            <w:pPr>
              <w:pStyle w:val="Paragraphedeliste"/>
              <w:numPr>
                <w:ilvl w:val="0"/>
                <w:numId w:val="115"/>
              </w:numPr>
              <w:tabs>
                <w:tab w:val="num" w:pos="777"/>
              </w:tabs>
              <w:spacing w:before="60"/>
              <w:ind w:left="777" w:hanging="283"/>
              <w:jc w:val="both"/>
              <w:rPr>
                <w:sz w:val="20"/>
                <w:szCs w:val="20"/>
              </w:rPr>
            </w:pPr>
            <w:r w:rsidRPr="001C3738">
              <w:rPr>
                <w:sz w:val="20"/>
                <w:szCs w:val="20"/>
              </w:rPr>
              <w:t>la fourniture des prises suivant le CCTP ;</w:t>
            </w:r>
          </w:p>
          <w:p w:rsidR="00FF4F3C" w:rsidRPr="001C3738" w:rsidRDefault="00FF4F3C" w:rsidP="00B47FB2">
            <w:pPr>
              <w:pStyle w:val="Paragraphedeliste"/>
              <w:numPr>
                <w:ilvl w:val="0"/>
                <w:numId w:val="115"/>
              </w:numPr>
              <w:tabs>
                <w:tab w:val="num" w:pos="777"/>
              </w:tabs>
              <w:spacing w:before="60"/>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spacing w:before="60"/>
              <w:ind w:left="777" w:hanging="283"/>
              <w:jc w:val="both"/>
              <w:rPr>
                <w:sz w:val="20"/>
                <w:szCs w:val="20"/>
              </w:rPr>
            </w:pPr>
            <w:r w:rsidRPr="001C3738">
              <w:rPr>
                <w:sz w:val="20"/>
                <w:szCs w:val="20"/>
              </w:rPr>
              <w:lastRenderedPageBreak/>
              <w:t>toutes sujétions.</w:t>
            </w:r>
          </w:p>
          <w:p w:rsidR="00FF4F3C" w:rsidRPr="001C3738" w:rsidRDefault="00FF4F3C" w:rsidP="00B645E5">
            <w:pPr>
              <w:pStyle w:val="Paragraphedeliste"/>
              <w:spacing w:before="60"/>
              <w:ind w:left="168"/>
              <w:jc w:val="both"/>
              <w:rPr>
                <w:sz w:val="20"/>
                <w:szCs w:val="20"/>
              </w:rPr>
            </w:pPr>
            <w:r w:rsidRPr="001C3738">
              <w:rPr>
                <w:sz w:val="20"/>
                <w:szCs w:val="20"/>
              </w:rPr>
              <w:t>Ce prix s’applique à l’unité, mesuré par métré contradictoire.</w:t>
            </w:r>
          </w:p>
        </w:tc>
        <w:tc>
          <w:tcPr>
            <w:tcW w:w="850" w:type="dxa"/>
            <w:vAlign w:val="center"/>
          </w:tcPr>
          <w:p w:rsidR="00FF4F3C" w:rsidRPr="001C3738" w:rsidRDefault="00FF4F3C" w:rsidP="00B645E5">
            <w:pPr>
              <w:jc w:val="center"/>
            </w:pPr>
            <w:r w:rsidRPr="001C3738">
              <w:lastRenderedPageBreak/>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907</w:t>
            </w:r>
          </w:p>
        </w:tc>
        <w:tc>
          <w:tcPr>
            <w:tcW w:w="5953" w:type="dxa"/>
            <w:vAlign w:val="center"/>
          </w:tcPr>
          <w:p w:rsidR="00FF4F3C" w:rsidRPr="001C3738" w:rsidRDefault="00FF4F3C" w:rsidP="00B645E5">
            <w:pPr>
              <w:spacing w:before="60"/>
              <w:rPr>
                <w:b/>
                <w:u w:val="single"/>
              </w:rPr>
            </w:pPr>
            <w:r w:rsidRPr="001C3738">
              <w:rPr>
                <w:b/>
                <w:u w:val="single"/>
              </w:rPr>
              <w:t>INTERRUPTEURS  DE COURANT ENCASTRES</w:t>
            </w:r>
          </w:p>
          <w:p w:rsidR="00FF4F3C" w:rsidRPr="001C3738" w:rsidRDefault="00FF4F3C" w:rsidP="00B645E5">
            <w:pPr>
              <w:spacing w:before="60"/>
              <w:jc w:val="both"/>
            </w:pPr>
            <w:r w:rsidRPr="001C3738">
              <w:t>Ce prix rémunère l’ensemble (Ens), mesuré par métré contradictoire, la fourniture et la pose des interrupteurs  de courants conformément au CCTP, et sur la base des plans et notes de calculs approuvés par l’Ingénieur du Marché.</w:t>
            </w:r>
          </w:p>
          <w:p w:rsidR="00FF4F3C" w:rsidRPr="001C3738" w:rsidRDefault="00FF4F3C" w:rsidP="00B645E5">
            <w:pPr>
              <w:spacing w:before="60"/>
              <w:jc w:val="both"/>
            </w:pPr>
            <w:r w:rsidRPr="001C3738">
              <w:t>Il comprend notamment :</w:t>
            </w:r>
          </w:p>
          <w:p w:rsidR="00FF4F3C" w:rsidRPr="001C3738" w:rsidRDefault="00FF4F3C" w:rsidP="00B47FB2">
            <w:pPr>
              <w:pStyle w:val="Paragraphedeliste"/>
              <w:numPr>
                <w:ilvl w:val="0"/>
                <w:numId w:val="115"/>
              </w:numPr>
              <w:tabs>
                <w:tab w:val="num" w:pos="777"/>
              </w:tabs>
              <w:spacing w:before="60"/>
              <w:ind w:left="777" w:hanging="283"/>
              <w:jc w:val="both"/>
              <w:rPr>
                <w:sz w:val="20"/>
                <w:szCs w:val="20"/>
              </w:rPr>
            </w:pPr>
            <w:r w:rsidRPr="001C3738">
              <w:rPr>
                <w:sz w:val="20"/>
                <w:szCs w:val="20"/>
              </w:rPr>
              <w:t>la fourniture des interrupteurs  suivant le CCTP ;</w:t>
            </w:r>
          </w:p>
          <w:p w:rsidR="00FF4F3C" w:rsidRPr="001C3738" w:rsidRDefault="00FF4F3C" w:rsidP="00B47FB2">
            <w:pPr>
              <w:pStyle w:val="Paragraphedeliste"/>
              <w:numPr>
                <w:ilvl w:val="0"/>
                <w:numId w:val="115"/>
              </w:numPr>
              <w:tabs>
                <w:tab w:val="num" w:pos="777"/>
              </w:tabs>
              <w:spacing w:before="60"/>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spacing w:before="60"/>
              <w:ind w:left="777" w:hanging="283"/>
              <w:jc w:val="both"/>
              <w:rPr>
                <w:sz w:val="20"/>
                <w:szCs w:val="20"/>
              </w:rPr>
            </w:pPr>
            <w:r w:rsidRPr="001C3738">
              <w:rPr>
                <w:sz w:val="20"/>
                <w:szCs w:val="20"/>
              </w:rPr>
              <w:t>toutes sujétions.</w:t>
            </w:r>
          </w:p>
          <w:p w:rsidR="00FF4F3C" w:rsidRPr="001C3738" w:rsidRDefault="00FF4F3C" w:rsidP="00B645E5">
            <w:pPr>
              <w:spacing w:before="6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127"/>
        </w:trPr>
        <w:tc>
          <w:tcPr>
            <w:tcW w:w="921" w:type="dxa"/>
            <w:vAlign w:val="center"/>
          </w:tcPr>
          <w:p w:rsidR="00FF4F3C" w:rsidRPr="001C3738" w:rsidRDefault="00FF4F3C" w:rsidP="00B645E5">
            <w:pPr>
              <w:jc w:val="center"/>
            </w:pPr>
            <w:r w:rsidRPr="001C3738">
              <w:t>908</w:t>
            </w:r>
          </w:p>
        </w:tc>
        <w:tc>
          <w:tcPr>
            <w:tcW w:w="5953" w:type="dxa"/>
            <w:vAlign w:val="center"/>
          </w:tcPr>
          <w:p w:rsidR="00FF4F3C" w:rsidRPr="001C3738" w:rsidRDefault="00FF4F3C" w:rsidP="00B645E5">
            <w:pPr>
              <w:spacing w:before="120"/>
              <w:rPr>
                <w:b/>
                <w:u w:val="single"/>
              </w:rPr>
            </w:pPr>
            <w:r w:rsidRPr="001C3738">
              <w:rPr>
                <w:b/>
                <w:u w:val="single"/>
              </w:rPr>
              <w:t>ACCESSOIRES (Attaches, Boitiers, Dérivations, Dominos, etc) et RACCORDEMENT  ENEVTUEL AU RESEAU EXISTANT DANS L’ETABLISSEMENT</w:t>
            </w:r>
          </w:p>
          <w:p w:rsidR="00FF4F3C" w:rsidRPr="001C3738" w:rsidRDefault="00FF4F3C" w:rsidP="00B645E5">
            <w:pPr>
              <w:jc w:val="both"/>
            </w:pPr>
            <w:r w:rsidRPr="001C3738">
              <w:t>Ce prix rémunère l’ensemble des accessoires (Ens), mesuré par métré contradictoire, la fourniture et la pose des accessoires nécessaires à la mise en place des installations électriques conformément au CCTP et sur la base des plans et notes de calculs approuvés par l’Ingénieur du Marché.</w:t>
            </w:r>
          </w:p>
          <w:p w:rsidR="00FF4F3C" w:rsidRPr="001C3738" w:rsidRDefault="00FF4F3C" w:rsidP="00B645E5">
            <w:pPr>
              <w:jc w:val="both"/>
            </w:pPr>
            <w:r w:rsidRPr="001C3738">
              <w:t>Ces accessoires comprennent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les dominos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les boitiers;</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les dérivations</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 raccordement, le cas échéant, au réseau existant dans l’Etablissement..</w:t>
            </w:r>
          </w:p>
          <w:p w:rsidR="00FF4F3C" w:rsidRPr="001C3738" w:rsidRDefault="00FF4F3C" w:rsidP="00B645E5">
            <w:pPr>
              <w:pStyle w:val="Paragraphedeliste"/>
              <w:ind w:left="168"/>
              <w:jc w:val="both"/>
              <w:rPr>
                <w:sz w:val="20"/>
                <w:szCs w:val="20"/>
              </w:rPr>
            </w:pPr>
            <w:r w:rsidRPr="001C3738">
              <w:rPr>
                <w:sz w:val="20"/>
                <w:szCs w:val="20"/>
              </w:rPr>
              <w:t>Ce prix s’applique à l’ensemble des accessoires posés, mesuré par métré contradictoire.</w:t>
            </w:r>
          </w:p>
        </w:tc>
        <w:tc>
          <w:tcPr>
            <w:tcW w:w="850" w:type="dxa"/>
            <w:vAlign w:val="center"/>
          </w:tcPr>
          <w:p w:rsidR="00FF4F3C" w:rsidRPr="001C3738" w:rsidRDefault="00FF4F3C" w:rsidP="00B645E5">
            <w:pPr>
              <w:jc w:val="center"/>
            </w:pPr>
            <w:r w:rsidRPr="001C3738">
              <w:t>Ens</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127"/>
        </w:trPr>
        <w:tc>
          <w:tcPr>
            <w:tcW w:w="10162" w:type="dxa"/>
            <w:gridSpan w:val="5"/>
            <w:vAlign w:val="center"/>
          </w:tcPr>
          <w:p w:rsidR="00FF4F3C" w:rsidRPr="001C3738" w:rsidRDefault="00FF4F3C" w:rsidP="00B645E5">
            <w:pPr>
              <w:ind w:left="709"/>
              <w:jc w:val="both"/>
              <w:rPr>
                <w:b/>
              </w:rPr>
            </w:pPr>
            <w:r w:rsidRPr="001C3738">
              <w:rPr>
                <w:b/>
              </w:rPr>
              <w:t xml:space="preserve">LOT 1000 : REVETEMENTS </w:t>
            </w:r>
          </w:p>
          <w:p w:rsidR="00FF4F3C" w:rsidRPr="001C3738" w:rsidRDefault="00FF4F3C" w:rsidP="00B645E5">
            <w:pPr>
              <w:ind w:left="1418"/>
              <w:jc w:val="both"/>
            </w:pPr>
            <w:r w:rsidRPr="001C3738">
              <w:t>Le lot 1000 rémunère :</w:t>
            </w:r>
          </w:p>
          <w:p w:rsidR="00FF4F3C" w:rsidRPr="001C3738" w:rsidRDefault="00FF4F3C" w:rsidP="00B645E5">
            <w:pPr>
              <w:ind w:left="2127"/>
              <w:jc w:val="both"/>
            </w:pPr>
            <w:r w:rsidRPr="001C3738">
              <w:t>1001 : Carreaux faïence ;</w:t>
            </w:r>
          </w:p>
          <w:p w:rsidR="00FF4F3C" w:rsidRPr="001C3738" w:rsidRDefault="00FF4F3C" w:rsidP="00B645E5">
            <w:pPr>
              <w:ind w:left="2127"/>
              <w:jc w:val="both"/>
            </w:pPr>
            <w:r w:rsidRPr="001C3738">
              <w:t>1002 : Carreaux gré cérame ;</w:t>
            </w:r>
          </w:p>
        </w:tc>
      </w:tr>
      <w:tr w:rsidR="00FF4F3C" w:rsidRPr="001C3738" w:rsidTr="00B645E5">
        <w:trPr>
          <w:trHeight w:val="127"/>
        </w:trPr>
        <w:tc>
          <w:tcPr>
            <w:tcW w:w="921" w:type="dxa"/>
            <w:vAlign w:val="center"/>
          </w:tcPr>
          <w:p w:rsidR="00FF4F3C" w:rsidRPr="001C3738" w:rsidRDefault="00FF4F3C" w:rsidP="00B645E5">
            <w:pPr>
              <w:jc w:val="center"/>
            </w:pPr>
            <w:r w:rsidRPr="001C3738">
              <w:t>1001</w:t>
            </w:r>
          </w:p>
        </w:tc>
        <w:tc>
          <w:tcPr>
            <w:tcW w:w="5953" w:type="dxa"/>
            <w:vAlign w:val="center"/>
          </w:tcPr>
          <w:p w:rsidR="00FF4F3C" w:rsidRPr="001C3738" w:rsidRDefault="00FF4F3C" w:rsidP="00B645E5">
            <w:pPr>
              <w:spacing w:before="120"/>
              <w:rPr>
                <w:b/>
                <w:u w:val="single"/>
              </w:rPr>
            </w:pPr>
            <w:r w:rsidRPr="001C3738">
              <w:rPr>
                <w:b/>
                <w:u w:val="single"/>
              </w:rPr>
              <w:t>CARREAUX FAÏENCE</w:t>
            </w:r>
          </w:p>
          <w:p w:rsidR="00FF4F3C" w:rsidRPr="001C3738" w:rsidRDefault="00FF4F3C" w:rsidP="00B645E5">
            <w:pPr>
              <w:jc w:val="both"/>
            </w:pPr>
            <w:r w:rsidRPr="001C3738">
              <w:t>Ce prix rémunère au mètre carré (m2) la fourniture et la pose des carreaux faïence 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carreaux faïence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barbotine de bourrage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mortier de pose dosé à 300 kg/m3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d’eau de gâchage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 selon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au mètre carré, mesuré par métré contradictoire.</w:t>
            </w:r>
          </w:p>
        </w:tc>
        <w:tc>
          <w:tcPr>
            <w:tcW w:w="850" w:type="dxa"/>
            <w:vAlign w:val="center"/>
          </w:tcPr>
          <w:p w:rsidR="00FF4F3C" w:rsidRPr="001C3738" w:rsidRDefault="00FF4F3C" w:rsidP="00B645E5">
            <w:pPr>
              <w:jc w:val="center"/>
            </w:pPr>
            <w:r w:rsidRPr="001C3738">
              <w:t>M²</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127"/>
        </w:trPr>
        <w:tc>
          <w:tcPr>
            <w:tcW w:w="921" w:type="dxa"/>
            <w:vAlign w:val="center"/>
          </w:tcPr>
          <w:p w:rsidR="00FF4F3C" w:rsidRPr="001C3738" w:rsidRDefault="00FF4F3C" w:rsidP="00B645E5">
            <w:pPr>
              <w:jc w:val="center"/>
            </w:pPr>
            <w:r w:rsidRPr="001C3738">
              <w:t>1002</w:t>
            </w:r>
          </w:p>
        </w:tc>
        <w:tc>
          <w:tcPr>
            <w:tcW w:w="5953" w:type="dxa"/>
            <w:vAlign w:val="center"/>
          </w:tcPr>
          <w:p w:rsidR="00FF4F3C" w:rsidRPr="001C3738" w:rsidRDefault="00FF4F3C" w:rsidP="00B645E5">
            <w:pPr>
              <w:spacing w:before="120"/>
              <w:rPr>
                <w:b/>
                <w:u w:val="single"/>
              </w:rPr>
            </w:pPr>
            <w:r w:rsidRPr="001C3738">
              <w:rPr>
                <w:b/>
                <w:u w:val="single"/>
              </w:rPr>
              <w:t>CARREAUX GRE CERAME</w:t>
            </w:r>
          </w:p>
          <w:p w:rsidR="00FF4F3C" w:rsidRPr="001C3738" w:rsidRDefault="00FF4F3C" w:rsidP="00B645E5">
            <w:pPr>
              <w:spacing w:before="120"/>
              <w:rPr>
                <w:b/>
                <w:u w:val="single"/>
              </w:rPr>
            </w:pPr>
            <w:r w:rsidRPr="001C3738">
              <w:t>Ce prix rémunère au mètre carré (m2) la fourniture et la pose des carreaux gré cérame</w:t>
            </w:r>
            <w:r w:rsidRPr="001C3738">
              <w:rPr>
                <w:b/>
              </w:rPr>
              <w:t xml:space="preserve"> </w:t>
            </w:r>
            <w:r w:rsidRPr="001C3738">
              <w:t>conformément au CCTP.</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carreaux gré cérame selon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 barbotine de bourrage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mortier de pose dosé à 300 kg/m3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d’eau de gâchage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 selon CCTP</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au mètre carré, mesuré par métré contradictoire.</w:t>
            </w:r>
          </w:p>
        </w:tc>
        <w:tc>
          <w:tcPr>
            <w:tcW w:w="850" w:type="dxa"/>
            <w:vAlign w:val="center"/>
          </w:tcPr>
          <w:p w:rsidR="00FF4F3C" w:rsidRPr="001C3738" w:rsidRDefault="00FF4F3C" w:rsidP="00B645E5">
            <w:pPr>
              <w:jc w:val="center"/>
            </w:pPr>
            <w:r w:rsidRPr="001C3738">
              <w:t>M²</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10162" w:type="dxa"/>
            <w:gridSpan w:val="5"/>
            <w:vAlign w:val="center"/>
          </w:tcPr>
          <w:p w:rsidR="00FF4F3C" w:rsidRPr="001C3738" w:rsidRDefault="00FF4F3C" w:rsidP="00B645E5">
            <w:pPr>
              <w:ind w:left="709"/>
              <w:jc w:val="both"/>
              <w:rPr>
                <w:b/>
              </w:rPr>
            </w:pPr>
            <w:r w:rsidRPr="001C3738">
              <w:rPr>
                <w:b/>
              </w:rPr>
              <w:t xml:space="preserve">LOT 1100 : PEINTURE </w:t>
            </w:r>
          </w:p>
          <w:p w:rsidR="00FF4F3C" w:rsidRPr="001C3738" w:rsidRDefault="00FF4F3C" w:rsidP="00B645E5">
            <w:pPr>
              <w:ind w:left="1418"/>
              <w:jc w:val="both"/>
            </w:pPr>
            <w:r w:rsidRPr="001C3738">
              <w:t>Le lot 1100 rémunère :</w:t>
            </w:r>
          </w:p>
          <w:p w:rsidR="00FF4F3C" w:rsidRPr="001C3738" w:rsidRDefault="00FF4F3C" w:rsidP="00B645E5">
            <w:pPr>
              <w:ind w:left="2127"/>
              <w:jc w:val="both"/>
            </w:pPr>
            <w:r w:rsidRPr="001C3738">
              <w:lastRenderedPageBreak/>
              <w:t>1101 : Plafond ;</w:t>
            </w:r>
          </w:p>
          <w:p w:rsidR="00FF4F3C" w:rsidRPr="001C3738" w:rsidRDefault="00FF4F3C" w:rsidP="00B645E5">
            <w:pPr>
              <w:ind w:left="2127"/>
              <w:jc w:val="both"/>
            </w:pPr>
            <w:r w:rsidRPr="001C3738">
              <w:t>1102 : Peinture bicouche sur murs extérieurs et plafond Pantex 800 ;</w:t>
            </w:r>
          </w:p>
          <w:p w:rsidR="00FF4F3C" w:rsidRPr="001C3738" w:rsidRDefault="00FF4F3C" w:rsidP="00B645E5">
            <w:pPr>
              <w:ind w:left="2127"/>
              <w:jc w:val="both"/>
            </w:pPr>
            <w:r w:rsidRPr="001C3738">
              <w:t>1103 : Peinture bicouche sur murs intérieurs Pantex 1300 ;</w:t>
            </w:r>
          </w:p>
          <w:p w:rsidR="00FF4F3C" w:rsidRPr="001C3738" w:rsidRDefault="00FF4F3C" w:rsidP="00B645E5">
            <w:pPr>
              <w:ind w:left="2127"/>
              <w:jc w:val="both"/>
            </w:pPr>
            <w:r w:rsidRPr="001C3738">
              <w:t>1104: Peinture à huile « email « A » sur plinthes et menuiseries métalliques ;</w:t>
            </w:r>
          </w:p>
        </w:tc>
      </w:tr>
      <w:tr w:rsidR="00FF4F3C" w:rsidRPr="001C3738" w:rsidTr="00B645E5">
        <w:trPr>
          <w:trHeight w:val="556"/>
        </w:trPr>
        <w:tc>
          <w:tcPr>
            <w:tcW w:w="921" w:type="dxa"/>
            <w:vAlign w:val="center"/>
          </w:tcPr>
          <w:p w:rsidR="00FF4F3C" w:rsidRPr="001C3738" w:rsidRDefault="00FF4F3C" w:rsidP="00B645E5">
            <w:pPr>
              <w:jc w:val="center"/>
            </w:pPr>
            <w:r w:rsidRPr="001C3738">
              <w:lastRenderedPageBreak/>
              <w:t>1101</w:t>
            </w:r>
          </w:p>
        </w:tc>
        <w:tc>
          <w:tcPr>
            <w:tcW w:w="5953" w:type="dxa"/>
            <w:vAlign w:val="center"/>
          </w:tcPr>
          <w:p w:rsidR="00FF4F3C" w:rsidRPr="001C3738" w:rsidRDefault="00FF4F3C" w:rsidP="00B645E5">
            <w:pPr>
              <w:spacing w:before="120"/>
              <w:rPr>
                <w:b/>
                <w:u w:val="single"/>
              </w:rPr>
            </w:pPr>
            <w:r w:rsidRPr="001C3738">
              <w:rPr>
                <w:b/>
                <w:u w:val="single"/>
              </w:rPr>
              <w:t>PLAFOND</w:t>
            </w:r>
          </w:p>
          <w:p w:rsidR="00FF4F3C" w:rsidRPr="001C3738" w:rsidRDefault="00FF4F3C" w:rsidP="00B645E5">
            <w:r w:rsidRPr="001C3738">
              <w:t xml:space="preserve">Ce prix  rémunère au mètre carré (m2), la pose de la chaux vive sur les murs intérieurs  et extérieurs  conformément au CCTP. </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l’exécution d’une couche de chaux vive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matériel de mise en œuvre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au mètre carré (m2), mesuré par métré contradictoire.</w:t>
            </w:r>
          </w:p>
        </w:tc>
        <w:tc>
          <w:tcPr>
            <w:tcW w:w="850" w:type="dxa"/>
            <w:vAlign w:val="center"/>
          </w:tcPr>
          <w:p w:rsidR="00FF4F3C" w:rsidRPr="001C3738" w:rsidRDefault="00FF4F3C" w:rsidP="00B645E5">
            <w:pPr>
              <w:jc w:val="center"/>
            </w:pPr>
            <w:r w:rsidRPr="001C3738">
              <w:t>M2</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1102</w:t>
            </w:r>
          </w:p>
        </w:tc>
        <w:tc>
          <w:tcPr>
            <w:tcW w:w="5953" w:type="dxa"/>
            <w:vAlign w:val="center"/>
          </w:tcPr>
          <w:p w:rsidR="00FF4F3C" w:rsidRPr="001C3738" w:rsidRDefault="00FF4F3C" w:rsidP="00B645E5">
            <w:pPr>
              <w:spacing w:before="120"/>
              <w:rPr>
                <w:b/>
                <w:u w:val="single"/>
              </w:rPr>
            </w:pPr>
            <w:r w:rsidRPr="001C3738">
              <w:rPr>
                <w:b/>
                <w:u w:val="single"/>
              </w:rPr>
              <w:t>PEINTURE BICOUCHE SUR MURS EXTERIEURS PANTEX 800 OU SIMILAIRE</w:t>
            </w:r>
          </w:p>
          <w:p w:rsidR="00FF4F3C" w:rsidRPr="001C3738" w:rsidRDefault="00FF4F3C" w:rsidP="00B645E5">
            <w:r w:rsidRPr="001C3738">
              <w:t xml:space="preserve">Ce prix  rémunère au mètre carré (m2), la pose de la peinture sur les murs extérieurs  et au plafond  conformément au CCTP. </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l’exécution d’une couche d’impression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l’exécution d’une couche de finition en peinture acrylique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matériel de mise en œuvre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r w:rsidRPr="001C3738">
              <w:t>Ce prix s’applique au mètre carré (m2), mesuré par métré contradictoire.</w:t>
            </w:r>
          </w:p>
        </w:tc>
        <w:tc>
          <w:tcPr>
            <w:tcW w:w="850" w:type="dxa"/>
            <w:vAlign w:val="center"/>
          </w:tcPr>
          <w:p w:rsidR="00FF4F3C" w:rsidRPr="001C3738" w:rsidRDefault="00FF4F3C" w:rsidP="00B645E5">
            <w:pPr>
              <w:jc w:val="center"/>
            </w:pPr>
            <w:r w:rsidRPr="001C3738">
              <w:t>M2</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1103</w:t>
            </w:r>
          </w:p>
        </w:tc>
        <w:tc>
          <w:tcPr>
            <w:tcW w:w="5953" w:type="dxa"/>
            <w:vAlign w:val="center"/>
          </w:tcPr>
          <w:p w:rsidR="00FF4F3C" w:rsidRPr="001C3738" w:rsidRDefault="00FF4F3C" w:rsidP="00B645E5">
            <w:pPr>
              <w:spacing w:before="120"/>
              <w:rPr>
                <w:b/>
                <w:u w:val="single"/>
              </w:rPr>
            </w:pPr>
            <w:r w:rsidRPr="001C3738">
              <w:rPr>
                <w:b/>
                <w:u w:val="single"/>
              </w:rPr>
              <w:t>PEINTURE BICOUCHE SUR MURS INTERIEURS PANTEX 1300 OU SIMILAIRE</w:t>
            </w:r>
          </w:p>
          <w:p w:rsidR="00FF4F3C" w:rsidRPr="001C3738" w:rsidRDefault="00FF4F3C" w:rsidP="00B645E5">
            <w:r w:rsidRPr="001C3738">
              <w:t xml:space="preserve">Ce prix  rémunère au mètre carré (m2), la pose de la peinture sur les murs intérieurs conformément au CCTP. </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l’exécution d’une couche d’impression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l’exécution d’une couche de finition en peinture acrylique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 xml:space="preserve">le matériel de mise en œuvre ;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r w:rsidRPr="001C3738">
              <w:t>Ce prix s’applique au mètre carré (m2), mesuré par métré contradictoire.</w:t>
            </w:r>
          </w:p>
        </w:tc>
        <w:tc>
          <w:tcPr>
            <w:tcW w:w="850" w:type="dxa"/>
            <w:vAlign w:val="center"/>
          </w:tcPr>
          <w:p w:rsidR="00FF4F3C" w:rsidRPr="001C3738" w:rsidRDefault="00FF4F3C" w:rsidP="00B645E5">
            <w:pPr>
              <w:jc w:val="center"/>
            </w:pPr>
            <w:r w:rsidRPr="001C3738">
              <w:t>M2</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274"/>
        </w:trPr>
        <w:tc>
          <w:tcPr>
            <w:tcW w:w="921" w:type="dxa"/>
            <w:vAlign w:val="center"/>
          </w:tcPr>
          <w:p w:rsidR="00FF4F3C" w:rsidRPr="001C3738" w:rsidRDefault="00FF4F3C" w:rsidP="00B645E5">
            <w:pPr>
              <w:jc w:val="center"/>
            </w:pPr>
            <w:r w:rsidRPr="001C3738">
              <w:t>1104</w:t>
            </w:r>
          </w:p>
        </w:tc>
        <w:tc>
          <w:tcPr>
            <w:tcW w:w="5953" w:type="dxa"/>
            <w:vAlign w:val="center"/>
          </w:tcPr>
          <w:p w:rsidR="00FF4F3C" w:rsidRPr="001C3738" w:rsidRDefault="00FF4F3C" w:rsidP="00B645E5">
            <w:pPr>
              <w:spacing w:before="120"/>
              <w:rPr>
                <w:b/>
                <w:u w:val="single"/>
              </w:rPr>
            </w:pPr>
            <w:r w:rsidRPr="001C3738">
              <w:rPr>
                <w:b/>
                <w:u w:val="single"/>
              </w:rPr>
              <w:t>PEINTURE A HUILE EMAIL « A » SUR PLINTHES ET MENUISERIES</w:t>
            </w:r>
          </w:p>
          <w:p w:rsidR="00FF4F3C" w:rsidRPr="001C3738" w:rsidRDefault="00FF4F3C" w:rsidP="00B645E5">
            <w:pPr>
              <w:jc w:val="both"/>
            </w:pPr>
            <w:r w:rsidRPr="001C3738">
              <w:t xml:space="preserve">Ce prix  rémunère au mètre carré (m2), la pose des peintures à huile email sur les plinthes  et menuiseries conformément au CCTP. </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l’exécution d’une couche d’impression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l’exécution d’une couche de finition en peinture acrylique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matériel de mise en œuvre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jc w:val="both"/>
            </w:pPr>
            <w:r w:rsidRPr="001C3738">
              <w:t>Ce prix s’applique au mètre carré (m2), mesuré par métré contradictoire.</w:t>
            </w:r>
          </w:p>
        </w:tc>
        <w:tc>
          <w:tcPr>
            <w:tcW w:w="850" w:type="dxa"/>
            <w:vAlign w:val="center"/>
          </w:tcPr>
          <w:p w:rsidR="00FF4F3C" w:rsidRPr="001C3738" w:rsidRDefault="00FF4F3C" w:rsidP="00B645E5">
            <w:pPr>
              <w:jc w:val="center"/>
            </w:pPr>
            <w:r w:rsidRPr="001C3738">
              <w:t>M2</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274"/>
        </w:trPr>
        <w:tc>
          <w:tcPr>
            <w:tcW w:w="10162" w:type="dxa"/>
            <w:gridSpan w:val="5"/>
            <w:vAlign w:val="center"/>
          </w:tcPr>
          <w:p w:rsidR="00FF4F3C" w:rsidRPr="001C3738" w:rsidRDefault="00FF4F3C" w:rsidP="00B645E5">
            <w:pPr>
              <w:ind w:left="709"/>
              <w:jc w:val="both"/>
              <w:rPr>
                <w:b/>
              </w:rPr>
            </w:pPr>
            <w:r w:rsidRPr="001C3738">
              <w:rPr>
                <w:b/>
              </w:rPr>
              <w:t xml:space="preserve">LOT 1200 : PEINTURE </w:t>
            </w:r>
          </w:p>
          <w:p w:rsidR="00FF4F3C" w:rsidRPr="001C3738" w:rsidRDefault="00FF4F3C" w:rsidP="00B645E5">
            <w:pPr>
              <w:ind w:left="1418"/>
              <w:jc w:val="both"/>
            </w:pPr>
            <w:r w:rsidRPr="001C3738">
              <w:t>Le lot 1200 rémunère :</w:t>
            </w:r>
          </w:p>
          <w:p w:rsidR="00FF4F3C" w:rsidRPr="001C3738" w:rsidRDefault="00FF4F3C" w:rsidP="00B645E5">
            <w:pPr>
              <w:ind w:left="2127"/>
              <w:jc w:val="both"/>
            </w:pPr>
            <w:r w:rsidRPr="001C3738">
              <w:t>1201 : Lame naco imprimées de 0.75 m de longueur ;</w:t>
            </w:r>
          </w:p>
          <w:p w:rsidR="00FF4F3C" w:rsidRPr="001C3738" w:rsidRDefault="00FF4F3C" w:rsidP="00B645E5">
            <w:pPr>
              <w:ind w:left="2127"/>
              <w:jc w:val="both"/>
            </w:pPr>
            <w:r w:rsidRPr="001C3738">
              <w:t>1202 : Lame naco imprimées de 0.60 m de longueur ;;</w:t>
            </w:r>
          </w:p>
        </w:tc>
      </w:tr>
      <w:tr w:rsidR="00FF4F3C" w:rsidRPr="001C3738" w:rsidTr="00B645E5">
        <w:trPr>
          <w:trHeight w:val="274"/>
        </w:trPr>
        <w:tc>
          <w:tcPr>
            <w:tcW w:w="921" w:type="dxa"/>
            <w:vAlign w:val="center"/>
          </w:tcPr>
          <w:p w:rsidR="00FF4F3C" w:rsidRPr="001C3738" w:rsidRDefault="00FF4F3C" w:rsidP="00B645E5">
            <w:pPr>
              <w:jc w:val="center"/>
            </w:pPr>
            <w:r w:rsidRPr="001C3738">
              <w:t>1201</w:t>
            </w:r>
          </w:p>
        </w:tc>
        <w:tc>
          <w:tcPr>
            <w:tcW w:w="5953" w:type="dxa"/>
            <w:vAlign w:val="center"/>
          </w:tcPr>
          <w:p w:rsidR="00FF4F3C" w:rsidRPr="001C3738" w:rsidRDefault="00FF4F3C" w:rsidP="00B645E5">
            <w:pPr>
              <w:jc w:val="both"/>
            </w:pPr>
            <w:r w:rsidRPr="001C3738">
              <w:rPr>
                <w:b/>
                <w:u w:val="single"/>
              </w:rPr>
              <w:t>LAME NACO IMPRIMEES DE 0.75 M DE LONGUEUR</w:t>
            </w:r>
            <w:r w:rsidRPr="001C3738">
              <w:t xml:space="preserve">  </w:t>
            </w:r>
          </w:p>
          <w:p w:rsidR="00FF4F3C" w:rsidRPr="001C3738" w:rsidRDefault="00FF4F3C" w:rsidP="00B645E5">
            <w:pPr>
              <w:jc w:val="both"/>
            </w:pPr>
            <w:r w:rsidRPr="001C3738">
              <w:t>Ce prix rémunère à l’unité (U), mesuré par métré contradictoire, la fourniture et la pose des lames naco  complètes de 0.75 m conformément au CCTP, et sur la base des plans et notes de calculs approuvés par l’Ingénieur du Marché.</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lames naco imprimées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274"/>
        </w:trPr>
        <w:tc>
          <w:tcPr>
            <w:tcW w:w="921" w:type="dxa"/>
            <w:vAlign w:val="center"/>
          </w:tcPr>
          <w:p w:rsidR="00FF4F3C" w:rsidRPr="001C3738" w:rsidRDefault="00FF4F3C" w:rsidP="00B645E5">
            <w:pPr>
              <w:jc w:val="center"/>
            </w:pPr>
            <w:r w:rsidRPr="001C3738">
              <w:lastRenderedPageBreak/>
              <w:t>1202</w:t>
            </w:r>
          </w:p>
        </w:tc>
        <w:tc>
          <w:tcPr>
            <w:tcW w:w="5953" w:type="dxa"/>
            <w:vAlign w:val="center"/>
          </w:tcPr>
          <w:p w:rsidR="00FF4F3C" w:rsidRPr="001C3738" w:rsidRDefault="00FF4F3C" w:rsidP="00B645E5">
            <w:pPr>
              <w:jc w:val="both"/>
            </w:pPr>
            <w:r w:rsidRPr="001C3738">
              <w:t>Ce prix rémunère à l’unité (U), mesuré par métré contradictoire, la fourniture et la pose des lames naco imprimées  complètes de 0.60 m conformément au CCTP, et sur la base des plans et notes de calculs approuvés par l’Ingénieur du Marché.</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lames naco imprimées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pose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spacing w:before="120"/>
              <w:rPr>
                <w:b/>
                <w:u w:val="single"/>
              </w:rPr>
            </w:pPr>
            <w:r w:rsidRPr="001C3738">
              <w:t>Ce prix s’applique à l’unité, mesuré par métré contradictoire.</w:t>
            </w:r>
          </w:p>
        </w:tc>
        <w:tc>
          <w:tcPr>
            <w:tcW w:w="850" w:type="dxa"/>
            <w:vAlign w:val="center"/>
          </w:tcPr>
          <w:p w:rsidR="00FF4F3C" w:rsidRPr="001C3738" w:rsidRDefault="00FF4F3C" w:rsidP="00B645E5">
            <w:pPr>
              <w:jc w:val="center"/>
            </w:pPr>
            <w:r w:rsidRPr="001C3738">
              <w:t>U</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10162" w:type="dxa"/>
            <w:gridSpan w:val="5"/>
            <w:vAlign w:val="center"/>
          </w:tcPr>
          <w:p w:rsidR="00FF4F3C" w:rsidRPr="001C3738" w:rsidRDefault="00FF4F3C" w:rsidP="00B645E5">
            <w:pPr>
              <w:spacing w:before="120"/>
              <w:jc w:val="both"/>
              <w:rPr>
                <w:b/>
              </w:rPr>
            </w:pPr>
            <w:r w:rsidRPr="001C3738">
              <w:rPr>
                <w:b/>
              </w:rPr>
              <w:t>LOT 1300 : VRD</w:t>
            </w:r>
          </w:p>
          <w:p w:rsidR="00FF4F3C" w:rsidRPr="001C3738" w:rsidRDefault="00FF4F3C" w:rsidP="00B645E5">
            <w:pPr>
              <w:spacing w:before="120"/>
              <w:ind w:left="709"/>
              <w:jc w:val="both"/>
            </w:pPr>
            <w:r w:rsidRPr="001C3738">
              <w:t>Le LOT 1300 rémunère :</w:t>
            </w:r>
          </w:p>
          <w:p w:rsidR="00FF4F3C" w:rsidRPr="001C3738" w:rsidRDefault="00FF4F3C" w:rsidP="00B645E5">
            <w:pPr>
              <w:spacing w:before="120"/>
              <w:ind w:left="1418"/>
              <w:jc w:val="both"/>
            </w:pPr>
            <w:r w:rsidRPr="001C3738">
              <w:t>1301 : Caniveau de 40 x 30  cm en agglos de 15*20*40 bourrés ;</w:t>
            </w:r>
          </w:p>
          <w:p w:rsidR="00FF4F3C" w:rsidRPr="001C3738" w:rsidRDefault="00FF4F3C" w:rsidP="00B645E5">
            <w:pPr>
              <w:spacing w:before="120"/>
              <w:ind w:left="1418"/>
              <w:jc w:val="both"/>
              <w:rPr>
                <w:b/>
              </w:rPr>
            </w:pPr>
            <w:r w:rsidRPr="001C3738">
              <w:t>1302 : Dallage d’autour du bâtiment ép. 8 cm en béton dosé à 300 kg/m3</w:t>
            </w:r>
          </w:p>
        </w:tc>
      </w:tr>
      <w:tr w:rsidR="00FF4F3C" w:rsidRPr="001C3738" w:rsidTr="00B645E5">
        <w:trPr>
          <w:trHeight w:val="556"/>
        </w:trPr>
        <w:tc>
          <w:tcPr>
            <w:tcW w:w="921" w:type="dxa"/>
            <w:vAlign w:val="center"/>
          </w:tcPr>
          <w:p w:rsidR="00FF4F3C" w:rsidRPr="001C3738" w:rsidRDefault="00FF4F3C" w:rsidP="00B645E5">
            <w:pPr>
              <w:jc w:val="center"/>
            </w:pPr>
            <w:r w:rsidRPr="001C3738">
              <w:t>1301</w:t>
            </w:r>
          </w:p>
        </w:tc>
        <w:tc>
          <w:tcPr>
            <w:tcW w:w="5953" w:type="dxa"/>
            <w:vAlign w:val="center"/>
          </w:tcPr>
          <w:p w:rsidR="00FF4F3C" w:rsidRPr="001C3738" w:rsidRDefault="00FF4F3C" w:rsidP="00B645E5">
            <w:pPr>
              <w:spacing w:before="120"/>
              <w:rPr>
                <w:b/>
                <w:u w:val="single"/>
              </w:rPr>
            </w:pPr>
            <w:r w:rsidRPr="001C3738">
              <w:rPr>
                <w:b/>
                <w:u w:val="single"/>
              </w:rPr>
              <w:t>CANIVEAUX DE 40x30 cm EN AGGLOS DE 15*20*40 BOURRES (FOND ET PAROI LISSE )</w:t>
            </w:r>
          </w:p>
          <w:p w:rsidR="00FF4F3C" w:rsidRPr="001C3738" w:rsidRDefault="00FF4F3C" w:rsidP="00B645E5">
            <w:pPr>
              <w:jc w:val="both"/>
            </w:pPr>
            <w:r w:rsidRPr="001C3738">
              <w:t xml:space="preserve">Ce prix  rémunère au mètre linéaire (ml), les travaux de construction des caniveaux en béton armé  conformément au CCTP. </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gravier, sable et ciment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des aciers en HA8 pour aciers HA6 pour chainage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des cadres en aciers HA8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façonnage du ferraillage des caniveaux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 coffrage des caniveaux d’épaisseur des parois 10 cm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les réglages planéité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 du béton et le coulage des caniveaux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jc w:val="both"/>
            </w:pPr>
            <w:r w:rsidRPr="001C3738">
              <w:t>Ce prix s’applique au mètre linéaire (ml), mesuré par métré contradictoire.</w:t>
            </w:r>
          </w:p>
        </w:tc>
        <w:tc>
          <w:tcPr>
            <w:tcW w:w="850" w:type="dxa"/>
            <w:vAlign w:val="center"/>
          </w:tcPr>
          <w:p w:rsidR="00FF4F3C" w:rsidRPr="001C3738" w:rsidRDefault="00FF4F3C" w:rsidP="00B645E5">
            <w:pPr>
              <w:jc w:val="center"/>
            </w:pPr>
            <w:r w:rsidRPr="001C3738">
              <w:t>ML</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r w:rsidR="00FF4F3C" w:rsidRPr="001C3738" w:rsidTr="00B645E5">
        <w:trPr>
          <w:trHeight w:val="556"/>
        </w:trPr>
        <w:tc>
          <w:tcPr>
            <w:tcW w:w="921" w:type="dxa"/>
            <w:vAlign w:val="center"/>
          </w:tcPr>
          <w:p w:rsidR="00FF4F3C" w:rsidRPr="001C3738" w:rsidRDefault="00FF4F3C" w:rsidP="00B645E5">
            <w:pPr>
              <w:jc w:val="center"/>
            </w:pPr>
            <w:r w:rsidRPr="001C3738">
              <w:t>1302</w:t>
            </w:r>
          </w:p>
        </w:tc>
        <w:tc>
          <w:tcPr>
            <w:tcW w:w="5953" w:type="dxa"/>
            <w:vAlign w:val="center"/>
          </w:tcPr>
          <w:p w:rsidR="00FF4F3C" w:rsidRPr="001C3738" w:rsidRDefault="00FF4F3C" w:rsidP="00B645E5">
            <w:pPr>
              <w:rPr>
                <w:b/>
                <w:u w:val="single"/>
              </w:rPr>
            </w:pPr>
            <w:r w:rsidRPr="001C3738">
              <w:rPr>
                <w:b/>
                <w:u w:val="single"/>
              </w:rPr>
              <w:t>DALLAGE D’AUTOUR  ép 8cm EN BETON DOSE A 300 KG/M3</w:t>
            </w:r>
          </w:p>
          <w:p w:rsidR="00FF4F3C" w:rsidRPr="001C3738" w:rsidRDefault="00FF4F3C" w:rsidP="00B645E5">
            <w:pPr>
              <w:jc w:val="both"/>
            </w:pPr>
            <w:r w:rsidRPr="001C3738">
              <w:t xml:space="preserve">Ce prix  rémunère au mètre carré (M2), les travaux de dallage d’autour en béton  conformément aux spécifications techniques du CCTP. </w:t>
            </w:r>
          </w:p>
          <w:p w:rsidR="00FF4F3C" w:rsidRPr="001C3738" w:rsidRDefault="00FF4F3C" w:rsidP="00B645E5">
            <w:pPr>
              <w:jc w:val="both"/>
            </w:pPr>
            <w:r w:rsidRPr="001C3738">
              <w:t>Il comprend notamment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fourniture du gravier, sable et ciment  suivant le CCTP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la mise en œuvre du béton et le coulage in situ ;</w:t>
            </w:r>
          </w:p>
          <w:p w:rsidR="00FF4F3C" w:rsidRPr="001C3738" w:rsidRDefault="00FF4F3C" w:rsidP="00B47FB2">
            <w:pPr>
              <w:pStyle w:val="Paragraphedeliste"/>
              <w:numPr>
                <w:ilvl w:val="0"/>
                <w:numId w:val="115"/>
              </w:numPr>
              <w:tabs>
                <w:tab w:val="num" w:pos="777"/>
              </w:tabs>
              <w:ind w:left="777" w:hanging="283"/>
              <w:jc w:val="both"/>
              <w:rPr>
                <w:sz w:val="20"/>
                <w:szCs w:val="20"/>
              </w:rPr>
            </w:pPr>
            <w:r w:rsidRPr="001C3738">
              <w:rPr>
                <w:sz w:val="20"/>
                <w:szCs w:val="20"/>
              </w:rPr>
              <w:t>toutes sujétions.</w:t>
            </w:r>
          </w:p>
          <w:p w:rsidR="00FF4F3C" w:rsidRPr="001C3738" w:rsidRDefault="00FF4F3C" w:rsidP="00B645E5">
            <w:pPr>
              <w:jc w:val="both"/>
            </w:pPr>
            <w:r w:rsidRPr="001C3738">
              <w:t>Ce prix s’applique à au mètre carré (m2), mesuré par métré contradictoire.</w:t>
            </w:r>
          </w:p>
        </w:tc>
        <w:tc>
          <w:tcPr>
            <w:tcW w:w="850" w:type="dxa"/>
            <w:vAlign w:val="center"/>
          </w:tcPr>
          <w:p w:rsidR="00FF4F3C" w:rsidRPr="001C3738" w:rsidRDefault="00FF4F3C" w:rsidP="00B645E5">
            <w:pPr>
              <w:jc w:val="center"/>
            </w:pPr>
            <w:r w:rsidRPr="001C3738">
              <w:t>M2</w:t>
            </w:r>
          </w:p>
        </w:tc>
        <w:tc>
          <w:tcPr>
            <w:tcW w:w="851" w:type="dxa"/>
            <w:vAlign w:val="center"/>
          </w:tcPr>
          <w:p w:rsidR="00FF4F3C" w:rsidRPr="001C3738" w:rsidRDefault="00FF4F3C" w:rsidP="00B645E5">
            <w:pPr>
              <w:jc w:val="right"/>
            </w:pPr>
          </w:p>
        </w:tc>
        <w:tc>
          <w:tcPr>
            <w:tcW w:w="1587" w:type="dxa"/>
          </w:tcPr>
          <w:p w:rsidR="00FF4F3C" w:rsidRPr="001C3738" w:rsidRDefault="00FF4F3C" w:rsidP="00B645E5">
            <w:pPr>
              <w:jc w:val="center"/>
            </w:pPr>
          </w:p>
        </w:tc>
      </w:tr>
    </w:tbl>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FF4F3C" w:rsidRPr="001C3738" w:rsidRDefault="00FF4F3C" w:rsidP="00A56B08">
      <w:pPr>
        <w:spacing w:before="120" w:after="120"/>
        <w:jc w:val="center"/>
        <w:rPr>
          <w:rFonts w:eastAsia="Arial Unicode MS"/>
          <w:sz w:val="22"/>
          <w:szCs w:val="22"/>
        </w:rPr>
      </w:pPr>
    </w:p>
    <w:p w:rsidR="00EA6D92" w:rsidRPr="001C3738" w:rsidRDefault="00CB13E7" w:rsidP="00A56B08">
      <w:pPr>
        <w:spacing w:before="120" w:after="120"/>
        <w:jc w:val="center"/>
        <w:rPr>
          <w:rFonts w:eastAsia="Arial Unicode MS"/>
          <w:sz w:val="22"/>
          <w:szCs w:val="22"/>
        </w:rPr>
      </w:pPr>
      <w:r>
        <w:rPr>
          <w:rFonts w:eastAsia="Arial Unicode MS"/>
          <w:b/>
          <w:i/>
          <w:noProof/>
          <w:sz w:val="22"/>
          <w:szCs w:val="22"/>
        </w:rPr>
        <w:pict>
          <v:shape id="_x0000_s1559" style="position:absolute;left:0;text-align:left;margin-left:6.7pt;margin-top:8.85pt;width:427.1pt;height:172.5pt;z-index:251660800;mso-position-horizontal-relative:text;mso-position-vertical-relative:text" coordsize="8542,1602" path="m5287,422c6914,211,8542,,7777,167,7012,334,1394,1252,697,1427,,1602,1796,1409,3592,1217e" filled="f">
            <v:path arrowok="t"/>
          </v:shape>
        </w:pict>
      </w: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CF53B7" w:rsidRPr="001C3738" w:rsidRDefault="00CF53B7"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CB13E7" w:rsidP="00A56B08">
      <w:pPr>
        <w:spacing w:before="120" w:after="120"/>
        <w:jc w:val="center"/>
        <w:rPr>
          <w:rFonts w:eastAsia="Arial Unicode MS"/>
          <w:sz w:val="22"/>
          <w:szCs w:val="22"/>
        </w:rPr>
      </w:pPr>
      <w:r>
        <w:rPr>
          <w:rFonts w:eastAsia="Arial Unicode MS"/>
          <w:noProof/>
          <w:sz w:val="22"/>
          <w:szCs w:val="22"/>
        </w:rPr>
        <w:pict>
          <v:shape id="_x0000_s1560" type="#_x0000_t69" style="position:absolute;left:0;text-align:left;margin-left:26.3pt;margin-top:7.65pt;width:438.85pt;height:166.25pt;z-index:251661824" strokeweight="2.25pt">
            <v:textbox style="mso-next-textbox:#_x0000_s1560">
              <w:txbxContent>
                <w:p w:rsidR="000949E7" w:rsidRPr="007D6E59" w:rsidRDefault="000949E7" w:rsidP="000022A1">
                  <w:pPr>
                    <w:spacing w:before="120" w:after="120"/>
                    <w:jc w:val="center"/>
                    <w:rPr>
                      <w:rFonts w:ascii="Albertus Extra Bold" w:hAnsi="Albertus Extra Bold"/>
                      <w:b/>
                      <w:sz w:val="32"/>
                      <w:szCs w:val="32"/>
                    </w:rPr>
                  </w:pPr>
                  <w:r w:rsidRPr="007D6E59">
                    <w:rPr>
                      <w:rFonts w:ascii="Albertus Extra Bold" w:hAnsi="Albertus Extra Bold"/>
                      <w:b/>
                      <w:sz w:val="32"/>
                      <w:szCs w:val="32"/>
                    </w:rPr>
                    <w:t>Pièce N°7:</w:t>
                  </w:r>
                </w:p>
                <w:p w:rsidR="000949E7" w:rsidRPr="00C8344A" w:rsidRDefault="000949E7" w:rsidP="000022A1">
                  <w:pPr>
                    <w:jc w:val="center"/>
                    <w:rPr>
                      <w:rFonts w:ascii="Albertus Extra Bold" w:hAnsi="Albertus Extra Bold"/>
                      <w:sz w:val="32"/>
                      <w:szCs w:val="32"/>
                    </w:rPr>
                  </w:pPr>
                  <w:r>
                    <w:rPr>
                      <w:rFonts w:ascii="Albertus Extra Bold" w:hAnsi="Albertus Extra Bold"/>
                      <w:sz w:val="32"/>
                      <w:szCs w:val="32"/>
                    </w:rPr>
                    <w:t>CADRE DU DEVIS QUANTITATIF ET ESTIMATIF  (CDQE)</w:t>
                  </w:r>
                </w:p>
              </w:txbxContent>
            </v:textbox>
          </v:shape>
        </w:pict>
      </w: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B90A99" w:rsidRPr="001C3738" w:rsidRDefault="00B90A99" w:rsidP="00A56B08">
      <w:pPr>
        <w:spacing w:before="120" w:after="120"/>
        <w:jc w:val="center"/>
        <w:rPr>
          <w:rFonts w:eastAsia="Arial Unicode MS"/>
          <w:sz w:val="22"/>
          <w:szCs w:val="22"/>
        </w:rPr>
      </w:pPr>
    </w:p>
    <w:p w:rsidR="000022A1" w:rsidRPr="001C3738" w:rsidRDefault="000022A1" w:rsidP="000022A1">
      <w:pPr>
        <w:jc w:val="center"/>
        <w:rPr>
          <w:rFonts w:eastAsia="Arial Unicode MS"/>
          <w:sz w:val="22"/>
          <w:szCs w:val="22"/>
        </w:rPr>
      </w:pPr>
    </w:p>
    <w:p w:rsidR="000022A1" w:rsidRPr="001C3738" w:rsidRDefault="000022A1" w:rsidP="000022A1">
      <w:pPr>
        <w:pStyle w:val="Corpsdetexte3"/>
        <w:jc w:val="both"/>
        <w:rPr>
          <w:rFonts w:eastAsia="Arial Unicode MS"/>
          <w:b w:val="0"/>
          <w:i w:val="0"/>
          <w:sz w:val="22"/>
          <w:szCs w:val="22"/>
        </w:rPr>
      </w:pPr>
    </w:p>
    <w:p w:rsidR="000022A1" w:rsidRPr="001C3738" w:rsidRDefault="000022A1" w:rsidP="000022A1">
      <w:pPr>
        <w:spacing w:after="240"/>
        <w:jc w:val="center"/>
        <w:rPr>
          <w:rFonts w:eastAsia="Arial Unicode MS"/>
          <w:sz w:val="22"/>
          <w:szCs w:val="22"/>
        </w:rPr>
      </w:pPr>
    </w:p>
    <w:p w:rsidR="000022A1" w:rsidRPr="001C3738" w:rsidRDefault="000022A1" w:rsidP="000022A1">
      <w:pPr>
        <w:spacing w:after="240"/>
        <w:jc w:val="center"/>
        <w:rPr>
          <w:rFonts w:eastAsia="Arial Unicode MS"/>
          <w:sz w:val="22"/>
          <w:szCs w:val="22"/>
        </w:rPr>
      </w:pPr>
    </w:p>
    <w:p w:rsidR="000022A1" w:rsidRPr="001C3738" w:rsidRDefault="000022A1" w:rsidP="000022A1">
      <w:pPr>
        <w:spacing w:after="240"/>
        <w:jc w:val="center"/>
        <w:rPr>
          <w:rFonts w:eastAsia="Arial Unicode MS"/>
          <w:sz w:val="22"/>
          <w:szCs w:val="22"/>
        </w:rPr>
      </w:pPr>
    </w:p>
    <w:p w:rsidR="000022A1" w:rsidRPr="001C3738" w:rsidRDefault="000022A1" w:rsidP="000022A1">
      <w:pPr>
        <w:spacing w:after="240"/>
        <w:jc w:val="center"/>
        <w:rPr>
          <w:rFonts w:eastAsia="Arial Unicode MS"/>
          <w:sz w:val="22"/>
          <w:szCs w:val="22"/>
        </w:rPr>
      </w:pPr>
    </w:p>
    <w:p w:rsidR="000022A1" w:rsidRPr="001C3738" w:rsidRDefault="000022A1" w:rsidP="000022A1">
      <w:pPr>
        <w:spacing w:after="240"/>
        <w:jc w:val="center"/>
        <w:rPr>
          <w:rFonts w:eastAsia="Arial Unicode MS"/>
          <w:sz w:val="22"/>
          <w:szCs w:val="22"/>
        </w:rPr>
      </w:pPr>
    </w:p>
    <w:p w:rsidR="000022A1" w:rsidRPr="001C3738" w:rsidRDefault="000022A1" w:rsidP="000022A1">
      <w:pPr>
        <w:spacing w:after="240"/>
        <w:jc w:val="center"/>
        <w:rPr>
          <w:rFonts w:eastAsia="Arial Unicode MS"/>
          <w:sz w:val="22"/>
          <w:szCs w:val="22"/>
        </w:rPr>
      </w:pPr>
    </w:p>
    <w:p w:rsidR="009E0F71" w:rsidRPr="001C3738" w:rsidRDefault="009E0F71" w:rsidP="000022A1">
      <w:pPr>
        <w:spacing w:after="240"/>
        <w:jc w:val="center"/>
        <w:rPr>
          <w:rFonts w:eastAsia="Arial Unicode MS"/>
          <w:sz w:val="22"/>
          <w:szCs w:val="22"/>
        </w:rPr>
      </w:pPr>
    </w:p>
    <w:p w:rsidR="009E0F71" w:rsidRPr="001C3738" w:rsidRDefault="009E0F71" w:rsidP="000022A1">
      <w:pPr>
        <w:spacing w:after="240"/>
        <w:jc w:val="center"/>
        <w:rPr>
          <w:rFonts w:eastAsia="Arial Unicode MS"/>
          <w:sz w:val="22"/>
          <w:szCs w:val="22"/>
        </w:rPr>
      </w:pPr>
    </w:p>
    <w:p w:rsidR="009E0F71" w:rsidRPr="001C3738" w:rsidRDefault="009E0F71" w:rsidP="000022A1">
      <w:pPr>
        <w:spacing w:after="240"/>
        <w:jc w:val="center"/>
        <w:rPr>
          <w:rFonts w:eastAsia="Arial Unicode MS"/>
          <w:sz w:val="22"/>
          <w:szCs w:val="22"/>
        </w:rPr>
      </w:pPr>
    </w:p>
    <w:p w:rsidR="004575AF" w:rsidRPr="001C3738" w:rsidRDefault="004575AF" w:rsidP="000022A1">
      <w:pPr>
        <w:spacing w:after="240"/>
        <w:jc w:val="center"/>
        <w:rPr>
          <w:rFonts w:eastAsia="Arial Unicode MS"/>
          <w:sz w:val="22"/>
          <w:szCs w:val="22"/>
        </w:rPr>
      </w:pPr>
    </w:p>
    <w:p w:rsidR="004575AF" w:rsidRPr="001C3738" w:rsidRDefault="004575AF" w:rsidP="000022A1">
      <w:pPr>
        <w:spacing w:after="240"/>
        <w:jc w:val="center"/>
        <w:rPr>
          <w:rFonts w:eastAsia="Arial Unicode MS"/>
          <w:sz w:val="22"/>
          <w:szCs w:val="22"/>
        </w:rPr>
      </w:pPr>
    </w:p>
    <w:p w:rsidR="004575AF" w:rsidRPr="001C3738" w:rsidRDefault="004575AF" w:rsidP="000022A1">
      <w:pPr>
        <w:spacing w:after="240"/>
        <w:jc w:val="center"/>
        <w:rPr>
          <w:rFonts w:eastAsia="Arial Unicode MS"/>
          <w:sz w:val="22"/>
          <w:szCs w:val="22"/>
        </w:rPr>
      </w:pPr>
    </w:p>
    <w:p w:rsidR="000022A1" w:rsidRPr="001C3738" w:rsidRDefault="000022A1" w:rsidP="000022A1">
      <w:pPr>
        <w:spacing w:after="240"/>
        <w:jc w:val="center"/>
        <w:rPr>
          <w:rFonts w:eastAsia="Arial Unicode MS"/>
          <w:sz w:val="22"/>
          <w:szCs w:val="22"/>
        </w:rPr>
      </w:pPr>
    </w:p>
    <w:p w:rsidR="000022A1" w:rsidRPr="001C3738" w:rsidRDefault="000022A1" w:rsidP="000022A1">
      <w:pPr>
        <w:spacing w:after="240"/>
        <w:jc w:val="center"/>
        <w:rPr>
          <w:rFonts w:eastAsia="Arial Unicode MS"/>
          <w:sz w:val="22"/>
          <w:szCs w:val="22"/>
        </w:rPr>
      </w:pPr>
    </w:p>
    <w:p w:rsidR="002E1225" w:rsidRPr="001C3738" w:rsidRDefault="002E1225" w:rsidP="000022A1">
      <w:pPr>
        <w:spacing w:after="240"/>
        <w:jc w:val="center"/>
        <w:rPr>
          <w:rFonts w:eastAsia="Arial Unicode MS"/>
          <w:sz w:val="22"/>
          <w:szCs w:val="22"/>
        </w:rPr>
      </w:pPr>
    </w:p>
    <w:p w:rsidR="00FF4F3C" w:rsidRPr="001C3738" w:rsidRDefault="00FF4F3C" w:rsidP="000022A1">
      <w:pPr>
        <w:spacing w:after="240"/>
        <w:jc w:val="center"/>
        <w:rPr>
          <w:rFonts w:eastAsia="Arial Unicode MS"/>
          <w:sz w:val="22"/>
          <w:szCs w:val="22"/>
        </w:rPr>
      </w:pPr>
    </w:p>
    <w:p w:rsidR="000022A1" w:rsidRPr="001C3738" w:rsidRDefault="000022A1" w:rsidP="000022A1">
      <w:pPr>
        <w:jc w:val="center"/>
        <w:rPr>
          <w:rFonts w:eastAsia="Arial Unicode MS"/>
          <w:sz w:val="22"/>
          <w:szCs w:val="22"/>
        </w:rPr>
      </w:pPr>
      <w:r w:rsidRPr="001C3738">
        <w:rPr>
          <w:rFonts w:eastAsia="Arial Unicode MS"/>
          <w:sz w:val="22"/>
          <w:szCs w:val="22"/>
        </w:rPr>
        <w:lastRenderedPageBreak/>
        <w:t xml:space="preserve">TITRE </w:t>
      </w:r>
      <w:r w:rsidR="00E139C7" w:rsidRPr="001C3738">
        <w:rPr>
          <w:rFonts w:eastAsia="Arial Unicode MS"/>
          <w:sz w:val="22"/>
          <w:szCs w:val="22"/>
        </w:rPr>
        <w:t>VII</w:t>
      </w:r>
      <w:r w:rsidR="004575AF" w:rsidRPr="001C3738">
        <w:rPr>
          <w:rFonts w:eastAsia="Arial Unicode MS"/>
          <w:sz w:val="22"/>
          <w:szCs w:val="22"/>
        </w:rPr>
        <w:t>-1</w:t>
      </w:r>
      <w:r w:rsidRPr="001C3738">
        <w:rPr>
          <w:rFonts w:eastAsia="Arial Unicode MS"/>
          <w:b/>
          <w:i/>
          <w:sz w:val="22"/>
          <w:szCs w:val="22"/>
        </w:rPr>
        <w:t xml:space="preserve"> - </w:t>
      </w:r>
      <w:r w:rsidRPr="001C3738">
        <w:rPr>
          <w:rFonts w:eastAsia="Arial Unicode MS"/>
          <w:sz w:val="22"/>
          <w:szCs w:val="22"/>
        </w:rPr>
        <w:t>CADRE DU DETAIL QUANTITATIF ET ESTIMATIF (DQE)</w:t>
      </w:r>
      <w:r w:rsidR="00B41B30" w:rsidRPr="001C3738">
        <w:rPr>
          <w:rFonts w:eastAsia="Arial Unicode MS"/>
          <w:sz w:val="22"/>
          <w:szCs w:val="22"/>
        </w:rPr>
        <w:t>.</w:t>
      </w:r>
    </w:p>
    <w:p w:rsidR="00FF4F3C" w:rsidRPr="001C3738" w:rsidRDefault="00FF4F3C" w:rsidP="000022A1">
      <w:pPr>
        <w:jc w:val="center"/>
        <w:rPr>
          <w:rFonts w:eastAsia="Arial Unicode MS"/>
          <w:sz w:val="2"/>
          <w:szCs w:val="22"/>
        </w:rPr>
      </w:pPr>
    </w:p>
    <w:tbl>
      <w:tblPr>
        <w:tblW w:w="923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80"/>
        <w:gridCol w:w="4197"/>
        <w:gridCol w:w="960"/>
        <w:gridCol w:w="820"/>
        <w:gridCol w:w="1200"/>
        <w:gridCol w:w="1480"/>
      </w:tblGrid>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N°</w:t>
            </w:r>
          </w:p>
        </w:tc>
        <w:tc>
          <w:tcPr>
            <w:tcW w:w="4197" w:type="dxa"/>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DESIGNATIONS</w:t>
            </w:r>
          </w:p>
        </w:tc>
        <w:tc>
          <w:tcPr>
            <w:tcW w:w="960" w:type="dxa"/>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U</w:t>
            </w:r>
          </w:p>
        </w:tc>
        <w:tc>
          <w:tcPr>
            <w:tcW w:w="820" w:type="dxa"/>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Qté</w:t>
            </w:r>
          </w:p>
        </w:tc>
        <w:tc>
          <w:tcPr>
            <w:tcW w:w="1200" w:type="dxa"/>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PU</w:t>
            </w:r>
          </w:p>
        </w:tc>
        <w:tc>
          <w:tcPr>
            <w:tcW w:w="1480" w:type="dxa"/>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P. TOTAL</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 100 TRAVAUX PREPARATOIRE ETUDES</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101</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Etudes et installation de chantier</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FF</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102</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Débroissaillage du site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1172</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100</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 200 TERRASSEMENTS</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201</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Nivellement de la plate forme et implantation</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579</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202</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Fouille en rigole et en puits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m3</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48</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203</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Remblai de terre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m3</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37</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200</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300 FONDATIONS</w:t>
            </w:r>
          </w:p>
        </w:tc>
      </w:tr>
      <w:tr w:rsidR="00FF4F3C" w:rsidRPr="001C3738" w:rsidTr="00FF4F3C">
        <w:trPr>
          <w:trHeight w:val="51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301</w:t>
            </w:r>
          </w:p>
        </w:tc>
        <w:tc>
          <w:tcPr>
            <w:tcW w:w="4197" w:type="dxa"/>
            <w:shd w:val="clear" w:color="auto" w:fill="auto"/>
            <w:vAlign w:val="center"/>
            <w:hideMark/>
          </w:tcPr>
          <w:p w:rsidR="00FF4F3C" w:rsidRPr="001C3738" w:rsidRDefault="00FF4F3C" w:rsidP="00FF4F3C">
            <w:pPr>
              <w:rPr>
                <w:color w:val="000000"/>
              </w:rPr>
            </w:pPr>
            <w:r w:rsidRPr="001C3738">
              <w:rPr>
                <w:color w:val="000000"/>
              </w:rPr>
              <w:t>Béton de propreté dosé à 150 kg/m3  (ép=5cm)</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m3</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3,6</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51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302</w:t>
            </w:r>
          </w:p>
        </w:tc>
        <w:tc>
          <w:tcPr>
            <w:tcW w:w="4197" w:type="dxa"/>
            <w:shd w:val="clear" w:color="auto" w:fill="auto"/>
            <w:vAlign w:val="center"/>
            <w:hideMark/>
          </w:tcPr>
          <w:p w:rsidR="00FF4F3C" w:rsidRPr="001C3738" w:rsidRDefault="00FF4F3C" w:rsidP="00FF4F3C">
            <w:pPr>
              <w:rPr>
                <w:color w:val="000000"/>
              </w:rPr>
            </w:pPr>
            <w:r w:rsidRPr="001C3738">
              <w:rPr>
                <w:color w:val="000000"/>
              </w:rPr>
              <w:t>Mur de fondation en Agglos de 20x20x40 bourrés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77</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76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303</w:t>
            </w:r>
          </w:p>
        </w:tc>
        <w:tc>
          <w:tcPr>
            <w:tcW w:w="4197" w:type="dxa"/>
            <w:shd w:val="clear" w:color="auto" w:fill="auto"/>
            <w:vAlign w:val="center"/>
            <w:hideMark/>
          </w:tcPr>
          <w:p w:rsidR="00FF4F3C" w:rsidRPr="001C3738" w:rsidRDefault="00FF4F3C" w:rsidP="00FF4F3C">
            <w:pPr>
              <w:rPr>
                <w:color w:val="000000"/>
              </w:rPr>
            </w:pPr>
            <w:r w:rsidRPr="001C3738">
              <w:rPr>
                <w:color w:val="000000"/>
              </w:rPr>
              <w:t xml:space="preserve">Béton Armé dosé à 350 kg/m3 pour semelles, amorces de poteaux, rampes d'accès  et longrines </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m3</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78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304</w:t>
            </w:r>
          </w:p>
        </w:tc>
        <w:tc>
          <w:tcPr>
            <w:tcW w:w="4197" w:type="dxa"/>
            <w:shd w:val="clear" w:color="auto" w:fill="auto"/>
            <w:vAlign w:val="center"/>
            <w:hideMark/>
          </w:tcPr>
          <w:p w:rsidR="00FF4F3C" w:rsidRPr="001C3738" w:rsidRDefault="00FF4F3C" w:rsidP="00FF4F3C">
            <w:pPr>
              <w:rPr>
                <w:color w:val="000000"/>
              </w:rPr>
            </w:pPr>
            <w:r w:rsidRPr="001C3738">
              <w:rPr>
                <w:color w:val="000000"/>
              </w:rPr>
              <w:t>Dallage du sol  en béton ordinaire dosé à 300 kg/m3 sur fylm polyane et lit de sable (ép.=8cm)</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178</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300</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400 MACONNERIE-ELEVATION</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401</w:t>
            </w:r>
          </w:p>
        </w:tc>
        <w:tc>
          <w:tcPr>
            <w:tcW w:w="4197" w:type="dxa"/>
            <w:shd w:val="clear" w:color="auto" w:fill="auto"/>
            <w:vAlign w:val="center"/>
            <w:hideMark/>
          </w:tcPr>
          <w:p w:rsidR="00FF4F3C" w:rsidRPr="001C3738" w:rsidRDefault="00FF4F3C" w:rsidP="00FF4F3C">
            <w:pPr>
              <w:rPr>
                <w:color w:val="000000"/>
              </w:rPr>
            </w:pPr>
            <w:r w:rsidRPr="001C3738">
              <w:rPr>
                <w:color w:val="000000"/>
              </w:rPr>
              <w:t xml:space="preserve">Murs en agglos de 15x20x40 </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302</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402</w:t>
            </w:r>
          </w:p>
        </w:tc>
        <w:tc>
          <w:tcPr>
            <w:tcW w:w="4197" w:type="dxa"/>
            <w:shd w:val="clear" w:color="auto" w:fill="auto"/>
            <w:vAlign w:val="center"/>
            <w:hideMark/>
          </w:tcPr>
          <w:p w:rsidR="00FF4F3C" w:rsidRPr="001C3738" w:rsidRDefault="00FF4F3C" w:rsidP="00FF4F3C">
            <w:pPr>
              <w:rPr>
                <w:color w:val="000000"/>
              </w:rPr>
            </w:pPr>
            <w:r w:rsidRPr="001C3738">
              <w:rPr>
                <w:color w:val="000000"/>
              </w:rPr>
              <w:t xml:space="preserve">Murs en agglos de 10x20x40 </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28</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403</w:t>
            </w:r>
          </w:p>
        </w:tc>
        <w:tc>
          <w:tcPr>
            <w:tcW w:w="4197" w:type="dxa"/>
            <w:shd w:val="clear" w:color="auto" w:fill="auto"/>
            <w:vAlign w:val="center"/>
            <w:hideMark/>
          </w:tcPr>
          <w:p w:rsidR="00FF4F3C" w:rsidRPr="001C3738" w:rsidRDefault="00FF4F3C" w:rsidP="00FF4F3C">
            <w:pPr>
              <w:rPr>
                <w:color w:val="000000"/>
              </w:rPr>
            </w:pPr>
            <w:r w:rsidRPr="001C3738">
              <w:rPr>
                <w:color w:val="000000"/>
              </w:rPr>
              <w:t>Enduit au mortier de ciment taloché</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679</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102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404</w:t>
            </w:r>
          </w:p>
        </w:tc>
        <w:tc>
          <w:tcPr>
            <w:tcW w:w="4197" w:type="dxa"/>
            <w:shd w:val="clear" w:color="auto" w:fill="auto"/>
            <w:vAlign w:val="center"/>
            <w:hideMark/>
          </w:tcPr>
          <w:p w:rsidR="00FF4F3C" w:rsidRPr="001C3738" w:rsidRDefault="00FF4F3C" w:rsidP="00FF4F3C">
            <w:pPr>
              <w:rPr>
                <w:color w:val="000000"/>
              </w:rPr>
            </w:pPr>
            <w:r w:rsidRPr="001C3738">
              <w:rPr>
                <w:color w:val="000000"/>
              </w:rPr>
              <w:t>Béton armé dosé à 350 kg/m3  pour Poteaux, Linteaux, Chainages (15*20cm), Poutres terrasse (15*40cm) et appuis de fenêtres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m3</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6,5</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405</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Chape lissée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168</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400</w:t>
            </w:r>
          </w:p>
        </w:tc>
        <w:tc>
          <w:tcPr>
            <w:tcW w:w="1480" w:type="dxa"/>
            <w:shd w:val="clear" w:color="auto" w:fill="auto"/>
            <w:noWrap/>
            <w:vAlign w:val="center"/>
            <w:hideMark/>
          </w:tcPr>
          <w:p w:rsidR="00FF4F3C" w:rsidRPr="001C3738" w:rsidRDefault="00FF4F3C" w:rsidP="00FF4F3C">
            <w:pPr>
              <w:jc w:val="right"/>
              <w:rPr>
                <w:b/>
                <w:bCs/>
                <w:color w:val="000000"/>
                <w:sz w:val="22"/>
                <w:szCs w:val="22"/>
              </w:rPr>
            </w:pPr>
            <w:r w:rsidRPr="001C3738">
              <w:rPr>
                <w:b/>
                <w:bCs/>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500 CHARPENTE-COUVERTURE</w:t>
            </w:r>
          </w:p>
        </w:tc>
      </w:tr>
      <w:tr w:rsidR="00FF4F3C" w:rsidRPr="001C3738" w:rsidTr="00FF4F3C">
        <w:trPr>
          <w:trHeight w:val="51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501</w:t>
            </w:r>
          </w:p>
        </w:tc>
        <w:tc>
          <w:tcPr>
            <w:tcW w:w="4197" w:type="dxa"/>
            <w:shd w:val="clear" w:color="auto" w:fill="auto"/>
            <w:vAlign w:val="center"/>
            <w:hideMark/>
          </w:tcPr>
          <w:p w:rsidR="00FF4F3C" w:rsidRPr="001C3738" w:rsidRDefault="00FF4F3C" w:rsidP="00FF4F3C">
            <w:pPr>
              <w:rPr>
                <w:color w:val="000000"/>
              </w:rPr>
            </w:pPr>
            <w:r w:rsidRPr="001C3738">
              <w:rPr>
                <w:color w:val="000000"/>
              </w:rPr>
              <w:t>Bois de charpente traité au xylamon ; Ferme 3x15</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m3</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51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502</w:t>
            </w:r>
          </w:p>
        </w:tc>
        <w:tc>
          <w:tcPr>
            <w:tcW w:w="4197" w:type="dxa"/>
            <w:shd w:val="clear" w:color="auto" w:fill="auto"/>
            <w:vAlign w:val="center"/>
            <w:hideMark/>
          </w:tcPr>
          <w:p w:rsidR="00FF4F3C" w:rsidRPr="001C3738" w:rsidRDefault="00FF4F3C" w:rsidP="00FF4F3C">
            <w:pPr>
              <w:rPr>
                <w:color w:val="000000"/>
              </w:rPr>
            </w:pPr>
            <w:r w:rsidRPr="001C3738">
              <w:rPr>
                <w:color w:val="000000"/>
              </w:rPr>
              <w:t xml:space="preserve">Panne en chevron de 8*8 et lattes de 4*8 de rive traité au xylamon ; </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m3</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2,5</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102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503</w:t>
            </w:r>
          </w:p>
        </w:tc>
        <w:tc>
          <w:tcPr>
            <w:tcW w:w="4197" w:type="dxa"/>
            <w:shd w:val="clear" w:color="auto" w:fill="auto"/>
            <w:vAlign w:val="center"/>
            <w:hideMark/>
          </w:tcPr>
          <w:p w:rsidR="00FF4F3C" w:rsidRPr="001C3738" w:rsidRDefault="00FF4F3C" w:rsidP="00FF4F3C">
            <w:pPr>
              <w:rPr>
                <w:color w:val="000000"/>
              </w:rPr>
            </w:pPr>
            <w:r w:rsidRPr="001C3738">
              <w:rPr>
                <w:color w:val="000000"/>
              </w:rPr>
              <w:t>Faux plafond en contreplaqué de 4mm en ayous + solivage en lattes de 4x8x5,00 traités au xylamon ou autre produit similaire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222</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105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504</w:t>
            </w:r>
          </w:p>
        </w:tc>
        <w:tc>
          <w:tcPr>
            <w:tcW w:w="4197" w:type="dxa"/>
            <w:shd w:val="clear" w:color="auto" w:fill="auto"/>
            <w:vAlign w:val="center"/>
            <w:hideMark/>
          </w:tcPr>
          <w:p w:rsidR="00FF4F3C" w:rsidRPr="001C3738" w:rsidRDefault="00FF4F3C" w:rsidP="00FF4F3C">
            <w:pPr>
              <w:rPr>
                <w:color w:val="000000"/>
              </w:rPr>
            </w:pPr>
            <w:r w:rsidRPr="001C3738">
              <w:rPr>
                <w:color w:val="000000"/>
              </w:rPr>
              <w:t>Faux plafond extérieur en tole lisse + solivage en lattes de 4x8x5,00 traités au xylamon ou autre produit similaire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62</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505</w:t>
            </w:r>
          </w:p>
        </w:tc>
        <w:tc>
          <w:tcPr>
            <w:tcW w:w="4197" w:type="dxa"/>
            <w:shd w:val="clear" w:color="auto" w:fill="auto"/>
            <w:vAlign w:val="center"/>
            <w:hideMark/>
          </w:tcPr>
          <w:p w:rsidR="00FF4F3C" w:rsidRPr="001C3738" w:rsidRDefault="00FF4F3C" w:rsidP="00FF4F3C">
            <w:pPr>
              <w:rPr>
                <w:color w:val="000000"/>
              </w:rPr>
            </w:pPr>
            <w:r w:rsidRPr="001C3738">
              <w:rPr>
                <w:color w:val="000000"/>
              </w:rPr>
              <w:t xml:space="preserve">Planches de rive </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ml</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72</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51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506</w:t>
            </w:r>
          </w:p>
        </w:tc>
        <w:tc>
          <w:tcPr>
            <w:tcW w:w="4197" w:type="dxa"/>
            <w:shd w:val="clear" w:color="auto" w:fill="auto"/>
            <w:vAlign w:val="center"/>
            <w:hideMark/>
          </w:tcPr>
          <w:p w:rsidR="00FF4F3C" w:rsidRPr="001C3738" w:rsidRDefault="00FF4F3C" w:rsidP="00FF4F3C">
            <w:pPr>
              <w:rPr>
                <w:color w:val="000000"/>
              </w:rPr>
            </w:pPr>
            <w:r w:rsidRPr="001C3738">
              <w:rPr>
                <w:color w:val="000000"/>
              </w:rPr>
              <w:t>Couverture en Tôle bac alu 5/10è, y compris toutes sujétions de fixation</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276</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507</w:t>
            </w:r>
          </w:p>
        </w:tc>
        <w:tc>
          <w:tcPr>
            <w:tcW w:w="4197" w:type="dxa"/>
            <w:shd w:val="clear" w:color="auto" w:fill="auto"/>
            <w:vAlign w:val="center"/>
            <w:hideMark/>
          </w:tcPr>
          <w:p w:rsidR="00FF4F3C" w:rsidRPr="001C3738" w:rsidRDefault="00FF4F3C" w:rsidP="00FF4F3C">
            <w:pPr>
              <w:rPr>
                <w:color w:val="000000"/>
              </w:rPr>
            </w:pPr>
            <w:r w:rsidRPr="001C3738">
              <w:rPr>
                <w:color w:val="000000"/>
              </w:rPr>
              <w:t xml:space="preserve">Tôle faîtière de 50cm de large </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ml</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66</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lastRenderedPageBreak/>
              <w:t>Sous total Lot 500</w:t>
            </w:r>
          </w:p>
        </w:tc>
        <w:tc>
          <w:tcPr>
            <w:tcW w:w="1480" w:type="dxa"/>
            <w:shd w:val="clear" w:color="auto" w:fill="auto"/>
            <w:noWrap/>
            <w:vAlign w:val="center"/>
            <w:hideMark/>
          </w:tcPr>
          <w:p w:rsidR="00FF4F3C" w:rsidRPr="001C3738" w:rsidRDefault="00FF4F3C" w:rsidP="00FF4F3C">
            <w:pPr>
              <w:jc w:val="right"/>
              <w:rPr>
                <w:b/>
                <w:bCs/>
                <w:color w:val="000000"/>
                <w:sz w:val="22"/>
                <w:szCs w:val="22"/>
              </w:rPr>
            </w:pPr>
            <w:r w:rsidRPr="001C3738">
              <w:rPr>
                <w:b/>
                <w:bCs/>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600 MENUISERIE METALLIQUE</w:t>
            </w:r>
          </w:p>
        </w:tc>
      </w:tr>
      <w:tr w:rsidR="00FF4F3C" w:rsidRPr="001C3738" w:rsidTr="00FF4F3C">
        <w:trPr>
          <w:trHeight w:val="153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601</w:t>
            </w:r>
          </w:p>
        </w:tc>
        <w:tc>
          <w:tcPr>
            <w:tcW w:w="4197" w:type="dxa"/>
            <w:shd w:val="clear" w:color="auto" w:fill="auto"/>
            <w:vAlign w:val="center"/>
            <w:hideMark/>
          </w:tcPr>
          <w:p w:rsidR="00FF4F3C" w:rsidRPr="001C3738" w:rsidRDefault="00FF4F3C" w:rsidP="00FF4F3C">
            <w:pPr>
              <w:rPr>
                <w:color w:val="000000"/>
              </w:rPr>
            </w:pPr>
            <w:r w:rsidRPr="001C3738">
              <w:rPr>
                <w:color w:val="000000"/>
              </w:rPr>
              <w:t>Gille antivol en fer forgée (cadre en cornières de 30mm et forge en fer carré plein de 15 mm) les fenêtres des chambres et cuisine de 125x120cmy compris pose de la peinture à huile de couleur noir et toutes sujétions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602</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Chassis naco de 8 lames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603</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Chassis naco de 4 lames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604</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Seuils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ml</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76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605</w:t>
            </w:r>
          </w:p>
        </w:tc>
        <w:tc>
          <w:tcPr>
            <w:tcW w:w="4197" w:type="dxa"/>
            <w:shd w:val="clear" w:color="auto" w:fill="auto"/>
            <w:vAlign w:val="center"/>
            <w:hideMark/>
          </w:tcPr>
          <w:p w:rsidR="00FF4F3C" w:rsidRPr="001C3738" w:rsidRDefault="00FF4F3C" w:rsidP="00FF4F3C">
            <w:pPr>
              <w:rPr>
                <w:color w:val="000000"/>
              </w:rPr>
            </w:pPr>
            <w:r w:rsidRPr="001C3738">
              <w:rPr>
                <w:color w:val="000000"/>
              </w:rPr>
              <w:t xml:space="preserve">Porte en fer forgée (cadre en cornières de 30mm et fer carré plein de 15 mm) double battant de 200x220cm </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78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606</w:t>
            </w:r>
          </w:p>
        </w:tc>
        <w:tc>
          <w:tcPr>
            <w:tcW w:w="4197" w:type="dxa"/>
            <w:shd w:val="clear" w:color="auto" w:fill="auto"/>
            <w:vAlign w:val="center"/>
            <w:hideMark/>
          </w:tcPr>
          <w:p w:rsidR="00FF4F3C" w:rsidRPr="001C3738" w:rsidRDefault="00FF4F3C" w:rsidP="00FF4F3C">
            <w:pPr>
              <w:rPr>
                <w:color w:val="000000"/>
              </w:rPr>
            </w:pPr>
            <w:r w:rsidRPr="001C3738">
              <w:rPr>
                <w:color w:val="000000"/>
              </w:rPr>
              <w:t xml:space="preserve">Porte en fer forgée (cadre en cornières de 30mm et fer carré plein de 15 mm) de 085x220cm </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600</w:t>
            </w:r>
          </w:p>
        </w:tc>
        <w:tc>
          <w:tcPr>
            <w:tcW w:w="1480" w:type="dxa"/>
            <w:shd w:val="clear" w:color="auto" w:fill="auto"/>
            <w:noWrap/>
            <w:vAlign w:val="center"/>
            <w:hideMark/>
          </w:tcPr>
          <w:p w:rsidR="00FF4F3C" w:rsidRPr="001C3738" w:rsidRDefault="00FF4F3C" w:rsidP="00FF4F3C">
            <w:pPr>
              <w:jc w:val="right"/>
              <w:rPr>
                <w:b/>
                <w:bCs/>
                <w:color w:val="000000"/>
                <w:sz w:val="22"/>
                <w:szCs w:val="22"/>
              </w:rPr>
            </w:pPr>
            <w:r w:rsidRPr="001C3738">
              <w:rPr>
                <w:b/>
                <w:bCs/>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700 MENUISERIE BOIS</w:t>
            </w:r>
          </w:p>
        </w:tc>
      </w:tr>
      <w:tr w:rsidR="00FF4F3C" w:rsidRPr="001C3738" w:rsidTr="00FF4F3C">
        <w:trPr>
          <w:trHeight w:val="51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701</w:t>
            </w:r>
          </w:p>
        </w:tc>
        <w:tc>
          <w:tcPr>
            <w:tcW w:w="4197" w:type="dxa"/>
            <w:shd w:val="clear" w:color="auto" w:fill="auto"/>
            <w:vAlign w:val="center"/>
            <w:hideMark/>
          </w:tcPr>
          <w:p w:rsidR="00FF4F3C" w:rsidRPr="001C3738" w:rsidRDefault="00FF4F3C" w:rsidP="00FF4F3C">
            <w:pPr>
              <w:rPr>
                <w:color w:val="000000"/>
              </w:rPr>
            </w:pPr>
            <w:r w:rsidRPr="001C3738">
              <w:rPr>
                <w:color w:val="000000"/>
              </w:rPr>
              <w:t>Porte en bois pleine (0,85x2,20m) y compris couvre joint et serrure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51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702</w:t>
            </w:r>
          </w:p>
        </w:tc>
        <w:tc>
          <w:tcPr>
            <w:tcW w:w="4197" w:type="dxa"/>
            <w:shd w:val="clear" w:color="auto" w:fill="auto"/>
            <w:vAlign w:val="center"/>
            <w:hideMark/>
          </w:tcPr>
          <w:p w:rsidR="00FF4F3C" w:rsidRPr="001C3738" w:rsidRDefault="00FF4F3C" w:rsidP="00FF4F3C">
            <w:pPr>
              <w:rPr>
                <w:color w:val="000000"/>
              </w:rPr>
            </w:pPr>
            <w:r w:rsidRPr="001C3738">
              <w:rPr>
                <w:color w:val="000000"/>
              </w:rPr>
              <w:t>Porte en bois pleine (0,70x2,20m) y compris couvre joint et serrure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703</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Cadre de fenetres en bois dur (1,50*1,20)</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704</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Cadre de fenetres en bois dur (0,60*0,80)</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700</w:t>
            </w:r>
          </w:p>
        </w:tc>
        <w:tc>
          <w:tcPr>
            <w:tcW w:w="1480" w:type="dxa"/>
            <w:shd w:val="clear" w:color="auto" w:fill="auto"/>
            <w:noWrap/>
            <w:vAlign w:val="center"/>
            <w:hideMark/>
          </w:tcPr>
          <w:p w:rsidR="00FF4F3C" w:rsidRPr="001C3738" w:rsidRDefault="00FF4F3C" w:rsidP="00FF4F3C">
            <w:pPr>
              <w:jc w:val="right"/>
              <w:rPr>
                <w:b/>
                <w:bCs/>
                <w:color w:val="000000"/>
                <w:sz w:val="22"/>
                <w:szCs w:val="22"/>
              </w:rPr>
            </w:pPr>
            <w:r w:rsidRPr="001C3738">
              <w:rPr>
                <w:b/>
                <w:bCs/>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800 PLOMBERIE SANITAIRE</w:t>
            </w:r>
          </w:p>
        </w:tc>
      </w:tr>
      <w:tr w:rsidR="00FF4F3C" w:rsidRPr="001C3738" w:rsidTr="00FF4F3C">
        <w:trPr>
          <w:trHeight w:val="6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801</w:t>
            </w:r>
          </w:p>
        </w:tc>
        <w:tc>
          <w:tcPr>
            <w:tcW w:w="4197" w:type="dxa"/>
            <w:shd w:val="clear" w:color="auto" w:fill="auto"/>
            <w:vAlign w:val="center"/>
            <w:hideMark/>
          </w:tcPr>
          <w:p w:rsidR="00FF4F3C" w:rsidRPr="001C3738" w:rsidRDefault="00FF4F3C" w:rsidP="00FF4F3C">
            <w:pPr>
              <w:rPr>
                <w:color w:val="000000"/>
                <w:sz w:val="22"/>
                <w:szCs w:val="22"/>
              </w:rPr>
            </w:pPr>
            <w:r w:rsidRPr="001C3738">
              <w:rPr>
                <w:color w:val="000000"/>
                <w:sz w:val="22"/>
                <w:szCs w:val="22"/>
              </w:rPr>
              <w:t>Canalisation enterrée en PVC de 100 pour évacuation EV</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ml</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40</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6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802</w:t>
            </w:r>
          </w:p>
        </w:tc>
        <w:tc>
          <w:tcPr>
            <w:tcW w:w="4197" w:type="dxa"/>
            <w:shd w:val="clear" w:color="auto" w:fill="auto"/>
            <w:vAlign w:val="center"/>
            <w:hideMark/>
          </w:tcPr>
          <w:p w:rsidR="00FF4F3C" w:rsidRPr="001C3738" w:rsidRDefault="00FF4F3C" w:rsidP="00FF4F3C">
            <w:pPr>
              <w:rPr>
                <w:color w:val="000000"/>
                <w:sz w:val="22"/>
                <w:szCs w:val="22"/>
              </w:rPr>
            </w:pPr>
            <w:r w:rsidRPr="001C3738">
              <w:rPr>
                <w:color w:val="000000"/>
                <w:sz w:val="22"/>
                <w:szCs w:val="22"/>
              </w:rPr>
              <w:t>Canalisation enterrée en PVC de 63 pour évacuation EU</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ml</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40</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803</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Fosse septique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804</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Puisard</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805</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Tuyaux galvanisé+ cuivre+robinetterie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ml</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35</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806</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WC à l'anglaise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807</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Lavabo sur consoles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808</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Regards de visite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809</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Receveur et colonne de douche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810</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Porte papier hygiénique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811</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Porte serviète et savon</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Ens</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800</w:t>
            </w:r>
          </w:p>
        </w:tc>
        <w:tc>
          <w:tcPr>
            <w:tcW w:w="1480" w:type="dxa"/>
            <w:shd w:val="clear" w:color="auto" w:fill="auto"/>
            <w:noWrap/>
            <w:vAlign w:val="center"/>
            <w:hideMark/>
          </w:tcPr>
          <w:p w:rsidR="00FF4F3C" w:rsidRPr="001C3738" w:rsidRDefault="00FF4F3C" w:rsidP="00FF4F3C">
            <w:pPr>
              <w:jc w:val="right"/>
              <w:rPr>
                <w:b/>
                <w:bCs/>
                <w:color w:val="000000"/>
                <w:sz w:val="22"/>
                <w:szCs w:val="22"/>
              </w:rPr>
            </w:pPr>
            <w:r w:rsidRPr="001C3738">
              <w:rPr>
                <w:b/>
                <w:bCs/>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900 ELECTRICITE</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901</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Tube flexible orange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rleau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902</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Cables V.G.V 1,5 mm² au plafond</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rleau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903</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Fil TH 2,5 mm²</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rleau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904</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Reglètte de 120</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18</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905</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Hublots ronds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906</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Prise de courant encastrés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12</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907</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Intérrupteur de courant encastrés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17</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91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lastRenderedPageBreak/>
              <w:t>908</w:t>
            </w:r>
          </w:p>
        </w:tc>
        <w:tc>
          <w:tcPr>
            <w:tcW w:w="4197" w:type="dxa"/>
            <w:shd w:val="clear" w:color="auto" w:fill="auto"/>
            <w:vAlign w:val="center"/>
            <w:hideMark/>
          </w:tcPr>
          <w:p w:rsidR="00FF4F3C" w:rsidRPr="001C3738" w:rsidRDefault="00FF4F3C" w:rsidP="00FF4F3C">
            <w:pPr>
              <w:rPr>
                <w:color w:val="000000"/>
                <w:sz w:val="22"/>
                <w:szCs w:val="22"/>
              </w:rPr>
            </w:pPr>
            <w:r w:rsidRPr="001C3738">
              <w:rPr>
                <w:color w:val="000000"/>
                <w:sz w:val="22"/>
                <w:szCs w:val="22"/>
              </w:rPr>
              <w:t>Attaches, dominos,boitiers,boites de dérivation, toutes sujétion de sécurité et raccordement avec le réseau existant</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ens</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900</w:t>
            </w:r>
          </w:p>
        </w:tc>
        <w:tc>
          <w:tcPr>
            <w:tcW w:w="1480" w:type="dxa"/>
            <w:shd w:val="clear" w:color="auto" w:fill="auto"/>
            <w:noWrap/>
            <w:vAlign w:val="center"/>
            <w:hideMark/>
          </w:tcPr>
          <w:p w:rsidR="00FF4F3C" w:rsidRPr="001C3738" w:rsidRDefault="00FF4F3C" w:rsidP="00FF4F3C">
            <w:pPr>
              <w:jc w:val="right"/>
              <w:rPr>
                <w:b/>
                <w:bCs/>
                <w:color w:val="000000"/>
                <w:sz w:val="22"/>
                <w:szCs w:val="22"/>
              </w:rPr>
            </w:pPr>
            <w:r w:rsidRPr="001C3738">
              <w:rPr>
                <w:b/>
                <w:bCs/>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1000 REVETEMENT</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1001</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Carreaux faience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32</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1002</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Carreaux grè cérame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10</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1100 PEINTURE</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1101</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Plafond</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222</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1102</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Murs extérieurs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160</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1103</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Murs intérieurs</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479</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1104</w:t>
            </w:r>
          </w:p>
        </w:tc>
        <w:tc>
          <w:tcPr>
            <w:tcW w:w="4197"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Ménuiserie bois et métallique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167</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1200 VITRERIE</w:t>
            </w:r>
          </w:p>
        </w:tc>
      </w:tr>
      <w:tr w:rsidR="00FF4F3C" w:rsidRPr="001C3738" w:rsidTr="00FF4F3C">
        <w:trPr>
          <w:trHeight w:val="600"/>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1201</w:t>
            </w:r>
          </w:p>
        </w:tc>
        <w:tc>
          <w:tcPr>
            <w:tcW w:w="4197" w:type="dxa"/>
            <w:shd w:val="clear" w:color="auto" w:fill="auto"/>
            <w:vAlign w:val="center"/>
            <w:hideMark/>
          </w:tcPr>
          <w:p w:rsidR="00FF4F3C" w:rsidRPr="001C3738" w:rsidRDefault="00FF4F3C" w:rsidP="00FF4F3C">
            <w:pPr>
              <w:rPr>
                <w:color w:val="000000"/>
                <w:sz w:val="22"/>
                <w:szCs w:val="22"/>
              </w:rPr>
            </w:pPr>
            <w:r w:rsidRPr="001C3738">
              <w:rPr>
                <w:color w:val="000000"/>
                <w:sz w:val="22"/>
                <w:szCs w:val="22"/>
              </w:rPr>
              <w:t>Lames naco imprimées de 0,75 m de longueur</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208</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61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1202</w:t>
            </w:r>
          </w:p>
        </w:tc>
        <w:tc>
          <w:tcPr>
            <w:tcW w:w="4197" w:type="dxa"/>
            <w:shd w:val="clear" w:color="auto" w:fill="auto"/>
            <w:vAlign w:val="center"/>
            <w:hideMark/>
          </w:tcPr>
          <w:p w:rsidR="00FF4F3C" w:rsidRPr="001C3738" w:rsidRDefault="00FF4F3C" w:rsidP="00FF4F3C">
            <w:pPr>
              <w:rPr>
                <w:color w:val="000000"/>
                <w:sz w:val="22"/>
                <w:szCs w:val="22"/>
              </w:rPr>
            </w:pPr>
            <w:r w:rsidRPr="001C3738">
              <w:rPr>
                <w:color w:val="000000"/>
                <w:sz w:val="22"/>
                <w:szCs w:val="22"/>
              </w:rPr>
              <w:t>Lames naco imprimées de 0,60 m de longueur</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U</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16</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jc w:val="right"/>
              <w:rPr>
                <w:color w:val="000000"/>
                <w:sz w:val="22"/>
                <w:szCs w:val="22"/>
              </w:rPr>
            </w:pPr>
            <w:r w:rsidRPr="001C3738">
              <w:rPr>
                <w:color w:val="000000"/>
                <w:sz w:val="22"/>
                <w:szCs w:val="22"/>
              </w:rPr>
              <w:t>0</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1200</w:t>
            </w:r>
          </w:p>
        </w:tc>
        <w:tc>
          <w:tcPr>
            <w:tcW w:w="1480" w:type="dxa"/>
            <w:shd w:val="clear" w:color="auto" w:fill="auto"/>
            <w:noWrap/>
            <w:vAlign w:val="center"/>
            <w:hideMark/>
          </w:tcPr>
          <w:p w:rsidR="00FF4F3C" w:rsidRPr="001C3738" w:rsidRDefault="00FF4F3C" w:rsidP="00FF4F3C">
            <w:pPr>
              <w:jc w:val="right"/>
              <w:rPr>
                <w:b/>
                <w:bCs/>
                <w:color w:val="000000"/>
                <w:sz w:val="22"/>
                <w:szCs w:val="22"/>
              </w:rPr>
            </w:pPr>
            <w:r w:rsidRPr="001C3738">
              <w:rPr>
                <w:b/>
                <w:bCs/>
                <w:color w:val="000000"/>
                <w:sz w:val="22"/>
                <w:szCs w:val="22"/>
              </w:rPr>
              <w:t>0</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Lot 1300 VRD</w:t>
            </w:r>
          </w:p>
        </w:tc>
      </w:tr>
      <w:tr w:rsidR="00FF4F3C" w:rsidRPr="001C3738" w:rsidTr="00FF4F3C">
        <w:trPr>
          <w:trHeight w:val="127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1301</w:t>
            </w:r>
          </w:p>
        </w:tc>
        <w:tc>
          <w:tcPr>
            <w:tcW w:w="4197" w:type="dxa"/>
            <w:shd w:val="clear" w:color="auto" w:fill="auto"/>
            <w:vAlign w:val="center"/>
            <w:hideMark/>
          </w:tcPr>
          <w:p w:rsidR="00FF4F3C" w:rsidRPr="001C3738" w:rsidRDefault="00FF4F3C" w:rsidP="00FF4F3C">
            <w:pPr>
              <w:rPr>
                <w:color w:val="000000"/>
              </w:rPr>
            </w:pPr>
            <w:r w:rsidRPr="001C3738">
              <w:rPr>
                <w:color w:val="000000"/>
              </w:rPr>
              <w:t>Caniveau de section intérieure (avec dallettes aux entrées) l=30cm et h=40cm en parpaings de 15x20x40 bourrés + chaînage de 15x10 cm² tout autour du bâtiment + exutoire</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ml</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75</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525"/>
        </w:trPr>
        <w:tc>
          <w:tcPr>
            <w:tcW w:w="58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1302</w:t>
            </w:r>
          </w:p>
        </w:tc>
        <w:tc>
          <w:tcPr>
            <w:tcW w:w="4197" w:type="dxa"/>
            <w:shd w:val="clear" w:color="auto" w:fill="auto"/>
            <w:vAlign w:val="center"/>
            <w:hideMark/>
          </w:tcPr>
          <w:p w:rsidR="00FF4F3C" w:rsidRPr="001C3738" w:rsidRDefault="00FF4F3C" w:rsidP="00FF4F3C">
            <w:pPr>
              <w:rPr>
                <w:color w:val="000000"/>
              </w:rPr>
            </w:pPr>
            <w:r w:rsidRPr="001C3738">
              <w:rPr>
                <w:color w:val="000000"/>
              </w:rPr>
              <w:t>Dallage en béton ordinaire dosé à 300 kg/m3 autour du bâtiment (ép.=8cm et l=0,60m)</w:t>
            </w:r>
          </w:p>
        </w:tc>
        <w:tc>
          <w:tcPr>
            <w:tcW w:w="96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m²</w:t>
            </w:r>
          </w:p>
        </w:tc>
        <w:tc>
          <w:tcPr>
            <w:tcW w:w="820" w:type="dxa"/>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54</w:t>
            </w:r>
          </w:p>
        </w:tc>
        <w:tc>
          <w:tcPr>
            <w:tcW w:w="120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15"/>
        </w:trPr>
        <w:tc>
          <w:tcPr>
            <w:tcW w:w="7757" w:type="dxa"/>
            <w:gridSpan w:val="5"/>
            <w:shd w:val="clear" w:color="auto" w:fill="auto"/>
            <w:noWrap/>
            <w:vAlign w:val="center"/>
            <w:hideMark/>
          </w:tcPr>
          <w:p w:rsidR="00FF4F3C" w:rsidRPr="001C3738" w:rsidRDefault="00FF4F3C" w:rsidP="00FF4F3C">
            <w:pPr>
              <w:jc w:val="center"/>
              <w:rPr>
                <w:b/>
                <w:bCs/>
                <w:color w:val="000000"/>
                <w:sz w:val="22"/>
                <w:szCs w:val="22"/>
              </w:rPr>
            </w:pPr>
            <w:r w:rsidRPr="001C3738">
              <w:rPr>
                <w:b/>
                <w:bCs/>
                <w:color w:val="000000"/>
                <w:sz w:val="22"/>
                <w:szCs w:val="22"/>
              </w:rPr>
              <w:t>Sous total Lot 1300</w:t>
            </w:r>
          </w:p>
        </w:tc>
        <w:tc>
          <w:tcPr>
            <w:tcW w:w="1480" w:type="dxa"/>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 </w:t>
            </w:r>
          </w:p>
        </w:tc>
      </w:tr>
      <w:tr w:rsidR="00FF4F3C" w:rsidRPr="001C3738" w:rsidTr="00FF4F3C">
        <w:trPr>
          <w:trHeight w:val="300"/>
        </w:trPr>
        <w:tc>
          <w:tcPr>
            <w:tcW w:w="9237" w:type="dxa"/>
            <w:gridSpan w:val="6"/>
            <w:shd w:val="clear" w:color="auto" w:fill="auto"/>
            <w:noWrap/>
            <w:vAlign w:val="center"/>
            <w:hideMark/>
          </w:tcPr>
          <w:p w:rsidR="00FF4F3C" w:rsidRPr="001C3738" w:rsidRDefault="00FF4F3C" w:rsidP="00FF4F3C">
            <w:pPr>
              <w:jc w:val="center"/>
              <w:rPr>
                <w:color w:val="000000"/>
                <w:sz w:val="22"/>
                <w:szCs w:val="22"/>
              </w:rPr>
            </w:pPr>
            <w:r w:rsidRPr="001C3738">
              <w:rPr>
                <w:color w:val="000000"/>
                <w:sz w:val="22"/>
                <w:szCs w:val="22"/>
              </w:rPr>
              <w:t>RECAPITULATIF</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100 TRAVAUX PREPARATOIRES-ETUDES</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200 TERRASSEMENTS</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300 FONDATIONS</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400 MACONNERIE-ELEVATION</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500 CHARPENTE COUVERTURE</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600 MENUISERIE METALLIQUE</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700 MENUISERIE BOIS</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 xml:space="preserve">LOT 800 PLOMBERIE SANITAIRE </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900 ELECTRICITE</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 xml:space="preserve">LOT 1000 REVETEMENT </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 xml:space="preserve">LOT 1100 PEINTURE </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1200 VITRERIE</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LOT 1300 V.R.D</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TOTAL GENERAL HORS TAXES</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TOTAL GENERAL TOUTES TAXES COMPRISES</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TVA 19,25%</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IR 5,5% ou 2,2%</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r w:rsidR="00FF4F3C" w:rsidRPr="001C3738" w:rsidTr="00FF4F3C">
        <w:trPr>
          <w:trHeight w:val="300"/>
        </w:trPr>
        <w:tc>
          <w:tcPr>
            <w:tcW w:w="7757" w:type="dxa"/>
            <w:gridSpan w:val="5"/>
            <w:shd w:val="clear" w:color="auto" w:fill="auto"/>
            <w:noWrap/>
            <w:vAlign w:val="center"/>
            <w:hideMark/>
          </w:tcPr>
          <w:p w:rsidR="00FF4F3C" w:rsidRPr="001C3738" w:rsidRDefault="00FF4F3C" w:rsidP="00FF4F3C">
            <w:pPr>
              <w:rPr>
                <w:b/>
                <w:bCs/>
                <w:color w:val="000000"/>
                <w:sz w:val="22"/>
                <w:szCs w:val="22"/>
              </w:rPr>
            </w:pPr>
            <w:r w:rsidRPr="001C3738">
              <w:rPr>
                <w:b/>
                <w:bCs/>
                <w:color w:val="000000"/>
                <w:sz w:val="22"/>
                <w:szCs w:val="22"/>
              </w:rPr>
              <w:t>Net à mandater à l'entreprise</w:t>
            </w:r>
          </w:p>
        </w:tc>
        <w:tc>
          <w:tcPr>
            <w:tcW w:w="1480" w:type="dxa"/>
            <w:shd w:val="clear" w:color="auto" w:fill="auto"/>
            <w:noWrap/>
            <w:vAlign w:val="center"/>
            <w:hideMark/>
          </w:tcPr>
          <w:p w:rsidR="00FF4F3C" w:rsidRPr="001C3738" w:rsidRDefault="00FF4F3C" w:rsidP="00FF4F3C">
            <w:pPr>
              <w:rPr>
                <w:color w:val="000000"/>
                <w:sz w:val="22"/>
                <w:szCs w:val="22"/>
              </w:rPr>
            </w:pPr>
            <w:r w:rsidRPr="001C3738">
              <w:rPr>
                <w:color w:val="000000"/>
                <w:sz w:val="22"/>
                <w:szCs w:val="22"/>
              </w:rPr>
              <w:t> </w:t>
            </w:r>
          </w:p>
        </w:tc>
      </w:tr>
    </w:tbl>
    <w:p w:rsidR="002E1225" w:rsidRPr="001C3738" w:rsidRDefault="002E1225" w:rsidP="002E1225">
      <w:pPr>
        <w:jc w:val="center"/>
        <w:rPr>
          <w:rFonts w:eastAsia="Arial Unicode MS"/>
          <w:b/>
          <w:sz w:val="22"/>
          <w:szCs w:val="22"/>
        </w:rPr>
      </w:pPr>
    </w:p>
    <w:p w:rsidR="002E1225" w:rsidRPr="001C3738" w:rsidRDefault="002E1225" w:rsidP="002E1225">
      <w:pPr>
        <w:jc w:val="center"/>
        <w:rPr>
          <w:rFonts w:eastAsia="Arial Unicode MS"/>
          <w:b/>
          <w:sz w:val="22"/>
          <w:szCs w:val="22"/>
        </w:rPr>
      </w:pPr>
      <w:r w:rsidRPr="001C3738">
        <w:rPr>
          <w:rFonts w:eastAsia="Arial Unicode MS"/>
          <w:b/>
          <w:sz w:val="22"/>
          <w:szCs w:val="22"/>
        </w:rPr>
        <w:t>Arrêter le montant du présent devis à la somme Toutes Taxes Comprises de :</w:t>
      </w:r>
    </w:p>
    <w:p w:rsidR="000022A1" w:rsidRPr="001C3738" w:rsidRDefault="000022A1" w:rsidP="000022A1">
      <w:pPr>
        <w:pStyle w:val="Corpsdetexte3"/>
        <w:spacing w:before="120" w:after="120"/>
        <w:jc w:val="both"/>
        <w:rPr>
          <w:rFonts w:eastAsia="Arial Unicode MS"/>
          <w:b w:val="0"/>
          <w:i w:val="0"/>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CB13E7" w:rsidP="00A56B08">
      <w:pPr>
        <w:spacing w:before="120" w:after="120"/>
        <w:jc w:val="center"/>
        <w:rPr>
          <w:rFonts w:eastAsia="Arial Unicode MS"/>
          <w:sz w:val="22"/>
          <w:szCs w:val="22"/>
        </w:rPr>
      </w:pPr>
      <w:r>
        <w:rPr>
          <w:rFonts w:eastAsia="Arial Unicode MS"/>
          <w:noProof/>
          <w:sz w:val="22"/>
          <w:szCs w:val="22"/>
        </w:rPr>
        <w:pict>
          <v:shape id="_x0000_s1561" type="#_x0000_t69" style="position:absolute;left:0;text-align:left;margin-left:15.9pt;margin-top:5.85pt;width:438.85pt;height:166.25pt;z-index:251662848" strokeweight="2.25pt">
            <v:textbox style="mso-next-textbox:#_x0000_s1561">
              <w:txbxContent>
                <w:p w:rsidR="000949E7" w:rsidRPr="007D6E59" w:rsidRDefault="000949E7" w:rsidP="00E139C7">
                  <w:pPr>
                    <w:spacing w:before="120" w:after="120"/>
                    <w:jc w:val="center"/>
                    <w:rPr>
                      <w:rFonts w:ascii="Albertus Extra Bold" w:hAnsi="Albertus Extra Bold"/>
                      <w:b/>
                      <w:sz w:val="32"/>
                      <w:szCs w:val="32"/>
                    </w:rPr>
                  </w:pPr>
                  <w:r w:rsidRPr="007D6E59">
                    <w:rPr>
                      <w:rFonts w:ascii="Albertus Extra Bold" w:hAnsi="Albertus Extra Bold"/>
                      <w:b/>
                      <w:sz w:val="32"/>
                      <w:szCs w:val="32"/>
                    </w:rPr>
                    <w:t>Pièce N°8:</w:t>
                  </w:r>
                </w:p>
                <w:p w:rsidR="000949E7" w:rsidRDefault="000949E7" w:rsidP="00E139C7">
                  <w:pPr>
                    <w:jc w:val="center"/>
                    <w:rPr>
                      <w:rFonts w:ascii="Albertus Extra Bold" w:hAnsi="Albertus Extra Bold"/>
                      <w:sz w:val="32"/>
                      <w:szCs w:val="32"/>
                    </w:rPr>
                  </w:pPr>
                  <w:r>
                    <w:rPr>
                      <w:rFonts w:ascii="Albertus Extra Bold" w:hAnsi="Albertus Extra Bold"/>
                      <w:sz w:val="32"/>
                      <w:szCs w:val="32"/>
                    </w:rPr>
                    <w:t xml:space="preserve">SOUS DETAIL DES PRIX UNITAIRE (SDPU) </w:t>
                  </w:r>
                </w:p>
              </w:txbxContent>
            </v:textbox>
          </v:shape>
        </w:pict>
      </w: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4575AF" w:rsidRPr="001C3738" w:rsidRDefault="004575AF" w:rsidP="00A56B08">
      <w:pPr>
        <w:spacing w:before="120" w:after="120"/>
        <w:jc w:val="center"/>
        <w:rPr>
          <w:rFonts w:eastAsia="Arial Unicode MS"/>
          <w:sz w:val="22"/>
          <w:szCs w:val="22"/>
        </w:rPr>
      </w:pPr>
    </w:p>
    <w:p w:rsidR="002E1225" w:rsidRPr="001C3738" w:rsidRDefault="002E1225"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p w:rsidR="00EA6D92" w:rsidRPr="001C3738" w:rsidRDefault="00EA6D92" w:rsidP="00A56B08">
      <w:pPr>
        <w:spacing w:before="120" w:after="120"/>
        <w:jc w:val="center"/>
        <w:rPr>
          <w:rFonts w:eastAsia="Arial Unicode MS"/>
          <w:sz w:val="22"/>
          <w:szCs w:val="22"/>
        </w:rPr>
      </w:pPr>
    </w:p>
    <w:tbl>
      <w:tblPr>
        <w:tblW w:w="9180" w:type="dxa"/>
        <w:tblInd w:w="56" w:type="dxa"/>
        <w:tblCellMar>
          <w:left w:w="70" w:type="dxa"/>
          <w:right w:w="70" w:type="dxa"/>
        </w:tblCellMar>
        <w:tblLook w:val="04A0" w:firstRow="1" w:lastRow="0" w:firstColumn="1" w:lastColumn="0" w:noHBand="0" w:noVBand="1"/>
      </w:tblPr>
      <w:tblGrid>
        <w:gridCol w:w="800"/>
        <w:gridCol w:w="3460"/>
        <w:gridCol w:w="1220"/>
        <w:gridCol w:w="1220"/>
        <w:gridCol w:w="1220"/>
        <w:gridCol w:w="1260"/>
      </w:tblGrid>
      <w:tr w:rsidR="00E139C7" w:rsidRPr="001C3738" w:rsidTr="00E139C7">
        <w:trPr>
          <w:trHeight w:val="300"/>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lastRenderedPageBreak/>
              <w:t xml:space="preserve">SOUS - DETAIL DES PRIX </w:t>
            </w:r>
          </w:p>
        </w:tc>
      </w:tr>
      <w:tr w:rsidR="00E139C7" w:rsidRPr="001C3738" w:rsidTr="00E139C7">
        <w:trPr>
          <w:trHeight w:val="645"/>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DESIGNATIONS :</w:t>
            </w:r>
          </w:p>
        </w:tc>
      </w:tr>
      <w:tr w:rsidR="00E139C7" w:rsidRPr="001C3738" w:rsidTr="00E139C7">
        <w:trPr>
          <w:trHeight w:val="600"/>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Durée activité</w:t>
            </w:r>
          </w:p>
        </w:tc>
      </w:tr>
      <w:tr w:rsidR="00E139C7" w:rsidRPr="001C3738" w:rsidTr="00E139C7">
        <w:trPr>
          <w:trHeight w:val="315"/>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1C3738"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p>
        </w:tc>
      </w:tr>
      <w:tr w:rsidR="00E139C7" w:rsidRPr="001C3738" w:rsidTr="00E139C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Montant</w:t>
            </w:r>
          </w:p>
        </w:tc>
      </w:tr>
      <w:tr w:rsidR="00E139C7" w:rsidRPr="001C3738"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r>
      <w:tr w:rsidR="00E139C7" w:rsidRPr="001C3738"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r>
      <w:tr w:rsidR="00E139C7" w:rsidRPr="001C3738"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Nbre</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Montant</w:t>
            </w:r>
          </w:p>
        </w:tc>
      </w:tr>
      <w:tr w:rsidR="00E139C7" w:rsidRPr="001C3738"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r>
      <w:tr w:rsidR="00E139C7" w:rsidRPr="001C3738"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r>
      <w:tr w:rsidR="00E139C7" w:rsidRPr="001C3738"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r>
      <w:tr w:rsidR="00E139C7" w:rsidRPr="001C3738" w:rsidTr="00E139C7">
        <w:trPr>
          <w:trHeight w:val="300"/>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600"/>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Montant</w:t>
            </w:r>
          </w:p>
        </w:tc>
      </w:tr>
      <w:tr w:rsidR="00E139C7" w:rsidRPr="001C3738"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15"/>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408"/>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r>
      <w:tr w:rsidR="00E139C7" w:rsidRPr="001C3738" w:rsidTr="00E139C7">
        <w:trPr>
          <w:trHeight w:val="525"/>
        </w:trPr>
        <w:tc>
          <w:tcPr>
            <w:tcW w:w="800" w:type="dxa"/>
            <w:vMerge/>
            <w:tcBorders>
              <w:top w:val="nil"/>
              <w:left w:val="single" w:sz="8" w:space="0" w:color="auto"/>
              <w:bottom w:val="single" w:sz="4" w:space="0" w:color="auto"/>
              <w:right w:val="single" w:sz="4" w:space="0" w:color="auto"/>
            </w:tcBorders>
            <w:vAlign w:val="center"/>
            <w:hideMark/>
          </w:tcPr>
          <w:p w:rsidR="00E139C7" w:rsidRPr="001C3738"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1C3738" w:rsidRDefault="00E139C7" w:rsidP="00E139C7">
            <w:pPr>
              <w:jc w:val="center"/>
              <w:rPr>
                <w:rFonts w:ascii="Calibri" w:hAnsi="Calibri" w:cs="Calibri"/>
                <w:b/>
                <w:bCs/>
                <w:sz w:val="22"/>
                <w:szCs w:val="22"/>
              </w:rPr>
            </w:pPr>
            <w:r w:rsidRPr="001C3738">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b/>
                <w:bCs/>
                <w:sz w:val="22"/>
                <w:szCs w:val="22"/>
              </w:rPr>
            </w:pPr>
            <w:r w:rsidRPr="001C3738">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b/>
                <w:bCs/>
                <w:sz w:val="22"/>
                <w:szCs w:val="22"/>
              </w:rPr>
            </w:pPr>
            <w:r w:rsidRPr="001C3738">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b/>
                <w:bCs/>
                <w:sz w:val="22"/>
                <w:szCs w:val="22"/>
              </w:rPr>
            </w:pPr>
            <w:r w:rsidRPr="001C3738">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b/>
                <w:bCs/>
                <w:sz w:val="22"/>
                <w:szCs w:val="22"/>
              </w:rPr>
            </w:pPr>
            <w:r w:rsidRPr="001C3738">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=Dx%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=Gx%</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sz w:val="22"/>
                <w:szCs w:val="22"/>
              </w:rPr>
            </w:pPr>
          </w:p>
        </w:tc>
      </w:tr>
      <w:tr w:rsidR="00E139C7" w:rsidRPr="001C3738" w:rsidTr="00E139C7">
        <w:trPr>
          <w:trHeight w:val="300"/>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1C3738" w:rsidRDefault="00E139C7" w:rsidP="00E139C7">
            <w:pPr>
              <w:rPr>
                <w:rFonts w:ascii="Calibri" w:hAnsi="Calibri" w:cs="Calibri"/>
                <w:b/>
                <w:bCs/>
                <w:sz w:val="22"/>
                <w:szCs w:val="22"/>
              </w:rPr>
            </w:pPr>
            <w:r w:rsidRPr="001C3738">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b/>
                <w:bCs/>
                <w:sz w:val="22"/>
                <w:szCs w:val="22"/>
              </w:rPr>
            </w:pPr>
          </w:p>
        </w:tc>
      </w:tr>
      <w:tr w:rsidR="00E139C7" w:rsidRPr="001C3738" w:rsidTr="00E139C7">
        <w:trPr>
          <w:trHeight w:val="615"/>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1C3738" w:rsidRDefault="00E139C7" w:rsidP="00E139C7">
            <w:pPr>
              <w:rPr>
                <w:rFonts w:ascii="Calibri" w:hAnsi="Calibri" w:cs="Calibri"/>
                <w:b/>
                <w:bCs/>
                <w:sz w:val="22"/>
                <w:szCs w:val="22"/>
              </w:rPr>
            </w:pPr>
            <w:r w:rsidRPr="001C3738">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1C3738" w:rsidRDefault="00E139C7" w:rsidP="00E139C7">
            <w:pPr>
              <w:jc w:val="cente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1C3738" w:rsidRDefault="00E139C7" w:rsidP="00E139C7">
            <w:pPr>
              <w:rPr>
                <w:rFonts w:ascii="Calibri" w:hAnsi="Calibri" w:cs="Calibri"/>
                <w:sz w:val="22"/>
                <w:szCs w:val="22"/>
              </w:rPr>
            </w:pPr>
            <w:r w:rsidRPr="001C3738">
              <w:rPr>
                <w:rFonts w:ascii="Calibri" w:hAnsi="Calibri" w:cs="Calibri"/>
                <w:sz w:val="22"/>
                <w:szCs w:val="22"/>
              </w:rPr>
              <w:t>=P/Qté</w:t>
            </w:r>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1C3738" w:rsidRDefault="00E139C7" w:rsidP="00E139C7">
            <w:pPr>
              <w:jc w:val="right"/>
              <w:rPr>
                <w:rFonts w:ascii="Calibri" w:hAnsi="Calibri" w:cs="Calibri"/>
                <w:b/>
                <w:bCs/>
                <w:sz w:val="22"/>
                <w:szCs w:val="22"/>
              </w:rPr>
            </w:pPr>
          </w:p>
        </w:tc>
      </w:tr>
    </w:tbl>
    <w:p w:rsidR="00EA6D92" w:rsidRPr="001C3738" w:rsidRDefault="00EA6D92" w:rsidP="00A56B08">
      <w:pPr>
        <w:spacing w:before="120" w:after="120"/>
        <w:jc w:val="center"/>
        <w:rPr>
          <w:rFonts w:eastAsia="Arial Unicode MS"/>
          <w:sz w:val="22"/>
          <w:szCs w:val="22"/>
        </w:rPr>
      </w:pPr>
    </w:p>
    <w:p w:rsidR="004F738E" w:rsidRPr="001C3738" w:rsidRDefault="004F738E" w:rsidP="00A56B08">
      <w:pPr>
        <w:spacing w:before="120" w:after="120"/>
        <w:jc w:val="center"/>
        <w:rPr>
          <w:rFonts w:eastAsia="Arial Unicode MS"/>
          <w:sz w:val="22"/>
          <w:szCs w:val="22"/>
        </w:rPr>
      </w:pPr>
    </w:p>
    <w:p w:rsidR="004F738E" w:rsidRPr="001C3738" w:rsidRDefault="004F738E" w:rsidP="00A56B08">
      <w:pPr>
        <w:spacing w:before="120" w:after="120"/>
        <w:jc w:val="center"/>
        <w:rPr>
          <w:rFonts w:eastAsia="Arial Unicode MS"/>
          <w:sz w:val="22"/>
          <w:szCs w:val="22"/>
        </w:rPr>
      </w:pPr>
    </w:p>
    <w:p w:rsidR="00F5352D" w:rsidRPr="001C3738" w:rsidRDefault="00F5352D" w:rsidP="00A56B08">
      <w:pPr>
        <w:spacing w:before="120" w:after="120"/>
        <w:jc w:val="center"/>
        <w:rPr>
          <w:rFonts w:eastAsia="Arial Unicode MS"/>
          <w:sz w:val="22"/>
          <w:szCs w:val="22"/>
        </w:rPr>
      </w:pPr>
    </w:p>
    <w:p w:rsidR="00F5352D" w:rsidRPr="001C3738" w:rsidRDefault="00F5352D" w:rsidP="00A56B08">
      <w:pPr>
        <w:spacing w:before="120" w:after="120"/>
        <w:jc w:val="center"/>
        <w:rPr>
          <w:rFonts w:eastAsia="Arial Unicode MS"/>
          <w:sz w:val="22"/>
          <w:szCs w:val="22"/>
        </w:rPr>
      </w:pPr>
    </w:p>
    <w:p w:rsidR="00F5352D" w:rsidRPr="001C3738" w:rsidRDefault="00F5352D" w:rsidP="00A56B08">
      <w:pPr>
        <w:spacing w:before="120" w:after="120"/>
        <w:jc w:val="center"/>
        <w:rPr>
          <w:rFonts w:eastAsia="Arial Unicode MS"/>
          <w:sz w:val="22"/>
          <w:szCs w:val="22"/>
        </w:rPr>
      </w:pPr>
    </w:p>
    <w:p w:rsidR="00F5352D" w:rsidRPr="001C3738" w:rsidRDefault="00F5352D" w:rsidP="00A56B08">
      <w:pPr>
        <w:spacing w:before="120" w:after="120"/>
        <w:jc w:val="center"/>
        <w:rPr>
          <w:rFonts w:eastAsia="Arial Unicode MS"/>
          <w:sz w:val="22"/>
          <w:szCs w:val="22"/>
        </w:rPr>
      </w:pPr>
    </w:p>
    <w:p w:rsidR="007F0ED3" w:rsidRPr="001C3738" w:rsidRDefault="007F0ED3" w:rsidP="00F70624">
      <w:pPr>
        <w:pStyle w:val="Corpsdetexte3"/>
        <w:spacing w:before="120" w:after="120"/>
        <w:jc w:val="both"/>
        <w:rPr>
          <w:rFonts w:eastAsia="Arial Unicode MS"/>
          <w:b w:val="0"/>
          <w:i w:val="0"/>
          <w:sz w:val="22"/>
          <w:szCs w:val="22"/>
        </w:rPr>
      </w:pPr>
    </w:p>
    <w:p w:rsidR="007F0ED3" w:rsidRPr="001C3738" w:rsidRDefault="007F0ED3" w:rsidP="00F70624">
      <w:pPr>
        <w:pStyle w:val="Corpsdetexte3"/>
        <w:spacing w:before="120" w:after="120"/>
        <w:jc w:val="both"/>
        <w:rPr>
          <w:rFonts w:eastAsia="Arial Unicode MS"/>
          <w:b w:val="0"/>
          <w:i w:val="0"/>
          <w:sz w:val="22"/>
          <w:szCs w:val="22"/>
        </w:rPr>
      </w:pPr>
    </w:p>
    <w:p w:rsidR="007F0ED3" w:rsidRPr="001C3738" w:rsidRDefault="007F0ED3" w:rsidP="00F70624">
      <w:pPr>
        <w:pStyle w:val="Corpsdetexte3"/>
        <w:spacing w:before="120" w:after="120"/>
        <w:jc w:val="both"/>
        <w:rPr>
          <w:rFonts w:eastAsia="Arial Unicode MS"/>
          <w:b w:val="0"/>
          <w:i w:val="0"/>
          <w:sz w:val="22"/>
          <w:szCs w:val="22"/>
        </w:rPr>
      </w:pPr>
    </w:p>
    <w:p w:rsidR="00BE771A" w:rsidRPr="001C3738" w:rsidRDefault="00BE771A" w:rsidP="00F70624">
      <w:pPr>
        <w:pStyle w:val="Corpsdetexte3"/>
        <w:spacing w:before="120" w:after="120"/>
        <w:jc w:val="both"/>
        <w:rPr>
          <w:rFonts w:eastAsia="Arial Unicode MS"/>
          <w:b w:val="0"/>
          <w:i w:val="0"/>
          <w:sz w:val="22"/>
          <w:szCs w:val="22"/>
        </w:rPr>
      </w:pPr>
    </w:p>
    <w:p w:rsidR="00BE771A" w:rsidRPr="001C3738" w:rsidRDefault="00BE771A" w:rsidP="00F70624">
      <w:pPr>
        <w:pStyle w:val="Corpsdetexte3"/>
        <w:spacing w:before="120" w:after="120"/>
        <w:jc w:val="both"/>
        <w:rPr>
          <w:rFonts w:eastAsia="Arial Unicode MS"/>
          <w:b w:val="0"/>
          <w:i w:val="0"/>
          <w:sz w:val="22"/>
          <w:szCs w:val="22"/>
        </w:rPr>
      </w:pPr>
    </w:p>
    <w:p w:rsidR="00BE771A" w:rsidRPr="001C3738" w:rsidRDefault="00BE771A" w:rsidP="00F70624">
      <w:pPr>
        <w:pStyle w:val="Corpsdetexte3"/>
        <w:spacing w:before="120" w:after="120"/>
        <w:jc w:val="both"/>
        <w:rPr>
          <w:rFonts w:eastAsia="Arial Unicode MS"/>
          <w:b w:val="0"/>
          <w:i w:val="0"/>
          <w:sz w:val="22"/>
          <w:szCs w:val="22"/>
        </w:rPr>
      </w:pPr>
    </w:p>
    <w:p w:rsidR="00BE771A" w:rsidRPr="001C3738" w:rsidRDefault="00BE771A" w:rsidP="00F70624">
      <w:pPr>
        <w:pStyle w:val="Corpsdetexte3"/>
        <w:spacing w:before="120" w:after="120"/>
        <w:jc w:val="both"/>
        <w:rPr>
          <w:rFonts w:eastAsia="Arial Unicode MS"/>
          <w:b w:val="0"/>
          <w:i w:val="0"/>
          <w:sz w:val="22"/>
          <w:szCs w:val="22"/>
        </w:rPr>
      </w:pPr>
    </w:p>
    <w:p w:rsidR="00084433" w:rsidRPr="001C3738" w:rsidRDefault="00084433" w:rsidP="00F70624">
      <w:pPr>
        <w:pStyle w:val="Corpsdetexte3"/>
        <w:spacing w:before="120" w:after="120"/>
        <w:jc w:val="both"/>
        <w:rPr>
          <w:rFonts w:eastAsia="Arial Unicode MS"/>
          <w:b w:val="0"/>
          <w:i w:val="0"/>
          <w:sz w:val="22"/>
          <w:szCs w:val="22"/>
        </w:rPr>
      </w:pPr>
    </w:p>
    <w:p w:rsidR="00084433" w:rsidRPr="001C3738" w:rsidRDefault="00084433" w:rsidP="00F70624">
      <w:pPr>
        <w:pStyle w:val="Corpsdetexte3"/>
        <w:spacing w:before="120" w:after="120"/>
        <w:jc w:val="both"/>
        <w:rPr>
          <w:rFonts w:eastAsia="Arial Unicode MS"/>
          <w:b w:val="0"/>
          <w:i w:val="0"/>
          <w:sz w:val="22"/>
          <w:szCs w:val="22"/>
        </w:rPr>
      </w:pPr>
    </w:p>
    <w:p w:rsidR="00084433" w:rsidRPr="001C3738" w:rsidRDefault="00084433" w:rsidP="00F70624">
      <w:pPr>
        <w:pStyle w:val="Corpsdetexte3"/>
        <w:spacing w:before="120" w:after="120"/>
        <w:jc w:val="both"/>
        <w:rPr>
          <w:rFonts w:eastAsia="Arial Unicode MS"/>
          <w:b w:val="0"/>
          <w:i w:val="0"/>
          <w:sz w:val="22"/>
          <w:szCs w:val="22"/>
        </w:rPr>
      </w:pPr>
    </w:p>
    <w:p w:rsidR="00084433" w:rsidRPr="001C3738" w:rsidRDefault="00084433" w:rsidP="00F70624">
      <w:pPr>
        <w:pStyle w:val="Corpsdetexte3"/>
        <w:spacing w:before="120" w:after="120"/>
        <w:jc w:val="both"/>
        <w:rPr>
          <w:rFonts w:eastAsia="Arial Unicode MS"/>
          <w:b w:val="0"/>
          <w:i w:val="0"/>
          <w:sz w:val="22"/>
          <w:szCs w:val="22"/>
        </w:rPr>
      </w:pPr>
    </w:p>
    <w:p w:rsidR="00084433" w:rsidRPr="001C3738" w:rsidRDefault="00084433" w:rsidP="00F70624">
      <w:pPr>
        <w:pStyle w:val="Corpsdetexte3"/>
        <w:spacing w:before="120" w:after="120"/>
        <w:jc w:val="both"/>
        <w:rPr>
          <w:rFonts w:eastAsia="Arial Unicode MS"/>
          <w:b w:val="0"/>
          <w:i w:val="0"/>
          <w:sz w:val="22"/>
          <w:szCs w:val="22"/>
        </w:rPr>
      </w:pPr>
    </w:p>
    <w:p w:rsidR="00BF78E4" w:rsidRPr="001C3738" w:rsidRDefault="00CB13E7" w:rsidP="00F70624">
      <w:pPr>
        <w:pStyle w:val="Corpsdetexte3"/>
        <w:spacing w:before="120" w:after="120"/>
        <w:jc w:val="both"/>
        <w:rPr>
          <w:rFonts w:eastAsia="Arial Unicode MS"/>
          <w:b w:val="0"/>
          <w:i w:val="0"/>
          <w:sz w:val="22"/>
          <w:szCs w:val="22"/>
        </w:rPr>
      </w:pPr>
      <w:r>
        <w:rPr>
          <w:rFonts w:eastAsia="Arial Unicode MS"/>
          <w:b w:val="0"/>
          <w:i w:val="0"/>
          <w:noProof/>
          <w:sz w:val="22"/>
          <w:szCs w:val="22"/>
        </w:rPr>
        <w:pict>
          <v:shape id="_x0000_s1513" type="#_x0000_t69" style="position:absolute;left:0;text-align:left;margin-left:44.9pt;margin-top:14.6pt;width:385.5pt;height:141.1pt;z-index:251647488" strokeweight="2.25pt">
            <v:textbox style="mso-next-textbox:#_x0000_s1513">
              <w:txbxContent>
                <w:p w:rsidR="000949E7" w:rsidRPr="007D6E59" w:rsidRDefault="000949E7" w:rsidP="00645165">
                  <w:pPr>
                    <w:jc w:val="center"/>
                    <w:rPr>
                      <w:rFonts w:ascii="Albertus Extra Bold" w:hAnsi="Albertus Extra Bold"/>
                      <w:b/>
                      <w:sz w:val="32"/>
                      <w:szCs w:val="32"/>
                    </w:rPr>
                  </w:pPr>
                  <w:r w:rsidRPr="007D6E59">
                    <w:rPr>
                      <w:rFonts w:ascii="Albertus Extra Bold" w:hAnsi="Albertus Extra Bold"/>
                      <w:b/>
                      <w:sz w:val="32"/>
                      <w:szCs w:val="32"/>
                    </w:rPr>
                    <w:t>PIECE N°9 :</w:t>
                  </w:r>
                </w:p>
                <w:p w:rsidR="000949E7" w:rsidRPr="004F1BD5" w:rsidRDefault="000949E7"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w:r>
    </w:p>
    <w:p w:rsidR="00BF78E4" w:rsidRPr="001C3738" w:rsidRDefault="00BF78E4" w:rsidP="00BF78E4">
      <w:pPr>
        <w:pStyle w:val="Corpsdetexte3"/>
        <w:spacing w:before="120" w:after="120"/>
        <w:rPr>
          <w:rFonts w:eastAsia="Arial Unicode MS"/>
          <w:b w:val="0"/>
          <w:i w:val="0"/>
          <w:sz w:val="22"/>
          <w:szCs w:val="22"/>
        </w:rPr>
      </w:pPr>
    </w:p>
    <w:p w:rsidR="00BF78E4" w:rsidRPr="001C3738" w:rsidRDefault="00BF78E4" w:rsidP="00F70624">
      <w:pPr>
        <w:pStyle w:val="Corpsdetexte3"/>
        <w:spacing w:before="120" w:after="120"/>
        <w:jc w:val="both"/>
        <w:rPr>
          <w:rFonts w:eastAsia="Arial Unicode MS"/>
          <w:b w:val="0"/>
          <w:i w:val="0"/>
          <w:sz w:val="22"/>
          <w:szCs w:val="22"/>
        </w:rPr>
      </w:pPr>
    </w:p>
    <w:p w:rsidR="00BF78E4" w:rsidRPr="001C3738" w:rsidRDefault="00BF78E4"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2E1225" w:rsidRPr="001C3738" w:rsidRDefault="002E1225"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0949E7" w:rsidRPr="008241C2" w:rsidRDefault="00CB13E7" w:rsidP="000949E7">
      <w:pPr>
        <w:rPr>
          <w:b/>
          <w:sz w:val="24"/>
        </w:rPr>
      </w:pPr>
      <w:r>
        <w:rPr>
          <w:noProof/>
        </w:rPr>
        <w:lastRenderedPageBreak/>
        <w:pict>
          <v:shape id="Zone de texte 8" o:spid="_x0000_s1615" type="#_x0000_t202" style="position:absolute;margin-left:359.85pt;margin-top:12.7pt;width:144.65pt;height:100.7pt;z-index:251674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" stroked="f">
            <v:textbox>
              <w:txbxContent>
                <w:p w:rsidR="000949E7" w:rsidRPr="007B0381" w:rsidRDefault="000949E7" w:rsidP="000949E7">
                  <w:pPr>
                    <w:jc w:val="center"/>
                    <w:rPr>
                      <w:rFonts w:ascii="Arial Narrow" w:hAnsi="Arial Narrow"/>
                      <w:b/>
                      <w:bCs/>
                      <w:sz w:val="18"/>
                      <w:lang w:val="en-US"/>
                    </w:rPr>
                  </w:pPr>
                  <w:r w:rsidRPr="007B0381">
                    <w:rPr>
                      <w:rFonts w:ascii="Arial Narrow" w:hAnsi="Arial Narrow"/>
                      <w:b/>
                      <w:bCs/>
                      <w:sz w:val="18"/>
                      <w:lang w:val="en-US"/>
                    </w:rPr>
                    <w:t>REPUBLIC OF CAMEROON</w:t>
                  </w:r>
                </w:p>
                <w:p w:rsidR="000949E7" w:rsidRPr="00803774" w:rsidRDefault="000949E7" w:rsidP="000949E7">
                  <w:pPr>
                    <w:jc w:val="center"/>
                    <w:rPr>
                      <w:rFonts w:ascii="Arial Narrow" w:hAnsi="Arial Narrow"/>
                      <w:b/>
                      <w:bCs/>
                      <w:i/>
                      <w:sz w:val="18"/>
                      <w:lang w:val="en-US"/>
                    </w:rPr>
                  </w:pPr>
                  <w:r w:rsidRPr="00803774">
                    <w:rPr>
                      <w:rFonts w:ascii="Arial Narrow" w:hAnsi="Arial Narrow"/>
                      <w:b/>
                      <w:bCs/>
                      <w:i/>
                      <w:sz w:val="18"/>
                      <w:lang w:val="en-US"/>
                    </w:rPr>
                    <w:t xml:space="preserve">Peace – Work – Fatherland </w:t>
                  </w:r>
                </w:p>
                <w:p w:rsidR="000949E7" w:rsidRPr="007B0381" w:rsidRDefault="000949E7" w:rsidP="000949E7">
                  <w:pPr>
                    <w:jc w:val="center"/>
                    <w:rPr>
                      <w:rFonts w:ascii="Arial Narrow" w:hAnsi="Arial Narrow"/>
                      <w:b/>
                      <w:bCs/>
                      <w:sz w:val="18"/>
                      <w:lang w:val="en-US"/>
                    </w:rPr>
                  </w:pPr>
                  <w:r w:rsidRPr="007B0381">
                    <w:rPr>
                      <w:rFonts w:ascii="Arial Narrow" w:hAnsi="Arial Narrow"/>
                      <w:b/>
                      <w:bCs/>
                      <w:sz w:val="18"/>
                      <w:lang w:val="en-US"/>
                    </w:rPr>
                    <w:t>-----------</w:t>
                  </w:r>
                </w:p>
                <w:p w:rsidR="000949E7" w:rsidRPr="007B0381" w:rsidRDefault="000949E7" w:rsidP="000949E7">
                  <w:pPr>
                    <w:jc w:val="center"/>
                    <w:rPr>
                      <w:rFonts w:ascii="Arial Narrow" w:hAnsi="Arial Narrow"/>
                      <w:b/>
                      <w:bCs/>
                      <w:sz w:val="18"/>
                      <w:lang w:val="en-US"/>
                    </w:rPr>
                  </w:pPr>
                  <w:r w:rsidRPr="007B0381">
                    <w:rPr>
                      <w:rFonts w:ascii="Arial Narrow" w:hAnsi="Arial Narrow"/>
                      <w:b/>
                      <w:bCs/>
                      <w:sz w:val="18"/>
                      <w:lang w:val="en-US"/>
                    </w:rPr>
                    <w:t>EAST REGION</w:t>
                  </w:r>
                </w:p>
                <w:p w:rsidR="000949E7" w:rsidRPr="007B0381" w:rsidRDefault="000949E7" w:rsidP="000949E7">
                  <w:pPr>
                    <w:jc w:val="center"/>
                    <w:rPr>
                      <w:rFonts w:ascii="Arial Narrow" w:hAnsi="Arial Narrow"/>
                      <w:b/>
                      <w:bCs/>
                      <w:sz w:val="18"/>
                      <w:lang w:val="en-US"/>
                    </w:rPr>
                  </w:pPr>
                  <w:r w:rsidRPr="007B0381">
                    <w:rPr>
                      <w:rFonts w:ascii="Arial Narrow" w:hAnsi="Arial Narrow"/>
                      <w:b/>
                      <w:bCs/>
                      <w:sz w:val="18"/>
                      <w:lang w:val="en-US"/>
                    </w:rPr>
                    <w:t>-----------</w:t>
                  </w:r>
                </w:p>
                <w:p w:rsidR="000949E7" w:rsidRPr="007B0381" w:rsidRDefault="000949E7" w:rsidP="000949E7">
                  <w:pPr>
                    <w:jc w:val="center"/>
                    <w:rPr>
                      <w:rFonts w:ascii="Arial Narrow" w:hAnsi="Arial Narrow"/>
                      <w:b/>
                      <w:bCs/>
                      <w:sz w:val="18"/>
                      <w:lang w:val="en-US"/>
                    </w:rPr>
                  </w:pPr>
                  <w:r>
                    <w:rPr>
                      <w:rFonts w:ascii="Arial Narrow" w:hAnsi="Arial Narrow"/>
                      <w:b/>
                      <w:bCs/>
                      <w:sz w:val="18"/>
                      <w:lang w:val="en-US"/>
                    </w:rPr>
                    <w:t>UPPER NYONG</w:t>
                  </w:r>
                  <w:r w:rsidRPr="007B0381">
                    <w:rPr>
                      <w:rFonts w:ascii="Arial Narrow" w:hAnsi="Arial Narrow"/>
                      <w:b/>
                      <w:bCs/>
                      <w:sz w:val="18"/>
                      <w:lang w:val="en-US"/>
                    </w:rPr>
                    <w:t xml:space="preserve"> DIVISION</w:t>
                  </w:r>
                </w:p>
                <w:p w:rsidR="000949E7" w:rsidRDefault="000949E7" w:rsidP="000949E7">
                  <w:pPr>
                    <w:jc w:val="center"/>
                    <w:rPr>
                      <w:rFonts w:ascii="Arial Narrow" w:hAnsi="Arial Narrow"/>
                      <w:b/>
                      <w:bCs/>
                      <w:sz w:val="18"/>
                      <w:lang w:val="en-US"/>
                    </w:rPr>
                  </w:pPr>
                  <w:r>
                    <w:rPr>
                      <w:rFonts w:ascii="Arial Narrow" w:hAnsi="Arial Narrow"/>
                      <w:b/>
                      <w:bCs/>
                      <w:sz w:val="18"/>
                      <w:lang w:val="en-US"/>
                    </w:rPr>
                    <w:t>-----------</w:t>
                  </w:r>
                  <w:r w:rsidRPr="007B0381">
                    <w:rPr>
                      <w:rFonts w:ascii="Arial Narrow" w:hAnsi="Arial Narrow"/>
                      <w:b/>
                      <w:bCs/>
                      <w:sz w:val="18"/>
                      <w:lang w:val="en-US"/>
                    </w:rPr>
                    <w:t>-------------</w:t>
                  </w:r>
                </w:p>
                <w:p w:rsidR="000949E7" w:rsidRPr="007B0381" w:rsidRDefault="000949E7" w:rsidP="000949E7">
                  <w:pPr>
                    <w:jc w:val="center"/>
                    <w:rPr>
                      <w:rFonts w:ascii="Arial Narrow" w:hAnsi="Arial Narrow"/>
                      <w:b/>
                      <w:bCs/>
                      <w:sz w:val="18"/>
                      <w:lang w:val="en-US"/>
                    </w:rPr>
                  </w:pPr>
                  <w:r>
                    <w:rPr>
                      <w:rFonts w:ascii="Arial Narrow" w:hAnsi="Arial Narrow"/>
                      <w:b/>
                      <w:bCs/>
                      <w:sz w:val="18"/>
                      <w:lang w:val="en-US"/>
                    </w:rPr>
                    <w:t>DOUMAINTANG COUNCIL</w:t>
                  </w:r>
                </w:p>
                <w:p w:rsidR="000949E7" w:rsidRPr="007B0381" w:rsidRDefault="000949E7" w:rsidP="000949E7">
                  <w:pPr>
                    <w:jc w:val="center"/>
                    <w:rPr>
                      <w:rFonts w:ascii="Arial Narrow" w:hAnsi="Arial Narrow"/>
                      <w:b/>
                      <w:bCs/>
                      <w:sz w:val="18"/>
                      <w:lang w:val="en-US"/>
                    </w:rPr>
                  </w:pPr>
                  <w:r w:rsidRPr="007B0381">
                    <w:rPr>
                      <w:rFonts w:ascii="Arial Narrow" w:hAnsi="Arial Narrow"/>
                      <w:b/>
                      <w:bCs/>
                      <w:sz w:val="18"/>
                      <w:lang w:val="en-US"/>
                    </w:rPr>
                    <w:t>---------------</w:t>
                  </w:r>
                </w:p>
                <w:p w:rsidR="000949E7" w:rsidRPr="00BE7E90" w:rsidRDefault="000949E7" w:rsidP="000949E7">
                  <w:pPr>
                    <w:jc w:val="center"/>
                    <w:rPr>
                      <w:b/>
                      <w:bCs/>
                      <w:lang w:val="en-US"/>
                    </w:rPr>
                  </w:pPr>
                </w:p>
                <w:p w:rsidR="000949E7" w:rsidRPr="00BE7E90" w:rsidRDefault="000949E7" w:rsidP="000949E7">
                  <w:pPr>
                    <w:rPr>
                      <w:lang w:val="en-US"/>
                    </w:rPr>
                  </w:pPr>
                </w:p>
              </w:txbxContent>
            </v:textbox>
          </v:shape>
        </w:pict>
      </w:r>
      <w:r>
        <w:rPr>
          <w:noProof/>
        </w:rPr>
        <w:pict>
          <v:shape id="Zone de texte 9" o:spid="_x0000_s1616" type="#_x0000_t202" style="position:absolute;margin-left:-17.85pt;margin-top:12.6pt;width:145.4pt;height:100.8pt;z-index:251675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" stroked="f">
            <v:textbox>
              <w:txbxContent>
                <w:p w:rsidR="000949E7" w:rsidRPr="007B0381" w:rsidRDefault="000949E7" w:rsidP="000949E7">
                  <w:pPr>
                    <w:jc w:val="center"/>
                    <w:rPr>
                      <w:rFonts w:ascii="Arial Narrow" w:hAnsi="Arial Narrow"/>
                      <w:b/>
                      <w:bCs/>
                      <w:sz w:val="18"/>
                    </w:rPr>
                  </w:pPr>
                  <w:r w:rsidRPr="007B0381">
                    <w:rPr>
                      <w:rFonts w:ascii="Arial Narrow" w:hAnsi="Arial Narrow"/>
                      <w:b/>
                      <w:bCs/>
                      <w:sz w:val="18"/>
                    </w:rPr>
                    <w:t>REPUBLIQUE DU CAMEROUN</w:t>
                  </w:r>
                </w:p>
                <w:p w:rsidR="000949E7" w:rsidRPr="00803774" w:rsidRDefault="000949E7" w:rsidP="000949E7">
                  <w:pPr>
                    <w:jc w:val="center"/>
                    <w:rPr>
                      <w:rFonts w:ascii="Arial Narrow" w:hAnsi="Arial Narrow"/>
                      <w:b/>
                      <w:bCs/>
                      <w:i/>
                      <w:sz w:val="18"/>
                    </w:rPr>
                  </w:pPr>
                  <w:r w:rsidRPr="00803774">
                    <w:rPr>
                      <w:rFonts w:ascii="Arial Narrow" w:hAnsi="Arial Narrow"/>
                      <w:b/>
                      <w:bCs/>
                      <w:i/>
                      <w:sz w:val="18"/>
                    </w:rPr>
                    <w:t>Paix – Travail – Patrie</w:t>
                  </w:r>
                </w:p>
                <w:p w:rsidR="000949E7" w:rsidRPr="007B0381" w:rsidRDefault="000949E7" w:rsidP="000949E7">
                  <w:pPr>
                    <w:jc w:val="center"/>
                    <w:rPr>
                      <w:rFonts w:ascii="Arial Narrow" w:hAnsi="Arial Narrow"/>
                      <w:b/>
                      <w:bCs/>
                      <w:sz w:val="18"/>
                    </w:rPr>
                  </w:pPr>
                  <w:r w:rsidRPr="007B0381">
                    <w:rPr>
                      <w:rFonts w:ascii="Arial Narrow" w:hAnsi="Arial Narrow"/>
                      <w:b/>
                      <w:bCs/>
                      <w:sz w:val="18"/>
                    </w:rPr>
                    <w:t>-----------</w:t>
                  </w:r>
                </w:p>
                <w:p w:rsidR="000949E7" w:rsidRPr="007B0381" w:rsidRDefault="000949E7" w:rsidP="000949E7">
                  <w:pPr>
                    <w:jc w:val="center"/>
                    <w:rPr>
                      <w:rFonts w:ascii="Arial Narrow" w:hAnsi="Arial Narrow"/>
                      <w:b/>
                      <w:bCs/>
                      <w:sz w:val="18"/>
                    </w:rPr>
                  </w:pPr>
                  <w:r w:rsidRPr="007B0381">
                    <w:rPr>
                      <w:rFonts w:ascii="Arial Narrow" w:hAnsi="Arial Narrow"/>
                      <w:b/>
                      <w:bCs/>
                      <w:sz w:val="18"/>
                    </w:rPr>
                    <w:t>REGION DE L’EST</w:t>
                  </w:r>
                </w:p>
                <w:p w:rsidR="000949E7" w:rsidRPr="007B0381" w:rsidRDefault="000949E7" w:rsidP="000949E7">
                  <w:pPr>
                    <w:jc w:val="center"/>
                    <w:rPr>
                      <w:rFonts w:ascii="Arial Narrow" w:hAnsi="Arial Narrow"/>
                      <w:b/>
                      <w:bCs/>
                      <w:sz w:val="18"/>
                    </w:rPr>
                  </w:pPr>
                  <w:r w:rsidRPr="007B0381">
                    <w:rPr>
                      <w:rFonts w:ascii="Arial Narrow" w:hAnsi="Arial Narrow"/>
                      <w:b/>
                      <w:bCs/>
                      <w:sz w:val="18"/>
                    </w:rPr>
                    <w:t>------------</w:t>
                  </w:r>
                </w:p>
                <w:p w:rsidR="000949E7" w:rsidRPr="007B0381" w:rsidRDefault="000949E7" w:rsidP="000949E7">
                  <w:pPr>
                    <w:jc w:val="center"/>
                    <w:rPr>
                      <w:rFonts w:ascii="Arial Narrow" w:hAnsi="Arial Narrow"/>
                      <w:b/>
                      <w:bCs/>
                      <w:sz w:val="18"/>
                    </w:rPr>
                  </w:pPr>
                  <w:r>
                    <w:rPr>
                      <w:rFonts w:ascii="Arial Narrow" w:hAnsi="Arial Narrow"/>
                      <w:b/>
                      <w:bCs/>
                      <w:sz w:val="18"/>
                    </w:rPr>
                    <w:t>DEPARTEMENT DU HAUT-NYONG</w:t>
                  </w:r>
                </w:p>
                <w:p w:rsidR="000949E7" w:rsidRPr="007B0381" w:rsidRDefault="000949E7" w:rsidP="000949E7">
                  <w:pPr>
                    <w:jc w:val="center"/>
                    <w:rPr>
                      <w:rFonts w:ascii="Arial Narrow" w:hAnsi="Arial Narrow"/>
                      <w:b/>
                      <w:bCs/>
                      <w:sz w:val="18"/>
                    </w:rPr>
                  </w:pPr>
                  <w:r w:rsidRPr="007B0381">
                    <w:rPr>
                      <w:rFonts w:ascii="Arial Narrow" w:hAnsi="Arial Narrow"/>
                      <w:b/>
                      <w:bCs/>
                      <w:sz w:val="18"/>
                    </w:rPr>
                    <w:t>------------</w:t>
                  </w:r>
                </w:p>
                <w:p w:rsidR="000949E7" w:rsidRPr="007B0381" w:rsidRDefault="000949E7" w:rsidP="000949E7">
                  <w:pPr>
                    <w:jc w:val="center"/>
                    <w:rPr>
                      <w:rFonts w:ascii="Arial Narrow" w:hAnsi="Arial Narrow"/>
                      <w:b/>
                      <w:bCs/>
                      <w:sz w:val="18"/>
                    </w:rPr>
                  </w:pPr>
                  <w:r>
                    <w:rPr>
                      <w:rFonts w:ascii="Arial Narrow" w:hAnsi="Arial Narrow"/>
                      <w:b/>
                      <w:bCs/>
                      <w:sz w:val="18"/>
                    </w:rPr>
                    <w:t>COMMUNE DE DOUMAINTANG</w:t>
                  </w:r>
                </w:p>
                <w:p w:rsidR="000949E7" w:rsidRPr="0001475C" w:rsidRDefault="000949E7" w:rsidP="000949E7">
                  <w:pPr>
                    <w:jc w:val="center"/>
                    <w:rPr>
                      <w:b/>
                      <w:bCs/>
                    </w:rPr>
                  </w:pPr>
                </w:p>
                <w:p w:rsidR="000949E7" w:rsidRPr="001F3020" w:rsidRDefault="000949E7" w:rsidP="000949E7">
                  <w:pPr>
                    <w:jc w:val="center"/>
                    <w:rPr>
                      <w:b/>
                      <w:bCs/>
                    </w:rPr>
                  </w:pPr>
                </w:p>
                <w:p w:rsidR="000949E7" w:rsidRDefault="000949E7" w:rsidP="000949E7"/>
              </w:txbxContent>
            </v:textbox>
          </v:shape>
        </w:pict>
      </w:r>
      <w:r>
        <w:rPr>
          <w:rFonts w:eastAsia="Arial Unicode MS"/>
          <w:b/>
          <w:i/>
          <w:noProof/>
          <w:sz w:val="22"/>
          <w:szCs w:val="22"/>
        </w:rPr>
        <w:pict>
          <v:shape id="_x0000_s1585" type="#_x0000_t202" style="position:absolute;margin-left:-12.65pt;margin-top:-2.05pt;width:183.5pt;height:125pt;z-index:25166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585">
              <w:txbxContent>
                <w:p w:rsidR="000949E7" w:rsidRPr="005511CC" w:rsidRDefault="000949E7" w:rsidP="004575AF">
                  <w:pPr>
                    <w:jc w:val="center"/>
                    <w:rPr>
                      <w:rFonts w:ascii="Cambria" w:hAnsi="Cambria"/>
                      <w:sz w:val="6"/>
                      <w:szCs w:val="6"/>
                    </w:rPr>
                  </w:pPr>
                </w:p>
              </w:txbxContent>
            </v:textbox>
          </v:shape>
        </w:pict>
      </w:r>
    </w:p>
    <w:p w:rsidR="00EC096E" w:rsidRPr="001C3738" w:rsidRDefault="000949E7" w:rsidP="00F70624">
      <w:pPr>
        <w:pStyle w:val="Corpsdetexte3"/>
        <w:spacing w:before="120" w:after="120"/>
        <w:jc w:val="both"/>
        <w:rPr>
          <w:rFonts w:eastAsia="Arial Unicode MS"/>
          <w:b w:val="0"/>
          <w:i w:val="0"/>
          <w:sz w:val="22"/>
          <w:szCs w:val="22"/>
        </w:rPr>
      </w:pPr>
      <w:r>
        <w:rPr>
          <w:noProof/>
        </w:rPr>
        <w:drawing>
          <wp:anchor distT="0" distB="0" distL="114300" distR="114300" simplePos="0" relativeHeight="251642368" behindDoc="1" locked="0" layoutInCell="1" allowOverlap="1" wp14:anchorId="634D9558" wp14:editId="326742A3">
            <wp:simplePos x="0" y="0"/>
            <wp:positionH relativeFrom="column">
              <wp:posOffset>2352719</wp:posOffset>
            </wp:positionH>
            <wp:positionV relativeFrom="paragraph">
              <wp:posOffset>8417</wp:posOffset>
            </wp:positionV>
            <wp:extent cx="1766334" cy="1104900"/>
            <wp:effectExtent l="0" t="0" r="0" b="0"/>
            <wp:wrapNone/>
            <wp:docPr id="2" name="Imag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
                    <pic:cNvPicPr>
                      <a:picLocks noChangeAspect="1" noChangeArrowheads="1"/>
                    </pic:cNvPicPr>
                  </pic:nvPicPr>
                  <pic:blipFill>
                    <a:blip r:embed="rId8">
                      <a:lum contrast="60000"/>
                      <a:extLst>
                        <a:ext uri="{28A0092B-C50C-407E-A947-70E740481C1C}">
                          <a14:useLocalDpi xmlns:a14="http://schemas.microsoft.com/office/drawing/2010/main" val="0"/>
                        </a:ext>
                      </a:extLst>
                    </a:blip>
                    <a:srcRect t="11765" r="-3000"/>
                    <a:stretch>
                      <a:fillRect/>
                    </a:stretch>
                  </pic:blipFill>
                  <pic:spPr bwMode="auto">
                    <a:xfrm>
                      <a:off x="0" y="0"/>
                      <a:ext cx="1770432" cy="1107463"/>
                    </a:xfrm>
                    <a:prstGeom prst="rect">
                      <a:avLst/>
                    </a:prstGeom>
                    <a:noFill/>
                    <a:ln>
                      <a:noFill/>
                    </a:ln>
                  </pic:spPr>
                </pic:pic>
              </a:graphicData>
            </a:graphic>
            <wp14:sizeRelH relativeFrom="page">
              <wp14:pctWidth>0</wp14:pctWidth>
            </wp14:sizeRelH>
            <wp14:sizeRelV relativeFrom="page">
              <wp14:pctHeight>0</wp14:pctHeight>
            </wp14:sizeRelV>
          </wp:anchor>
        </w:drawing>
      </w:r>
      <w:r w:rsidR="00CB13E7">
        <w:rPr>
          <w:rFonts w:eastAsia="Arial Unicode MS"/>
          <w:b w:val="0"/>
          <w:i w:val="0"/>
          <w:noProof/>
          <w:sz w:val="22"/>
          <w:szCs w:val="22"/>
        </w:rPr>
        <w:pict>
          <v:shape id="_x0000_s1586" type="#_x0000_t202" style="position:absolute;left:0;text-align:left;margin-left:326.8pt;margin-top:-21.25pt;width:183.5pt;height:152.65pt;z-index:2516669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CmhAIAABA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" stroked="f">
            <v:textbox style="mso-next-textbox:#_x0000_s1586">
              <w:txbxContent>
                <w:p w:rsidR="000949E7" w:rsidRPr="005511CC" w:rsidRDefault="000949E7" w:rsidP="00C544EE">
                  <w:pPr>
                    <w:jc w:val="center"/>
                    <w:rPr>
                      <w:rFonts w:ascii="Cambria" w:hAnsi="Cambria"/>
                      <w:sz w:val="6"/>
                      <w:szCs w:val="6"/>
                    </w:rPr>
                  </w:pPr>
                </w:p>
              </w:txbxContent>
            </v:textbox>
          </v:shape>
        </w:pict>
      </w: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0949E7" w:rsidRDefault="000949E7" w:rsidP="00F70624">
      <w:pPr>
        <w:pStyle w:val="Corpsdetexte3"/>
        <w:spacing w:before="120" w:after="120"/>
        <w:jc w:val="both"/>
        <w:rPr>
          <w:rFonts w:eastAsia="Arial Unicode MS"/>
          <w:b w:val="0"/>
          <w:i w:val="0"/>
          <w:sz w:val="22"/>
          <w:szCs w:val="22"/>
        </w:rPr>
      </w:pPr>
    </w:p>
    <w:p w:rsidR="000949E7" w:rsidRPr="001C3738" w:rsidRDefault="000949E7" w:rsidP="00F70624">
      <w:pPr>
        <w:pStyle w:val="Corpsdetexte3"/>
        <w:spacing w:before="120" w:after="120"/>
        <w:jc w:val="both"/>
        <w:rPr>
          <w:rFonts w:eastAsia="Arial Unicode MS"/>
          <w:b w:val="0"/>
          <w:i w:val="0"/>
          <w:sz w:val="22"/>
          <w:szCs w:val="22"/>
        </w:rPr>
      </w:pPr>
    </w:p>
    <w:p w:rsidR="00EC096E" w:rsidRPr="001C3738" w:rsidRDefault="00EC096E" w:rsidP="00EC096E">
      <w:pPr>
        <w:jc w:val="center"/>
        <w:outlineLvl w:val="0"/>
        <w:rPr>
          <w:b/>
          <w:bCs/>
        </w:rPr>
      </w:pPr>
      <w:r w:rsidRPr="001C3738">
        <w:rPr>
          <w:b/>
          <w:bCs/>
        </w:rPr>
        <w:t>LETTRE COMM</w:t>
      </w:r>
      <w:r w:rsidR="007D6E59">
        <w:rPr>
          <w:b/>
          <w:bCs/>
        </w:rPr>
        <w:t>ANDE N°________/ LC</w:t>
      </w:r>
      <w:r w:rsidR="00D44631" w:rsidRPr="001C3738">
        <w:rPr>
          <w:b/>
          <w:bCs/>
        </w:rPr>
        <w:t>/</w:t>
      </w:r>
      <w:r w:rsidR="007D6E59">
        <w:rPr>
          <w:b/>
          <w:bCs/>
        </w:rPr>
        <w:t>C/DTG</w:t>
      </w:r>
      <w:r w:rsidR="00D44631" w:rsidRPr="001C3738">
        <w:rPr>
          <w:b/>
          <w:bCs/>
        </w:rPr>
        <w:t>/</w:t>
      </w:r>
      <w:r w:rsidR="007D6E59">
        <w:rPr>
          <w:b/>
          <w:bCs/>
        </w:rPr>
        <w:t>CIPM</w:t>
      </w:r>
      <w:r w:rsidR="007D6E59" w:rsidRPr="001C3738">
        <w:rPr>
          <w:b/>
          <w:bCs/>
        </w:rPr>
        <w:t xml:space="preserve"> </w:t>
      </w:r>
      <w:r w:rsidR="007D6E59">
        <w:rPr>
          <w:b/>
          <w:bCs/>
        </w:rPr>
        <w:t>/2019</w:t>
      </w:r>
      <w:r w:rsidRPr="001C3738">
        <w:rPr>
          <w:b/>
          <w:bCs/>
        </w:rPr>
        <w:t xml:space="preserve"> DU </w:t>
      </w:r>
      <w:r w:rsidR="007D6E59">
        <w:rPr>
          <w:b/>
          <w:bCs/>
        </w:rPr>
        <w:t>…./…./2019</w:t>
      </w:r>
    </w:p>
    <w:p w:rsidR="00EC096E" w:rsidRPr="001C3738" w:rsidRDefault="00EC096E" w:rsidP="00EC096E">
      <w:pPr>
        <w:jc w:val="center"/>
        <w:outlineLvl w:val="0"/>
        <w:rPr>
          <w:b/>
          <w:bCs/>
        </w:rPr>
      </w:pPr>
      <w:r w:rsidRPr="001C3738">
        <w:rPr>
          <w:b/>
          <w:bCs/>
        </w:rPr>
        <w:t>Passée après Appel d’Offres National Ouvert n°_____/AONO</w:t>
      </w:r>
      <w:r w:rsidRPr="001C3738">
        <w:rPr>
          <w:bCs/>
          <w:iCs/>
        </w:rPr>
        <w:t>/</w:t>
      </w:r>
      <w:r w:rsidR="007D6E59">
        <w:rPr>
          <w:b/>
          <w:bCs/>
        </w:rPr>
        <w:t>C/DTG/SG/CIPM</w:t>
      </w:r>
      <w:r w:rsidR="007D6E59" w:rsidRPr="001C3738">
        <w:rPr>
          <w:b/>
          <w:bCs/>
        </w:rPr>
        <w:t xml:space="preserve"> </w:t>
      </w:r>
      <w:r w:rsidR="007D6E59">
        <w:rPr>
          <w:b/>
          <w:bCs/>
        </w:rPr>
        <w:t>/2019</w:t>
      </w:r>
    </w:p>
    <w:p w:rsidR="00EC096E" w:rsidRPr="001C3738" w:rsidRDefault="00EC096E" w:rsidP="00EC096E">
      <w:pPr>
        <w:jc w:val="center"/>
        <w:rPr>
          <w:b/>
          <w:bCs/>
        </w:rPr>
      </w:pPr>
      <w:r w:rsidRPr="001C3738">
        <w:rPr>
          <w:b/>
          <w:bCs/>
        </w:rPr>
        <w:t>du ….…….</w:t>
      </w:r>
    </w:p>
    <w:p w:rsidR="00EC096E" w:rsidRPr="001C3738" w:rsidRDefault="00EC096E" w:rsidP="00EC096E">
      <w:pPr>
        <w:jc w:val="both"/>
        <w:outlineLvl w:val="0"/>
        <w:rPr>
          <w:bCs/>
        </w:rPr>
      </w:pPr>
      <w:r w:rsidRPr="001C3738">
        <w:rPr>
          <w:b/>
          <w:bCs/>
        </w:rPr>
        <w:t>TITULAIRE</w:t>
      </w:r>
      <w:r w:rsidRPr="001C3738">
        <w:rPr>
          <w:bCs/>
        </w:rPr>
        <w:t> : __________________________</w:t>
      </w:r>
    </w:p>
    <w:p w:rsidR="00EC096E" w:rsidRPr="001C3738" w:rsidRDefault="00EC096E" w:rsidP="00EC096E">
      <w:pPr>
        <w:jc w:val="both"/>
        <w:outlineLvl w:val="0"/>
        <w:rPr>
          <w:bCs/>
        </w:rPr>
      </w:pPr>
      <w:r w:rsidRPr="001C3738">
        <w:rPr>
          <w:bCs/>
        </w:rPr>
        <w:t xml:space="preserve">                         B.P: ____ à  ___</w:t>
      </w:r>
      <w:r w:rsidRPr="001C3738">
        <w:rPr>
          <w:bCs/>
        </w:rPr>
        <w:tab/>
        <w:t xml:space="preserve">Tel___  Fax : ____ </w:t>
      </w:r>
    </w:p>
    <w:p w:rsidR="00EC096E" w:rsidRPr="001C3738" w:rsidRDefault="00EC096E" w:rsidP="00EC096E">
      <w:pPr>
        <w:jc w:val="both"/>
        <w:rPr>
          <w:bCs/>
        </w:rPr>
      </w:pPr>
      <w:r w:rsidRPr="001C3738">
        <w:rPr>
          <w:bCs/>
        </w:rPr>
        <w:t xml:space="preserve">                         N° R.C : ____ A à ____</w:t>
      </w:r>
    </w:p>
    <w:p w:rsidR="00EC096E" w:rsidRPr="001C3738" w:rsidRDefault="00EC096E" w:rsidP="00EC096E">
      <w:pPr>
        <w:jc w:val="both"/>
        <w:rPr>
          <w:bCs/>
        </w:rPr>
      </w:pPr>
      <w:r w:rsidRPr="001C3738">
        <w:rPr>
          <w:bCs/>
        </w:rPr>
        <w:t xml:space="preserve">                         N° Contribuable : _____</w:t>
      </w:r>
    </w:p>
    <w:p w:rsidR="00EC096E" w:rsidRPr="001C3738" w:rsidRDefault="00EC096E" w:rsidP="00EC096E">
      <w:pPr>
        <w:jc w:val="both"/>
        <w:rPr>
          <w:bCs/>
        </w:rPr>
      </w:pPr>
      <w:r w:rsidRPr="001C3738">
        <w:rPr>
          <w:bCs/>
        </w:rPr>
        <w:t xml:space="preserve">                         N° Compte bancaire : ____  chez  ______) Agence de ______</w:t>
      </w:r>
    </w:p>
    <w:p w:rsidR="00EC096E" w:rsidRPr="001C3738" w:rsidRDefault="00EC096E" w:rsidP="00EC096E">
      <w:pPr>
        <w:jc w:val="both"/>
        <w:rPr>
          <w:bCs/>
        </w:rPr>
      </w:pPr>
    </w:p>
    <w:p w:rsidR="00B27C0C" w:rsidRPr="001C3738" w:rsidRDefault="00EC096E" w:rsidP="00B27C0C">
      <w:pPr>
        <w:ind w:firstLine="284"/>
        <w:jc w:val="both"/>
        <w:rPr>
          <w:rFonts w:eastAsia="Arial Unicode MS"/>
          <w:sz w:val="22"/>
          <w:szCs w:val="22"/>
        </w:rPr>
      </w:pPr>
      <w:r w:rsidRPr="001C3738">
        <w:rPr>
          <w:b/>
        </w:rPr>
        <w:t>OBJET </w:t>
      </w:r>
      <w:r w:rsidRPr="001C3738">
        <w:t xml:space="preserve">: </w:t>
      </w:r>
      <w:r w:rsidR="00B27C0C" w:rsidRPr="001C3738">
        <w:t xml:space="preserve">EXECUTION DES TRAVAUX DE </w:t>
      </w:r>
      <w:r w:rsidR="00B27C0C" w:rsidRPr="001C3738">
        <w:rPr>
          <w:rFonts w:eastAsia="Arial Unicode MS"/>
          <w:sz w:val="22"/>
          <w:szCs w:val="22"/>
        </w:rPr>
        <w:t xml:space="preserve">CONSTRUCTION DE </w:t>
      </w:r>
      <w:r w:rsidR="00FF4F3C" w:rsidRPr="001C3738">
        <w:rPr>
          <w:rFonts w:eastAsia="Arial Unicode MS"/>
          <w:sz w:val="22"/>
          <w:szCs w:val="22"/>
        </w:rPr>
        <w:t>L’INSPECTION</w:t>
      </w:r>
      <w:r w:rsidR="00B27C0C" w:rsidRPr="001C3738">
        <w:rPr>
          <w:rFonts w:eastAsia="Arial Unicode MS"/>
          <w:sz w:val="22"/>
          <w:szCs w:val="22"/>
        </w:rPr>
        <w:t xml:space="preserve"> D’ARRONDISSEMENT DE L’EDUCATION DE BASE DE </w:t>
      </w:r>
      <w:r w:rsidR="007D6E59">
        <w:rPr>
          <w:rFonts w:eastAsia="Arial Unicode MS"/>
          <w:sz w:val="22"/>
          <w:szCs w:val="22"/>
        </w:rPr>
        <w:t>DOUMAINTANG</w:t>
      </w:r>
      <w:r w:rsidR="00B27C0C" w:rsidRPr="001C3738">
        <w:rPr>
          <w:rFonts w:eastAsia="Arial Unicode MS"/>
          <w:sz w:val="22"/>
          <w:szCs w:val="22"/>
        </w:rPr>
        <w:t>.</w:t>
      </w:r>
    </w:p>
    <w:p w:rsidR="00EC096E" w:rsidRPr="001C3738" w:rsidRDefault="00EC096E" w:rsidP="00B27C0C">
      <w:pPr>
        <w:jc w:val="both"/>
      </w:pPr>
    </w:p>
    <w:p w:rsidR="00EC096E" w:rsidRPr="001C3738" w:rsidRDefault="00EC096E" w:rsidP="00EC096E">
      <w:pPr>
        <w:jc w:val="both"/>
        <w:outlineLvl w:val="0"/>
        <w:rPr>
          <w:bCs/>
        </w:rPr>
      </w:pPr>
      <w:r w:rsidRPr="001C3738">
        <w:rPr>
          <w:b/>
          <w:bCs/>
        </w:rPr>
        <w:t>LIEU</w:t>
      </w:r>
      <w:r w:rsidRPr="001C3738">
        <w:rPr>
          <w:bCs/>
        </w:rPr>
        <w:t> : __________________________________</w:t>
      </w:r>
    </w:p>
    <w:p w:rsidR="00EC096E" w:rsidRPr="001C3738" w:rsidRDefault="00EC096E" w:rsidP="00EC096E">
      <w:pPr>
        <w:jc w:val="both"/>
        <w:rPr>
          <w:bCs/>
        </w:rPr>
      </w:pPr>
    </w:p>
    <w:p w:rsidR="00EC096E" w:rsidRPr="001C3738" w:rsidRDefault="00EC096E" w:rsidP="00EC096E">
      <w:pPr>
        <w:ind w:left="2835" w:hanging="2835"/>
        <w:jc w:val="both"/>
        <w:rPr>
          <w:bCs/>
        </w:rPr>
      </w:pPr>
      <w:r w:rsidRPr="001C3738">
        <w:rPr>
          <w:b/>
          <w:bCs/>
        </w:rPr>
        <w:t>DELAI  D’EXECUTION</w:t>
      </w:r>
      <w:r w:rsidRPr="001C3738">
        <w:rPr>
          <w:bCs/>
        </w:rPr>
        <w:t> :</w:t>
      </w:r>
      <w:r w:rsidRPr="001C3738">
        <w:rPr>
          <w:bCs/>
        </w:rPr>
        <w:tab/>
        <w:t>quatre (04) mois calendaires.</w:t>
      </w:r>
    </w:p>
    <w:p w:rsidR="00EC096E" w:rsidRPr="001C3738" w:rsidRDefault="00EC096E" w:rsidP="00EC096E">
      <w:pPr>
        <w:jc w:val="both"/>
        <w:rPr>
          <w:bCs/>
        </w:rPr>
      </w:pPr>
    </w:p>
    <w:p w:rsidR="00EC096E" w:rsidRPr="001C3738" w:rsidRDefault="00EC096E" w:rsidP="00EC096E">
      <w:pPr>
        <w:jc w:val="both"/>
        <w:outlineLvl w:val="0"/>
        <w:rPr>
          <w:bCs/>
        </w:rPr>
      </w:pPr>
      <w:r w:rsidRPr="001C3738">
        <w:rPr>
          <w:b/>
          <w:bCs/>
        </w:rPr>
        <w:t>MONTANTS  EN FCFA</w:t>
      </w:r>
      <w:r w:rsidRPr="001C3738">
        <w:rPr>
          <w:bCs/>
        </w:rPr>
        <w:t xml:space="preserve">: </w:t>
      </w:r>
    </w:p>
    <w:p w:rsidR="00EC096E" w:rsidRPr="001C3738"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1C3738" w:rsidTr="00F551C2">
        <w:tc>
          <w:tcPr>
            <w:tcW w:w="1843" w:type="dxa"/>
          </w:tcPr>
          <w:p w:rsidR="00EC096E" w:rsidRPr="001C3738" w:rsidRDefault="00EC096E" w:rsidP="00F551C2">
            <w:pPr>
              <w:jc w:val="both"/>
              <w:outlineLvl w:val="0"/>
              <w:rPr>
                <w:bCs/>
              </w:rPr>
            </w:pPr>
          </w:p>
        </w:tc>
        <w:tc>
          <w:tcPr>
            <w:tcW w:w="2410" w:type="dxa"/>
          </w:tcPr>
          <w:p w:rsidR="00EC096E" w:rsidRPr="001C3738" w:rsidRDefault="00EC096E" w:rsidP="00F551C2">
            <w:pPr>
              <w:jc w:val="center"/>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HTVA</w:t>
            </w:r>
          </w:p>
        </w:tc>
        <w:tc>
          <w:tcPr>
            <w:tcW w:w="2410" w:type="dxa"/>
          </w:tcPr>
          <w:p w:rsidR="00EC096E" w:rsidRPr="001C3738" w:rsidRDefault="00EC096E" w:rsidP="00F551C2">
            <w:pPr>
              <w:jc w:val="both"/>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T.V.A (% HTVA)</w:t>
            </w:r>
          </w:p>
        </w:tc>
        <w:tc>
          <w:tcPr>
            <w:tcW w:w="2410" w:type="dxa"/>
          </w:tcPr>
          <w:p w:rsidR="00EC096E" w:rsidRPr="001C3738" w:rsidRDefault="00EC096E" w:rsidP="00F551C2">
            <w:pPr>
              <w:jc w:val="both"/>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TTC</w:t>
            </w:r>
          </w:p>
        </w:tc>
        <w:tc>
          <w:tcPr>
            <w:tcW w:w="2410" w:type="dxa"/>
          </w:tcPr>
          <w:p w:rsidR="00EC096E" w:rsidRPr="001C3738" w:rsidRDefault="00EC096E" w:rsidP="00F551C2">
            <w:pPr>
              <w:jc w:val="both"/>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IR (% HTVA)</w:t>
            </w:r>
          </w:p>
        </w:tc>
        <w:tc>
          <w:tcPr>
            <w:tcW w:w="2410" w:type="dxa"/>
          </w:tcPr>
          <w:p w:rsidR="00EC096E" w:rsidRPr="001C3738" w:rsidRDefault="00EC096E" w:rsidP="00F551C2">
            <w:pPr>
              <w:jc w:val="both"/>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Net à mandater</w:t>
            </w:r>
          </w:p>
        </w:tc>
        <w:tc>
          <w:tcPr>
            <w:tcW w:w="2410" w:type="dxa"/>
          </w:tcPr>
          <w:p w:rsidR="00EC096E" w:rsidRPr="001C3738" w:rsidRDefault="00EC096E" w:rsidP="00F551C2">
            <w:pPr>
              <w:jc w:val="both"/>
              <w:outlineLvl w:val="0"/>
              <w:rPr>
                <w:bCs/>
              </w:rPr>
            </w:pPr>
          </w:p>
        </w:tc>
      </w:tr>
    </w:tbl>
    <w:p w:rsidR="00EC096E" w:rsidRPr="001C3738" w:rsidRDefault="00EC096E" w:rsidP="00EC096E">
      <w:pPr>
        <w:jc w:val="both"/>
        <w:rPr>
          <w:bCs/>
        </w:rPr>
      </w:pPr>
    </w:p>
    <w:p w:rsidR="00EC096E" w:rsidRPr="001C3738" w:rsidRDefault="00EC096E" w:rsidP="00EC096E">
      <w:r w:rsidRPr="001C3738">
        <w:rPr>
          <w:b/>
          <w:bCs/>
        </w:rPr>
        <w:t>FINANCEMENT</w:t>
      </w:r>
      <w:r w:rsidRPr="001C3738">
        <w:rPr>
          <w:bCs/>
        </w:rPr>
        <w:t xml:space="preserve">: </w:t>
      </w:r>
      <w:r w:rsidRPr="001C3738">
        <w:t>BIP 201</w:t>
      </w:r>
      <w:r w:rsidR="00D44631" w:rsidRPr="001C3738">
        <w:t>8</w:t>
      </w:r>
      <w:r w:rsidRPr="001C3738">
        <w:t>.</w:t>
      </w:r>
    </w:p>
    <w:p w:rsidR="00EC096E" w:rsidRPr="001C3738" w:rsidRDefault="00EC096E" w:rsidP="00EC096E">
      <w:pPr>
        <w:jc w:val="both"/>
        <w:outlineLvl w:val="0"/>
        <w:rPr>
          <w:bCs/>
        </w:rPr>
      </w:pPr>
    </w:p>
    <w:p w:rsidR="00EC096E" w:rsidRPr="001C3738" w:rsidRDefault="00EC096E" w:rsidP="00EC096E">
      <w:pPr>
        <w:jc w:val="both"/>
        <w:rPr>
          <w:bCs/>
        </w:rPr>
      </w:pPr>
      <w:r w:rsidRPr="001C3738">
        <w:rPr>
          <w:bCs/>
        </w:rPr>
        <w:tab/>
      </w:r>
      <w:r w:rsidRPr="001C3738">
        <w:rPr>
          <w:bCs/>
        </w:rPr>
        <w:tab/>
      </w:r>
      <w:r w:rsidRPr="001C3738">
        <w:rPr>
          <w:bCs/>
        </w:rPr>
        <w:tab/>
      </w:r>
      <w:r w:rsidRPr="001C3738">
        <w:rPr>
          <w:bCs/>
        </w:rPr>
        <w:tab/>
        <w:t>SOUSCRITE LE ………………………………………..</w:t>
      </w:r>
    </w:p>
    <w:p w:rsidR="00EC096E" w:rsidRPr="001C3738" w:rsidRDefault="00EC096E" w:rsidP="00EC096E">
      <w:pPr>
        <w:ind w:firstLine="4140"/>
        <w:jc w:val="both"/>
        <w:rPr>
          <w:bCs/>
        </w:rPr>
      </w:pPr>
    </w:p>
    <w:p w:rsidR="00EC096E" w:rsidRPr="001C3738" w:rsidRDefault="00EC096E" w:rsidP="00EC096E">
      <w:pPr>
        <w:jc w:val="both"/>
        <w:rPr>
          <w:bCs/>
        </w:rPr>
      </w:pPr>
      <w:r w:rsidRPr="001C3738">
        <w:rPr>
          <w:bCs/>
        </w:rPr>
        <w:tab/>
      </w:r>
      <w:r w:rsidRPr="001C3738">
        <w:rPr>
          <w:bCs/>
        </w:rPr>
        <w:tab/>
      </w:r>
      <w:r w:rsidRPr="001C3738">
        <w:rPr>
          <w:bCs/>
        </w:rPr>
        <w:tab/>
      </w:r>
      <w:r w:rsidRPr="001C3738">
        <w:rPr>
          <w:bCs/>
        </w:rPr>
        <w:tab/>
        <w:t>SIGNEE LE ………………………………………..</w:t>
      </w:r>
    </w:p>
    <w:p w:rsidR="00EC096E" w:rsidRPr="001C3738" w:rsidRDefault="00EC096E" w:rsidP="00EC096E">
      <w:pPr>
        <w:jc w:val="both"/>
        <w:rPr>
          <w:bCs/>
        </w:rPr>
      </w:pPr>
    </w:p>
    <w:p w:rsidR="00EC096E" w:rsidRPr="001C3738" w:rsidRDefault="00EC096E" w:rsidP="00EC096E">
      <w:pPr>
        <w:jc w:val="both"/>
        <w:rPr>
          <w:bCs/>
        </w:rPr>
      </w:pPr>
      <w:r w:rsidRPr="001C3738">
        <w:rPr>
          <w:bCs/>
        </w:rPr>
        <w:tab/>
      </w:r>
      <w:r w:rsidRPr="001C3738">
        <w:rPr>
          <w:bCs/>
        </w:rPr>
        <w:tab/>
      </w:r>
      <w:r w:rsidRPr="001C3738">
        <w:rPr>
          <w:bCs/>
        </w:rPr>
        <w:tab/>
      </w:r>
      <w:r w:rsidRPr="001C3738">
        <w:rPr>
          <w:bCs/>
        </w:rPr>
        <w:tab/>
        <w:t>NOTIFIEE LE …………………………...……………</w:t>
      </w:r>
    </w:p>
    <w:p w:rsidR="00EC096E" w:rsidRPr="001C3738" w:rsidRDefault="00EC096E" w:rsidP="00EC096E">
      <w:pPr>
        <w:jc w:val="both"/>
        <w:rPr>
          <w:bCs/>
        </w:rPr>
      </w:pPr>
    </w:p>
    <w:p w:rsidR="00EC096E" w:rsidRPr="001C3738" w:rsidRDefault="00EC096E" w:rsidP="00EC096E">
      <w:pPr>
        <w:jc w:val="both"/>
        <w:rPr>
          <w:bCs/>
        </w:rPr>
      </w:pPr>
      <w:r w:rsidRPr="001C3738">
        <w:rPr>
          <w:bCs/>
        </w:rPr>
        <w:tab/>
      </w:r>
      <w:r w:rsidRPr="001C3738">
        <w:rPr>
          <w:bCs/>
        </w:rPr>
        <w:tab/>
      </w:r>
      <w:r w:rsidRPr="001C3738">
        <w:rPr>
          <w:bCs/>
        </w:rPr>
        <w:tab/>
      </w:r>
      <w:r w:rsidRPr="001C3738">
        <w:rPr>
          <w:bCs/>
        </w:rPr>
        <w:tab/>
        <w:t>ENREGISTREE LE…………………………………………</w:t>
      </w:r>
    </w:p>
    <w:p w:rsidR="00EC096E" w:rsidRPr="001C3738" w:rsidRDefault="00EC096E" w:rsidP="00EC096E">
      <w:pPr>
        <w:jc w:val="both"/>
        <w:rPr>
          <w:bCs/>
        </w:rPr>
      </w:pPr>
      <w:r w:rsidRPr="001C3738">
        <w:rPr>
          <w:bCs/>
        </w:rPr>
        <w:t xml:space="preserve">ENTRE: </w:t>
      </w:r>
    </w:p>
    <w:p w:rsidR="00EC096E" w:rsidRPr="001C3738" w:rsidRDefault="00EC096E" w:rsidP="00EC096E">
      <w:pPr>
        <w:jc w:val="both"/>
        <w:rPr>
          <w:bCs/>
        </w:rPr>
      </w:pPr>
    </w:p>
    <w:p w:rsidR="00EC096E" w:rsidRPr="001C3738" w:rsidRDefault="00EC096E" w:rsidP="00EC096E">
      <w:pPr>
        <w:pStyle w:val="Titre10"/>
        <w:jc w:val="both"/>
        <w:rPr>
          <w:b w:val="0"/>
          <w:bCs/>
          <w:sz w:val="22"/>
          <w:szCs w:val="22"/>
        </w:rPr>
      </w:pPr>
      <w:r w:rsidRPr="001C3738">
        <w:rPr>
          <w:b w:val="0"/>
          <w:sz w:val="22"/>
          <w:szCs w:val="22"/>
        </w:rPr>
        <w:t xml:space="preserve">LA REPUBLIQUE DU CAMEROUN, représentée par Monsieur le </w:t>
      </w:r>
      <w:r w:rsidR="007D6E59">
        <w:rPr>
          <w:b w:val="0"/>
          <w:sz w:val="22"/>
          <w:szCs w:val="22"/>
        </w:rPr>
        <w:t>Maire de la Commune de Doumaintang</w:t>
      </w:r>
      <w:r w:rsidRPr="001C3738">
        <w:rPr>
          <w:b w:val="0"/>
          <w:sz w:val="22"/>
          <w:szCs w:val="22"/>
        </w:rPr>
        <w:t>, dénommé  ci-après «  AUTORITE CONTRACTANTE »</w:t>
      </w:r>
    </w:p>
    <w:p w:rsidR="00EC096E" w:rsidRPr="001C3738" w:rsidRDefault="00EC096E" w:rsidP="00EC096E">
      <w:pPr>
        <w:jc w:val="both"/>
        <w:rPr>
          <w:bCs/>
        </w:rPr>
      </w:pPr>
    </w:p>
    <w:p w:rsidR="00EC096E" w:rsidRPr="001C3738" w:rsidRDefault="00EC096E" w:rsidP="00EC096E">
      <w:pPr>
        <w:jc w:val="both"/>
        <w:rPr>
          <w:bCs/>
        </w:rPr>
      </w:pPr>
      <w:r w:rsidRPr="001C3738">
        <w:rPr>
          <w:bCs/>
        </w:rPr>
        <w:t>D’UNE PART,</w:t>
      </w:r>
    </w:p>
    <w:p w:rsidR="00EC096E" w:rsidRPr="001C3738" w:rsidRDefault="00EC096E" w:rsidP="00EC096E">
      <w:pPr>
        <w:jc w:val="both"/>
        <w:rPr>
          <w:bCs/>
        </w:rPr>
      </w:pPr>
    </w:p>
    <w:p w:rsidR="00EC096E" w:rsidRPr="001C3738" w:rsidRDefault="00EC096E" w:rsidP="00EC096E">
      <w:pPr>
        <w:jc w:val="both"/>
        <w:outlineLvl w:val="0"/>
        <w:rPr>
          <w:bCs/>
        </w:rPr>
      </w:pPr>
      <w:r w:rsidRPr="001C3738">
        <w:rPr>
          <w:bCs/>
        </w:rPr>
        <w:t>ET :</w:t>
      </w:r>
    </w:p>
    <w:p w:rsidR="00EC096E" w:rsidRPr="001C3738" w:rsidRDefault="00EC096E" w:rsidP="00EC096E">
      <w:pPr>
        <w:jc w:val="both"/>
        <w:outlineLvl w:val="0"/>
        <w:rPr>
          <w:bCs/>
        </w:rPr>
      </w:pPr>
    </w:p>
    <w:p w:rsidR="00EC096E" w:rsidRPr="001C3738" w:rsidRDefault="00EC096E" w:rsidP="00EC096E">
      <w:pPr>
        <w:jc w:val="both"/>
        <w:outlineLvl w:val="0"/>
        <w:rPr>
          <w:bCs/>
        </w:rPr>
      </w:pPr>
      <w:r w:rsidRPr="001C3738">
        <w:rPr>
          <w:bCs/>
        </w:rPr>
        <w:t>L’ENTREPRISE  ________________</w:t>
      </w:r>
    </w:p>
    <w:p w:rsidR="00EC096E" w:rsidRPr="001C3738" w:rsidRDefault="00EC096E" w:rsidP="00EC096E">
      <w:pPr>
        <w:jc w:val="both"/>
        <w:outlineLvl w:val="0"/>
        <w:rPr>
          <w:bCs/>
        </w:rPr>
      </w:pPr>
    </w:p>
    <w:p w:rsidR="00EC096E" w:rsidRPr="001C3738" w:rsidRDefault="00EC096E" w:rsidP="00EC096E">
      <w:pPr>
        <w:jc w:val="both"/>
        <w:outlineLvl w:val="0"/>
        <w:rPr>
          <w:bCs/>
        </w:rPr>
      </w:pPr>
      <w:r w:rsidRPr="001C3738">
        <w:rPr>
          <w:bCs/>
        </w:rPr>
        <w:t>B.P: _____</w:t>
      </w:r>
      <w:r w:rsidRPr="001C3738">
        <w:rPr>
          <w:bCs/>
        </w:rPr>
        <w:tab/>
        <w:t xml:space="preserve">Tel: ___________________________  Fax : ___ </w:t>
      </w:r>
    </w:p>
    <w:p w:rsidR="00EC096E" w:rsidRPr="001C3738" w:rsidRDefault="00EC096E" w:rsidP="00EC096E">
      <w:pPr>
        <w:jc w:val="both"/>
        <w:rPr>
          <w:bCs/>
        </w:rPr>
      </w:pPr>
    </w:p>
    <w:p w:rsidR="00EC096E" w:rsidRPr="001C3738" w:rsidRDefault="00EC096E" w:rsidP="00EC096E">
      <w:pPr>
        <w:jc w:val="both"/>
        <w:rPr>
          <w:bCs/>
        </w:rPr>
      </w:pPr>
      <w:r w:rsidRPr="001C3738">
        <w:rPr>
          <w:bCs/>
        </w:rPr>
        <w:t>N° R.C ______________  à ______________________</w:t>
      </w:r>
    </w:p>
    <w:p w:rsidR="00EC096E" w:rsidRPr="001C3738" w:rsidRDefault="00EC096E" w:rsidP="00EC096E">
      <w:pPr>
        <w:jc w:val="both"/>
        <w:rPr>
          <w:bCs/>
        </w:rPr>
      </w:pPr>
    </w:p>
    <w:p w:rsidR="00EC096E" w:rsidRPr="001C3738" w:rsidRDefault="00EC096E" w:rsidP="00EC096E">
      <w:pPr>
        <w:jc w:val="both"/>
        <w:rPr>
          <w:bCs/>
        </w:rPr>
      </w:pPr>
      <w:r w:rsidRPr="001C3738">
        <w:rPr>
          <w:bCs/>
        </w:rPr>
        <w:lastRenderedPageBreak/>
        <w:t>N° Contribuable ____________</w:t>
      </w:r>
    </w:p>
    <w:p w:rsidR="00EC096E" w:rsidRPr="001C3738" w:rsidRDefault="00EC096E" w:rsidP="00EC096E">
      <w:pPr>
        <w:jc w:val="both"/>
        <w:rPr>
          <w:bCs/>
        </w:rPr>
      </w:pPr>
    </w:p>
    <w:p w:rsidR="00EC096E" w:rsidRPr="001C3738" w:rsidRDefault="00EC096E" w:rsidP="00EC096E">
      <w:pPr>
        <w:jc w:val="both"/>
        <w:rPr>
          <w:bCs/>
        </w:rPr>
      </w:pPr>
      <w:r w:rsidRPr="001C3738">
        <w:rPr>
          <w:bCs/>
        </w:rPr>
        <w:t>N° Compte bancaire : ___________ à _______________  Agence de _____________</w:t>
      </w:r>
    </w:p>
    <w:p w:rsidR="00EC096E" w:rsidRPr="001C3738" w:rsidRDefault="00EC096E" w:rsidP="00EC096E">
      <w:pPr>
        <w:ind w:firstLine="1843"/>
        <w:jc w:val="both"/>
        <w:rPr>
          <w:bCs/>
        </w:rPr>
      </w:pPr>
    </w:p>
    <w:p w:rsidR="00EC096E" w:rsidRPr="001C3738" w:rsidRDefault="00EC096E" w:rsidP="00EC096E">
      <w:pPr>
        <w:jc w:val="both"/>
        <w:rPr>
          <w:bCs/>
        </w:rPr>
      </w:pPr>
      <w:r w:rsidRPr="001C3738">
        <w:rPr>
          <w:bCs/>
        </w:rPr>
        <w:t xml:space="preserve">Représentée par Monsieur _________________________, son Directeur Général, dénommé ci-après                                 « LE CO-CONTRACTANT » </w:t>
      </w:r>
    </w:p>
    <w:p w:rsidR="00EC096E" w:rsidRPr="001C3738" w:rsidRDefault="00EC096E" w:rsidP="00EC096E">
      <w:pPr>
        <w:jc w:val="both"/>
        <w:rPr>
          <w:bCs/>
        </w:rPr>
      </w:pPr>
    </w:p>
    <w:p w:rsidR="00EC096E" w:rsidRPr="001C3738" w:rsidRDefault="00EC096E" w:rsidP="00EC096E">
      <w:pPr>
        <w:jc w:val="both"/>
        <w:rPr>
          <w:bCs/>
        </w:rPr>
      </w:pPr>
      <w:r w:rsidRPr="001C3738">
        <w:rPr>
          <w:bCs/>
        </w:rPr>
        <w:t>D’AUTRE PART,</w:t>
      </w:r>
    </w:p>
    <w:p w:rsidR="00EC096E" w:rsidRPr="001C3738" w:rsidRDefault="00EC096E" w:rsidP="00EC096E">
      <w:pPr>
        <w:jc w:val="both"/>
        <w:rPr>
          <w:bCs/>
        </w:rPr>
      </w:pPr>
    </w:p>
    <w:p w:rsidR="00EC096E" w:rsidRPr="001C3738" w:rsidRDefault="00EC096E" w:rsidP="00EC096E">
      <w:pPr>
        <w:jc w:val="both"/>
        <w:outlineLvl w:val="0"/>
        <w:rPr>
          <w:bCs/>
        </w:rPr>
      </w:pPr>
      <w:r w:rsidRPr="001C3738">
        <w:rPr>
          <w:bCs/>
        </w:rPr>
        <w:t>IL EST CONVENU ET ARRETE CE QUI SUIT :</w:t>
      </w:r>
    </w:p>
    <w:p w:rsidR="00EC096E" w:rsidRPr="001C3738" w:rsidRDefault="00EC096E" w:rsidP="00EC096E">
      <w:pPr>
        <w:jc w:val="both"/>
      </w:pPr>
    </w:p>
    <w:p w:rsidR="00EC096E" w:rsidRPr="001C3738" w:rsidRDefault="00EC096E" w:rsidP="00EC096E">
      <w:pPr>
        <w:jc w:val="both"/>
      </w:pPr>
    </w:p>
    <w:p w:rsidR="00EC096E" w:rsidRPr="001C3738" w:rsidRDefault="00EC096E" w:rsidP="00EC096E">
      <w:pPr>
        <w:pStyle w:val="Titre10"/>
        <w:jc w:val="both"/>
        <w:rPr>
          <w:b w:val="0"/>
          <w:bCs/>
          <w:sz w:val="22"/>
          <w:szCs w:val="22"/>
        </w:rPr>
      </w:pPr>
      <w:r w:rsidRPr="001C3738">
        <w:rPr>
          <w:b w:val="0"/>
          <w:sz w:val="22"/>
          <w:szCs w:val="22"/>
        </w:rPr>
        <w:t>DOCUMENTS A INSERER (avant la  page de signature):</w:t>
      </w:r>
    </w:p>
    <w:p w:rsidR="00EC096E" w:rsidRPr="001C3738" w:rsidRDefault="00EC096E" w:rsidP="00EC096E">
      <w:pPr>
        <w:pStyle w:val="Titre8"/>
        <w:rPr>
          <w:bCs/>
          <w:sz w:val="22"/>
          <w:szCs w:val="22"/>
        </w:rPr>
      </w:pPr>
    </w:p>
    <w:p w:rsidR="00EC096E" w:rsidRPr="001C3738" w:rsidRDefault="00EC096E" w:rsidP="00EC096E">
      <w:pPr>
        <w:pStyle w:val="Titre8"/>
        <w:jc w:val="center"/>
        <w:rPr>
          <w:bCs/>
          <w:sz w:val="22"/>
          <w:szCs w:val="22"/>
        </w:rPr>
      </w:pPr>
      <w:r w:rsidRPr="001C3738">
        <w:rPr>
          <w:bCs/>
          <w:sz w:val="22"/>
          <w:szCs w:val="22"/>
        </w:rPr>
        <w:t>CCAP</w:t>
      </w:r>
    </w:p>
    <w:p w:rsidR="00EC096E" w:rsidRPr="001C3738" w:rsidRDefault="00EC096E" w:rsidP="00EC096E">
      <w:pPr>
        <w:jc w:val="center"/>
      </w:pPr>
    </w:p>
    <w:p w:rsidR="00EC096E" w:rsidRPr="001C3738" w:rsidRDefault="00EC096E" w:rsidP="00EC096E">
      <w:pPr>
        <w:jc w:val="center"/>
        <w:rPr>
          <w:bCs/>
        </w:rPr>
      </w:pPr>
      <w:r w:rsidRPr="001C3738">
        <w:rPr>
          <w:bCs/>
        </w:rPr>
        <w:t>CCTP</w:t>
      </w:r>
    </w:p>
    <w:p w:rsidR="00EC096E" w:rsidRPr="001C3738" w:rsidRDefault="00EC096E" w:rsidP="00EC096E">
      <w:pPr>
        <w:jc w:val="center"/>
        <w:rPr>
          <w:bCs/>
        </w:rPr>
      </w:pPr>
    </w:p>
    <w:p w:rsidR="00EC096E" w:rsidRPr="001C3738" w:rsidRDefault="00EC096E" w:rsidP="00EC096E">
      <w:pPr>
        <w:jc w:val="center"/>
        <w:rPr>
          <w:bCs/>
        </w:rPr>
      </w:pPr>
      <w:r w:rsidRPr="001C3738">
        <w:rPr>
          <w:bCs/>
        </w:rPr>
        <w:t>BP</w:t>
      </w:r>
    </w:p>
    <w:p w:rsidR="00EC096E" w:rsidRPr="001C3738" w:rsidRDefault="00EC096E" w:rsidP="00EC096E">
      <w:pPr>
        <w:jc w:val="center"/>
        <w:rPr>
          <w:bCs/>
        </w:rPr>
      </w:pPr>
    </w:p>
    <w:p w:rsidR="00EC096E" w:rsidRPr="001C3738" w:rsidRDefault="00EC096E" w:rsidP="00EC096E">
      <w:pPr>
        <w:jc w:val="center"/>
        <w:rPr>
          <w:bCs/>
        </w:rPr>
      </w:pPr>
      <w:r w:rsidRPr="001C3738">
        <w:rPr>
          <w:bCs/>
        </w:rPr>
        <w:t>DE</w:t>
      </w:r>
    </w:p>
    <w:p w:rsidR="00EC096E" w:rsidRPr="001C3738" w:rsidRDefault="00EC096E" w:rsidP="00EC096E"/>
    <w:p w:rsidR="00EC096E" w:rsidRPr="001C3738" w:rsidRDefault="00EC096E" w:rsidP="00EC096E">
      <w:pPr>
        <w:jc w:val="both"/>
        <w:rPr>
          <w:bCs/>
        </w:rPr>
      </w:pPr>
    </w:p>
    <w:p w:rsidR="00EC096E" w:rsidRPr="001C3738" w:rsidRDefault="00EC096E" w:rsidP="00EC096E">
      <w:pPr>
        <w:jc w:val="both"/>
        <w:rPr>
          <w:b/>
          <w:bCs/>
        </w:rPr>
      </w:pPr>
      <w:r w:rsidRPr="001C3738">
        <w:rPr>
          <w:b/>
          <w:bCs/>
        </w:rPr>
        <w:t>DETAIL QUANTITATIF ET ESTIMATIF</w:t>
      </w:r>
    </w:p>
    <w:p w:rsidR="00EC096E" w:rsidRPr="001C3738" w:rsidRDefault="00EC096E" w:rsidP="00EC096E">
      <w:pPr>
        <w:jc w:val="both"/>
        <w:rPr>
          <w:b/>
          <w:bCs/>
        </w:rPr>
      </w:pPr>
    </w:p>
    <w:p w:rsidR="00EC096E" w:rsidRPr="001C3738" w:rsidRDefault="00EC096E" w:rsidP="00EC096E">
      <w:pPr>
        <w:jc w:val="both"/>
        <w:rPr>
          <w:b/>
          <w:bCs/>
        </w:rPr>
      </w:pPr>
      <w:r w:rsidRPr="001C3738">
        <w:rPr>
          <w:b/>
          <w:bCs/>
        </w:rPr>
        <w:t>Entreprise : _____</w:t>
      </w:r>
    </w:p>
    <w:p w:rsidR="00EC096E" w:rsidRPr="001C3738" w:rsidRDefault="00EC096E" w:rsidP="00EC096E">
      <w:pPr>
        <w:jc w:val="both"/>
        <w:rPr>
          <w:bCs/>
        </w:rPr>
      </w:pPr>
    </w:p>
    <w:p w:rsidR="00EC096E" w:rsidRPr="001C3738"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1C3738" w:rsidTr="00EC096E">
        <w:trPr>
          <w:cantSplit/>
          <w:trHeight w:val="520"/>
          <w:jc w:val="center"/>
        </w:trPr>
        <w:tc>
          <w:tcPr>
            <w:tcW w:w="971" w:type="dxa"/>
            <w:vAlign w:val="center"/>
          </w:tcPr>
          <w:p w:rsidR="00EC096E" w:rsidRPr="001C3738" w:rsidRDefault="00EC096E" w:rsidP="00F551C2">
            <w:pPr>
              <w:jc w:val="center"/>
              <w:rPr>
                <w:b/>
                <w:bCs/>
              </w:rPr>
            </w:pPr>
            <w:r w:rsidRPr="001C3738">
              <w:rPr>
                <w:b/>
                <w:bCs/>
              </w:rPr>
              <w:t>N° PRIX</w:t>
            </w:r>
          </w:p>
        </w:tc>
        <w:tc>
          <w:tcPr>
            <w:tcW w:w="3051" w:type="dxa"/>
            <w:vAlign w:val="center"/>
          </w:tcPr>
          <w:p w:rsidR="00EC096E" w:rsidRPr="001C3738" w:rsidRDefault="00EC096E" w:rsidP="00F551C2">
            <w:pPr>
              <w:jc w:val="center"/>
              <w:rPr>
                <w:b/>
                <w:bCs/>
              </w:rPr>
            </w:pPr>
            <w:r w:rsidRPr="001C3738">
              <w:rPr>
                <w:b/>
                <w:bCs/>
              </w:rPr>
              <w:t>DESIGNATION DES TRAVAUX</w:t>
            </w:r>
          </w:p>
        </w:tc>
        <w:tc>
          <w:tcPr>
            <w:tcW w:w="840" w:type="dxa"/>
            <w:vAlign w:val="center"/>
          </w:tcPr>
          <w:p w:rsidR="00EC096E" w:rsidRPr="001C3738" w:rsidRDefault="00EC096E" w:rsidP="00F551C2">
            <w:pPr>
              <w:jc w:val="center"/>
              <w:rPr>
                <w:b/>
                <w:bCs/>
              </w:rPr>
            </w:pPr>
            <w:r w:rsidRPr="001C3738">
              <w:rPr>
                <w:b/>
                <w:bCs/>
              </w:rPr>
              <w:t>UNITE</w:t>
            </w:r>
          </w:p>
        </w:tc>
        <w:tc>
          <w:tcPr>
            <w:tcW w:w="1551" w:type="dxa"/>
            <w:vAlign w:val="center"/>
          </w:tcPr>
          <w:p w:rsidR="00EC096E" w:rsidRPr="001C3738" w:rsidRDefault="00EC096E" w:rsidP="00F551C2">
            <w:pPr>
              <w:jc w:val="center"/>
              <w:rPr>
                <w:b/>
                <w:bCs/>
              </w:rPr>
            </w:pPr>
            <w:r w:rsidRPr="001C3738">
              <w:rPr>
                <w:b/>
                <w:bCs/>
              </w:rPr>
              <w:t>QUANTITES</w:t>
            </w:r>
          </w:p>
        </w:tc>
        <w:tc>
          <w:tcPr>
            <w:tcW w:w="1531" w:type="dxa"/>
            <w:vAlign w:val="center"/>
          </w:tcPr>
          <w:p w:rsidR="00EC096E" w:rsidRPr="001C3738" w:rsidRDefault="00EC096E" w:rsidP="00F551C2">
            <w:pPr>
              <w:jc w:val="center"/>
              <w:rPr>
                <w:b/>
                <w:bCs/>
              </w:rPr>
            </w:pPr>
            <w:r w:rsidRPr="001C3738">
              <w:rPr>
                <w:b/>
                <w:bCs/>
              </w:rPr>
              <w:t>P U HTVA</w:t>
            </w:r>
          </w:p>
        </w:tc>
        <w:tc>
          <w:tcPr>
            <w:tcW w:w="1480" w:type="dxa"/>
            <w:vAlign w:val="center"/>
          </w:tcPr>
          <w:p w:rsidR="00EC096E" w:rsidRPr="001C3738" w:rsidRDefault="00EC096E" w:rsidP="00F551C2">
            <w:pPr>
              <w:jc w:val="center"/>
              <w:rPr>
                <w:b/>
                <w:bCs/>
              </w:rPr>
            </w:pPr>
            <w:r w:rsidRPr="001C3738">
              <w:rPr>
                <w:b/>
                <w:bCs/>
              </w:rPr>
              <w:t>MONTANT FCFA</w:t>
            </w:r>
          </w:p>
        </w:tc>
      </w:tr>
      <w:tr w:rsidR="00EC096E" w:rsidRPr="001C3738" w:rsidTr="00D44631">
        <w:trPr>
          <w:trHeight w:val="2914"/>
          <w:jc w:val="center"/>
        </w:trPr>
        <w:tc>
          <w:tcPr>
            <w:tcW w:w="971" w:type="dxa"/>
          </w:tcPr>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tc>
        <w:tc>
          <w:tcPr>
            <w:tcW w:w="3051" w:type="dxa"/>
          </w:tcPr>
          <w:p w:rsidR="00EC096E" w:rsidRPr="001C3738" w:rsidRDefault="00EC096E" w:rsidP="00F551C2">
            <w:pPr>
              <w:jc w:val="both"/>
              <w:rPr>
                <w:bCs/>
              </w:rPr>
            </w:pPr>
          </w:p>
        </w:tc>
        <w:tc>
          <w:tcPr>
            <w:tcW w:w="840" w:type="dxa"/>
          </w:tcPr>
          <w:p w:rsidR="00EC096E" w:rsidRPr="001C3738" w:rsidRDefault="00EC096E" w:rsidP="00F551C2">
            <w:pPr>
              <w:jc w:val="both"/>
              <w:rPr>
                <w:bCs/>
              </w:rPr>
            </w:pPr>
          </w:p>
          <w:p w:rsidR="00EC096E" w:rsidRPr="001C3738" w:rsidRDefault="00EC096E" w:rsidP="00F551C2">
            <w:pPr>
              <w:jc w:val="both"/>
              <w:rPr>
                <w:bCs/>
              </w:rPr>
            </w:pPr>
          </w:p>
        </w:tc>
        <w:tc>
          <w:tcPr>
            <w:tcW w:w="1551" w:type="dxa"/>
          </w:tcPr>
          <w:p w:rsidR="00EC096E" w:rsidRPr="001C3738" w:rsidRDefault="00EC096E" w:rsidP="00F551C2">
            <w:pPr>
              <w:jc w:val="both"/>
              <w:rPr>
                <w:bCs/>
              </w:rPr>
            </w:pPr>
          </w:p>
        </w:tc>
        <w:tc>
          <w:tcPr>
            <w:tcW w:w="1531" w:type="dxa"/>
          </w:tcPr>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p w:rsidR="00EC096E" w:rsidRPr="001C3738" w:rsidRDefault="00EC096E" w:rsidP="00F551C2">
            <w:pPr>
              <w:jc w:val="both"/>
              <w:rPr>
                <w:bCs/>
              </w:rPr>
            </w:pPr>
          </w:p>
        </w:tc>
        <w:tc>
          <w:tcPr>
            <w:tcW w:w="1480" w:type="dxa"/>
          </w:tcPr>
          <w:p w:rsidR="00EC096E" w:rsidRPr="001C3738" w:rsidRDefault="00EC096E" w:rsidP="00F551C2">
            <w:pPr>
              <w:jc w:val="both"/>
              <w:rPr>
                <w:bCs/>
              </w:rPr>
            </w:pPr>
          </w:p>
        </w:tc>
      </w:tr>
      <w:tr w:rsidR="00EC096E" w:rsidRPr="001C3738" w:rsidTr="00EC096E">
        <w:trPr>
          <w:cantSplit/>
          <w:jc w:val="center"/>
        </w:trPr>
        <w:tc>
          <w:tcPr>
            <w:tcW w:w="971" w:type="dxa"/>
          </w:tcPr>
          <w:p w:rsidR="00EC096E" w:rsidRPr="001C3738" w:rsidRDefault="00EC096E" w:rsidP="00F551C2">
            <w:pPr>
              <w:jc w:val="both"/>
              <w:rPr>
                <w:bCs/>
              </w:rPr>
            </w:pPr>
          </w:p>
        </w:tc>
        <w:tc>
          <w:tcPr>
            <w:tcW w:w="6973" w:type="dxa"/>
            <w:gridSpan w:val="4"/>
          </w:tcPr>
          <w:p w:rsidR="00EC096E" w:rsidRPr="001C3738" w:rsidRDefault="00EC096E" w:rsidP="00F551C2">
            <w:pPr>
              <w:jc w:val="both"/>
              <w:rPr>
                <w:bCs/>
              </w:rPr>
            </w:pPr>
          </w:p>
          <w:p w:rsidR="00EC096E" w:rsidRPr="001C3738" w:rsidRDefault="00EC096E" w:rsidP="00B47FB2">
            <w:pPr>
              <w:pStyle w:val="Paragraphedeliste"/>
              <w:numPr>
                <w:ilvl w:val="0"/>
                <w:numId w:val="102"/>
              </w:numPr>
              <w:jc w:val="both"/>
              <w:rPr>
                <w:bCs/>
                <w:sz w:val="22"/>
                <w:szCs w:val="22"/>
              </w:rPr>
            </w:pPr>
            <w:r w:rsidRPr="001C3738">
              <w:rPr>
                <w:bCs/>
                <w:sz w:val="22"/>
                <w:szCs w:val="22"/>
              </w:rPr>
              <w:t>MONTANT TOTAL HORS T VA…………...</w:t>
            </w:r>
          </w:p>
          <w:p w:rsidR="00EC096E" w:rsidRPr="001C3738" w:rsidRDefault="00EC096E" w:rsidP="00B47FB2">
            <w:pPr>
              <w:pStyle w:val="Corpsdetexte3"/>
              <w:numPr>
                <w:ilvl w:val="0"/>
                <w:numId w:val="102"/>
              </w:numPr>
              <w:jc w:val="both"/>
              <w:rPr>
                <w:bCs/>
                <w:sz w:val="22"/>
                <w:szCs w:val="22"/>
              </w:rPr>
            </w:pPr>
            <w:r w:rsidRPr="001C3738">
              <w:rPr>
                <w:sz w:val="22"/>
                <w:szCs w:val="22"/>
              </w:rPr>
              <w:t>T VA (% de A)………………………….</w:t>
            </w:r>
          </w:p>
          <w:p w:rsidR="00EC096E" w:rsidRPr="001C3738" w:rsidRDefault="00EC096E" w:rsidP="00B47FB2">
            <w:pPr>
              <w:pStyle w:val="Paragraphedeliste"/>
              <w:numPr>
                <w:ilvl w:val="0"/>
                <w:numId w:val="102"/>
              </w:numPr>
              <w:jc w:val="both"/>
              <w:rPr>
                <w:bCs/>
                <w:sz w:val="22"/>
                <w:szCs w:val="22"/>
              </w:rPr>
            </w:pPr>
            <w:r w:rsidRPr="001C3738">
              <w:rPr>
                <w:bCs/>
                <w:sz w:val="22"/>
                <w:szCs w:val="22"/>
              </w:rPr>
              <w:t>MONTANT TTC (A+B)………………………</w:t>
            </w:r>
          </w:p>
          <w:p w:rsidR="00EC096E" w:rsidRPr="001C3738" w:rsidRDefault="00EC096E" w:rsidP="00B47FB2">
            <w:pPr>
              <w:pStyle w:val="Paragraphedeliste"/>
              <w:numPr>
                <w:ilvl w:val="0"/>
                <w:numId w:val="102"/>
              </w:numPr>
              <w:jc w:val="both"/>
              <w:rPr>
                <w:bCs/>
                <w:sz w:val="22"/>
                <w:szCs w:val="22"/>
              </w:rPr>
            </w:pPr>
            <w:r w:rsidRPr="001C3738">
              <w:rPr>
                <w:bCs/>
                <w:sz w:val="22"/>
                <w:szCs w:val="22"/>
              </w:rPr>
              <w:t>AIR (% de A)………………………………</w:t>
            </w:r>
          </w:p>
          <w:p w:rsidR="00EC096E" w:rsidRPr="001C3738" w:rsidRDefault="00EC096E" w:rsidP="00B47FB2">
            <w:pPr>
              <w:pStyle w:val="Paragraphedeliste"/>
              <w:numPr>
                <w:ilvl w:val="0"/>
                <w:numId w:val="102"/>
              </w:numPr>
              <w:jc w:val="both"/>
              <w:rPr>
                <w:bCs/>
                <w:sz w:val="22"/>
                <w:szCs w:val="22"/>
              </w:rPr>
            </w:pPr>
            <w:r w:rsidRPr="001C3738">
              <w:rPr>
                <w:bCs/>
                <w:sz w:val="22"/>
                <w:szCs w:val="22"/>
              </w:rPr>
              <w:t xml:space="preserve">Net à mandater (A - B)                                                    </w:t>
            </w:r>
          </w:p>
        </w:tc>
        <w:tc>
          <w:tcPr>
            <w:tcW w:w="1480" w:type="dxa"/>
          </w:tcPr>
          <w:p w:rsidR="00EC096E" w:rsidRPr="001C3738" w:rsidRDefault="00EC096E" w:rsidP="00F551C2">
            <w:pPr>
              <w:jc w:val="both"/>
              <w:rPr>
                <w:bCs/>
              </w:rPr>
            </w:pPr>
          </w:p>
        </w:tc>
      </w:tr>
    </w:tbl>
    <w:p w:rsidR="00EC096E" w:rsidRPr="001C3738" w:rsidRDefault="00EC096E" w:rsidP="00EC096E">
      <w:pPr>
        <w:jc w:val="both"/>
        <w:rPr>
          <w:bCs/>
        </w:rPr>
      </w:pPr>
    </w:p>
    <w:p w:rsidR="00EC096E" w:rsidRPr="001C3738" w:rsidRDefault="00EC096E" w:rsidP="00EC096E">
      <w:pPr>
        <w:jc w:val="both"/>
        <w:rPr>
          <w:bCs/>
        </w:rPr>
      </w:pPr>
      <w:r w:rsidRPr="001C3738">
        <w:rPr>
          <w:bCs/>
        </w:rPr>
        <w:t>Arrêté le montant du présent détail estimatif à la somme de …..…..…………………………….….. ………………… (Montant en chiffres et en lettres)…………….. FCFA. Toutes Taxes Comprises</w:t>
      </w:r>
    </w:p>
    <w:p w:rsidR="00EC096E" w:rsidRPr="001C3738" w:rsidRDefault="00EC096E" w:rsidP="00EC096E">
      <w:pPr>
        <w:jc w:val="both"/>
        <w:rPr>
          <w:bCs/>
        </w:rPr>
      </w:pPr>
      <w:r w:rsidRPr="001C3738">
        <w:rPr>
          <w:bCs/>
        </w:rPr>
        <w:br w:type="page"/>
      </w:r>
      <w:r w:rsidRPr="001C3738">
        <w:rPr>
          <w:bCs/>
        </w:rPr>
        <w:lastRenderedPageBreak/>
        <w:t>Page ___ et Dernière</w:t>
      </w:r>
    </w:p>
    <w:p w:rsidR="00EC096E" w:rsidRPr="001C3738" w:rsidRDefault="00EC096E" w:rsidP="00EC096E">
      <w:pPr>
        <w:tabs>
          <w:tab w:val="left" w:pos="8190"/>
        </w:tabs>
        <w:jc w:val="both"/>
        <w:rPr>
          <w:bCs/>
        </w:rPr>
      </w:pPr>
      <w:r w:rsidRPr="001C3738">
        <w:rPr>
          <w:bCs/>
        </w:rPr>
        <w:tab/>
      </w:r>
    </w:p>
    <w:p w:rsidR="00EC096E" w:rsidRPr="001C3738" w:rsidRDefault="00EC096E" w:rsidP="00EC096E">
      <w:pPr>
        <w:jc w:val="center"/>
        <w:outlineLvl w:val="0"/>
        <w:rPr>
          <w:b/>
          <w:bCs/>
        </w:rPr>
      </w:pPr>
      <w:r w:rsidRPr="001C3738">
        <w:rPr>
          <w:b/>
          <w:bCs/>
        </w:rPr>
        <w:t xml:space="preserve">LETTRE COMMANDE N° ________/LC/ </w:t>
      </w:r>
      <w:r w:rsidR="003F3CD3">
        <w:rPr>
          <w:bCs/>
          <w:iCs/>
        </w:rPr>
        <w:t>C/DTG/CIPM</w:t>
      </w:r>
      <w:r w:rsidRPr="001C3738">
        <w:rPr>
          <w:bCs/>
          <w:iCs/>
        </w:rPr>
        <w:t>/201</w:t>
      </w:r>
      <w:r w:rsidR="003F3CD3">
        <w:rPr>
          <w:bCs/>
          <w:iCs/>
        </w:rPr>
        <w:t>9</w:t>
      </w:r>
      <w:r w:rsidRPr="001C3738">
        <w:rPr>
          <w:bCs/>
          <w:iCs/>
        </w:rPr>
        <w:t xml:space="preserve"> DU ___________</w:t>
      </w:r>
    </w:p>
    <w:p w:rsidR="00B27C0C" w:rsidRPr="001C3738" w:rsidRDefault="00EC096E" w:rsidP="00B27C0C">
      <w:pPr>
        <w:ind w:firstLine="284"/>
        <w:jc w:val="both"/>
        <w:rPr>
          <w:rFonts w:eastAsia="Arial Unicode MS"/>
          <w:sz w:val="22"/>
          <w:szCs w:val="22"/>
        </w:rPr>
      </w:pPr>
      <w:r w:rsidRPr="001C3738">
        <w:rPr>
          <w:b/>
        </w:rPr>
        <w:t xml:space="preserve">Passée après Appel d’Offres National </w:t>
      </w:r>
      <w:r w:rsidR="00D44631" w:rsidRPr="001C3738">
        <w:rPr>
          <w:b/>
        </w:rPr>
        <w:t>Ouvert n°________AONO/</w:t>
      </w:r>
      <w:r w:rsidR="003F3CD3">
        <w:rPr>
          <w:b/>
        </w:rPr>
        <w:t>C/DTG/SG/CIPM</w:t>
      </w:r>
      <w:r w:rsidR="00D44631" w:rsidRPr="001C3738">
        <w:rPr>
          <w:b/>
        </w:rPr>
        <w:t>/</w:t>
      </w:r>
      <w:r w:rsidRPr="001C3738">
        <w:rPr>
          <w:b/>
        </w:rPr>
        <w:t>201</w:t>
      </w:r>
      <w:r w:rsidR="003F3CD3">
        <w:rPr>
          <w:b/>
        </w:rPr>
        <w:t>9</w:t>
      </w:r>
      <w:r w:rsidRPr="001C3738">
        <w:rPr>
          <w:b/>
        </w:rPr>
        <w:t xml:space="preserve"> du __________ POUR L’EXECUTION DES </w:t>
      </w:r>
      <w:r w:rsidR="00C90736" w:rsidRPr="001C3738">
        <w:rPr>
          <w:b/>
        </w:rPr>
        <w:t xml:space="preserve">TRAVAUX </w:t>
      </w:r>
      <w:r w:rsidR="00B27C0C" w:rsidRPr="001C3738">
        <w:rPr>
          <w:b/>
        </w:rPr>
        <w:t xml:space="preserve">DE CONSTRUCTION DE </w:t>
      </w:r>
      <w:r w:rsidR="00FF4F3C" w:rsidRPr="001C3738">
        <w:rPr>
          <w:b/>
        </w:rPr>
        <w:t xml:space="preserve">L’INSPECTION </w:t>
      </w:r>
      <w:r w:rsidR="00B27C0C" w:rsidRPr="001C3738">
        <w:rPr>
          <w:b/>
        </w:rPr>
        <w:t xml:space="preserve"> D’ARRONDISSEMENT DE L’EDUCATION DE BASE DE </w:t>
      </w:r>
      <w:r w:rsidR="003F3CD3">
        <w:rPr>
          <w:b/>
        </w:rPr>
        <w:t>DOUMAINTANG</w:t>
      </w:r>
      <w:r w:rsidR="00B27C0C" w:rsidRPr="001C3738">
        <w:rPr>
          <w:b/>
        </w:rPr>
        <w:t>.</w:t>
      </w:r>
    </w:p>
    <w:p w:rsidR="00EC096E" w:rsidRPr="001C3738" w:rsidRDefault="00EC096E" w:rsidP="00B27C0C">
      <w:pPr>
        <w:jc w:val="both"/>
        <w:rPr>
          <w:b/>
        </w:rPr>
      </w:pPr>
    </w:p>
    <w:p w:rsidR="00EC096E" w:rsidRPr="001C3738" w:rsidRDefault="00EC096E" w:rsidP="00EC096E">
      <w:pPr>
        <w:jc w:val="both"/>
        <w:outlineLvl w:val="0"/>
        <w:rPr>
          <w:bCs/>
        </w:rPr>
      </w:pPr>
      <w:r w:rsidRPr="001C3738">
        <w:rPr>
          <w:b/>
          <w:bCs/>
        </w:rPr>
        <w:t xml:space="preserve">MONTANTS  EN FCFA </w:t>
      </w:r>
      <w:r w:rsidRPr="001C3738">
        <w:rPr>
          <w:bCs/>
        </w:rPr>
        <w:t xml:space="preserve">: </w:t>
      </w:r>
    </w:p>
    <w:p w:rsidR="00EC096E" w:rsidRPr="001C3738"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1C3738" w:rsidTr="00F551C2">
        <w:tc>
          <w:tcPr>
            <w:tcW w:w="1843" w:type="dxa"/>
          </w:tcPr>
          <w:p w:rsidR="00EC096E" w:rsidRPr="001C3738" w:rsidRDefault="00EC096E" w:rsidP="00F551C2">
            <w:pPr>
              <w:jc w:val="both"/>
              <w:outlineLvl w:val="0"/>
              <w:rPr>
                <w:bCs/>
              </w:rPr>
            </w:pPr>
          </w:p>
        </w:tc>
        <w:tc>
          <w:tcPr>
            <w:tcW w:w="2410" w:type="dxa"/>
          </w:tcPr>
          <w:p w:rsidR="00EC096E" w:rsidRPr="001C3738" w:rsidRDefault="00EC096E" w:rsidP="00F551C2">
            <w:pPr>
              <w:jc w:val="center"/>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HTVA</w:t>
            </w:r>
          </w:p>
        </w:tc>
        <w:tc>
          <w:tcPr>
            <w:tcW w:w="2410" w:type="dxa"/>
          </w:tcPr>
          <w:p w:rsidR="00EC096E" w:rsidRPr="001C3738" w:rsidRDefault="00EC096E" w:rsidP="00F551C2">
            <w:pPr>
              <w:jc w:val="both"/>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T.V.A (% HTVA)</w:t>
            </w:r>
          </w:p>
        </w:tc>
        <w:tc>
          <w:tcPr>
            <w:tcW w:w="2410" w:type="dxa"/>
          </w:tcPr>
          <w:p w:rsidR="00EC096E" w:rsidRPr="001C3738" w:rsidRDefault="00EC096E" w:rsidP="00F551C2">
            <w:pPr>
              <w:jc w:val="both"/>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TTC</w:t>
            </w:r>
          </w:p>
        </w:tc>
        <w:tc>
          <w:tcPr>
            <w:tcW w:w="2410" w:type="dxa"/>
          </w:tcPr>
          <w:p w:rsidR="00EC096E" w:rsidRPr="001C3738" w:rsidRDefault="00EC096E" w:rsidP="00F551C2">
            <w:pPr>
              <w:jc w:val="both"/>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IR (% HTVA)</w:t>
            </w:r>
          </w:p>
        </w:tc>
        <w:tc>
          <w:tcPr>
            <w:tcW w:w="2410" w:type="dxa"/>
          </w:tcPr>
          <w:p w:rsidR="00EC096E" w:rsidRPr="001C3738" w:rsidRDefault="00EC096E" w:rsidP="00F551C2">
            <w:pPr>
              <w:jc w:val="both"/>
              <w:outlineLvl w:val="0"/>
              <w:rPr>
                <w:bCs/>
              </w:rPr>
            </w:pPr>
          </w:p>
        </w:tc>
      </w:tr>
      <w:tr w:rsidR="00EC096E" w:rsidRPr="001C3738" w:rsidTr="00F551C2">
        <w:tc>
          <w:tcPr>
            <w:tcW w:w="1843" w:type="dxa"/>
          </w:tcPr>
          <w:p w:rsidR="00EC096E" w:rsidRPr="001C3738" w:rsidRDefault="00EC096E" w:rsidP="00F551C2">
            <w:pPr>
              <w:jc w:val="both"/>
              <w:outlineLvl w:val="0"/>
              <w:rPr>
                <w:bCs/>
              </w:rPr>
            </w:pPr>
            <w:r w:rsidRPr="001C3738">
              <w:rPr>
                <w:bCs/>
              </w:rPr>
              <w:t>Net à mandater</w:t>
            </w:r>
          </w:p>
        </w:tc>
        <w:tc>
          <w:tcPr>
            <w:tcW w:w="2410" w:type="dxa"/>
          </w:tcPr>
          <w:p w:rsidR="00EC096E" w:rsidRPr="001C3738" w:rsidRDefault="00EC096E" w:rsidP="00F551C2">
            <w:pPr>
              <w:jc w:val="both"/>
              <w:outlineLvl w:val="0"/>
              <w:rPr>
                <w:bCs/>
              </w:rPr>
            </w:pPr>
          </w:p>
        </w:tc>
      </w:tr>
    </w:tbl>
    <w:p w:rsidR="00EC096E" w:rsidRPr="001C3738" w:rsidRDefault="00EC096E" w:rsidP="00EC096E">
      <w:pPr>
        <w:jc w:val="both"/>
        <w:rPr>
          <w:bCs/>
        </w:rPr>
      </w:pPr>
    </w:p>
    <w:p w:rsidR="00EC096E" w:rsidRPr="001C3738" w:rsidRDefault="00EC096E" w:rsidP="00EC096E">
      <w:pPr>
        <w:jc w:val="both"/>
        <w:outlineLvl w:val="0"/>
        <w:rPr>
          <w:b/>
          <w:bCs/>
        </w:rPr>
      </w:pPr>
      <w:r w:rsidRPr="001C3738">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1C3738" w:rsidTr="00F551C2">
        <w:trPr>
          <w:cantSplit/>
          <w:trHeight w:val="2112"/>
        </w:trPr>
        <w:tc>
          <w:tcPr>
            <w:tcW w:w="4820" w:type="dxa"/>
          </w:tcPr>
          <w:p w:rsidR="00EC096E" w:rsidRPr="001C3738" w:rsidRDefault="00EC096E" w:rsidP="00F551C2">
            <w:pPr>
              <w:jc w:val="center"/>
              <w:rPr>
                <w:bCs/>
              </w:rPr>
            </w:pPr>
            <w:r w:rsidRPr="001C3738">
              <w:rPr>
                <w:bCs/>
              </w:rPr>
              <w:br w:type="page"/>
              <w:t>Lue et acceptée par le Co-contractant</w:t>
            </w: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0949E7" w:rsidP="00F551C2">
            <w:pPr>
              <w:spacing w:after="120"/>
              <w:jc w:val="center"/>
              <w:rPr>
                <w:bCs/>
              </w:rPr>
            </w:pPr>
            <w:r>
              <w:rPr>
                <w:bCs/>
              </w:rPr>
              <w:t>Doumaintang</w:t>
            </w:r>
            <w:r w:rsidR="00EC096E" w:rsidRPr="001C3738">
              <w:rPr>
                <w:bCs/>
              </w:rPr>
              <w:t>, le ……………</w:t>
            </w:r>
          </w:p>
        </w:tc>
        <w:tc>
          <w:tcPr>
            <w:tcW w:w="4961" w:type="dxa"/>
          </w:tcPr>
          <w:p w:rsidR="00EC096E" w:rsidRPr="001C3738" w:rsidRDefault="00EC096E" w:rsidP="00F551C2">
            <w:pPr>
              <w:jc w:val="center"/>
              <w:rPr>
                <w:bCs/>
              </w:rPr>
            </w:pPr>
            <w:r w:rsidRPr="001C3738">
              <w:rPr>
                <w:bCs/>
              </w:rPr>
              <w:t>Signée par l’Autorité contractante</w:t>
            </w: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0949E7" w:rsidP="00F551C2">
            <w:pPr>
              <w:jc w:val="center"/>
              <w:rPr>
                <w:bCs/>
              </w:rPr>
            </w:pPr>
            <w:r>
              <w:rPr>
                <w:bCs/>
              </w:rPr>
              <w:t>Doumaintang</w:t>
            </w:r>
            <w:r w:rsidR="00EC096E" w:rsidRPr="001C3738">
              <w:rPr>
                <w:bCs/>
              </w:rPr>
              <w:t>, le ……………</w:t>
            </w:r>
          </w:p>
        </w:tc>
      </w:tr>
      <w:tr w:rsidR="00EC096E" w:rsidRPr="001C3738" w:rsidTr="00F551C2">
        <w:trPr>
          <w:trHeight w:val="2429"/>
        </w:trPr>
        <w:tc>
          <w:tcPr>
            <w:tcW w:w="9781" w:type="dxa"/>
            <w:gridSpan w:val="2"/>
          </w:tcPr>
          <w:p w:rsidR="00EC096E" w:rsidRPr="001C3738" w:rsidRDefault="00EC096E" w:rsidP="00F551C2">
            <w:pPr>
              <w:jc w:val="center"/>
              <w:rPr>
                <w:bCs/>
              </w:rPr>
            </w:pPr>
            <w:r w:rsidRPr="001C3738">
              <w:rPr>
                <w:bCs/>
              </w:rPr>
              <w:t>Enregistrement</w:t>
            </w: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jc w:val="center"/>
              <w:rPr>
                <w:bCs/>
              </w:rPr>
            </w:pPr>
          </w:p>
          <w:p w:rsidR="00EC096E" w:rsidRPr="001C3738" w:rsidRDefault="00EC096E" w:rsidP="00F551C2">
            <w:pPr>
              <w:rPr>
                <w:bCs/>
              </w:rPr>
            </w:pPr>
          </w:p>
        </w:tc>
      </w:tr>
    </w:tbl>
    <w:p w:rsidR="00EC096E" w:rsidRPr="001C3738" w:rsidRDefault="00EC096E" w:rsidP="00EC096E">
      <w:pPr>
        <w:jc w:val="both"/>
        <w:rPr>
          <w:b/>
        </w:rPr>
      </w:pPr>
    </w:p>
    <w:p w:rsidR="00BF78E4" w:rsidRPr="001C3738" w:rsidRDefault="00BF78E4" w:rsidP="00F70624">
      <w:pPr>
        <w:pStyle w:val="Corpsdetexte3"/>
        <w:spacing w:before="120" w:after="120"/>
        <w:jc w:val="both"/>
        <w:rPr>
          <w:rFonts w:eastAsia="Arial Unicode MS"/>
          <w:b w:val="0"/>
          <w:i w:val="0"/>
          <w:sz w:val="22"/>
          <w:szCs w:val="22"/>
        </w:rPr>
      </w:pPr>
    </w:p>
    <w:p w:rsidR="00BF78E4" w:rsidRPr="001C3738" w:rsidRDefault="00BF78E4"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EC096E" w:rsidRPr="001C3738" w:rsidRDefault="00EC096E" w:rsidP="00F70624">
      <w:pPr>
        <w:pStyle w:val="Corpsdetexte3"/>
        <w:spacing w:before="120" w:after="120"/>
        <w:jc w:val="both"/>
        <w:rPr>
          <w:rFonts w:eastAsia="Arial Unicode MS"/>
          <w:b w:val="0"/>
          <w:i w:val="0"/>
          <w:sz w:val="22"/>
          <w:szCs w:val="22"/>
        </w:rPr>
      </w:pPr>
    </w:p>
    <w:p w:rsidR="007B4D64" w:rsidRPr="001C3738" w:rsidRDefault="00CB13E7" w:rsidP="00F70624">
      <w:pPr>
        <w:pStyle w:val="Corpsdetexte3"/>
        <w:spacing w:before="120" w:after="120"/>
        <w:jc w:val="both"/>
        <w:rPr>
          <w:rFonts w:eastAsia="Arial Unicode MS"/>
          <w:b w:val="0"/>
          <w:i w:val="0"/>
          <w:sz w:val="22"/>
          <w:szCs w:val="22"/>
        </w:rPr>
      </w:pPr>
      <w:r>
        <w:rPr>
          <w:rFonts w:eastAsia="Arial Unicode MS"/>
          <w:b w:val="0"/>
          <w:i w:val="0"/>
          <w:noProof/>
          <w:sz w:val="22"/>
          <w:szCs w:val="22"/>
        </w:rPr>
        <w:pict>
          <v:shape id="_x0000_s1562" type="#_x0000_t69" style="position:absolute;left:0;text-align:left;margin-left:49.6pt;margin-top:16.7pt;width:385.5pt;height:141.1pt;z-index:251663872" strokeweight="2.25pt">
            <v:textbox style="mso-next-textbox:#_x0000_s1562">
              <w:txbxContent>
                <w:p w:rsidR="000949E7" w:rsidRPr="003F3CD3" w:rsidRDefault="000949E7" w:rsidP="00E139C7">
                  <w:pPr>
                    <w:jc w:val="center"/>
                    <w:rPr>
                      <w:rFonts w:ascii="Albertus Extra Bold" w:hAnsi="Albertus Extra Bold"/>
                      <w:b/>
                      <w:sz w:val="32"/>
                      <w:szCs w:val="32"/>
                    </w:rPr>
                  </w:pPr>
                  <w:r w:rsidRPr="003F3CD3">
                    <w:rPr>
                      <w:rFonts w:ascii="Albertus Extra Bold" w:hAnsi="Albertus Extra Bold"/>
                      <w:b/>
                      <w:sz w:val="32"/>
                      <w:szCs w:val="32"/>
                    </w:rPr>
                    <w:t>Pièce N°10 :</w:t>
                  </w:r>
                </w:p>
                <w:p w:rsidR="000949E7" w:rsidRPr="004F1BD5" w:rsidRDefault="000949E7"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w:r>
    </w:p>
    <w:p w:rsidR="007B4D64" w:rsidRPr="001C3738" w:rsidRDefault="007B4D64" w:rsidP="00F70624">
      <w:pPr>
        <w:pStyle w:val="Corpsdetexte3"/>
        <w:spacing w:before="120" w:after="120"/>
        <w:jc w:val="both"/>
        <w:rPr>
          <w:rFonts w:eastAsia="Arial Unicode MS"/>
          <w:b w:val="0"/>
          <w:i w:val="0"/>
          <w:sz w:val="22"/>
          <w:szCs w:val="22"/>
        </w:rPr>
      </w:pPr>
    </w:p>
    <w:p w:rsidR="005F5022" w:rsidRPr="001C3738" w:rsidRDefault="005F5022"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CF61AE" w:rsidRPr="001C3738" w:rsidRDefault="00CF61AE"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6A0D20" w:rsidRPr="001C3738" w:rsidRDefault="006A0D20" w:rsidP="00F70624">
      <w:pPr>
        <w:pStyle w:val="Corpsdetexte3"/>
        <w:spacing w:before="120" w:after="120"/>
        <w:jc w:val="both"/>
        <w:rPr>
          <w:rFonts w:eastAsia="Arial Unicode MS"/>
          <w:b w:val="0"/>
          <w:i w:val="0"/>
          <w:sz w:val="22"/>
          <w:szCs w:val="22"/>
        </w:rPr>
      </w:pPr>
    </w:p>
    <w:p w:rsidR="007B4D64" w:rsidRPr="001C3738" w:rsidRDefault="007B4D64" w:rsidP="00F70624">
      <w:pPr>
        <w:pStyle w:val="Corpsdetexte3"/>
        <w:spacing w:before="120" w:after="120"/>
        <w:jc w:val="both"/>
        <w:rPr>
          <w:rFonts w:eastAsia="Arial Unicode MS"/>
          <w:b w:val="0"/>
          <w:i w:val="0"/>
          <w:sz w:val="22"/>
          <w:szCs w:val="22"/>
        </w:rPr>
      </w:pPr>
    </w:p>
    <w:p w:rsidR="006A0D20" w:rsidRPr="001C3738" w:rsidRDefault="006A0D20" w:rsidP="008D6EDE">
      <w:pPr>
        <w:jc w:val="center"/>
        <w:rPr>
          <w:rFonts w:eastAsia="Arial Unicode MS"/>
          <w:b/>
          <w:sz w:val="22"/>
          <w:szCs w:val="22"/>
        </w:rPr>
      </w:pPr>
    </w:p>
    <w:p w:rsidR="006A0D20" w:rsidRPr="001C3738" w:rsidRDefault="006A0D20" w:rsidP="008D6EDE">
      <w:pPr>
        <w:jc w:val="center"/>
        <w:rPr>
          <w:rFonts w:eastAsia="Arial Unicode MS"/>
          <w:b/>
          <w:sz w:val="22"/>
          <w:szCs w:val="22"/>
        </w:rPr>
      </w:pPr>
    </w:p>
    <w:p w:rsidR="00BE771A" w:rsidRPr="001C3738" w:rsidRDefault="00BE771A" w:rsidP="008D6EDE">
      <w:pPr>
        <w:jc w:val="center"/>
        <w:rPr>
          <w:rFonts w:eastAsia="Arial Unicode MS"/>
          <w:b/>
          <w:sz w:val="22"/>
          <w:szCs w:val="22"/>
        </w:rPr>
      </w:pPr>
    </w:p>
    <w:p w:rsidR="00BE771A" w:rsidRPr="001C3738" w:rsidRDefault="00BE771A" w:rsidP="008D6EDE">
      <w:pPr>
        <w:jc w:val="center"/>
        <w:rPr>
          <w:rFonts w:eastAsia="Arial Unicode MS"/>
          <w:b/>
          <w:sz w:val="22"/>
          <w:szCs w:val="22"/>
        </w:rPr>
      </w:pPr>
    </w:p>
    <w:p w:rsidR="00BE771A" w:rsidRPr="001C3738" w:rsidRDefault="00BE771A" w:rsidP="008D6EDE">
      <w:pPr>
        <w:jc w:val="center"/>
        <w:rPr>
          <w:rFonts w:eastAsia="Arial Unicode MS"/>
          <w:b/>
          <w:sz w:val="22"/>
          <w:szCs w:val="22"/>
        </w:rPr>
      </w:pPr>
    </w:p>
    <w:p w:rsidR="00BE771A" w:rsidRPr="001C3738" w:rsidRDefault="00BE771A" w:rsidP="008D6EDE">
      <w:pPr>
        <w:jc w:val="center"/>
        <w:rPr>
          <w:rFonts w:eastAsia="Arial Unicode MS"/>
          <w:b/>
          <w:sz w:val="22"/>
          <w:szCs w:val="22"/>
        </w:rPr>
      </w:pPr>
    </w:p>
    <w:p w:rsidR="00EC096E" w:rsidRPr="001C3738" w:rsidRDefault="00EC096E" w:rsidP="008D6EDE">
      <w:pPr>
        <w:jc w:val="center"/>
        <w:rPr>
          <w:rFonts w:eastAsia="Arial Unicode MS"/>
          <w:b/>
          <w:sz w:val="22"/>
          <w:szCs w:val="22"/>
        </w:rPr>
      </w:pPr>
    </w:p>
    <w:p w:rsidR="00EC096E" w:rsidRPr="001C3738" w:rsidRDefault="00EC096E" w:rsidP="008D6EDE">
      <w:pPr>
        <w:jc w:val="center"/>
        <w:rPr>
          <w:rFonts w:eastAsia="Arial Unicode MS"/>
          <w:b/>
          <w:sz w:val="22"/>
          <w:szCs w:val="22"/>
        </w:rPr>
      </w:pPr>
    </w:p>
    <w:p w:rsidR="00EC096E" w:rsidRPr="001C3738" w:rsidRDefault="00EC096E" w:rsidP="008D6EDE">
      <w:pPr>
        <w:jc w:val="center"/>
        <w:rPr>
          <w:rFonts w:eastAsia="Arial Unicode MS"/>
          <w:b/>
          <w:sz w:val="22"/>
          <w:szCs w:val="22"/>
        </w:rPr>
      </w:pPr>
    </w:p>
    <w:p w:rsidR="00EC096E" w:rsidRPr="001C3738" w:rsidRDefault="00EC096E" w:rsidP="008D6EDE">
      <w:pPr>
        <w:jc w:val="center"/>
        <w:rPr>
          <w:rFonts w:eastAsia="Arial Unicode MS"/>
          <w:b/>
          <w:sz w:val="22"/>
          <w:szCs w:val="22"/>
        </w:rPr>
      </w:pPr>
    </w:p>
    <w:p w:rsidR="00EC096E" w:rsidRPr="001C3738" w:rsidRDefault="00EC096E" w:rsidP="008D6EDE">
      <w:pPr>
        <w:jc w:val="center"/>
        <w:rPr>
          <w:rFonts w:eastAsia="Arial Unicode MS"/>
          <w:b/>
          <w:sz w:val="22"/>
          <w:szCs w:val="22"/>
        </w:rPr>
      </w:pPr>
    </w:p>
    <w:p w:rsidR="00EC096E" w:rsidRPr="001C3738" w:rsidRDefault="00EC096E" w:rsidP="008D6EDE">
      <w:pPr>
        <w:jc w:val="center"/>
        <w:rPr>
          <w:rFonts w:eastAsia="Arial Unicode MS"/>
          <w:b/>
          <w:sz w:val="22"/>
          <w:szCs w:val="22"/>
        </w:rPr>
      </w:pPr>
    </w:p>
    <w:p w:rsidR="00EC096E" w:rsidRPr="001C3738" w:rsidRDefault="00EC096E" w:rsidP="008D6EDE">
      <w:pPr>
        <w:jc w:val="center"/>
        <w:rPr>
          <w:rFonts w:eastAsia="Arial Unicode MS"/>
          <w:b/>
          <w:sz w:val="22"/>
          <w:szCs w:val="22"/>
        </w:rPr>
      </w:pPr>
    </w:p>
    <w:p w:rsidR="00D44631" w:rsidRPr="001C3738" w:rsidRDefault="00D44631" w:rsidP="008D6EDE">
      <w:pPr>
        <w:jc w:val="center"/>
        <w:rPr>
          <w:rFonts w:eastAsia="Arial Unicode MS"/>
          <w:b/>
          <w:sz w:val="22"/>
          <w:szCs w:val="22"/>
        </w:rPr>
      </w:pPr>
    </w:p>
    <w:p w:rsidR="00FF4F3C" w:rsidRPr="001C3738" w:rsidRDefault="00FF4F3C" w:rsidP="008D6EDE">
      <w:pPr>
        <w:jc w:val="center"/>
        <w:rPr>
          <w:rFonts w:eastAsia="Arial Unicode MS"/>
          <w:b/>
          <w:sz w:val="22"/>
          <w:szCs w:val="22"/>
        </w:rPr>
      </w:pPr>
    </w:p>
    <w:p w:rsidR="00FF4F3C" w:rsidRPr="001C3738" w:rsidRDefault="00FF4F3C" w:rsidP="008D6EDE">
      <w:pPr>
        <w:jc w:val="center"/>
        <w:rPr>
          <w:rFonts w:eastAsia="Arial Unicode MS"/>
          <w:b/>
          <w:sz w:val="22"/>
          <w:szCs w:val="22"/>
        </w:rPr>
      </w:pPr>
    </w:p>
    <w:p w:rsidR="005F5022" w:rsidRPr="001C3738" w:rsidRDefault="008D6EDE" w:rsidP="008D6EDE">
      <w:pPr>
        <w:jc w:val="center"/>
        <w:rPr>
          <w:rFonts w:eastAsia="Arial Unicode MS"/>
          <w:b/>
          <w:sz w:val="22"/>
          <w:szCs w:val="22"/>
        </w:rPr>
      </w:pPr>
      <w:r w:rsidRPr="001C3738">
        <w:rPr>
          <w:rFonts w:eastAsia="Arial Unicode MS"/>
          <w:b/>
          <w:sz w:val="22"/>
          <w:szCs w:val="22"/>
        </w:rPr>
        <w:lastRenderedPageBreak/>
        <w:t>SOMMAIRE</w:t>
      </w:r>
    </w:p>
    <w:p w:rsidR="005F5022" w:rsidRPr="001C3738"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1C3738" w:rsidTr="00F551C2">
        <w:trPr>
          <w:trHeight w:hRule="exact" w:val="662"/>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1</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Modèle</w:t>
            </w:r>
            <w:r w:rsidRPr="001C3738">
              <w:rPr>
                <w:rFonts w:cstheme="minorHAnsi"/>
                <w:spacing w:val="7"/>
              </w:rPr>
              <w:t xml:space="preserve"> </w:t>
            </w:r>
            <w:r w:rsidRPr="001C3738">
              <w:rPr>
                <w:rFonts w:cstheme="minorHAnsi"/>
              </w:rPr>
              <w:t>de</w:t>
            </w:r>
            <w:r w:rsidRPr="001C3738">
              <w:rPr>
                <w:rFonts w:cstheme="minorHAnsi"/>
                <w:spacing w:val="7"/>
              </w:rPr>
              <w:t xml:space="preserve"> </w:t>
            </w:r>
            <w:r w:rsidRPr="001C3738">
              <w:rPr>
                <w:rFonts w:cstheme="minorHAnsi"/>
              </w:rPr>
              <w:t>soumission</w:t>
            </w:r>
            <w:r w:rsidRPr="001C3738">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p>
        </w:tc>
      </w:tr>
      <w:tr w:rsidR="00F551C2" w:rsidRPr="001C3738" w:rsidTr="00F551C2">
        <w:trPr>
          <w:trHeight w:hRule="exact" w:val="690"/>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2</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Modèle</w:t>
            </w:r>
            <w:r w:rsidRPr="001C3738">
              <w:rPr>
                <w:rFonts w:cstheme="minorHAnsi"/>
                <w:spacing w:val="7"/>
              </w:rPr>
              <w:t xml:space="preserve"> </w:t>
            </w:r>
            <w:r w:rsidRPr="001C3738">
              <w:rPr>
                <w:rFonts w:cstheme="minorHAnsi"/>
              </w:rPr>
              <w:t>de</w:t>
            </w:r>
            <w:r w:rsidRPr="001C3738">
              <w:rPr>
                <w:rFonts w:cstheme="minorHAnsi"/>
                <w:spacing w:val="7"/>
              </w:rPr>
              <w:t xml:space="preserve"> </w:t>
            </w:r>
            <w:r w:rsidRPr="001C3738">
              <w:rPr>
                <w:rFonts w:cstheme="minorHAnsi"/>
              </w:rPr>
              <w:t>caution</w:t>
            </w:r>
            <w:r w:rsidRPr="001C3738">
              <w:rPr>
                <w:rFonts w:cstheme="minorHAnsi"/>
                <w:spacing w:val="7"/>
              </w:rPr>
              <w:t xml:space="preserve"> </w:t>
            </w:r>
            <w:r w:rsidRPr="001C3738">
              <w:rPr>
                <w:rFonts w:cstheme="minorHAnsi"/>
              </w:rPr>
              <w:t>de</w:t>
            </w:r>
            <w:r w:rsidRPr="001C3738">
              <w:rPr>
                <w:rFonts w:cstheme="minorHAnsi"/>
                <w:spacing w:val="7"/>
              </w:rPr>
              <w:t xml:space="preserve"> </w:t>
            </w:r>
            <w:r w:rsidRPr="001C3738">
              <w:rPr>
                <w:rFonts w:cstheme="minorHAnsi"/>
              </w:rPr>
              <w:t>soumission</w:t>
            </w:r>
            <w:r w:rsidRPr="001C3738">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p>
        </w:tc>
      </w:tr>
      <w:tr w:rsidR="00F551C2" w:rsidRPr="001C3738" w:rsidTr="00F551C2">
        <w:trPr>
          <w:trHeight w:hRule="exact" w:val="690"/>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3</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Modèle</w:t>
            </w:r>
            <w:r w:rsidRPr="001C3738">
              <w:rPr>
                <w:rFonts w:cstheme="minorHAnsi"/>
                <w:spacing w:val="7"/>
              </w:rPr>
              <w:t xml:space="preserve"> </w:t>
            </w:r>
            <w:r w:rsidRPr="001C3738">
              <w:rPr>
                <w:rFonts w:cstheme="minorHAnsi"/>
              </w:rPr>
              <w:t>de</w:t>
            </w:r>
            <w:r w:rsidRPr="001C3738">
              <w:rPr>
                <w:rFonts w:cstheme="minorHAnsi"/>
                <w:spacing w:val="7"/>
              </w:rPr>
              <w:t xml:space="preserve"> </w:t>
            </w:r>
            <w:r w:rsidRPr="001C3738">
              <w:rPr>
                <w:rFonts w:cstheme="minorHAnsi"/>
              </w:rPr>
              <w:t>cautionnement</w:t>
            </w:r>
            <w:r w:rsidRPr="001C3738">
              <w:rPr>
                <w:rFonts w:cstheme="minorHAnsi"/>
                <w:spacing w:val="7"/>
              </w:rPr>
              <w:t xml:space="preserve"> </w:t>
            </w:r>
            <w:r w:rsidRPr="001C3738">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p>
        </w:tc>
      </w:tr>
      <w:tr w:rsidR="00F551C2" w:rsidRPr="001C3738" w:rsidTr="00F551C2">
        <w:trPr>
          <w:trHeight w:hRule="exact" w:val="690"/>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4</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Modèle</w:t>
            </w:r>
            <w:r w:rsidRPr="001C3738">
              <w:rPr>
                <w:rFonts w:cstheme="minorHAnsi"/>
                <w:spacing w:val="7"/>
              </w:rPr>
              <w:t xml:space="preserve"> </w:t>
            </w:r>
            <w:r w:rsidRPr="001C3738">
              <w:rPr>
                <w:rFonts w:cstheme="minorHAnsi"/>
              </w:rPr>
              <w:t>de</w:t>
            </w:r>
            <w:r w:rsidRPr="001C3738">
              <w:rPr>
                <w:rFonts w:cstheme="minorHAnsi"/>
                <w:spacing w:val="7"/>
              </w:rPr>
              <w:t xml:space="preserve"> </w:t>
            </w:r>
            <w:r w:rsidRPr="001C3738">
              <w:rPr>
                <w:rFonts w:cstheme="minorHAnsi"/>
              </w:rPr>
              <w:t>caution</w:t>
            </w:r>
            <w:r w:rsidRPr="001C3738">
              <w:rPr>
                <w:rFonts w:cstheme="minorHAnsi"/>
                <w:spacing w:val="7"/>
              </w:rPr>
              <w:t xml:space="preserve"> </w:t>
            </w:r>
            <w:r w:rsidRPr="001C3738">
              <w:rPr>
                <w:rFonts w:cstheme="minorHAnsi"/>
              </w:rPr>
              <w:t>d'avance</w:t>
            </w:r>
            <w:r w:rsidRPr="001C3738">
              <w:rPr>
                <w:rFonts w:cstheme="minorHAnsi"/>
                <w:spacing w:val="7"/>
              </w:rPr>
              <w:t xml:space="preserve"> </w:t>
            </w:r>
            <w:r w:rsidRPr="001C3738">
              <w:rPr>
                <w:rFonts w:cstheme="minorHAnsi"/>
              </w:rPr>
              <w:t>de</w:t>
            </w:r>
            <w:r w:rsidRPr="001C3738">
              <w:rPr>
                <w:rFonts w:cstheme="minorHAnsi"/>
                <w:spacing w:val="7"/>
              </w:rPr>
              <w:t xml:space="preserve"> </w:t>
            </w:r>
            <w:r w:rsidRPr="001C3738">
              <w:rPr>
                <w:rFonts w:cstheme="minorHAnsi"/>
              </w:rPr>
              <w:t>démarrage</w:t>
            </w:r>
            <w:r w:rsidRPr="001C3738">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p>
        </w:tc>
      </w:tr>
      <w:tr w:rsidR="00F551C2" w:rsidRPr="001C3738" w:rsidTr="00F551C2">
        <w:trPr>
          <w:trHeight w:hRule="exact" w:val="690"/>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5</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Modèle</w:t>
            </w:r>
            <w:r w:rsidRPr="001C3738">
              <w:rPr>
                <w:rFonts w:cstheme="minorHAnsi"/>
                <w:spacing w:val="7"/>
              </w:rPr>
              <w:t xml:space="preserve"> </w:t>
            </w:r>
            <w:r w:rsidRPr="001C3738">
              <w:rPr>
                <w:rFonts w:cstheme="minorHAnsi"/>
              </w:rPr>
              <w:t>de</w:t>
            </w:r>
            <w:r w:rsidRPr="001C3738">
              <w:rPr>
                <w:rFonts w:cstheme="minorHAnsi"/>
                <w:spacing w:val="7"/>
              </w:rPr>
              <w:t xml:space="preserve"> </w:t>
            </w:r>
            <w:r w:rsidRPr="001C3738">
              <w:rPr>
                <w:rFonts w:cstheme="minorHAnsi"/>
              </w:rPr>
              <w:t>caution</w:t>
            </w:r>
            <w:r w:rsidRPr="001C3738">
              <w:rPr>
                <w:rFonts w:cstheme="minorHAnsi"/>
                <w:spacing w:val="7"/>
              </w:rPr>
              <w:t xml:space="preserve"> </w:t>
            </w:r>
            <w:r w:rsidRPr="001C3738">
              <w:rPr>
                <w:rFonts w:cstheme="minorHAnsi"/>
              </w:rPr>
              <w:t>de</w:t>
            </w:r>
            <w:r w:rsidRPr="001C3738">
              <w:rPr>
                <w:rFonts w:cstheme="minorHAnsi"/>
                <w:spacing w:val="7"/>
              </w:rPr>
              <w:t xml:space="preserve"> </w:t>
            </w:r>
            <w:r w:rsidRPr="001C3738">
              <w:rPr>
                <w:rFonts w:cstheme="minorHAnsi"/>
              </w:rPr>
              <w:t>retenue</w:t>
            </w:r>
            <w:r w:rsidRPr="001C3738">
              <w:rPr>
                <w:rFonts w:cstheme="minorHAnsi"/>
                <w:spacing w:val="7"/>
              </w:rPr>
              <w:t xml:space="preserve"> </w:t>
            </w:r>
            <w:r w:rsidRPr="001C3738">
              <w:rPr>
                <w:rFonts w:cstheme="minorHAnsi"/>
              </w:rPr>
              <w:t>de</w:t>
            </w:r>
            <w:r w:rsidRPr="001C3738">
              <w:rPr>
                <w:rFonts w:cstheme="minorHAnsi"/>
                <w:spacing w:val="7"/>
              </w:rPr>
              <w:t xml:space="preserve"> </w:t>
            </w:r>
            <w:r w:rsidRPr="001C3738">
              <w:rPr>
                <w:rFonts w:cstheme="minorHAnsi"/>
              </w:rPr>
              <w:t>garantie</w:t>
            </w:r>
            <w:r w:rsidRPr="001C3738">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p>
        </w:tc>
      </w:tr>
      <w:tr w:rsidR="00F551C2" w:rsidRPr="001C3738" w:rsidTr="00F551C2">
        <w:trPr>
          <w:trHeight w:hRule="exact" w:val="721"/>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6</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Cadre</w:t>
            </w:r>
            <w:r w:rsidRPr="001C3738">
              <w:rPr>
                <w:rFonts w:cstheme="minorHAnsi"/>
                <w:spacing w:val="7"/>
              </w:rPr>
              <w:t xml:space="preserve"> </w:t>
            </w:r>
            <w:r w:rsidRPr="001C3738">
              <w:rPr>
                <w:rFonts w:cstheme="minorHAnsi"/>
              </w:rPr>
              <w:t>du</w:t>
            </w:r>
            <w:r w:rsidRPr="001C3738">
              <w:rPr>
                <w:rFonts w:cstheme="minorHAnsi"/>
                <w:spacing w:val="7"/>
              </w:rPr>
              <w:t xml:space="preserve"> </w:t>
            </w:r>
            <w:r w:rsidRPr="001C3738">
              <w:rPr>
                <w:rFonts w:cstheme="minorHAnsi"/>
              </w:rPr>
              <w:t>planning</w:t>
            </w:r>
            <w:r w:rsidRPr="001C3738">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i/>
              </w:rPr>
            </w:pPr>
          </w:p>
        </w:tc>
      </w:tr>
      <w:tr w:rsidR="00F551C2" w:rsidRPr="001C3738" w:rsidTr="00F551C2">
        <w:trPr>
          <w:trHeight w:hRule="exact" w:val="721"/>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7</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rPr>
                <w:rFonts w:cstheme="minorHAnsi"/>
              </w:rPr>
            </w:pPr>
            <w:r w:rsidRPr="001C3738">
              <w:rPr>
                <w:rFonts w:cstheme="minorHAnsi"/>
                <w:bCs/>
              </w:rPr>
              <w:t>Modèle de Déclaration d’intention de soumissionner</w:t>
            </w:r>
          </w:p>
          <w:p w:rsidR="00F551C2" w:rsidRPr="001C3738"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i/>
              </w:rPr>
            </w:pPr>
          </w:p>
        </w:tc>
      </w:tr>
      <w:tr w:rsidR="00F551C2" w:rsidRPr="001C3738" w:rsidTr="00F551C2">
        <w:trPr>
          <w:trHeight w:hRule="exact" w:val="721"/>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8</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autoSpaceDN w:val="0"/>
              <w:adjustRightInd w:val="0"/>
              <w:ind w:right="-20"/>
              <w:rPr>
                <w:rFonts w:cstheme="minorHAnsi"/>
                <w:bCs/>
              </w:rPr>
            </w:pPr>
            <w:r w:rsidRPr="001C3738">
              <w:rPr>
                <w:rFonts w:cstheme="minorHAnsi"/>
                <w:bCs/>
              </w:rPr>
              <w:t>Modèle d’Attestation de visite de site</w:t>
            </w:r>
          </w:p>
          <w:p w:rsidR="00F551C2" w:rsidRPr="001C3738"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i/>
              </w:rPr>
            </w:pPr>
          </w:p>
        </w:tc>
      </w:tr>
      <w:tr w:rsidR="00F551C2" w:rsidRPr="001C3738" w:rsidTr="00F551C2">
        <w:trPr>
          <w:trHeight w:hRule="exact" w:val="721"/>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9</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rPr>
                <w:rFonts w:cstheme="minorHAnsi"/>
              </w:rPr>
            </w:pPr>
            <w:r w:rsidRPr="001C3738">
              <w:rPr>
                <w:rFonts w:cstheme="minorHAnsi"/>
              </w:rPr>
              <w:t>Modèle de fiche du personnel technique affecté à ce chantier</w:t>
            </w:r>
          </w:p>
          <w:p w:rsidR="00F551C2" w:rsidRPr="001C3738"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i/>
              </w:rPr>
            </w:pPr>
          </w:p>
        </w:tc>
      </w:tr>
      <w:tr w:rsidR="00F551C2" w:rsidRPr="001C3738" w:rsidTr="00F551C2">
        <w:trPr>
          <w:trHeight w:hRule="exact" w:val="721"/>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10</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rPr>
                <w:rFonts w:cstheme="minorHAnsi"/>
              </w:rPr>
            </w:pPr>
            <w:r w:rsidRPr="001C3738">
              <w:rPr>
                <w:rFonts w:cstheme="minorHAnsi"/>
              </w:rPr>
              <w:t>Modèle de fiche du matériel affecté à ce chantier</w:t>
            </w:r>
          </w:p>
          <w:p w:rsidR="00F551C2" w:rsidRPr="001C3738"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i/>
              </w:rPr>
            </w:pPr>
          </w:p>
        </w:tc>
      </w:tr>
      <w:tr w:rsidR="00F551C2" w:rsidRPr="001C3738" w:rsidTr="00F551C2">
        <w:trPr>
          <w:trHeight w:hRule="exact" w:val="721"/>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11</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rPr>
                <w:rFonts w:cstheme="minorHAnsi"/>
              </w:rPr>
            </w:pPr>
            <w:r w:rsidRPr="001C3738">
              <w:rPr>
                <w:rFonts w:cstheme="minorHAnsi"/>
              </w:rPr>
              <w:t>Modèle de fiche des références de l’entreprise</w:t>
            </w:r>
          </w:p>
          <w:p w:rsidR="00F551C2" w:rsidRPr="001C3738"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i/>
              </w:rPr>
            </w:pPr>
          </w:p>
        </w:tc>
      </w:tr>
      <w:tr w:rsidR="00F551C2" w:rsidRPr="001C3738" w:rsidTr="00F551C2">
        <w:trPr>
          <w:trHeight w:hRule="exact" w:val="721"/>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12</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rPr>
                <w:rFonts w:cstheme="minorHAnsi"/>
              </w:rPr>
            </w:pPr>
            <w:r w:rsidRPr="001C3738">
              <w:rPr>
                <w:rFonts w:cstheme="minorHAnsi"/>
                <w:bCs/>
              </w:rPr>
              <w:t>Modèle d’accord de groupement</w:t>
            </w:r>
          </w:p>
          <w:p w:rsidR="00F551C2" w:rsidRPr="001C3738"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i/>
              </w:rPr>
            </w:pPr>
          </w:p>
        </w:tc>
      </w:tr>
      <w:tr w:rsidR="00F551C2" w:rsidRPr="001C3738" w:rsidTr="00F551C2">
        <w:trPr>
          <w:trHeight w:hRule="exact" w:val="721"/>
        </w:trPr>
        <w:tc>
          <w:tcPr>
            <w:tcW w:w="1594"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Annexe</w:t>
            </w:r>
            <w:r w:rsidRPr="001C3738">
              <w:rPr>
                <w:rFonts w:cstheme="minorHAnsi"/>
                <w:spacing w:val="7"/>
              </w:rPr>
              <w:t xml:space="preserve"> </w:t>
            </w:r>
            <w:r w:rsidRPr="001C3738">
              <w:rPr>
                <w:rFonts w:cstheme="minorHAnsi"/>
              </w:rPr>
              <w:t>n°</w:t>
            </w:r>
            <w:r w:rsidRPr="001C3738">
              <w:rPr>
                <w:rFonts w:cstheme="minorHAnsi"/>
                <w:spacing w:val="7"/>
              </w:rPr>
              <w:t xml:space="preserve"> </w:t>
            </w:r>
            <w:r w:rsidRPr="001C3738">
              <w:rPr>
                <w:rFonts w:cstheme="minorHAnsi"/>
              </w:rPr>
              <w:t>13</w:t>
            </w:r>
          </w:p>
        </w:tc>
        <w:tc>
          <w:tcPr>
            <w:tcW w:w="577"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rPr>
            </w:pPr>
            <w:r w:rsidRPr="001C3738">
              <w:rPr>
                <w:rFonts w:cstheme="minorHAnsi"/>
              </w:rPr>
              <w:t>:</w:t>
            </w:r>
          </w:p>
        </w:tc>
        <w:tc>
          <w:tcPr>
            <w:tcW w:w="6232"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autoSpaceDN w:val="0"/>
              <w:adjustRightInd w:val="0"/>
              <w:ind w:right="-20"/>
              <w:rPr>
                <w:rFonts w:cstheme="minorHAnsi"/>
                <w:bCs/>
              </w:rPr>
            </w:pPr>
            <w:r w:rsidRPr="001C3738">
              <w:rPr>
                <w:rFonts w:cstheme="minorHAnsi"/>
                <w:bCs/>
              </w:rPr>
              <w:t>Modèle de pouvoirs au mandataire</w:t>
            </w:r>
          </w:p>
          <w:p w:rsidR="00F551C2" w:rsidRPr="001C3738"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1C3738" w:rsidRDefault="00F551C2" w:rsidP="00F551C2">
            <w:pPr>
              <w:widowControl w:val="0"/>
              <w:autoSpaceDE w:val="0"/>
              <w:rPr>
                <w:rFonts w:cstheme="minorHAnsi"/>
                <w:i/>
              </w:rPr>
            </w:pPr>
          </w:p>
        </w:tc>
      </w:tr>
    </w:tbl>
    <w:p w:rsidR="008D6EDE" w:rsidRPr="001C3738" w:rsidRDefault="005F5022" w:rsidP="00EC096E">
      <w:pPr>
        <w:jc w:val="center"/>
        <w:rPr>
          <w:rFonts w:eastAsia="Arial Unicode MS"/>
          <w:sz w:val="22"/>
          <w:szCs w:val="22"/>
        </w:rPr>
      </w:pPr>
      <w:r w:rsidRPr="001C3738">
        <w:rPr>
          <w:rFonts w:eastAsia="Arial Unicode MS"/>
          <w:sz w:val="22"/>
          <w:szCs w:val="22"/>
        </w:rPr>
        <w:tab/>
      </w:r>
    </w:p>
    <w:p w:rsidR="006A0D20" w:rsidRPr="001C3738" w:rsidRDefault="006A0D20" w:rsidP="008D6EDE">
      <w:pPr>
        <w:spacing w:before="120"/>
        <w:ind w:left="709"/>
        <w:jc w:val="both"/>
        <w:rPr>
          <w:rFonts w:eastAsia="Arial Unicode MS"/>
          <w:sz w:val="22"/>
          <w:szCs w:val="22"/>
        </w:rPr>
      </w:pPr>
    </w:p>
    <w:p w:rsidR="004F1BD5" w:rsidRPr="001C3738" w:rsidRDefault="004F1BD5" w:rsidP="004F1BD5">
      <w:pPr>
        <w:spacing w:before="120" w:after="120" w:line="276" w:lineRule="auto"/>
        <w:ind w:left="709"/>
        <w:jc w:val="both"/>
        <w:rPr>
          <w:rFonts w:eastAsia="Arial Unicode MS"/>
          <w:sz w:val="22"/>
          <w:szCs w:val="22"/>
        </w:rPr>
      </w:pPr>
    </w:p>
    <w:p w:rsidR="004F1BD5" w:rsidRPr="001C3738" w:rsidRDefault="004F1BD5" w:rsidP="004F1BD5">
      <w:pPr>
        <w:spacing w:before="120" w:after="120" w:line="276" w:lineRule="auto"/>
        <w:ind w:left="709"/>
        <w:jc w:val="both"/>
        <w:rPr>
          <w:rFonts w:eastAsia="Arial Unicode MS"/>
          <w:sz w:val="22"/>
          <w:szCs w:val="22"/>
        </w:rPr>
      </w:pPr>
    </w:p>
    <w:p w:rsidR="005F5022" w:rsidRPr="001C3738" w:rsidRDefault="005F5022" w:rsidP="004F1BD5">
      <w:pPr>
        <w:spacing w:before="120" w:after="120" w:line="276" w:lineRule="auto"/>
        <w:ind w:left="709"/>
        <w:jc w:val="both"/>
        <w:rPr>
          <w:rFonts w:eastAsia="Arial Unicode MS"/>
          <w:sz w:val="22"/>
          <w:szCs w:val="22"/>
        </w:rPr>
      </w:pPr>
    </w:p>
    <w:p w:rsidR="005F5022" w:rsidRPr="001C3738" w:rsidRDefault="005F5022" w:rsidP="004F1BD5">
      <w:pPr>
        <w:spacing w:before="120" w:after="120" w:line="276" w:lineRule="auto"/>
        <w:ind w:left="709"/>
        <w:jc w:val="both"/>
        <w:rPr>
          <w:rFonts w:eastAsia="Arial Unicode MS"/>
          <w:sz w:val="22"/>
          <w:szCs w:val="22"/>
        </w:rPr>
      </w:pPr>
    </w:p>
    <w:p w:rsidR="005F5022" w:rsidRPr="001C3738" w:rsidRDefault="005F5022" w:rsidP="004F1BD5">
      <w:pPr>
        <w:spacing w:before="120" w:after="120" w:line="276" w:lineRule="auto"/>
        <w:ind w:left="709"/>
        <w:jc w:val="both"/>
        <w:rPr>
          <w:rFonts w:eastAsia="Arial Unicode MS"/>
          <w:sz w:val="22"/>
          <w:szCs w:val="22"/>
        </w:rPr>
      </w:pPr>
    </w:p>
    <w:p w:rsidR="005F5022" w:rsidRPr="001C3738" w:rsidRDefault="005F5022" w:rsidP="004F1BD5">
      <w:pPr>
        <w:spacing w:before="120" w:after="120" w:line="276" w:lineRule="auto"/>
        <w:ind w:left="709"/>
        <w:jc w:val="both"/>
        <w:rPr>
          <w:rFonts w:eastAsia="Arial Unicode MS"/>
          <w:sz w:val="22"/>
          <w:szCs w:val="22"/>
        </w:rPr>
      </w:pPr>
    </w:p>
    <w:p w:rsidR="0021346A" w:rsidRPr="001C3738" w:rsidRDefault="0021346A" w:rsidP="008D6EDE">
      <w:pPr>
        <w:spacing w:before="120"/>
        <w:ind w:left="709"/>
        <w:jc w:val="both"/>
        <w:rPr>
          <w:rFonts w:eastAsia="Arial Unicode MS"/>
          <w:sz w:val="22"/>
          <w:szCs w:val="22"/>
        </w:rPr>
      </w:pPr>
    </w:p>
    <w:p w:rsidR="00D726F8" w:rsidRPr="001C3738" w:rsidRDefault="00976485" w:rsidP="00D726F8">
      <w:pPr>
        <w:spacing w:before="120"/>
        <w:ind w:left="709"/>
        <w:jc w:val="both"/>
        <w:rPr>
          <w:rFonts w:eastAsia="Arial Unicode MS"/>
          <w:sz w:val="22"/>
          <w:szCs w:val="22"/>
        </w:rPr>
      </w:pPr>
      <w:r w:rsidRPr="001C3738">
        <w:rPr>
          <w:rFonts w:eastAsia="Arial Unicode MS"/>
          <w:sz w:val="22"/>
          <w:szCs w:val="22"/>
        </w:rPr>
        <w:tab/>
      </w:r>
    </w:p>
    <w:p w:rsidR="00BE771A" w:rsidRPr="001C3738" w:rsidRDefault="005F5022" w:rsidP="00056D61">
      <w:pPr>
        <w:spacing w:before="120"/>
        <w:ind w:left="709"/>
        <w:jc w:val="both"/>
        <w:rPr>
          <w:rFonts w:eastAsia="Arial Unicode MS"/>
          <w:b/>
          <w:sz w:val="22"/>
          <w:szCs w:val="22"/>
        </w:rPr>
      </w:pPr>
      <w:r w:rsidRPr="001C3738">
        <w:rPr>
          <w:rFonts w:eastAsia="Arial Unicode MS"/>
          <w:b/>
          <w:sz w:val="22"/>
          <w:szCs w:val="22"/>
        </w:rPr>
        <w:br w:type="page"/>
      </w:r>
    </w:p>
    <w:p w:rsidR="00F551C2" w:rsidRPr="001C3738" w:rsidRDefault="00F551C2" w:rsidP="00F551C2">
      <w:pPr>
        <w:pageBreakBefore/>
        <w:widowControl w:val="0"/>
        <w:autoSpaceDE w:val="0"/>
        <w:jc w:val="center"/>
      </w:pPr>
      <w:r w:rsidRPr="001C3738">
        <w:rPr>
          <w:rFonts w:ascii="Arial" w:hAnsi="Arial" w:cs="Arial"/>
          <w:b/>
          <w:bCs/>
          <w:sz w:val="32"/>
          <w:szCs w:val="32"/>
        </w:rPr>
        <w:lastRenderedPageBreak/>
        <w:t>Annexe</w:t>
      </w:r>
      <w:r w:rsidRPr="001C3738">
        <w:rPr>
          <w:rFonts w:ascii="Arial" w:hAnsi="Arial" w:cs="Arial"/>
          <w:b/>
          <w:bCs/>
          <w:spacing w:val="10"/>
          <w:sz w:val="32"/>
          <w:szCs w:val="32"/>
        </w:rPr>
        <w:t xml:space="preserve"> </w:t>
      </w:r>
      <w:r w:rsidRPr="001C3738">
        <w:rPr>
          <w:rFonts w:ascii="Arial" w:hAnsi="Arial" w:cs="Arial"/>
          <w:b/>
          <w:bCs/>
          <w:sz w:val="32"/>
          <w:szCs w:val="32"/>
        </w:rPr>
        <w:t>n° 1</w:t>
      </w:r>
      <w:r w:rsidRPr="001C3738">
        <w:rPr>
          <w:rFonts w:ascii="Arial" w:hAnsi="Arial" w:cs="Arial"/>
          <w:b/>
          <w:bCs/>
          <w:spacing w:val="10"/>
          <w:sz w:val="32"/>
          <w:szCs w:val="32"/>
        </w:rPr>
        <w:t xml:space="preserve"> </w:t>
      </w:r>
      <w:r w:rsidRPr="001C3738">
        <w:rPr>
          <w:rFonts w:ascii="Arial" w:hAnsi="Arial" w:cs="Arial"/>
          <w:b/>
          <w:bCs/>
          <w:sz w:val="32"/>
          <w:szCs w:val="32"/>
        </w:rPr>
        <w:t>:</w:t>
      </w:r>
      <w:r w:rsidRPr="001C3738">
        <w:rPr>
          <w:rFonts w:ascii="Arial" w:hAnsi="Arial" w:cs="Arial"/>
          <w:b/>
          <w:bCs/>
          <w:spacing w:val="10"/>
          <w:sz w:val="32"/>
          <w:szCs w:val="32"/>
        </w:rPr>
        <w:t xml:space="preserve"> </w:t>
      </w:r>
      <w:r w:rsidRPr="001C3738">
        <w:rPr>
          <w:rFonts w:ascii="Arial" w:hAnsi="Arial" w:cs="Arial"/>
          <w:b/>
          <w:bCs/>
          <w:sz w:val="32"/>
          <w:szCs w:val="32"/>
        </w:rPr>
        <w:t>Modèle</w:t>
      </w:r>
      <w:r w:rsidRPr="001C3738">
        <w:rPr>
          <w:rFonts w:ascii="Arial" w:hAnsi="Arial" w:cs="Arial"/>
          <w:b/>
          <w:bCs/>
          <w:spacing w:val="10"/>
          <w:sz w:val="32"/>
          <w:szCs w:val="32"/>
        </w:rPr>
        <w:t xml:space="preserve"> </w:t>
      </w:r>
      <w:r w:rsidRPr="001C3738">
        <w:rPr>
          <w:rFonts w:ascii="Arial" w:hAnsi="Arial" w:cs="Arial"/>
          <w:b/>
          <w:bCs/>
          <w:sz w:val="32"/>
          <w:szCs w:val="32"/>
        </w:rPr>
        <w:t>de</w:t>
      </w:r>
      <w:r w:rsidRPr="001C3738">
        <w:rPr>
          <w:rFonts w:ascii="Arial" w:hAnsi="Arial" w:cs="Arial"/>
          <w:b/>
          <w:bCs/>
          <w:spacing w:val="10"/>
          <w:sz w:val="32"/>
          <w:szCs w:val="32"/>
        </w:rPr>
        <w:t xml:space="preserve"> </w:t>
      </w:r>
      <w:r w:rsidRPr="001C3738">
        <w:rPr>
          <w:rFonts w:ascii="Arial" w:hAnsi="Arial" w:cs="Arial"/>
          <w:b/>
          <w:bCs/>
          <w:sz w:val="32"/>
          <w:szCs w:val="32"/>
        </w:rPr>
        <w:t>soumission</w:t>
      </w:r>
    </w:p>
    <w:p w:rsidR="00F551C2" w:rsidRPr="001C3738" w:rsidRDefault="00F551C2" w:rsidP="00F551C2">
      <w:pPr>
        <w:widowControl w:val="0"/>
        <w:autoSpaceDE w:val="0"/>
        <w:jc w:val="center"/>
        <w:rPr>
          <w:rFonts w:ascii="Arial" w:hAnsi="Arial" w:cs="Arial"/>
        </w:rPr>
      </w:pPr>
    </w:p>
    <w:p w:rsidR="00F551C2" w:rsidRPr="001C3738" w:rsidRDefault="00F551C2" w:rsidP="00F551C2">
      <w:pPr>
        <w:widowControl w:val="0"/>
        <w:autoSpaceDE w:val="0"/>
        <w:jc w:val="both"/>
      </w:pPr>
      <w:r w:rsidRPr="001C3738">
        <w:rPr>
          <w:rFonts w:ascii="Arial" w:hAnsi="Arial" w:cs="Arial"/>
        </w:rPr>
        <w:t>Je,</w:t>
      </w:r>
      <w:r w:rsidRPr="001C3738">
        <w:rPr>
          <w:rFonts w:ascii="Arial" w:hAnsi="Arial" w:cs="Arial"/>
          <w:spacing w:val="7"/>
        </w:rPr>
        <w:t xml:space="preserve"> </w:t>
      </w:r>
      <w:r w:rsidRPr="001C3738">
        <w:rPr>
          <w:rFonts w:ascii="Arial" w:hAnsi="Arial" w:cs="Arial"/>
        </w:rPr>
        <w:t>soussigné</w:t>
      </w:r>
      <w:r w:rsidRPr="001C3738">
        <w:rPr>
          <w:rFonts w:ascii="Arial" w:hAnsi="Arial" w:cs="Arial"/>
          <w:spacing w:val="7"/>
        </w:rPr>
        <w:t xml:space="preserve"> </w:t>
      </w:r>
      <w:r w:rsidRPr="001C3738">
        <w:rPr>
          <w:rFonts w:ascii="Arial" w:hAnsi="Arial" w:cs="Arial"/>
        </w:rPr>
        <w:t>…...............................………</w:t>
      </w:r>
      <w:r w:rsidRPr="001C3738">
        <w:rPr>
          <w:rFonts w:ascii="Arial" w:hAnsi="Arial" w:cs="Arial"/>
          <w:spacing w:val="-2"/>
        </w:rPr>
        <w:t xml:space="preserve">… </w:t>
      </w:r>
      <w:r w:rsidRPr="001C3738">
        <w:rPr>
          <w:rFonts w:ascii="Arial" w:hAnsi="Arial" w:cs="Arial"/>
          <w:i/>
          <w:iCs/>
        </w:rPr>
        <w:t>[indiquer</w:t>
      </w:r>
      <w:r w:rsidRPr="001C3738">
        <w:rPr>
          <w:rFonts w:ascii="Arial" w:hAnsi="Arial" w:cs="Arial"/>
          <w:i/>
          <w:iCs/>
          <w:spacing w:val="6"/>
        </w:rPr>
        <w:t xml:space="preserve"> </w:t>
      </w:r>
      <w:r w:rsidRPr="001C3738">
        <w:rPr>
          <w:rFonts w:ascii="Arial" w:hAnsi="Arial" w:cs="Arial"/>
          <w:i/>
          <w:iCs/>
        </w:rPr>
        <w:t>le</w:t>
      </w:r>
      <w:r w:rsidRPr="001C3738">
        <w:rPr>
          <w:rFonts w:ascii="Arial" w:hAnsi="Arial" w:cs="Arial"/>
          <w:i/>
          <w:iCs/>
          <w:spacing w:val="6"/>
        </w:rPr>
        <w:t xml:space="preserve"> </w:t>
      </w:r>
      <w:r w:rsidRPr="001C3738">
        <w:rPr>
          <w:rFonts w:ascii="Arial" w:hAnsi="Arial" w:cs="Arial"/>
          <w:i/>
          <w:iCs/>
        </w:rPr>
        <w:t>nom</w:t>
      </w:r>
      <w:r w:rsidRPr="001C3738">
        <w:rPr>
          <w:rFonts w:ascii="Arial" w:hAnsi="Arial" w:cs="Arial"/>
          <w:i/>
          <w:iCs/>
          <w:spacing w:val="6"/>
        </w:rPr>
        <w:t xml:space="preserve"> </w:t>
      </w:r>
      <w:r w:rsidRPr="001C3738">
        <w:rPr>
          <w:rFonts w:ascii="Arial" w:hAnsi="Arial" w:cs="Arial"/>
          <w:i/>
          <w:iCs/>
        </w:rPr>
        <w:t>et</w:t>
      </w:r>
      <w:r w:rsidRPr="001C3738">
        <w:rPr>
          <w:rFonts w:ascii="Arial" w:hAnsi="Arial" w:cs="Arial"/>
          <w:i/>
          <w:iCs/>
          <w:spacing w:val="6"/>
        </w:rPr>
        <w:t xml:space="preserve"> </w:t>
      </w:r>
      <w:r w:rsidRPr="001C3738">
        <w:rPr>
          <w:rFonts w:ascii="Arial" w:hAnsi="Arial" w:cs="Arial"/>
          <w:i/>
          <w:iCs/>
        </w:rPr>
        <w:t>la</w:t>
      </w:r>
      <w:r w:rsidRPr="001C3738">
        <w:rPr>
          <w:rFonts w:ascii="Arial" w:hAnsi="Arial" w:cs="Arial"/>
          <w:i/>
          <w:iCs/>
          <w:spacing w:val="6"/>
        </w:rPr>
        <w:t xml:space="preserve"> </w:t>
      </w:r>
      <w:r w:rsidRPr="001C3738">
        <w:rPr>
          <w:rFonts w:ascii="Arial" w:hAnsi="Arial" w:cs="Arial"/>
          <w:i/>
          <w:iCs/>
        </w:rPr>
        <w:t>qualité</w:t>
      </w:r>
      <w:r w:rsidRPr="001C3738">
        <w:rPr>
          <w:rFonts w:ascii="Arial" w:hAnsi="Arial" w:cs="Arial"/>
          <w:i/>
          <w:iCs/>
          <w:spacing w:val="6"/>
        </w:rPr>
        <w:t xml:space="preserve"> </w:t>
      </w:r>
      <w:r w:rsidRPr="001C3738">
        <w:rPr>
          <w:rFonts w:ascii="Arial" w:hAnsi="Arial" w:cs="Arial"/>
          <w:i/>
          <w:iCs/>
        </w:rPr>
        <w:t>du</w:t>
      </w:r>
      <w:r w:rsidRPr="001C3738">
        <w:rPr>
          <w:rFonts w:ascii="Arial" w:hAnsi="Arial" w:cs="Arial"/>
          <w:i/>
          <w:iCs/>
          <w:spacing w:val="6"/>
        </w:rPr>
        <w:t xml:space="preserve"> </w:t>
      </w:r>
      <w:r w:rsidRPr="001C3738">
        <w:rPr>
          <w:rFonts w:ascii="Arial" w:hAnsi="Arial" w:cs="Arial"/>
          <w:i/>
          <w:iCs/>
        </w:rPr>
        <w:t xml:space="preserve">signataire] </w:t>
      </w:r>
      <w:r w:rsidRPr="001C3738">
        <w:rPr>
          <w:rFonts w:ascii="Arial" w:hAnsi="Arial" w:cs="Arial"/>
        </w:rPr>
        <w:t>représentant la société, l’entreprise ou le groupemen</w:t>
      </w:r>
      <w:r w:rsidRPr="001C3738">
        <w:rPr>
          <w:rFonts w:ascii="Arial" w:hAnsi="Arial" w:cs="Arial"/>
          <w:spacing w:val="1"/>
        </w:rPr>
        <w:t xml:space="preserve">t </w:t>
      </w:r>
      <w:r w:rsidRPr="001C3738">
        <w:rPr>
          <w:rFonts w:ascii="Arial" w:hAnsi="Arial" w:cs="Arial"/>
        </w:rPr>
        <w:t xml:space="preserve">……………………..............…..… </w:t>
      </w:r>
      <w:r w:rsidRPr="001C3738">
        <w:rPr>
          <w:rFonts w:ascii="Arial" w:hAnsi="Arial" w:cs="Arial"/>
          <w:spacing w:val="7"/>
        </w:rPr>
        <w:t xml:space="preserve"> </w:t>
      </w:r>
      <w:r w:rsidRPr="001C3738">
        <w:rPr>
          <w:rFonts w:ascii="Arial" w:hAnsi="Arial" w:cs="Arial"/>
        </w:rPr>
        <w:t>dont le siège social est à ……….…..............................…. inscrit</w:t>
      </w:r>
      <w:r w:rsidRPr="001C3738">
        <w:rPr>
          <w:rFonts w:ascii="Arial" w:hAnsi="Arial" w:cs="Arial"/>
          <w:spacing w:val="-8"/>
        </w:rPr>
        <w:t xml:space="preserve"> </w:t>
      </w:r>
      <w:r w:rsidRPr="001C3738">
        <w:rPr>
          <w:rFonts w:ascii="Arial" w:hAnsi="Arial" w:cs="Arial"/>
        </w:rPr>
        <w:t>au</w:t>
      </w:r>
      <w:r w:rsidRPr="001C3738">
        <w:rPr>
          <w:rFonts w:ascii="Arial" w:hAnsi="Arial" w:cs="Arial"/>
          <w:spacing w:val="-8"/>
        </w:rPr>
        <w:t xml:space="preserve"> </w:t>
      </w:r>
      <w:r w:rsidRPr="001C3738">
        <w:rPr>
          <w:rFonts w:ascii="Arial" w:hAnsi="Arial" w:cs="Arial"/>
        </w:rPr>
        <w:t>registre</w:t>
      </w:r>
      <w:r w:rsidRPr="001C3738">
        <w:rPr>
          <w:rFonts w:ascii="Arial" w:hAnsi="Arial" w:cs="Arial"/>
          <w:spacing w:val="-8"/>
        </w:rPr>
        <w:t xml:space="preserve"> </w:t>
      </w:r>
      <w:r w:rsidRPr="001C3738">
        <w:rPr>
          <w:rFonts w:ascii="Arial" w:hAnsi="Arial" w:cs="Arial"/>
        </w:rPr>
        <w:t>du</w:t>
      </w:r>
      <w:r w:rsidRPr="001C3738">
        <w:rPr>
          <w:rFonts w:ascii="Arial" w:hAnsi="Arial" w:cs="Arial"/>
          <w:spacing w:val="-8"/>
        </w:rPr>
        <w:t xml:space="preserve"> </w:t>
      </w:r>
      <w:r w:rsidRPr="001C3738">
        <w:rPr>
          <w:rFonts w:ascii="Arial" w:hAnsi="Arial" w:cs="Arial"/>
        </w:rPr>
        <w:t>commerce</w:t>
      </w:r>
      <w:r w:rsidRPr="001C3738">
        <w:rPr>
          <w:rFonts w:ascii="Arial" w:hAnsi="Arial" w:cs="Arial"/>
          <w:spacing w:val="-8"/>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 sous</w:t>
      </w:r>
      <w:r w:rsidRPr="001C3738">
        <w:rPr>
          <w:rFonts w:ascii="Arial" w:hAnsi="Arial" w:cs="Arial"/>
          <w:spacing w:val="-8"/>
        </w:rPr>
        <w:t xml:space="preserve"> </w:t>
      </w:r>
      <w:r w:rsidRPr="001C3738">
        <w:rPr>
          <w:rFonts w:ascii="Arial" w:hAnsi="Arial" w:cs="Arial"/>
        </w:rPr>
        <w:t>le</w:t>
      </w:r>
      <w:r w:rsidRPr="001C3738">
        <w:rPr>
          <w:rFonts w:ascii="Arial" w:hAnsi="Arial" w:cs="Arial"/>
          <w:spacing w:val="-8"/>
        </w:rPr>
        <w:t xml:space="preserve"> </w:t>
      </w:r>
      <w:r w:rsidRPr="001C3738">
        <w:rPr>
          <w:rFonts w:ascii="Arial" w:hAnsi="Arial" w:cs="Arial"/>
        </w:rPr>
        <w:t>n°</w:t>
      </w:r>
      <w:r w:rsidRPr="001C3738">
        <w:rPr>
          <w:rFonts w:ascii="Arial" w:hAnsi="Arial" w:cs="Arial"/>
          <w:spacing w:val="-8"/>
        </w:rPr>
        <w:t xml:space="preserve"> </w:t>
      </w:r>
      <w:r w:rsidRPr="001C3738">
        <w:rPr>
          <w:rFonts w:ascii="Arial" w:hAnsi="Arial" w:cs="Arial"/>
        </w:rPr>
        <w:t>………………..................................……</w:t>
      </w:r>
    </w:p>
    <w:p w:rsidR="00F551C2" w:rsidRPr="001C3738" w:rsidRDefault="00F551C2" w:rsidP="00F551C2">
      <w:pPr>
        <w:widowControl w:val="0"/>
        <w:autoSpaceDE w:val="0"/>
        <w:jc w:val="both"/>
        <w:rPr>
          <w:rFonts w:ascii="Arial" w:hAnsi="Arial" w:cs="Arial"/>
        </w:rPr>
      </w:pPr>
    </w:p>
    <w:p w:rsidR="00F551C2" w:rsidRPr="001C3738" w:rsidRDefault="00F551C2" w:rsidP="00F551C2">
      <w:pPr>
        <w:widowControl w:val="0"/>
        <w:autoSpaceDE w:val="0"/>
        <w:jc w:val="both"/>
      </w:pPr>
      <w:r w:rsidRPr="001C3738">
        <w:rPr>
          <w:rFonts w:ascii="Arial" w:hAnsi="Arial" w:cs="Arial"/>
        </w:rPr>
        <w:t>Après avoir pris connaissance de toutes les pièces figurant ou mentionnées au Dossier d'Appel d’Offres</w:t>
      </w:r>
      <w:r w:rsidRPr="001C3738">
        <w:rPr>
          <w:rFonts w:ascii="Arial" w:hAnsi="Arial" w:cs="Arial"/>
          <w:spacing w:val="7"/>
        </w:rPr>
        <w:t xml:space="preserve"> </w:t>
      </w:r>
      <w:r w:rsidRPr="001C3738">
        <w:rPr>
          <w:rFonts w:ascii="Arial" w:hAnsi="Arial" w:cs="Arial"/>
        </w:rPr>
        <w:t>y</w:t>
      </w:r>
      <w:r w:rsidRPr="001C3738">
        <w:rPr>
          <w:rFonts w:ascii="Arial" w:hAnsi="Arial" w:cs="Arial"/>
          <w:spacing w:val="7"/>
        </w:rPr>
        <w:t xml:space="preserve"> </w:t>
      </w:r>
      <w:r w:rsidRPr="001C3738">
        <w:rPr>
          <w:rFonts w:ascii="Arial" w:hAnsi="Arial" w:cs="Arial"/>
        </w:rPr>
        <w:t>compris</w:t>
      </w:r>
      <w:r w:rsidRPr="001C3738">
        <w:rPr>
          <w:rFonts w:ascii="Arial" w:hAnsi="Arial" w:cs="Arial"/>
          <w:spacing w:val="7"/>
        </w:rPr>
        <w:t xml:space="preserve"> </w:t>
      </w:r>
      <w:r w:rsidRPr="001C3738">
        <w:rPr>
          <w:rFonts w:ascii="Arial" w:hAnsi="Arial" w:cs="Arial"/>
        </w:rPr>
        <w:t>l’(es)</w:t>
      </w:r>
      <w:r w:rsidRPr="001C3738">
        <w:rPr>
          <w:rFonts w:ascii="Arial" w:hAnsi="Arial" w:cs="Arial"/>
          <w:spacing w:val="7"/>
        </w:rPr>
        <w:t xml:space="preserve"> </w:t>
      </w:r>
      <w:r w:rsidRPr="001C3738">
        <w:rPr>
          <w:rFonts w:ascii="Arial" w:hAnsi="Arial" w:cs="Arial"/>
        </w:rPr>
        <w:t>additif(s),</w:t>
      </w:r>
      <w:r w:rsidRPr="001C3738">
        <w:rPr>
          <w:rFonts w:ascii="Arial" w:hAnsi="Arial" w:cs="Arial"/>
          <w:spacing w:val="7"/>
        </w:rPr>
        <w:t xml:space="preserve"> de l’appel d’offres </w:t>
      </w:r>
      <w:r w:rsidRPr="001C3738">
        <w:rPr>
          <w:rFonts w:ascii="Arial" w:hAnsi="Arial" w:cs="Arial"/>
          <w:i/>
          <w:iCs/>
        </w:rPr>
        <w:t>[rappeler</w:t>
      </w:r>
      <w:r w:rsidRPr="001C3738">
        <w:rPr>
          <w:rFonts w:ascii="Arial" w:hAnsi="Arial" w:cs="Arial"/>
          <w:i/>
          <w:iCs/>
          <w:spacing w:val="6"/>
        </w:rPr>
        <w:t xml:space="preserve"> </w:t>
      </w:r>
      <w:r w:rsidRPr="001C3738">
        <w:rPr>
          <w:rFonts w:ascii="Arial" w:hAnsi="Arial" w:cs="Arial"/>
          <w:i/>
          <w:iCs/>
        </w:rPr>
        <w:t>le</w:t>
      </w:r>
      <w:r w:rsidRPr="001C3738">
        <w:rPr>
          <w:rFonts w:ascii="Arial" w:hAnsi="Arial" w:cs="Arial"/>
          <w:i/>
          <w:iCs/>
          <w:spacing w:val="6"/>
        </w:rPr>
        <w:t xml:space="preserve"> </w:t>
      </w:r>
      <w:r w:rsidRPr="001C3738">
        <w:rPr>
          <w:rFonts w:ascii="Arial" w:hAnsi="Arial" w:cs="Arial"/>
          <w:i/>
          <w:iCs/>
        </w:rPr>
        <w:t>numéro</w:t>
      </w:r>
      <w:r w:rsidRPr="001C3738">
        <w:rPr>
          <w:rFonts w:ascii="Arial" w:hAnsi="Arial" w:cs="Arial"/>
          <w:i/>
          <w:iCs/>
          <w:spacing w:val="6"/>
        </w:rPr>
        <w:t xml:space="preserve"> </w:t>
      </w:r>
      <w:r w:rsidRPr="001C3738">
        <w:rPr>
          <w:rFonts w:ascii="Arial" w:hAnsi="Arial" w:cs="Arial"/>
          <w:i/>
          <w:iCs/>
        </w:rPr>
        <w:t>et</w:t>
      </w:r>
      <w:r w:rsidRPr="001C3738">
        <w:rPr>
          <w:rFonts w:ascii="Arial" w:hAnsi="Arial" w:cs="Arial"/>
          <w:i/>
          <w:iCs/>
          <w:spacing w:val="6"/>
        </w:rPr>
        <w:t xml:space="preserve"> </w:t>
      </w:r>
      <w:r w:rsidRPr="001C3738">
        <w:rPr>
          <w:rFonts w:ascii="Arial" w:hAnsi="Arial" w:cs="Arial"/>
          <w:i/>
          <w:iCs/>
        </w:rPr>
        <w:t>l’objet</w:t>
      </w:r>
      <w:r w:rsidRPr="001C3738">
        <w:rPr>
          <w:rFonts w:ascii="Arial" w:hAnsi="Arial" w:cs="Arial"/>
          <w:i/>
          <w:iCs/>
          <w:spacing w:val="6"/>
        </w:rPr>
        <w:t xml:space="preserve"> </w:t>
      </w:r>
      <w:r w:rsidRPr="001C3738">
        <w:rPr>
          <w:rFonts w:ascii="Arial" w:hAnsi="Arial" w:cs="Arial"/>
          <w:i/>
          <w:iCs/>
        </w:rPr>
        <w:t>de</w:t>
      </w:r>
      <w:r w:rsidRPr="001C3738">
        <w:rPr>
          <w:rFonts w:ascii="Arial" w:hAnsi="Arial" w:cs="Arial"/>
          <w:i/>
          <w:iCs/>
          <w:spacing w:val="6"/>
        </w:rPr>
        <w:t xml:space="preserve"> </w:t>
      </w:r>
      <w:r w:rsidRPr="001C3738">
        <w:rPr>
          <w:rFonts w:ascii="Arial" w:hAnsi="Arial" w:cs="Arial"/>
          <w:i/>
          <w:iCs/>
        </w:rPr>
        <w:t>l’Appel</w:t>
      </w:r>
      <w:r w:rsidRPr="001C3738">
        <w:rPr>
          <w:rFonts w:ascii="Arial" w:hAnsi="Arial" w:cs="Arial"/>
          <w:i/>
          <w:iCs/>
          <w:spacing w:val="6"/>
        </w:rPr>
        <w:t xml:space="preserve"> </w:t>
      </w:r>
      <w:r w:rsidRPr="001C3738">
        <w:rPr>
          <w:rFonts w:ascii="Arial" w:hAnsi="Arial" w:cs="Arial"/>
          <w:i/>
          <w:iCs/>
        </w:rPr>
        <w:t>d’Offres]:</w:t>
      </w:r>
    </w:p>
    <w:p w:rsidR="00F551C2" w:rsidRPr="001C3738" w:rsidRDefault="00F551C2" w:rsidP="00F551C2">
      <w:pPr>
        <w:widowControl w:val="0"/>
        <w:autoSpaceDE w:val="0"/>
        <w:jc w:val="both"/>
      </w:pPr>
      <w:r w:rsidRPr="001C3738">
        <w:rPr>
          <w:rFonts w:ascii="Arial" w:hAnsi="Arial" w:cs="Arial"/>
        </w:rPr>
        <w:t>- Après</w:t>
      </w:r>
      <w:r w:rsidRPr="001C3738">
        <w:rPr>
          <w:rFonts w:ascii="Arial" w:hAnsi="Arial" w:cs="Arial"/>
          <w:spacing w:val="4"/>
        </w:rPr>
        <w:t xml:space="preserve"> </w:t>
      </w:r>
      <w:r w:rsidRPr="001C3738">
        <w:rPr>
          <w:rFonts w:ascii="Arial" w:hAnsi="Arial" w:cs="Arial"/>
        </w:rPr>
        <w:t>m'être</w:t>
      </w:r>
      <w:r w:rsidRPr="001C3738">
        <w:rPr>
          <w:rFonts w:ascii="Arial" w:hAnsi="Arial" w:cs="Arial"/>
          <w:spacing w:val="4"/>
        </w:rPr>
        <w:t xml:space="preserve"> </w:t>
      </w:r>
      <w:r w:rsidRPr="001C3738">
        <w:rPr>
          <w:rFonts w:ascii="Arial" w:hAnsi="Arial" w:cs="Arial"/>
        </w:rPr>
        <w:t>personnellement</w:t>
      </w:r>
      <w:r w:rsidRPr="001C3738">
        <w:rPr>
          <w:rFonts w:ascii="Arial" w:hAnsi="Arial" w:cs="Arial"/>
          <w:spacing w:val="4"/>
        </w:rPr>
        <w:t xml:space="preserve"> </w:t>
      </w:r>
      <w:r w:rsidRPr="001C3738">
        <w:rPr>
          <w:rFonts w:ascii="Arial" w:hAnsi="Arial" w:cs="Arial"/>
        </w:rPr>
        <w:t>rendu</w:t>
      </w:r>
      <w:r w:rsidRPr="001C3738">
        <w:rPr>
          <w:rFonts w:ascii="Arial" w:hAnsi="Arial" w:cs="Arial"/>
          <w:spacing w:val="4"/>
        </w:rPr>
        <w:t xml:space="preserve"> sur le site des travaux et avoir souverainement  apprécié la situation  et constaté la nature et les contraintes des travaux à réaliser</w:t>
      </w:r>
    </w:p>
    <w:p w:rsidR="00F551C2" w:rsidRPr="001C3738" w:rsidRDefault="00F551C2" w:rsidP="00F551C2">
      <w:pPr>
        <w:widowControl w:val="0"/>
        <w:autoSpaceDE w:val="0"/>
        <w:jc w:val="both"/>
      </w:pPr>
      <w:r w:rsidRPr="001C3738">
        <w:rPr>
          <w:rFonts w:ascii="Arial" w:hAnsi="Arial" w:cs="Arial"/>
        </w:rPr>
        <w:t>- Remets,</w:t>
      </w:r>
      <w:r w:rsidRPr="001C3738">
        <w:rPr>
          <w:rFonts w:ascii="Arial" w:hAnsi="Arial" w:cs="Arial"/>
          <w:spacing w:val="-1"/>
        </w:rPr>
        <w:t xml:space="preserve"> </w:t>
      </w:r>
      <w:r w:rsidRPr="001C3738">
        <w:rPr>
          <w:rFonts w:ascii="Arial" w:hAnsi="Arial" w:cs="Arial"/>
        </w:rPr>
        <w:t>revêtus</w:t>
      </w:r>
      <w:r w:rsidRPr="001C3738">
        <w:rPr>
          <w:rFonts w:ascii="Arial" w:hAnsi="Arial" w:cs="Arial"/>
          <w:spacing w:val="-1"/>
        </w:rPr>
        <w:t xml:space="preserve"> </w:t>
      </w:r>
      <w:r w:rsidRPr="001C3738">
        <w:rPr>
          <w:rFonts w:ascii="Arial" w:hAnsi="Arial" w:cs="Arial"/>
        </w:rPr>
        <w:t>de</w:t>
      </w:r>
      <w:r w:rsidRPr="001C3738">
        <w:rPr>
          <w:rFonts w:ascii="Arial" w:hAnsi="Arial" w:cs="Arial"/>
          <w:spacing w:val="-1"/>
        </w:rPr>
        <w:t xml:space="preserve"> </w:t>
      </w:r>
      <w:r w:rsidRPr="001C3738">
        <w:rPr>
          <w:rFonts w:ascii="Arial" w:hAnsi="Arial" w:cs="Arial"/>
        </w:rPr>
        <w:t>ma</w:t>
      </w:r>
      <w:r w:rsidRPr="001C3738">
        <w:rPr>
          <w:rFonts w:ascii="Arial" w:hAnsi="Arial" w:cs="Arial"/>
          <w:spacing w:val="-1"/>
        </w:rPr>
        <w:t xml:space="preserve"> </w:t>
      </w:r>
      <w:r w:rsidRPr="001C3738">
        <w:rPr>
          <w:rFonts w:ascii="Arial" w:hAnsi="Arial" w:cs="Arial"/>
        </w:rPr>
        <w:t>signature,</w:t>
      </w:r>
      <w:r w:rsidRPr="001C3738">
        <w:rPr>
          <w:rFonts w:ascii="Arial" w:hAnsi="Arial" w:cs="Arial"/>
          <w:spacing w:val="-1"/>
        </w:rPr>
        <w:t xml:space="preserve"> </w:t>
      </w:r>
      <w:r w:rsidRPr="001C3738">
        <w:rPr>
          <w:rFonts w:ascii="Arial" w:hAnsi="Arial" w:cs="Arial"/>
        </w:rPr>
        <w:t>le</w:t>
      </w:r>
      <w:r w:rsidRPr="001C3738">
        <w:rPr>
          <w:rFonts w:ascii="Arial" w:hAnsi="Arial" w:cs="Arial"/>
          <w:spacing w:val="-1"/>
        </w:rPr>
        <w:t xml:space="preserve"> </w:t>
      </w:r>
      <w:r w:rsidRPr="001C3738">
        <w:rPr>
          <w:rFonts w:ascii="Arial" w:hAnsi="Arial" w:cs="Arial"/>
        </w:rPr>
        <w:t>bordereau</w:t>
      </w:r>
      <w:r w:rsidRPr="001C3738">
        <w:rPr>
          <w:rFonts w:ascii="Arial" w:hAnsi="Arial" w:cs="Arial"/>
          <w:spacing w:val="-1"/>
        </w:rPr>
        <w:t xml:space="preserve"> </w:t>
      </w:r>
      <w:r w:rsidRPr="001C3738">
        <w:rPr>
          <w:rFonts w:ascii="Arial" w:hAnsi="Arial" w:cs="Arial"/>
        </w:rPr>
        <w:t>des</w:t>
      </w:r>
      <w:r w:rsidRPr="001C3738">
        <w:rPr>
          <w:rFonts w:ascii="Arial" w:hAnsi="Arial" w:cs="Arial"/>
          <w:spacing w:val="-1"/>
        </w:rPr>
        <w:t xml:space="preserve"> </w:t>
      </w:r>
      <w:r w:rsidRPr="001C3738">
        <w:rPr>
          <w:rFonts w:ascii="Arial" w:hAnsi="Arial" w:cs="Arial"/>
        </w:rPr>
        <w:t>prix</w:t>
      </w:r>
      <w:r w:rsidRPr="001C3738">
        <w:rPr>
          <w:rFonts w:ascii="Arial" w:hAnsi="Arial" w:cs="Arial"/>
          <w:spacing w:val="-1"/>
        </w:rPr>
        <w:t xml:space="preserve"> </w:t>
      </w:r>
      <w:r w:rsidRPr="001C3738">
        <w:rPr>
          <w:rFonts w:ascii="Arial" w:hAnsi="Arial" w:cs="Arial"/>
        </w:rPr>
        <w:t>unitaires</w:t>
      </w:r>
      <w:r w:rsidRPr="001C3738">
        <w:rPr>
          <w:rFonts w:ascii="Arial" w:hAnsi="Arial" w:cs="Arial"/>
          <w:spacing w:val="-1"/>
        </w:rPr>
        <w:t xml:space="preserve"> </w:t>
      </w:r>
      <w:r w:rsidRPr="001C3738">
        <w:rPr>
          <w:rFonts w:ascii="Arial" w:hAnsi="Arial" w:cs="Arial"/>
        </w:rPr>
        <w:t>ainsi</w:t>
      </w:r>
      <w:r w:rsidRPr="001C3738">
        <w:rPr>
          <w:rFonts w:ascii="Arial" w:hAnsi="Arial" w:cs="Arial"/>
          <w:spacing w:val="-1"/>
        </w:rPr>
        <w:t xml:space="preserve"> </w:t>
      </w:r>
      <w:r w:rsidRPr="001C3738">
        <w:rPr>
          <w:rFonts w:ascii="Arial" w:hAnsi="Arial" w:cs="Arial"/>
        </w:rPr>
        <w:t>que</w:t>
      </w:r>
      <w:r w:rsidRPr="001C3738">
        <w:rPr>
          <w:rFonts w:ascii="Arial" w:hAnsi="Arial" w:cs="Arial"/>
          <w:spacing w:val="-1"/>
        </w:rPr>
        <w:t xml:space="preserve"> </w:t>
      </w:r>
      <w:r w:rsidRPr="001C3738">
        <w:rPr>
          <w:rFonts w:ascii="Arial" w:hAnsi="Arial" w:cs="Arial"/>
        </w:rPr>
        <w:t>le</w:t>
      </w:r>
      <w:r w:rsidRPr="001C3738">
        <w:rPr>
          <w:rFonts w:ascii="Arial" w:hAnsi="Arial" w:cs="Arial"/>
          <w:spacing w:val="-1"/>
        </w:rPr>
        <w:t xml:space="preserve"> </w:t>
      </w:r>
      <w:r w:rsidRPr="001C3738">
        <w:rPr>
          <w:rFonts w:ascii="Arial" w:hAnsi="Arial" w:cs="Arial"/>
        </w:rPr>
        <w:t>devis</w:t>
      </w:r>
      <w:r w:rsidRPr="001C3738">
        <w:rPr>
          <w:rFonts w:ascii="Arial" w:hAnsi="Arial" w:cs="Arial"/>
          <w:spacing w:val="-1"/>
        </w:rPr>
        <w:t xml:space="preserve"> </w:t>
      </w:r>
      <w:r w:rsidRPr="001C3738">
        <w:rPr>
          <w:rFonts w:ascii="Arial" w:hAnsi="Arial" w:cs="Arial"/>
        </w:rPr>
        <w:t>estimatif</w:t>
      </w:r>
      <w:r w:rsidRPr="001C3738">
        <w:rPr>
          <w:rFonts w:ascii="Arial" w:hAnsi="Arial" w:cs="Arial"/>
          <w:spacing w:val="-1"/>
        </w:rPr>
        <w:t xml:space="preserve"> </w:t>
      </w:r>
      <w:r w:rsidRPr="001C3738">
        <w:rPr>
          <w:rFonts w:ascii="Arial" w:hAnsi="Arial" w:cs="Arial"/>
        </w:rPr>
        <w:t>établis conformément</w:t>
      </w:r>
      <w:r w:rsidRPr="001C3738">
        <w:rPr>
          <w:rFonts w:ascii="Arial" w:hAnsi="Arial" w:cs="Arial"/>
          <w:spacing w:val="7"/>
        </w:rPr>
        <w:t xml:space="preserve"> </w:t>
      </w:r>
      <w:r w:rsidRPr="001C3738">
        <w:rPr>
          <w:rFonts w:ascii="Arial" w:hAnsi="Arial" w:cs="Arial"/>
        </w:rPr>
        <w:t>aux</w:t>
      </w:r>
      <w:r w:rsidRPr="001C3738">
        <w:rPr>
          <w:rFonts w:ascii="Arial" w:hAnsi="Arial" w:cs="Arial"/>
          <w:spacing w:val="7"/>
        </w:rPr>
        <w:t xml:space="preserve"> </w:t>
      </w:r>
      <w:r w:rsidRPr="001C3738">
        <w:rPr>
          <w:rFonts w:ascii="Arial" w:hAnsi="Arial" w:cs="Arial"/>
        </w:rPr>
        <w:t>cadres</w:t>
      </w:r>
      <w:r w:rsidRPr="001C3738">
        <w:rPr>
          <w:rFonts w:ascii="Arial" w:hAnsi="Arial" w:cs="Arial"/>
          <w:spacing w:val="7"/>
        </w:rPr>
        <w:t xml:space="preserve"> </w:t>
      </w:r>
      <w:r w:rsidRPr="001C3738">
        <w:rPr>
          <w:rFonts w:ascii="Arial" w:hAnsi="Arial" w:cs="Arial"/>
        </w:rPr>
        <w:t>figurant</w:t>
      </w:r>
      <w:r w:rsidRPr="001C3738">
        <w:rPr>
          <w:rFonts w:ascii="Arial" w:hAnsi="Arial" w:cs="Arial"/>
          <w:spacing w:val="7"/>
        </w:rPr>
        <w:t xml:space="preserve"> </w:t>
      </w:r>
      <w:r w:rsidRPr="001C3738">
        <w:rPr>
          <w:rFonts w:ascii="Arial" w:hAnsi="Arial" w:cs="Arial"/>
        </w:rPr>
        <w:t>dans</w:t>
      </w:r>
      <w:r w:rsidRPr="001C3738">
        <w:rPr>
          <w:rFonts w:ascii="Arial" w:hAnsi="Arial" w:cs="Arial"/>
          <w:spacing w:val="7"/>
        </w:rPr>
        <w:t xml:space="preserve"> </w:t>
      </w:r>
      <w:r w:rsidRPr="001C3738">
        <w:rPr>
          <w:rFonts w:ascii="Arial" w:hAnsi="Arial" w:cs="Arial"/>
        </w:rPr>
        <w:t>le</w:t>
      </w:r>
      <w:r w:rsidRPr="001C3738">
        <w:rPr>
          <w:rFonts w:ascii="Arial" w:hAnsi="Arial" w:cs="Arial"/>
          <w:spacing w:val="7"/>
        </w:rPr>
        <w:t xml:space="preserve"> </w:t>
      </w:r>
      <w:r w:rsidRPr="001C3738">
        <w:rPr>
          <w:rFonts w:ascii="Arial" w:hAnsi="Arial" w:cs="Arial"/>
        </w:rPr>
        <w:t>dossier</w:t>
      </w:r>
      <w:r w:rsidRPr="001C3738">
        <w:rPr>
          <w:rFonts w:ascii="Arial" w:hAnsi="Arial" w:cs="Arial"/>
          <w:spacing w:val="7"/>
        </w:rPr>
        <w:t xml:space="preserve"> </w:t>
      </w:r>
      <w:r w:rsidRPr="001C3738">
        <w:rPr>
          <w:rFonts w:ascii="Arial" w:hAnsi="Arial" w:cs="Arial"/>
        </w:rPr>
        <w:t>d'appel</w:t>
      </w:r>
      <w:r w:rsidRPr="001C3738">
        <w:rPr>
          <w:rFonts w:ascii="Arial" w:hAnsi="Arial" w:cs="Arial"/>
          <w:spacing w:val="7"/>
        </w:rPr>
        <w:t xml:space="preserve"> </w:t>
      </w:r>
      <w:r w:rsidRPr="001C3738">
        <w:rPr>
          <w:rFonts w:ascii="Arial" w:hAnsi="Arial" w:cs="Arial"/>
        </w:rPr>
        <w:t>d'offres.</w:t>
      </w:r>
    </w:p>
    <w:p w:rsidR="00F551C2" w:rsidRPr="001C3738" w:rsidRDefault="00F551C2" w:rsidP="00F551C2">
      <w:pPr>
        <w:widowControl w:val="0"/>
        <w:autoSpaceDE w:val="0"/>
        <w:jc w:val="both"/>
      </w:pPr>
      <w:r w:rsidRPr="001C3738">
        <w:rPr>
          <w:rFonts w:ascii="Arial" w:hAnsi="Arial" w:cs="Arial"/>
        </w:rPr>
        <w:t>- Me</w:t>
      </w:r>
      <w:r w:rsidRPr="001C3738">
        <w:rPr>
          <w:rFonts w:ascii="Arial" w:hAnsi="Arial" w:cs="Arial"/>
          <w:spacing w:val="-5"/>
        </w:rPr>
        <w:t xml:space="preserve"> </w:t>
      </w:r>
      <w:r w:rsidRPr="001C3738">
        <w:rPr>
          <w:rFonts w:ascii="Arial" w:hAnsi="Arial" w:cs="Arial"/>
        </w:rPr>
        <w:t>soumets</w:t>
      </w:r>
      <w:r w:rsidRPr="001C3738">
        <w:rPr>
          <w:rFonts w:ascii="Arial" w:hAnsi="Arial" w:cs="Arial"/>
          <w:spacing w:val="-5"/>
        </w:rPr>
        <w:t xml:space="preserve"> </w:t>
      </w:r>
      <w:r w:rsidRPr="001C3738">
        <w:rPr>
          <w:rFonts w:ascii="Arial" w:hAnsi="Arial" w:cs="Arial"/>
        </w:rPr>
        <w:t>et</w:t>
      </w:r>
      <w:r w:rsidRPr="001C3738">
        <w:rPr>
          <w:rFonts w:ascii="Arial" w:hAnsi="Arial" w:cs="Arial"/>
          <w:spacing w:val="-5"/>
        </w:rPr>
        <w:t xml:space="preserve"> </w:t>
      </w:r>
      <w:r w:rsidRPr="001C3738">
        <w:rPr>
          <w:rFonts w:ascii="Arial" w:hAnsi="Arial" w:cs="Arial"/>
        </w:rPr>
        <w:t>m'engage</w:t>
      </w:r>
      <w:r w:rsidRPr="001C3738">
        <w:rPr>
          <w:rFonts w:ascii="Arial" w:hAnsi="Arial" w:cs="Arial"/>
          <w:spacing w:val="-5"/>
        </w:rPr>
        <w:t xml:space="preserve"> </w:t>
      </w:r>
      <w:r w:rsidRPr="001C3738">
        <w:rPr>
          <w:rFonts w:ascii="Arial" w:hAnsi="Arial" w:cs="Arial"/>
        </w:rPr>
        <w:t>à</w:t>
      </w:r>
      <w:r w:rsidRPr="001C3738">
        <w:rPr>
          <w:rFonts w:ascii="Arial" w:hAnsi="Arial" w:cs="Arial"/>
          <w:spacing w:val="-5"/>
        </w:rPr>
        <w:t xml:space="preserve"> </w:t>
      </w:r>
      <w:r w:rsidRPr="001C3738">
        <w:rPr>
          <w:rFonts w:ascii="Arial" w:hAnsi="Arial" w:cs="Arial"/>
        </w:rPr>
        <w:t>exécuter</w:t>
      </w:r>
      <w:r w:rsidRPr="001C3738">
        <w:rPr>
          <w:rFonts w:ascii="Arial" w:hAnsi="Arial" w:cs="Arial"/>
          <w:spacing w:val="-5"/>
        </w:rPr>
        <w:t xml:space="preserve"> </w:t>
      </w:r>
      <w:r w:rsidRPr="001C3738">
        <w:rPr>
          <w:rFonts w:ascii="Arial" w:hAnsi="Arial" w:cs="Arial"/>
        </w:rPr>
        <w:t>les</w:t>
      </w:r>
      <w:r w:rsidRPr="001C3738">
        <w:rPr>
          <w:rFonts w:ascii="Arial" w:hAnsi="Arial" w:cs="Arial"/>
          <w:spacing w:val="-5"/>
        </w:rPr>
        <w:t xml:space="preserve"> </w:t>
      </w:r>
      <w:r w:rsidRPr="001C3738">
        <w:rPr>
          <w:rFonts w:ascii="Arial" w:hAnsi="Arial" w:cs="Arial"/>
        </w:rPr>
        <w:t>travaux</w:t>
      </w:r>
      <w:r w:rsidRPr="001C3738">
        <w:rPr>
          <w:rFonts w:ascii="Arial" w:hAnsi="Arial" w:cs="Arial"/>
          <w:spacing w:val="-5"/>
        </w:rPr>
        <w:t xml:space="preserve"> </w:t>
      </w:r>
      <w:r w:rsidRPr="001C3738">
        <w:rPr>
          <w:rFonts w:ascii="Arial" w:hAnsi="Arial" w:cs="Arial"/>
        </w:rPr>
        <w:t>conformément</w:t>
      </w:r>
      <w:r w:rsidRPr="001C3738">
        <w:rPr>
          <w:rFonts w:ascii="Arial" w:hAnsi="Arial" w:cs="Arial"/>
          <w:spacing w:val="-5"/>
        </w:rPr>
        <w:t xml:space="preserve"> </w:t>
      </w:r>
      <w:r w:rsidRPr="001C3738">
        <w:rPr>
          <w:rFonts w:ascii="Arial" w:hAnsi="Arial" w:cs="Arial"/>
        </w:rPr>
        <w:t>au</w:t>
      </w:r>
      <w:r w:rsidRPr="001C3738">
        <w:rPr>
          <w:rFonts w:ascii="Arial" w:hAnsi="Arial" w:cs="Arial"/>
          <w:spacing w:val="-5"/>
        </w:rPr>
        <w:t xml:space="preserve"> </w:t>
      </w:r>
      <w:r w:rsidRPr="001C3738">
        <w:rPr>
          <w:rFonts w:ascii="Arial" w:hAnsi="Arial" w:cs="Arial"/>
        </w:rPr>
        <w:t>dossier</w:t>
      </w:r>
      <w:r w:rsidRPr="001C3738">
        <w:rPr>
          <w:rFonts w:ascii="Arial" w:hAnsi="Arial" w:cs="Arial"/>
          <w:spacing w:val="-5"/>
        </w:rPr>
        <w:t xml:space="preserve"> </w:t>
      </w:r>
      <w:r w:rsidRPr="001C3738">
        <w:rPr>
          <w:rFonts w:ascii="Arial" w:hAnsi="Arial" w:cs="Arial"/>
        </w:rPr>
        <w:t>d'Appel</w:t>
      </w:r>
      <w:r w:rsidRPr="001C3738">
        <w:rPr>
          <w:rFonts w:ascii="Arial" w:hAnsi="Arial" w:cs="Arial"/>
          <w:spacing w:val="-5"/>
        </w:rPr>
        <w:t xml:space="preserve"> </w:t>
      </w:r>
      <w:r w:rsidRPr="001C3738">
        <w:rPr>
          <w:rFonts w:ascii="Arial" w:hAnsi="Arial" w:cs="Arial"/>
        </w:rPr>
        <w:t>d'Offres,</w:t>
      </w:r>
      <w:r w:rsidRPr="001C3738">
        <w:rPr>
          <w:rFonts w:ascii="Arial" w:hAnsi="Arial" w:cs="Arial"/>
          <w:spacing w:val="-5"/>
        </w:rPr>
        <w:t xml:space="preserve"> </w:t>
      </w:r>
      <w:r w:rsidRPr="001C3738">
        <w:rPr>
          <w:rFonts w:ascii="Arial" w:hAnsi="Arial" w:cs="Arial"/>
        </w:rPr>
        <w:t>moyennant</w:t>
      </w:r>
      <w:r w:rsidRPr="001C3738">
        <w:rPr>
          <w:rFonts w:ascii="Arial" w:hAnsi="Arial" w:cs="Arial"/>
          <w:spacing w:val="11"/>
        </w:rPr>
        <w:t xml:space="preserve"> </w:t>
      </w:r>
      <w:r w:rsidRPr="001C3738">
        <w:rPr>
          <w:rFonts w:ascii="Arial" w:hAnsi="Arial" w:cs="Arial"/>
        </w:rPr>
        <w:t>les</w:t>
      </w:r>
      <w:r w:rsidRPr="001C3738">
        <w:rPr>
          <w:rFonts w:ascii="Arial" w:hAnsi="Arial" w:cs="Arial"/>
          <w:spacing w:val="11"/>
        </w:rPr>
        <w:t xml:space="preserve"> </w:t>
      </w:r>
      <w:r w:rsidRPr="001C3738">
        <w:rPr>
          <w:rFonts w:ascii="Arial" w:hAnsi="Arial" w:cs="Arial"/>
        </w:rPr>
        <w:t>prix</w:t>
      </w:r>
      <w:r w:rsidRPr="001C3738">
        <w:rPr>
          <w:rFonts w:ascii="Arial" w:hAnsi="Arial" w:cs="Arial"/>
          <w:spacing w:val="11"/>
        </w:rPr>
        <w:t xml:space="preserve"> </w:t>
      </w:r>
      <w:r w:rsidRPr="001C3738">
        <w:rPr>
          <w:rFonts w:ascii="Arial" w:hAnsi="Arial" w:cs="Arial"/>
        </w:rPr>
        <w:t>que</w:t>
      </w:r>
      <w:r w:rsidRPr="001C3738">
        <w:rPr>
          <w:rFonts w:ascii="Arial" w:hAnsi="Arial" w:cs="Arial"/>
          <w:spacing w:val="11"/>
        </w:rPr>
        <w:t xml:space="preserve"> </w:t>
      </w:r>
      <w:r w:rsidRPr="001C3738">
        <w:rPr>
          <w:rFonts w:ascii="Arial" w:hAnsi="Arial" w:cs="Arial"/>
        </w:rPr>
        <w:t>j'ai</w:t>
      </w:r>
      <w:r w:rsidRPr="001C3738">
        <w:rPr>
          <w:rFonts w:ascii="Arial" w:hAnsi="Arial" w:cs="Arial"/>
          <w:spacing w:val="11"/>
        </w:rPr>
        <w:t xml:space="preserve"> </w:t>
      </w:r>
      <w:r w:rsidRPr="001C3738">
        <w:rPr>
          <w:rFonts w:ascii="Arial" w:hAnsi="Arial" w:cs="Arial"/>
        </w:rPr>
        <w:t>établis</w:t>
      </w:r>
      <w:r w:rsidRPr="001C3738">
        <w:rPr>
          <w:rFonts w:ascii="Arial" w:hAnsi="Arial" w:cs="Arial"/>
          <w:spacing w:val="11"/>
        </w:rPr>
        <w:t xml:space="preserve"> </w:t>
      </w:r>
      <w:r w:rsidRPr="001C3738">
        <w:rPr>
          <w:rFonts w:ascii="Arial" w:hAnsi="Arial" w:cs="Arial"/>
        </w:rPr>
        <w:t>moi-même</w:t>
      </w:r>
      <w:r w:rsidRPr="001C3738">
        <w:rPr>
          <w:rFonts w:ascii="Arial" w:hAnsi="Arial" w:cs="Arial"/>
          <w:spacing w:val="11"/>
        </w:rPr>
        <w:t xml:space="preserve"> </w:t>
      </w:r>
      <w:r w:rsidRPr="001C3738">
        <w:rPr>
          <w:rFonts w:ascii="Arial" w:hAnsi="Arial" w:cs="Arial"/>
        </w:rPr>
        <w:t>pour</w:t>
      </w:r>
      <w:r w:rsidRPr="001C3738">
        <w:rPr>
          <w:rFonts w:ascii="Arial" w:hAnsi="Arial" w:cs="Arial"/>
          <w:spacing w:val="11"/>
        </w:rPr>
        <w:t xml:space="preserve"> </w:t>
      </w:r>
      <w:r w:rsidRPr="001C3738">
        <w:rPr>
          <w:rFonts w:ascii="Arial" w:hAnsi="Arial" w:cs="Arial"/>
        </w:rPr>
        <w:t>chaque</w:t>
      </w:r>
      <w:r w:rsidRPr="001C3738">
        <w:rPr>
          <w:rFonts w:ascii="Arial" w:hAnsi="Arial" w:cs="Arial"/>
          <w:spacing w:val="11"/>
        </w:rPr>
        <w:t xml:space="preserve"> </w:t>
      </w:r>
      <w:r w:rsidRPr="001C3738">
        <w:rPr>
          <w:rFonts w:ascii="Arial" w:hAnsi="Arial" w:cs="Arial"/>
        </w:rPr>
        <w:t>nature</w:t>
      </w:r>
      <w:r w:rsidRPr="001C3738">
        <w:rPr>
          <w:rFonts w:ascii="Arial" w:hAnsi="Arial" w:cs="Arial"/>
          <w:spacing w:val="11"/>
        </w:rPr>
        <w:t xml:space="preserve"> </w:t>
      </w:r>
      <w:r w:rsidRPr="001C3738">
        <w:rPr>
          <w:rFonts w:ascii="Arial" w:hAnsi="Arial" w:cs="Arial"/>
        </w:rPr>
        <w:t>d'ouvrage,</w:t>
      </w:r>
      <w:r w:rsidRPr="001C3738">
        <w:rPr>
          <w:rFonts w:ascii="Arial" w:hAnsi="Arial" w:cs="Arial"/>
          <w:spacing w:val="11"/>
        </w:rPr>
        <w:t xml:space="preserve"> </w:t>
      </w:r>
      <w:r w:rsidRPr="001C3738">
        <w:rPr>
          <w:rFonts w:ascii="Arial" w:hAnsi="Arial" w:cs="Arial"/>
        </w:rPr>
        <w:t>lesquels</w:t>
      </w:r>
      <w:r w:rsidRPr="001C3738">
        <w:rPr>
          <w:rFonts w:ascii="Arial" w:hAnsi="Arial" w:cs="Arial"/>
          <w:spacing w:val="11"/>
        </w:rPr>
        <w:t xml:space="preserve"> </w:t>
      </w:r>
      <w:r w:rsidRPr="001C3738">
        <w:rPr>
          <w:rFonts w:ascii="Arial" w:hAnsi="Arial" w:cs="Arial"/>
        </w:rPr>
        <w:t>prix</w:t>
      </w:r>
      <w:r w:rsidRPr="001C3738">
        <w:rPr>
          <w:rFonts w:ascii="Arial" w:hAnsi="Arial" w:cs="Arial"/>
          <w:spacing w:val="11"/>
        </w:rPr>
        <w:t xml:space="preserve"> </w:t>
      </w:r>
      <w:r w:rsidRPr="001C3738">
        <w:rPr>
          <w:rFonts w:ascii="Arial" w:hAnsi="Arial" w:cs="Arial"/>
        </w:rPr>
        <w:t>font</w:t>
      </w:r>
      <w:r w:rsidRPr="001C3738">
        <w:rPr>
          <w:rFonts w:ascii="Arial" w:hAnsi="Arial" w:cs="Arial"/>
          <w:spacing w:val="11"/>
        </w:rPr>
        <w:t xml:space="preserve"> </w:t>
      </w:r>
      <w:r w:rsidRPr="001C3738">
        <w:rPr>
          <w:rFonts w:ascii="Arial" w:hAnsi="Arial" w:cs="Arial"/>
        </w:rPr>
        <w:t>ressortir</w:t>
      </w:r>
      <w:r w:rsidRPr="001C3738">
        <w:rPr>
          <w:rFonts w:ascii="Arial" w:hAnsi="Arial" w:cs="Arial"/>
          <w:spacing w:val="11"/>
        </w:rPr>
        <w:t xml:space="preserve"> </w:t>
      </w:r>
      <w:r w:rsidRPr="001C3738">
        <w:rPr>
          <w:rFonts w:ascii="Arial" w:hAnsi="Arial" w:cs="Arial"/>
        </w:rPr>
        <w:t>le montant</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l'offre</w:t>
      </w:r>
      <w:r w:rsidRPr="001C3738">
        <w:rPr>
          <w:rFonts w:ascii="Arial" w:hAnsi="Arial" w:cs="Arial"/>
          <w:spacing w:val="7"/>
        </w:rPr>
        <w:t xml:space="preserve"> </w:t>
      </w:r>
      <w:r w:rsidRPr="001C3738">
        <w:rPr>
          <w:rFonts w:ascii="Arial" w:hAnsi="Arial" w:cs="Arial"/>
        </w:rPr>
        <w:t>pour</w:t>
      </w:r>
      <w:r w:rsidRPr="001C3738">
        <w:rPr>
          <w:rFonts w:ascii="Arial" w:hAnsi="Arial" w:cs="Arial"/>
          <w:spacing w:val="7"/>
        </w:rPr>
        <w:t xml:space="preserve"> </w:t>
      </w:r>
      <w:r w:rsidRPr="001C3738">
        <w:rPr>
          <w:rFonts w:ascii="Arial" w:hAnsi="Arial" w:cs="Arial"/>
        </w:rPr>
        <w:t>le</w:t>
      </w:r>
      <w:r w:rsidRPr="001C3738">
        <w:rPr>
          <w:rFonts w:ascii="Arial" w:hAnsi="Arial" w:cs="Arial"/>
          <w:spacing w:val="7"/>
        </w:rPr>
        <w:t xml:space="preserve"> </w:t>
      </w:r>
      <w:r w:rsidRPr="001C3738">
        <w:rPr>
          <w:rFonts w:ascii="Arial" w:hAnsi="Arial" w:cs="Arial"/>
        </w:rPr>
        <w:t>lot</w:t>
      </w:r>
      <w:r w:rsidRPr="001C3738">
        <w:rPr>
          <w:rFonts w:ascii="Arial" w:hAnsi="Arial" w:cs="Arial"/>
          <w:spacing w:val="7"/>
        </w:rPr>
        <w:t xml:space="preserve"> </w:t>
      </w:r>
      <w:r w:rsidRPr="001C3738">
        <w:rPr>
          <w:rFonts w:ascii="Arial" w:hAnsi="Arial" w:cs="Arial"/>
        </w:rPr>
        <w:t>n°</w:t>
      </w:r>
      <w:r w:rsidRPr="001C3738">
        <w:rPr>
          <w:rFonts w:ascii="Arial" w:hAnsi="Arial" w:cs="Arial"/>
          <w:spacing w:val="7"/>
        </w:rPr>
        <w:t xml:space="preserve"> </w:t>
      </w:r>
      <w:r w:rsidRPr="001C3738">
        <w:rPr>
          <w:rFonts w:ascii="Arial" w:hAnsi="Arial" w:cs="Arial"/>
        </w:rPr>
        <w:t xml:space="preserve">……….............  à </w:t>
      </w:r>
    </w:p>
    <w:p w:rsidR="00F551C2" w:rsidRPr="001C3738" w:rsidRDefault="00F551C2" w:rsidP="00F551C2">
      <w:pPr>
        <w:widowControl w:val="0"/>
        <w:tabs>
          <w:tab w:val="left" w:pos="380"/>
        </w:tabs>
        <w:autoSpaceDE w:val="0"/>
        <w:jc w:val="both"/>
      </w:pPr>
      <w:r w:rsidRPr="001C3738">
        <w:rPr>
          <w:rFonts w:ascii="Arial" w:hAnsi="Arial" w:cs="Arial"/>
        </w:rPr>
        <w:t>-</w:t>
      </w:r>
      <w:r w:rsidRPr="001C3738">
        <w:rPr>
          <w:rFonts w:ascii="Arial" w:hAnsi="Arial" w:cs="Arial"/>
        </w:rPr>
        <w:tab/>
        <w:t>……….............</w:t>
      </w:r>
      <w:r w:rsidRPr="001C3738">
        <w:rPr>
          <w:rFonts w:ascii="Arial" w:hAnsi="Arial" w:cs="Arial"/>
          <w:spacing w:val="-2"/>
        </w:rPr>
        <w:t>.</w:t>
      </w:r>
      <w:r w:rsidRPr="001C3738">
        <w:rPr>
          <w:rFonts w:ascii="Arial" w:hAnsi="Arial" w:cs="Arial"/>
        </w:rPr>
        <w:t xml:space="preserve">............................. </w:t>
      </w:r>
      <w:r w:rsidRPr="001C3738">
        <w:rPr>
          <w:rFonts w:ascii="Arial" w:hAnsi="Arial" w:cs="Arial"/>
          <w:i/>
          <w:iCs/>
        </w:rPr>
        <w:t>[en</w:t>
      </w:r>
      <w:r w:rsidRPr="001C3738">
        <w:rPr>
          <w:rFonts w:ascii="Arial" w:hAnsi="Arial" w:cs="Arial"/>
          <w:i/>
          <w:iCs/>
          <w:spacing w:val="-2"/>
        </w:rPr>
        <w:t xml:space="preserve"> </w:t>
      </w:r>
      <w:r w:rsidRPr="001C3738">
        <w:rPr>
          <w:rFonts w:ascii="Arial" w:hAnsi="Arial" w:cs="Arial"/>
          <w:i/>
          <w:iCs/>
        </w:rPr>
        <w:t>chiffres</w:t>
      </w:r>
      <w:r w:rsidRPr="001C3738">
        <w:rPr>
          <w:rFonts w:ascii="Arial" w:hAnsi="Arial" w:cs="Arial"/>
          <w:i/>
          <w:iCs/>
          <w:spacing w:val="-2"/>
        </w:rPr>
        <w:t xml:space="preserve"> </w:t>
      </w:r>
      <w:r w:rsidRPr="001C3738">
        <w:rPr>
          <w:rFonts w:ascii="Arial" w:hAnsi="Arial" w:cs="Arial"/>
          <w:i/>
          <w:iCs/>
        </w:rPr>
        <w:t>et</w:t>
      </w:r>
      <w:r w:rsidRPr="001C3738">
        <w:rPr>
          <w:rFonts w:ascii="Arial" w:hAnsi="Arial" w:cs="Arial"/>
          <w:i/>
          <w:iCs/>
          <w:spacing w:val="-2"/>
        </w:rPr>
        <w:t xml:space="preserve"> </w:t>
      </w:r>
      <w:r w:rsidRPr="001C3738">
        <w:rPr>
          <w:rFonts w:ascii="Arial" w:hAnsi="Arial" w:cs="Arial"/>
          <w:i/>
          <w:iCs/>
        </w:rPr>
        <w:t>en</w:t>
      </w:r>
      <w:r w:rsidRPr="001C3738">
        <w:rPr>
          <w:rFonts w:ascii="Arial" w:hAnsi="Arial" w:cs="Arial"/>
          <w:i/>
          <w:iCs/>
          <w:spacing w:val="-2"/>
        </w:rPr>
        <w:t xml:space="preserve"> </w:t>
      </w:r>
      <w:r w:rsidRPr="001C3738">
        <w:rPr>
          <w:rFonts w:ascii="Arial" w:hAnsi="Arial" w:cs="Arial"/>
          <w:i/>
          <w:iCs/>
        </w:rPr>
        <w:t>lettres]</w:t>
      </w:r>
      <w:r w:rsidRPr="001C3738">
        <w:rPr>
          <w:rFonts w:ascii="Arial" w:hAnsi="Arial" w:cs="Arial"/>
          <w:i/>
          <w:iCs/>
          <w:spacing w:val="9"/>
        </w:rPr>
        <w:t xml:space="preserve"> </w:t>
      </w:r>
      <w:r w:rsidRPr="001C3738">
        <w:rPr>
          <w:rFonts w:ascii="Arial" w:hAnsi="Arial" w:cs="Arial"/>
        </w:rPr>
        <w:t>francs</w:t>
      </w:r>
      <w:r w:rsidRPr="001C3738">
        <w:rPr>
          <w:rFonts w:ascii="Arial" w:hAnsi="Arial" w:cs="Arial"/>
          <w:spacing w:val="-2"/>
        </w:rPr>
        <w:t xml:space="preserve"> </w:t>
      </w:r>
      <w:r w:rsidRPr="001C3738">
        <w:rPr>
          <w:rFonts w:ascii="Arial" w:hAnsi="Arial" w:cs="Arial"/>
        </w:rPr>
        <w:t>Cfa</w:t>
      </w:r>
      <w:r w:rsidRPr="001C3738">
        <w:rPr>
          <w:rFonts w:ascii="Arial" w:hAnsi="Arial" w:cs="Arial"/>
          <w:spacing w:val="-2"/>
        </w:rPr>
        <w:t xml:space="preserve"> </w:t>
      </w:r>
      <w:r w:rsidRPr="001C3738">
        <w:rPr>
          <w:rFonts w:ascii="Arial" w:hAnsi="Arial" w:cs="Arial"/>
        </w:rPr>
        <w:t>Hors</w:t>
      </w:r>
      <w:r w:rsidRPr="001C3738">
        <w:rPr>
          <w:rFonts w:ascii="Arial" w:hAnsi="Arial" w:cs="Arial"/>
          <w:spacing w:val="-2"/>
        </w:rPr>
        <w:t xml:space="preserve"> </w:t>
      </w:r>
      <w:r w:rsidRPr="001C3738">
        <w:rPr>
          <w:rFonts w:ascii="Arial" w:hAnsi="Arial" w:cs="Arial"/>
        </w:rPr>
        <w:t>TVA,</w:t>
      </w:r>
      <w:r w:rsidRPr="001C3738">
        <w:rPr>
          <w:rFonts w:ascii="Arial" w:hAnsi="Arial" w:cs="Arial"/>
          <w:spacing w:val="-2"/>
        </w:rPr>
        <w:t xml:space="preserve"> </w:t>
      </w:r>
      <w:r w:rsidRPr="001C3738">
        <w:rPr>
          <w:rFonts w:ascii="Arial" w:hAnsi="Arial" w:cs="Arial"/>
        </w:rPr>
        <w:t>et</w:t>
      </w:r>
      <w:r w:rsidRPr="001C3738">
        <w:rPr>
          <w:rFonts w:ascii="Arial" w:hAnsi="Arial" w:cs="Arial"/>
          <w:spacing w:val="-2"/>
        </w:rPr>
        <w:t xml:space="preserve"> </w:t>
      </w:r>
      <w:r w:rsidRPr="001C3738">
        <w:rPr>
          <w:rFonts w:ascii="Arial" w:hAnsi="Arial" w:cs="Arial"/>
        </w:rPr>
        <w:t>à</w:t>
      </w:r>
    </w:p>
    <w:p w:rsidR="00F551C2" w:rsidRPr="001C3738" w:rsidRDefault="00F551C2" w:rsidP="00F551C2">
      <w:pPr>
        <w:widowControl w:val="0"/>
        <w:autoSpaceDE w:val="0"/>
        <w:jc w:val="both"/>
      </w:pPr>
      <w:r w:rsidRPr="001C3738">
        <w:rPr>
          <w:rFonts w:ascii="Arial" w:hAnsi="Arial" w:cs="Arial"/>
        </w:rPr>
        <w:t>……….............................. francs</w:t>
      </w:r>
      <w:r w:rsidRPr="001C3738">
        <w:rPr>
          <w:rFonts w:ascii="Arial" w:hAnsi="Arial" w:cs="Arial"/>
          <w:spacing w:val="19"/>
        </w:rPr>
        <w:t xml:space="preserve"> </w:t>
      </w:r>
      <w:r w:rsidRPr="001C3738">
        <w:rPr>
          <w:rFonts w:ascii="Arial" w:hAnsi="Arial" w:cs="Arial"/>
        </w:rPr>
        <w:t>CFA</w:t>
      </w:r>
      <w:r w:rsidRPr="001C3738">
        <w:rPr>
          <w:rFonts w:ascii="Arial" w:hAnsi="Arial" w:cs="Arial"/>
          <w:spacing w:val="19"/>
        </w:rPr>
        <w:t xml:space="preserve"> </w:t>
      </w:r>
      <w:r w:rsidRPr="001C3738">
        <w:rPr>
          <w:rFonts w:ascii="Arial" w:hAnsi="Arial" w:cs="Arial"/>
        </w:rPr>
        <w:t>Toutes</w:t>
      </w:r>
      <w:r w:rsidRPr="001C3738">
        <w:rPr>
          <w:rFonts w:ascii="Arial" w:hAnsi="Arial" w:cs="Arial"/>
          <w:spacing w:val="19"/>
        </w:rPr>
        <w:t xml:space="preserve"> </w:t>
      </w:r>
      <w:r w:rsidRPr="001C3738">
        <w:rPr>
          <w:rFonts w:ascii="Arial" w:hAnsi="Arial" w:cs="Arial"/>
        </w:rPr>
        <w:t>Taxes</w:t>
      </w:r>
      <w:r w:rsidRPr="001C3738">
        <w:rPr>
          <w:rFonts w:ascii="Arial" w:hAnsi="Arial" w:cs="Arial"/>
          <w:spacing w:val="19"/>
        </w:rPr>
        <w:t xml:space="preserve"> </w:t>
      </w:r>
      <w:r w:rsidRPr="001C3738">
        <w:rPr>
          <w:rFonts w:ascii="Arial" w:hAnsi="Arial" w:cs="Arial"/>
        </w:rPr>
        <w:t>Comprises.</w:t>
      </w:r>
      <w:r w:rsidRPr="001C3738">
        <w:rPr>
          <w:rFonts w:ascii="Arial" w:hAnsi="Arial" w:cs="Arial"/>
          <w:spacing w:val="19"/>
        </w:rPr>
        <w:t xml:space="preserve"> </w:t>
      </w:r>
      <w:r w:rsidRPr="001C3738">
        <w:rPr>
          <w:rFonts w:ascii="Arial" w:hAnsi="Arial" w:cs="Arial"/>
          <w:i/>
          <w:iCs/>
        </w:rPr>
        <w:t>[en</w:t>
      </w:r>
      <w:r w:rsidRPr="001C3738">
        <w:rPr>
          <w:rFonts w:ascii="Arial" w:hAnsi="Arial" w:cs="Arial"/>
          <w:i/>
          <w:iCs/>
          <w:spacing w:val="16"/>
        </w:rPr>
        <w:t xml:space="preserve"> </w:t>
      </w:r>
      <w:r w:rsidRPr="001C3738">
        <w:rPr>
          <w:rFonts w:ascii="Arial" w:hAnsi="Arial" w:cs="Arial"/>
          <w:i/>
          <w:iCs/>
        </w:rPr>
        <w:t>chiffres</w:t>
      </w:r>
      <w:r w:rsidRPr="001C3738">
        <w:rPr>
          <w:rFonts w:ascii="Arial" w:hAnsi="Arial" w:cs="Arial"/>
          <w:i/>
          <w:iCs/>
          <w:spacing w:val="16"/>
        </w:rPr>
        <w:t xml:space="preserve"> </w:t>
      </w:r>
      <w:r w:rsidRPr="001C3738">
        <w:rPr>
          <w:rFonts w:ascii="Arial" w:hAnsi="Arial" w:cs="Arial"/>
          <w:i/>
          <w:iCs/>
        </w:rPr>
        <w:t>et</w:t>
      </w:r>
      <w:r w:rsidRPr="001C3738">
        <w:rPr>
          <w:rFonts w:ascii="Arial" w:hAnsi="Arial" w:cs="Arial"/>
          <w:i/>
          <w:iCs/>
          <w:spacing w:val="16"/>
        </w:rPr>
        <w:t xml:space="preserve"> </w:t>
      </w:r>
      <w:r w:rsidRPr="001C3738">
        <w:rPr>
          <w:rFonts w:ascii="Arial" w:hAnsi="Arial" w:cs="Arial"/>
          <w:i/>
          <w:iCs/>
        </w:rPr>
        <w:t>en</w:t>
      </w:r>
      <w:r w:rsidRPr="001C3738">
        <w:rPr>
          <w:rFonts w:ascii="Arial" w:hAnsi="Arial" w:cs="Arial"/>
          <w:i/>
          <w:iCs/>
          <w:spacing w:val="16"/>
        </w:rPr>
        <w:t xml:space="preserve"> </w:t>
      </w:r>
      <w:r w:rsidRPr="001C3738">
        <w:rPr>
          <w:rFonts w:ascii="Arial" w:hAnsi="Arial" w:cs="Arial"/>
          <w:i/>
          <w:iCs/>
        </w:rPr>
        <w:t>lettres]</w:t>
      </w:r>
    </w:p>
    <w:p w:rsidR="00F551C2" w:rsidRPr="001C3738" w:rsidRDefault="00F551C2" w:rsidP="00F551C2">
      <w:pPr>
        <w:widowControl w:val="0"/>
        <w:autoSpaceDE w:val="0"/>
        <w:jc w:val="both"/>
      </w:pPr>
      <w:r w:rsidRPr="001C3738">
        <w:rPr>
          <w:rFonts w:ascii="Arial" w:hAnsi="Arial" w:cs="Arial"/>
        </w:rPr>
        <w:t>- M'engage</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exécuter</w:t>
      </w:r>
      <w:r w:rsidRPr="001C3738">
        <w:rPr>
          <w:rFonts w:ascii="Arial" w:hAnsi="Arial" w:cs="Arial"/>
          <w:spacing w:val="7"/>
        </w:rPr>
        <w:t xml:space="preserve"> </w:t>
      </w:r>
      <w:r w:rsidRPr="001C3738">
        <w:rPr>
          <w:rFonts w:ascii="Arial" w:hAnsi="Arial" w:cs="Arial"/>
        </w:rPr>
        <w:t>les</w:t>
      </w:r>
      <w:r w:rsidRPr="001C3738">
        <w:rPr>
          <w:rFonts w:ascii="Arial" w:hAnsi="Arial" w:cs="Arial"/>
          <w:spacing w:val="7"/>
        </w:rPr>
        <w:t xml:space="preserve"> </w:t>
      </w:r>
      <w:r w:rsidRPr="001C3738">
        <w:rPr>
          <w:rFonts w:ascii="Arial" w:hAnsi="Arial" w:cs="Arial"/>
        </w:rPr>
        <w:t>travaux</w:t>
      </w:r>
      <w:r w:rsidRPr="001C3738">
        <w:rPr>
          <w:rFonts w:ascii="Arial" w:hAnsi="Arial" w:cs="Arial"/>
          <w:spacing w:val="7"/>
        </w:rPr>
        <w:t xml:space="preserve"> </w:t>
      </w:r>
      <w:r w:rsidRPr="001C3738">
        <w:rPr>
          <w:rFonts w:ascii="Arial" w:hAnsi="Arial" w:cs="Arial"/>
        </w:rPr>
        <w:t>dans</w:t>
      </w:r>
      <w:r w:rsidRPr="001C3738">
        <w:rPr>
          <w:rFonts w:ascii="Arial" w:hAnsi="Arial" w:cs="Arial"/>
          <w:spacing w:val="7"/>
        </w:rPr>
        <w:t xml:space="preserve"> </w:t>
      </w:r>
      <w:r w:rsidRPr="001C3738">
        <w:rPr>
          <w:rFonts w:ascii="Arial" w:hAnsi="Arial" w:cs="Arial"/>
        </w:rPr>
        <w:t>un</w:t>
      </w:r>
      <w:r w:rsidRPr="001C3738">
        <w:rPr>
          <w:rFonts w:ascii="Arial" w:hAnsi="Arial" w:cs="Arial"/>
          <w:spacing w:val="7"/>
        </w:rPr>
        <w:t xml:space="preserve"> </w:t>
      </w:r>
      <w:r w:rsidRPr="001C3738">
        <w:rPr>
          <w:rFonts w:ascii="Arial" w:hAnsi="Arial" w:cs="Arial"/>
        </w:rPr>
        <w:t>délai</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 mois</w:t>
      </w:r>
    </w:p>
    <w:p w:rsidR="00F551C2" w:rsidRPr="001C3738" w:rsidRDefault="00F551C2" w:rsidP="00F551C2">
      <w:pPr>
        <w:widowControl w:val="0"/>
        <w:autoSpaceDE w:val="0"/>
        <w:jc w:val="both"/>
      </w:pPr>
      <w:r w:rsidRPr="001C3738">
        <w:rPr>
          <w:rFonts w:ascii="Arial" w:hAnsi="Arial" w:cs="Arial"/>
        </w:rPr>
        <w:t>- M’engage en outre à maintenir mon offre dans le délai de 90 jours à compter de la date limite de remise des offres.</w:t>
      </w:r>
    </w:p>
    <w:p w:rsidR="00F551C2" w:rsidRPr="001C3738" w:rsidRDefault="00F551C2" w:rsidP="00F551C2">
      <w:pPr>
        <w:widowControl w:val="0"/>
        <w:autoSpaceDE w:val="0"/>
        <w:jc w:val="both"/>
      </w:pPr>
      <w:r w:rsidRPr="001C3738">
        <w:rPr>
          <w:rFonts w:ascii="Arial" w:hAnsi="Arial" w:cs="Arial"/>
        </w:rPr>
        <w:t>- Les rabais et les modalités d’application desdits rabais sont les suivants (</w:t>
      </w:r>
      <w:r w:rsidRPr="001C3738">
        <w:rPr>
          <w:rFonts w:ascii="Arial" w:hAnsi="Arial" w:cs="Arial"/>
          <w:i/>
        </w:rPr>
        <w:t>en cas de possibilité d’attribution</w:t>
      </w:r>
      <w:r w:rsidRPr="001C3738">
        <w:rPr>
          <w:rFonts w:ascii="Arial" w:hAnsi="Arial" w:cs="Arial"/>
          <w:i/>
          <w:spacing w:val="7"/>
        </w:rPr>
        <w:t xml:space="preserve"> </w:t>
      </w:r>
      <w:r w:rsidRPr="001C3738">
        <w:rPr>
          <w:rFonts w:ascii="Arial" w:hAnsi="Arial" w:cs="Arial"/>
          <w:i/>
        </w:rPr>
        <w:t>de</w:t>
      </w:r>
      <w:r w:rsidRPr="001C3738">
        <w:rPr>
          <w:rFonts w:ascii="Arial" w:hAnsi="Arial" w:cs="Arial"/>
          <w:i/>
          <w:spacing w:val="7"/>
        </w:rPr>
        <w:t xml:space="preserve"> </w:t>
      </w:r>
      <w:r w:rsidRPr="001C3738">
        <w:rPr>
          <w:rFonts w:ascii="Arial" w:hAnsi="Arial" w:cs="Arial"/>
          <w:i/>
        </w:rPr>
        <w:t>plusieurs</w:t>
      </w:r>
      <w:r w:rsidRPr="001C3738">
        <w:rPr>
          <w:rFonts w:ascii="Arial" w:hAnsi="Arial" w:cs="Arial"/>
          <w:i/>
          <w:spacing w:val="7"/>
        </w:rPr>
        <w:t xml:space="preserve"> </w:t>
      </w:r>
      <w:r w:rsidRPr="001C3738">
        <w:rPr>
          <w:rFonts w:ascii="Arial" w:hAnsi="Arial" w:cs="Arial"/>
          <w:i/>
        </w:rPr>
        <w:t>lots</w:t>
      </w:r>
      <w:r w:rsidRPr="001C3738">
        <w:rPr>
          <w:rFonts w:ascii="Arial" w:hAnsi="Arial" w:cs="Arial"/>
        </w:rPr>
        <w:t>) :</w:t>
      </w:r>
      <w:r w:rsidR="009B1E18" w:rsidRPr="001C3738">
        <w:rPr>
          <w:rFonts w:ascii="Arial" w:hAnsi="Arial" w:cs="Arial"/>
        </w:rPr>
        <w:t xml:space="preserve"> (A préciser)</w:t>
      </w:r>
    </w:p>
    <w:p w:rsidR="00F551C2" w:rsidRPr="001C3738" w:rsidRDefault="00F551C2" w:rsidP="00F551C2">
      <w:pPr>
        <w:widowControl w:val="0"/>
        <w:autoSpaceDE w:val="0"/>
        <w:jc w:val="both"/>
      </w:pPr>
      <w:r w:rsidRPr="001C3738">
        <w:rPr>
          <w:rFonts w:ascii="Arial" w:hAnsi="Arial" w:cs="Arial"/>
        </w:rPr>
        <w:t>Le Maître d’ouvrage Délégué se libérera des sommes dues par lui au titre de la présente Lettre-commande en faisant donner</w:t>
      </w:r>
      <w:r w:rsidRPr="001C3738">
        <w:rPr>
          <w:rFonts w:ascii="Arial" w:hAnsi="Arial" w:cs="Arial"/>
          <w:spacing w:val="18"/>
        </w:rPr>
        <w:t xml:space="preserve"> </w:t>
      </w:r>
      <w:r w:rsidRPr="001C3738">
        <w:rPr>
          <w:rFonts w:ascii="Arial" w:hAnsi="Arial" w:cs="Arial"/>
        </w:rPr>
        <w:t>crédit</w:t>
      </w:r>
      <w:r w:rsidRPr="001C3738">
        <w:rPr>
          <w:rFonts w:ascii="Arial" w:hAnsi="Arial" w:cs="Arial"/>
          <w:spacing w:val="18"/>
        </w:rPr>
        <w:t xml:space="preserve"> </w:t>
      </w:r>
      <w:r w:rsidRPr="001C3738">
        <w:rPr>
          <w:rFonts w:ascii="Arial" w:hAnsi="Arial" w:cs="Arial"/>
        </w:rPr>
        <w:t>au</w:t>
      </w:r>
      <w:r w:rsidRPr="001C3738">
        <w:rPr>
          <w:rFonts w:ascii="Arial" w:hAnsi="Arial" w:cs="Arial"/>
          <w:spacing w:val="18"/>
        </w:rPr>
        <w:t xml:space="preserve"> </w:t>
      </w:r>
      <w:r w:rsidRPr="001C3738">
        <w:rPr>
          <w:rFonts w:ascii="Arial" w:hAnsi="Arial" w:cs="Arial"/>
        </w:rPr>
        <w:t>compte</w:t>
      </w:r>
      <w:r w:rsidRPr="001C3738">
        <w:rPr>
          <w:rFonts w:ascii="Arial" w:hAnsi="Arial" w:cs="Arial"/>
          <w:spacing w:val="18"/>
        </w:rPr>
        <w:t xml:space="preserve"> </w:t>
      </w:r>
      <w:r w:rsidRPr="001C3738">
        <w:rPr>
          <w:rFonts w:ascii="Arial" w:hAnsi="Arial" w:cs="Arial"/>
        </w:rPr>
        <w:t>n°</w:t>
      </w:r>
      <w:r w:rsidRPr="001C3738">
        <w:rPr>
          <w:rFonts w:ascii="Arial" w:hAnsi="Arial" w:cs="Arial"/>
          <w:spacing w:val="18"/>
        </w:rPr>
        <w:t xml:space="preserve"> </w:t>
      </w:r>
      <w:r w:rsidRPr="001C3738">
        <w:rPr>
          <w:rFonts w:ascii="Arial" w:hAnsi="Arial" w:cs="Arial"/>
        </w:rPr>
        <w:t xml:space="preserve">………………................. </w:t>
      </w:r>
      <w:r w:rsidRPr="001C3738">
        <w:rPr>
          <w:rFonts w:ascii="Arial" w:hAnsi="Arial" w:cs="Arial"/>
          <w:spacing w:val="-16"/>
        </w:rPr>
        <w:t xml:space="preserve"> </w:t>
      </w:r>
      <w:r w:rsidRPr="001C3738">
        <w:rPr>
          <w:rFonts w:ascii="Arial" w:hAnsi="Arial" w:cs="Arial"/>
        </w:rPr>
        <w:t>ouvert</w:t>
      </w:r>
      <w:r w:rsidRPr="001C3738">
        <w:rPr>
          <w:rFonts w:ascii="Arial" w:hAnsi="Arial" w:cs="Arial"/>
          <w:spacing w:val="18"/>
        </w:rPr>
        <w:t xml:space="preserve"> </w:t>
      </w:r>
      <w:r w:rsidRPr="001C3738">
        <w:rPr>
          <w:rFonts w:ascii="Arial" w:hAnsi="Arial" w:cs="Arial"/>
        </w:rPr>
        <w:t>au</w:t>
      </w:r>
      <w:r w:rsidRPr="001C3738">
        <w:rPr>
          <w:rFonts w:ascii="Arial" w:hAnsi="Arial" w:cs="Arial"/>
          <w:spacing w:val="18"/>
        </w:rPr>
        <w:t xml:space="preserve"> </w:t>
      </w:r>
      <w:r w:rsidRPr="001C3738">
        <w:rPr>
          <w:rFonts w:ascii="Arial" w:hAnsi="Arial" w:cs="Arial"/>
        </w:rPr>
        <w:t>nom</w:t>
      </w:r>
      <w:r w:rsidRPr="001C3738">
        <w:rPr>
          <w:rFonts w:ascii="Arial" w:hAnsi="Arial" w:cs="Arial"/>
          <w:spacing w:val="18"/>
        </w:rPr>
        <w:t xml:space="preserve"> </w:t>
      </w:r>
      <w:r w:rsidRPr="001C3738">
        <w:rPr>
          <w:rFonts w:ascii="Arial" w:hAnsi="Arial" w:cs="Arial"/>
        </w:rPr>
        <w:t>de</w:t>
      </w:r>
      <w:r w:rsidRPr="001C3738">
        <w:rPr>
          <w:rFonts w:ascii="Arial" w:hAnsi="Arial" w:cs="Arial"/>
          <w:spacing w:val="18"/>
        </w:rPr>
        <w:t xml:space="preserve"> </w:t>
      </w:r>
      <w:r w:rsidRPr="001C3738">
        <w:rPr>
          <w:rFonts w:ascii="Arial" w:hAnsi="Arial" w:cs="Arial"/>
        </w:rPr>
        <w:t>…................................….</w:t>
      </w:r>
      <w:r w:rsidRPr="001C3738">
        <w:rPr>
          <w:rFonts w:ascii="Arial" w:hAnsi="Arial" w:cs="Arial"/>
          <w:spacing w:val="-16"/>
        </w:rPr>
        <w:t xml:space="preserve"> </w:t>
      </w:r>
      <w:r w:rsidRPr="001C3738">
        <w:rPr>
          <w:rFonts w:ascii="Arial" w:hAnsi="Arial" w:cs="Arial"/>
        </w:rPr>
        <w:t>auprès</w:t>
      </w:r>
      <w:r w:rsidRPr="001C3738">
        <w:rPr>
          <w:rFonts w:ascii="Arial" w:hAnsi="Arial" w:cs="Arial"/>
          <w:spacing w:val="18"/>
        </w:rPr>
        <w:t xml:space="preserve"> </w:t>
      </w:r>
      <w:r w:rsidRPr="001C3738">
        <w:rPr>
          <w:rFonts w:ascii="Arial" w:hAnsi="Arial" w:cs="Arial"/>
        </w:rPr>
        <w:t>de</w:t>
      </w:r>
      <w:r w:rsidRPr="001C3738">
        <w:rPr>
          <w:rFonts w:ascii="Arial" w:hAnsi="Arial" w:cs="Arial"/>
          <w:spacing w:val="18"/>
        </w:rPr>
        <w:t xml:space="preserve"> </w:t>
      </w:r>
      <w:r w:rsidRPr="001C3738">
        <w:rPr>
          <w:rFonts w:ascii="Arial" w:hAnsi="Arial" w:cs="Arial"/>
        </w:rPr>
        <w:t>la</w:t>
      </w:r>
      <w:r w:rsidRPr="001C3738">
        <w:rPr>
          <w:rFonts w:ascii="Arial" w:hAnsi="Arial" w:cs="Arial"/>
          <w:spacing w:val="18"/>
        </w:rPr>
        <w:t xml:space="preserve"> </w:t>
      </w:r>
      <w:r w:rsidRPr="001C3738">
        <w:rPr>
          <w:rFonts w:ascii="Arial" w:hAnsi="Arial" w:cs="Arial"/>
        </w:rPr>
        <w:t>banque …................................…………… Agence</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w:t>
      </w:r>
    </w:p>
    <w:p w:rsidR="00F551C2" w:rsidRPr="001C3738" w:rsidRDefault="00F551C2" w:rsidP="00F551C2">
      <w:pPr>
        <w:widowControl w:val="0"/>
        <w:autoSpaceDE w:val="0"/>
        <w:jc w:val="both"/>
        <w:rPr>
          <w:rFonts w:ascii="Arial" w:hAnsi="Arial" w:cs="Arial"/>
        </w:rPr>
      </w:pPr>
      <w:r w:rsidRPr="001C3738">
        <w:rPr>
          <w:rFonts w:ascii="Arial" w:hAnsi="Arial" w:cs="Arial"/>
        </w:rPr>
        <w:t>Avant signature de la Lettre-commande, la présente soumission acceptée par vous vaudra engagement entre nous.</w:t>
      </w: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pPr>
      <w:r w:rsidRPr="001C3738">
        <w:rPr>
          <w:rFonts w:ascii="Arial" w:hAnsi="Arial" w:cs="Arial"/>
          <w:i/>
          <w:iCs/>
        </w:rPr>
        <w:t>Fait</w:t>
      </w:r>
      <w:r w:rsidRPr="001C3738">
        <w:rPr>
          <w:rFonts w:ascii="Arial" w:hAnsi="Arial" w:cs="Arial"/>
          <w:i/>
          <w:iCs/>
          <w:spacing w:val="7"/>
        </w:rPr>
        <w:t xml:space="preserve"> </w:t>
      </w:r>
      <w:r w:rsidRPr="001C3738">
        <w:rPr>
          <w:rFonts w:ascii="Arial" w:hAnsi="Arial" w:cs="Arial"/>
          <w:i/>
          <w:iCs/>
        </w:rPr>
        <w:t>à</w:t>
      </w:r>
      <w:r w:rsidRPr="001C3738">
        <w:rPr>
          <w:rFonts w:ascii="Arial" w:hAnsi="Arial" w:cs="Arial"/>
          <w:i/>
          <w:iCs/>
          <w:spacing w:val="7"/>
        </w:rPr>
        <w:t xml:space="preserve"> </w:t>
      </w:r>
      <w:r w:rsidRPr="001C3738">
        <w:rPr>
          <w:rFonts w:ascii="Arial" w:hAnsi="Arial" w:cs="Arial"/>
          <w:i/>
          <w:iCs/>
        </w:rPr>
        <w:t>………....................……. le</w:t>
      </w:r>
      <w:r w:rsidRPr="001C3738">
        <w:rPr>
          <w:rFonts w:ascii="Arial" w:hAnsi="Arial" w:cs="Arial"/>
          <w:i/>
          <w:iCs/>
          <w:spacing w:val="7"/>
        </w:rPr>
        <w:t xml:space="preserve"> </w:t>
      </w:r>
      <w:r w:rsidRPr="001C3738">
        <w:rPr>
          <w:rFonts w:ascii="Arial" w:hAnsi="Arial" w:cs="Arial"/>
          <w:i/>
          <w:iCs/>
        </w:rPr>
        <w:t>………...............................…….</w:t>
      </w:r>
    </w:p>
    <w:p w:rsidR="00F551C2" w:rsidRPr="001C3738" w:rsidRDefault="00F551C2" w:rsidP="00F551C2">
      <w:pPr>
        <w:widowControl w:val="0"/>
        <w:autoSpaceDE w:val="0"/>
        <w:jc w:val="both"/>
      </w:pPr>
      <w:r w:rsidRPr="001C3738">
        <w:rPr>
          <w:rFonts w:ascii="Arial" w:hAnsi="Arial" w:cs="Arial"/>
        </w:rPr>
        <w:t>Signature</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w:t>
      </w:r>
    </w:p>
    <w:p w:rsidR="00F551C2" w:rsidRPr="001C3738" w:rsidRDefault="00F551C2" w:rsidP="00F551C2">
      <w:pPr>
        <w:widowControl w:val="0"/>
        <w:autoSpaceDE w:val="0"/>
        <w:jc w:val="both"/>
      </w:pPr>
      <w:r w:rsidRPr="001C3738">
        <w:rPr>
          <w:rFonts w:ascii="Arial" w:hAnsi="Arial" w:cs="Arial"/>
        </w:rPr>
        <w:t>en</w:t>
      </w:r>
      <w:r w:rsidRPr="001C3738">
        <w:rPr>
          <w:rFonts w:ascii="Arial" w:hAnsi="Arial" w:cs="Arial"/>
          <w:spacing w:val="7"/>
        </w:rPr>
        <w:t xml:space="preserve"> </w:t>
      </w:r>
      <w:r w:rsidRPr="001C3738">
        <w:rPr>
          <w:rFonts w:ascii="Arial" w:hAnsi="Arial" w:cs="Arial"/>
        </w:rPr>
        <w:t>qualité</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 dûment</w:t>
      </w:r>
      <w:r w:rsidRPr="001C3738">
        <w:rPr>
          <w:rFonts w:ascii="Arial" w:hAnsi="Arial" w:cs="Arial"/>
          <w:spacing w:val="7"/>
        </w:rPr>
        <w:t xml:space="preserve"> </w:t>
      </w:r>
      <w:r w:rsidRPr="001C3738">
        <w:rPr>
          <w:rFonts w:ascii="Arial" w:hAnsi="Arial" w:cs="Arial"/>
        </w:rPr>
        <w:t>autorisé</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signer</w:t>
      </w:r>
      <w:r w:rsidRPr="001C3738">
        <w:rPr>
          <w:rFonts w:ascii="Arial" w:hAnsi="Arial" w:cs="Arial"/>
          <w:spacing w:val="7"/>
        </w:rPr>
        <w:t xml:space="preserve"> </w:t>
      </w:r>
      <w:r w:rsidRPr="001C3738">
        <w:rPr>
          <w:rFonts w:ascii="Arial" w:hAnsi="Arial" w:cs="Arial"/>
        </w:rPr>
        <w:t>les</w:t>
      </w:r>
      <w:r w:rsidRPr="001C3738">
        <w:rPr>
          <w:rFonts w:ascii="Arial" w:hAnsi="Arial" w:cs="Arial"/>
          <w:spacing w:val="7"/>
        </w:rPr>
        <w:t xml:space="preserve"> </w:t>
      </w:r>
      <w:r w:rsidRPr="001C3738">
        <w:rPr>
          <w:rFonts w:ascii="Arial" w:hAnsi="Arial" w:cs="Arial"/>
        </w:rPr>
        <w:t>soumissions pour</w:t>
      </w:r>
      <w:r w:rsidRPr="001C3738">
        <w:rPr>
          <w:rFonts w:ascii="Arial" w:hAnsi="Arial" w:cs="Arial"/>
          <w:spacing w:val="7"/>
        </w:rPr>
        <w:t xml:space="preserve"> </w:t>
      </w:r>
      <w:r w:rsidRPr="001C3738">
        <w:rPr>
          <w:rFonts w:ascii="Arial" w:hAnsi="Arial" w:cs="Arial"/>
        </w:rPr>
        <w:t>et</w:t>
      </w:r>
      <w:r w:rsidRPr="001C3738">
        <w:rPr>
          <w:rFonts w:ascii="Arial" w:hAnsi="Arial" w:cs="Arial"/>
          <w:spacing w:val="7"/>
        </w:rPr>
        <w:t xml:space="preserve"> </w:t>
      </w:r>
      <w:r w:rsidRPr="001C3738">
        <w:rPr>
          <w:rFonts w:ascii="Arial" w:hAnsi="Arial" w:cs="Arial"/>
        </w:rPr>
        <w:t>au</w:t>
      </w:r>
      <w:r w:rsidRPr="001C3738">
        <w:rPr>
          <w:rFonts w:ascii="Arial" w:hAnsi="Arial" w:cs="Arial"/>
          <w:spacing w:val="7"/>
        </w:rPr>
        <w:t xml:space="preserve"> </w:t>
      </w:r>
      <w:r w:rsidRPr="001C3738">
        <w:rPr>
          <w:rFonts w:ascii="Arial" w:hAnsi="Arial" w:cs="Arial"/>
        </w:rPr>
        <w:t>nom</w:t>
      </w:r>
      <w:r w:rsidRPr="001C3738">
        <w:rPr>
          <w:rFonts w:ascii="Arial" w:hAnsi="Arial" w:cs="Arial"/>
          <w:spacing w:val="7"/>
        </w:rPr>
        <w:t xml:space="preserve"> </w:t>
      </w:r>
      <w:r w:rsidRPr="001C3738">
        <w:rPr>
          <w:rFonts w:ascii="Arial" w:hAnsi="Arial" w:cs="Arial"/>
        </w:rPr>
        <w:t>de………...........................................……….</w:t>
      </w:r>
    </w:p>
    <w:p w:rsidR="00F551C2" w:rsidRPr="001C3738" w:rsidRDefault="00F551C2" w:rsidP="00F551C2">
      <w:pPr>
        <w:widowControl w:val="0"/>
        <w:autoSpaceDE w:val="0"/>
        <w:jc w:val="both"/>
        <w:rPr>
          <w:rFonts w:ascii="Arial" w:hAnsi="Arial" w:cs="Arial"/>
        </w:rPr>
      </w:pPr>
    </w:p>
    <w:p w:rsidR="00F551C2" w:rsidRPr="001C3738" w:rsidRDefault="00F551C2" w:rsidP="00F551C2">
      <w:pPr>
        <w:sectPr w:rsidR="00F551C2" w:rsidRPr="001C3738" w:rsidSect="00F551C2">
          <w:footerReference w:type="default" r:id="rId11"/>
          <w:type w:val="continuous"/>
          <w:pgSz w:w="11900" w:h="16820"/>
          <w:pgMar w:top="1134" w:right="1134" w:bottom="1134" w:left="1134" w:header="720" w:footer="720" w:gutter="0"/>
          <w:cols w:space="720"/>
        </w:sectPr>
      </w:pPr>
    </w:p>
    <w:p w:rsidR="00F551C2" w:rsidRPr="001C3738" w:rsidRDefault="00F551C2" w:rsidP="00F551C2">
      <w:pPr>
        <w:widowControl w:val="0"/>
        <w:autoSpaceDE w:val="0"/>
        <w:jc w:val="center"/>
        <w:rPr>
          <w:sz w:val="28"/>
          <w:szCs w:val="28"/>
        </w:rPr>
      </w:pPr>
      <w:r w:rsidRPr="001C3738">
        <w:rPr>
          <w:rFonts w:ascii="Arial" w:hAnsi="Arial" w:cs="Arial"/>
          <w:b/>
          <w:bCs/>
          <w:sz w:val="28"/>
          <w:szCs w:val="28"/>
        </w:rPr>
        <w:lastRenderedPageBreak/>
        <w:t>Annexe</w:t>
      </w:r>
      <w:r w:rsidRPr="001C3738">
        <w:rPr>
          <w:rFonts w:ascii="Arial" w:hAnsi="Arial" w:cs="Arial"/>
          <w:b/>
          <w:bCs/>
          <w:spacing w:val="10"/>
          <w:sz w:val="28"/>
          <w:szCs w:val="28"/>
        </w:rPr>
        <w:t xml:space="preserve"> </w:t>
      </w:r>
      <w:r w:rsidRPr="001C3738">
        <w:rPr>
          <w:rFonts w:ascii="Arial" w:hAnsi="Arial" w:cs="Arial"/>
          <w:b/>
          <w:bCs/>
          <w:sz w:val="28"/>
          <w:szCs w:val="28"/>
        </w:rPr>
        <w:t>n° 2</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rFonts w:ascii="Arial" w:hAnsi="Arial" w:cs="Arial"/>
          <w:b/>
          <w:bCs/>
          <w:sz w:val="28"/>
          <w:szCs w:val="28"/>
        </w:rPr>
        <w:t>Modèle</w:t>
      </w:r>
      <w:r w:rsidRPr="001C3738">
        <w:rPr>
          <w:rFonts w:ascii="Arial" w:hAnsi="Arial" w:cs="Arial"/>
          <w:b/>
          <w:bCs/>
          <w:spacing w:val="10"/>
          <w:sz w:val="28"/>
          <w:szCs w:val="28"/>
        </w:rPr>
        <w:t xml:space="preserve"> </w:t>
      </w:r>
      <w:r w:rsidRPr="001C3738">
        <w:rPr>
          <w:rFonts w:ascii="Arial" w:hAnsi="Arial" w:cs="Arial"/>
          <w:b/>
          <w:bCs/>
          <w:sz w:val="28"/>
          <w:szCs w:val="28"/>
        </w:rPr>
        <w:t>de</w:t>
      </w:r>
      <w:r w:rsidRPr="001C3738">
        <w:rPr>
          <w:rFonts w:ascii="Arial" w:hAnsi="Arial" w:cs="Arial"/>
          <w:b/>
          <w:bCs/>
          <w:spacing w:val="10"/>
          <w:sz w:val="28"/>
          <w:szCs w:val="28"/>
        </w:rPr>
        <w:t xml:space="preserve"> </w:t>
      </w:r>
      <w:r w:rsidRPr="001C3738">
        <w:rPr>
          <w:rFonts w:ascii="Arial" w:hAnsi="Arial" w:cs="Arial"/>
          <w:b/>
          <w:bCs/>
          <w:sz w:val="28"/>
          <w:szCs w:val="28"/>
        </w:rPr>
        <w:t>caution</w:t>
      </w:r>
      <w:r w:rsidRPr="001C3738">
        <w:rPr>
          <w:rFonts w:ascii="Arial" w:hAnsi="Arial" w:cs="Arial"/>
          <w:b/>
          <w:bCs/>
          <w:spacing w:val="10"/>
          <w:sz w:val="28"/>
          <w:szCs w:val="28"/>
        </w:rPr>
        <w:t xml:space="preserve"> </w:t>
      </w:r>
      <w:r w:rsidRPr="001C3738">
        <w:rPr>
          <w:rFonts w:ascii="Arial" w:hAnsi="Arial" w:cs="Arial"/>
          <w:b/>
          <w:bCs/>
          <w:sz w:val="28"/>
          <w:szCs w:val="28"/>
        </w:rPr>
        <w:t>de</w:t>
      </w:r>
      <w:r w:rsidRPr="001C3738">
        <w:rPr>
          <w:rFonts w:ascii="Arial" w:hAnsi="Arial" w:cs="Arial"/>
          <w:b/>
          <w:bCs/>
          <w:spacing w:val="10"/>
          <w:sz w:val="28"/>
          <w:szCs w:val="28"/>
        </w:rPr>
        <w:t xml:space="preserve"> </w:t>
      </w:r>
      <w:r w:rsidRPr="001C3738">
        <w:rPr>
          <w:rFonts w:ascii="Arial" w:hAnsi="Arial" w:cs="Arial"/>
          <w:b/>
          <w:bCs/>
          <w:sz w:val="28"/>
          <w:szCs w:val="28"/>
        </w:rPr>
        <w:t>soumission</w:t>
      </w:r>
    </w:p>
    <w:p w:rsidR="00F551C2" w:rsidRPr="001C3738" w:rsidRDefault="00F551C2" w:rsidP="00F551C2">
      <w:pPr>
        <w:widowControl w:val="0"/>
        <w:autoSpaceDE w:val="0"/>
        <w:autoSpaceDN w:val="0"/>
        <w:adjustRightInd w:val="0"/>
        <w:ind w:right="-20"/>
        <w:jc w:val="both"/>
      </w:pPr>
      <w:r w:rsidRPr="001C3738">
        <w:t xml:space="preserve">Adressée au </w:t>
      </w:r>
      <w:r w:rsidR="003F3CD3">
        <w:t>Maire de la Commune de Doumaintang</w:t>
      </w:r>
      <w:r w:rsidRPr="001C3738">
        <w:t xml:space="preserve"> ci-dessous </w:t>
      </w:r>
      <w:r w:rsidRPr="001C3738">
        <w:rPr>
          <w:spacing w:val="7"/>
        </w:rPr>
        <w:t>désigné « l’Autorité Contractante »,</w:t>
      </w:r>
    </w:p>
    <w:p w:rsidR="00F551C2" w:rsidRPr="001C3738" w:rsidRDefault="00F551C2" w:rsidP="00F551C2">
      <w:pPr>
        <w:spacing w:before="100" w:beforeAutospacing="1"/>
        <w:jc w:val="both"/>
      </w:pPr>
      <w:r w:rsidRPr="001C3738">
        <w:t>Attendu que l’Entreprise……………...................., ci-dessous désignée «le soumissionnaire», a soumis son offre en date du ……………..........................………..   pour l’Appel d’Offres National Ouvert N°__________ /AONO/</w:t>
      </w:r>
      <w:r w:rsidR="003F3CD3">
        <w:t>C/DTG/SG/CIPM</w:t>
      </w:r>
      <w:r w:rsidRPr="001C3738">
        <w:t>/201</w:t>
      </w:r>
      <w:r w:rsidR="003F3CD3">
        <w:t>9</w:t>
      </w:r>
      <w:r w:rsidRPr="001C3738">
        <w:t xml:space="preserve"> du_________ pour les travaux de </w:t>
      </w:r>
      <w:r w:rsidR="003F3CD3">
        <w:t>construction de l’Inspection d’Arrondissement de l’Education de Base de Doumaintang</w:t>
      </w:r>
      <w:r w:rsidRPr="001C3738">
        <w:t xml:space="preserve"> dans le Département </w:t>
      </w:r>
      <w:r w:rsidR="00D44631" w:rsidRPr="001C3738">
        <w:t xml:space="preserve">du </w:t>
      </w:r>
      <w:r w:rsidR="003F3CD3">
        <w:t>Haut-Nyong</w:t>
      </w:r>
      <w:r w:rsidRPr="001C3738">
        <w:t xml:space="preserve">, Région de l’Est ci-dessous désignée «l’offre», et pour laquelle il doit joindre un cautionnement provisoire équivalant à </w:t>
      </w:r>
      <w:r w:rsidRPr="001C3738">
        <w:rPr>
          <w:i/>
          <w:iCs/>
        </w:rPr>
        <w:t xml:space="preserve">[indiquer le montant] </w:t>
      </w:r>
      <w:r w:rsidRPr="001C3738">
        <w:t>francs CFA,</w:t>
      </w:r>
    </w:p>
    <w:p w:rsidR="00F551C2" w:rsidRPr="001C3738" w:rsidRDefault="00F551C2" w:rsidP="00F551C2">
      <w:pPr>
        <w:widowControl w:val="0"/>
        <w:autoSpaceDE w:val="0"/>
        <w:autoSpaceDN w:val="0"/>
        <w:adjustRightInd w:val="0"/>
        <w:ind w:right="-8"/>
        <w:jc w:val="both"/>
      </w:pPr>
      <w:r w:rsidRPr="001C3738">
        <w:t xml:space="preserve">Nous…………....................…............ </w:t>
      </w:r>
      <w:r w:rsidRPr="001C3738">
        <w:rPr>
          <w:i/>
          <w:iCs/>
        </w:rPr>
        <w:t>[Nom et adresse de la banque]</w:t>
      </w:r>
      <w:r w:rsidRPr="001C3738">
        <w:t xml:space="preserve">, représentée par……………................……….. </w:t>
      </w:r>
      <w:r w:rsidRPr="001C3738">
        <w:rPr>
          <w:i/>
          <w:iCs/>
        </w:rPr>
        <w:t>[Noms des signataires]</w:t>
      </w:r>
      <w:r w:rsidRPr="001C3738">
        <w:t xml:space="preserve">, ci-dessous désignée «la banque», déclarons garantir le paiement à l’Autorité Contractante de la somme maximale de </w:t>
      </w:r>
      <w:r w:rsidRPr="001C3738">
        <w:rPr>
          <w:i/>
          <w:iCs/>
        </w:rPr>
        <w:t xml:space="preserve">[indiquer le montant] </w:t>
      </w:r>
      <w:r w:rsidRPr="001C3738">
        <w:t>Francs CFA, que la banque s’engage à régler intégralement à l’Autorité Contractante, s’obligeant elle-même, ses successeurs et assignataires.</w:t>
      </w:r>
    </w:p>
    <w:p w:rsidR="00F551C2" w:rsidRPr="001C3738" w:rsidRDefault="00F551C2" w:rsidP="00F551C2">
      <w:pPr>
        <w:widowControl w:val="0"/>
        <w:autoSpaceDE w:val="0"/>
        <w:autoSpaceDN w:val="0"/>
        <w:adjustRightInd w:val="0"/>
        <w:ind w:right="-20"/>
        <w:jc w:val="both"/>
      </w:pPr>
      <w:r w:rsidRPr="001C3738">
        <w:t>Les conditions de cette obligation sont les suivantes :</w:t>
      </w:r>
    </w:p>
    <w:p w:rsidR="00F551C2" w:rsidRPr="001C3738" w:rsidRDefault="00F551C2" w:rsidP="00F551C2">
      <w:pPr>
        <w:widowControl w:val="0"/>
        <w:autoSpaceDE w:val="0"/>
        <w:autoSpaceDN w:val="0"/>
        <w:adjustRightInd w:val="0"/>
        <w:ind w:right="-8"/>
        <w:jc w:val="both"/>
      </w:pPr>
      <w:r w:rsidRPr="001C3738">
        <w:t>Si le soumissionnaire retire l’offre pendant la période de validité spécifiée par lui sur l’acte de soumission;</w:t>
      </w:r>
    </w:p>
    <w:p w:rsidR="00F551C2" w:rsidRPr="001C3738" w:rsidRDefault="00F551C2" w:rsidP="00F551C2">
      <w:pPr>
        <w:widowControl w:val="0"/>
        <w:autoSpaceDE w:val="0"/>
        <w:autoSpaceDN w:val="0"/>
        <w:adjustRightInd w:val="0"/>
        <w:ind w:right="-20"/>
        <w:jc w:val="both"/>
      </w:pPr>
      <w:r w:rsidRPr="001C3738">
        <w:t>Ou</w:t>
      </w:r>
    </w:p>
    <w:p w:rsidR="00F551C2" w:rsidRPr="001C3738" w:rsidRDefault="00F551C2" w:rsidP="00F551C2">
      <w:pPr>
        <w:widowControl w:val="0"/>
        <w:autoSpaceDE w:val="0"/>
        <w:autoSpaceDN w:val="0"/>
        <w:adjustRightInd w:val="0"/>
        <w:ind w:right="-8"/>
        <w:jc w:val="both"/>
      </w:pPr>
      <w:r w:rsidRPr="001C3738">
        <w:t>Si le soumissionnaire, s’étant vu notifier l’attribution de la lettre-commande par l’Autorité Contractante pendant la période de validité:</w:t>
      </w:r>
    </w:p>
    <w:p w:rsidR="00F551C2" w:rsidRPr="001C3738" w:rsidRDefault="00F551C2" w:rsidP="00F551C2">
      <w:pPr>
        <w:widowControl w:val="0"/>
        <w:autoSpaceDE w:val="0"/>
        <w:autoSpaceDN w:val="0"/>
        <w:adjustRightInd w:val="0"/>
        <w:ind w:left="107" w:right="-20"/>
        <w:jc w:val="both"/>
      </w:pPr>
      <w:r w:rsidRPr="001C3738">
        <w:t>- Manque à signer ou refuse de signer le Marché, alors qu’il est requis de le faire;</w:t>
      </w:r>
    </w:p>
    <w:p w:rsidR="00F551C2" w:rsidRPr="001C3738" w:rsidRDefault="00F551C2" w:rsidP="00F551C2">
      <w:pPr>
        <w:widowControl w:val="0"/>
        <w:autoSpaceDE w:val="0"/>
        <w:autoSpaceDN w:val="0"/>
        <w:adjustRightInd w:val="0"/>
        <w:ind w:left="334" w:right="-214" w:hanging="227"/>
        <w:jc w:val="both"/>
      </w:pPr>
      <w:r w:rsidRPr="001C3738">
        <w:t>- Manque à fournir ou refuse de fournir le cautionnement définitif de la lettre-commande (cautionnement définitif), comme prévu dans celui-ci.</w:t>
      </w:r>
    </w:p>
    <w:p w:rsidR="00F551C2" w:rsidRPr="001C3738" w:rsidRDefault="00F551C2" w:rsidP="00F551C2">
      <w:pPr>
        <w:widowControl w:val="0"/>
        <w:autoSpaceDE w:val="0"/>
        <w:autoSpaceDN w:val="0"/>
        <w:adjustRightInd w:val="0"/>
        <w:ind w:right="82"/>
        <w:jc w:val="both"/>
      </w:pPr>
      <w:r w:rsidRPr="001C3738">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1C3738" w:rsidRDefault="00F551C2" w:rsidP="00F551C2">
      <w:pPr>
        <w:widowControl w:val="0"/>
        <w:autoSpaceDE w:val="0"/>
        <w:autoSpaceDN w:val="0"/>
        <w:adjustRightInd w:val="0"/>
        <w:ind w:right="-8"/>
        <w:jc w:val="both"/>
      </w:pPr>
      <w:r w:rsidRPr="001C3738">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1C3738" w:rsidRDefault="00F551C2" w:rsidP="00F551C2">
      <w:pPr>
        <w:widowControl w:val="0"/>
        <w:autoSpaceDE w:val="0"/>
        <w:autoSpaceDN w:val="0"/>
        <w:adjustRightInd w:val="0"/>
        <w:ind w:right="82"/>
        <w:jc w:val="both"/>
      </w:pPr>
      <w:r w:rsidRPr="001C3738">
        <w:t>La présente caution est soumise pour son interprétation et son exécution au droit camerounais. Les tribunaux du Cameroun seront seuls compétents pour statuer surtout ce qui concerne le présent engagement et ses suites.</w:t>
      </w:r>
    </w:p>
    <w:p w:rsidR="00F551C2" w:rsidRPr="001C3738" w:rsidRDefault="00F551C2" w:rsidP="00F551C2">
      <w:pPr>
        <w:widowControl w:val="0"/>
        <w:autoSpaceDE w:val="0"/>
        <w:autoSpaceDN w:val="0"/>
        <w:adjustRightInd w:val="0"/>
        <w:ind w:left="2160" w:right="-20" w:firstLine="720"/>
        <w:jc w:val="center"/>
      </w:pPr>
      <w:r w:rsidRPr="001C3738">
        <w:rPr>
          <w:i/>
          <w:iCs/>
        </w:rPr>
        <w:t>Signé et authentifié par la banque</w:t>
      </w:r>
    </w:p>
    <w:p w:rsidR="00F551C2" w:rsidRPr="001C3738" w:rsidRDefault="00F551C2" w:rsidP="00F551C2">
      <w:pPr>
        <w:widowControl w:val="0"/>
        <w:autoSpaceDE w:val="0"/>
        <w:autoSpaceDN w:val="0"/>
        <w:adjustRightInd w:val="0"/>
        <w:ind w:left="2160" w:right="-40" w:firstLine="720"/>
        <w:jc w:val="center"/>
        <w:rPr>
          <w:i/>
          <w:iCs/>
        </w:rPr>
      </w:pPr>
      <w:r w:rsidRPr="001C3738">
        <w:rPr>
          <w:i/>
          <w:iCs/>
        </w:rPr>
        <w:t>à…..........................le……………..........................………..</w:t>
      </w:r>
    </w:p>
    <w:p w:rsidR="00F551C2" w:rsidRPr="001C3738" w:rsidRDefault="00F551C2" w:rsidP="00F551C2">
      <w:pPr>
        <w:widowControl w:val="0"/>
        <w:autoSpaceDE w:val="0"/>
        <w:autoSpaceDN w:val="0"/>
        <w:adjustRightInd w:val="0"/>
        <w:ind w:left="2160" w:right="-40" w:firstLine="720"/>
        <w:jc w:val="center"/>
      </w:pPr>
    </w:p>
    <w:p w:rsidR="00F551C2" w:rsidRPr="001C3738" w:rsidRDefault="00F551C2" w:rsidP="00F551C2">
      <w:pPr>
        <w:widowControl w:val="0"/>
        <w:autoSpaceDE w:val="0"/>
        <w:autoSpaceDN w:val="0"/>
        <w:adjustRightInd w:val="0"/>
        <w:ind w:left="2160" w:right="-20" w:firstLine="720"/>
        <w:jc w:val="center"/>
        <w:rPr>
          <w:i/>
          <w:iCs/>
        </w:rPr>
      </w:pPr>
      <w:r w:rsidRPr="001C3738">
        <w:rPr>
          <w:i/>
          <w:iCs/>
        </w:rPr>
        <w:t>[Signature de la banque]</w:t>
      </w:r>
    </w:p>
    <w:p w:rsidR="00F551C2" w:rsidRPr="001C3738" w:rsidRDefault="00F551C2" w:rsidP="00F551C2">
      <w:pPr>
        <w:pageBreakBefore/>
        <w:widowControl w:val="0"/>
        <w:autoSpaceDE w:val="0"/>
        <w:jc w:val="center"/>
        <w:rPr>
          <w:sz w:val="28"/>
          <w:szCs w:val="28"/>
        </w:rPr>
      </w:pPr>
      <w:r w:rsidRPr="001C3738">
        <w:rPr>
          <w:rFonts w:ascii="Arial" w:hAnsi="Arial" w:cs="Arial"/>
          <w:b/>
          <w:bCs/>
          <w:sz w:val="28"/>
          <w:szCs w:val="28"/>
        </w:rPr>
        <w:lastRenderedPageBreak/>
        <w:t>Annexe</w:t>
      </w:r>
      <w:r w:rsidRPr="001C3738">
        <w:rPr>
          <w:rFonts w:ascii="Arial" w:hAnsi="Arial" w:cs="Arial"/>
          <w:b/>
          <w:bCs/>
          <w:spacing w:val="10"/>
          <w:sz w:val="28"/>
          <w:szCs w:val="28"/>
        </w:rPr>
        <w:t xml:space="preserve"> </w:t>
      </w:r>
      <w:r w:rsidRPr="001C3738">
        <w:rPr>
          <w:rFonts w:ascii="Arial" w:hAnsi="Arial" w:cs="Arial"/>
          <w:b/>
          <w:bCs/>
          <w:sz w:val="28"/>
          <w:szCs w:val="28"/>
        </w:rPr>
        <w:t>n° 3</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rFonts w:ascii="Arial" w:hAnsi="Arial" w:cs="Arial"/>
          <w:b/>
          <w:bCs/>
          <w:sz w:val="28"/>
          <w:szCs w:val="28"/>
        </w:rPr>
        <w:t>Modèle</w:t>
      </w:r>
      <w:r w:rsidRPr="001C3738">
        <w:rPr>
          <w:rFonts w:ascii="Arial" w:hAnsi="Arial" w:cs="Arial"/>
          <w:b/>
          <w:bCs/>
          <w:spacing w:val="10"/>
          <w:sz w:val="28"/>
          <w:szCs w:val="28"/>
        </w:rPr>
        <w:t xml:space="preserve"> </w:t>
      </w:r>
      <w:r w:rsidRPr="001C3738">
        <w:rPr>
          <w:rFonts w:ascii="Arial" w:hAnsi="Arial" w:cs="Arial"/>
          <w:b/>
          <w:bCs/>
          <w:sz w:val="28"/>
          <w:szCs w:val="28"/>
        </w:rPr>
        <w:t>de</w:t>
      </w:r>
      <w:r w:rsidRPr="001C3738">
        <w:rPr>
          <w:rFonts w:ascii="Arial" w:hAnsi="Arial" w:cs="Arial"/>
          <w:b/>
          <w:bCs/>
          <w:spacing w:val="10"/>
          <w:sz w:val="28"/>
          <w:szCs w:val="28"/>
        </w:rPr>
        <w:t xml:space="preserve"> </w:t>
      </w:r>
      <w:r w:rsidRPr="001C3738">
        <w:rPr>
          <w:rFonts w:ascii="Arial" w:hAnsi="Arial" w:cs="Arial"/>
          <w:b/>
          <w:bCs/>
          <w:sz w:val="28"/>
          <w:szCs w:val="28"/>
        </w:rPr>
        <w:t>cautionnement</w:t>
      </w:r>
      <w:r w:rsidRPr="001C3738">
        <w:rPr>
          <w:rFonts w:ascii="Arial" w:hAnsi="Arial" w:cs="Arial"/>
          <w:b/>
          <w:bCs/>
          <w:spacing w:val="10"/>
          <w:sz w:val="28"/>
          <w:szCs w:val="28"/>
        </w:rPr>
        <w:t xml:space="preserve"> </w:t>
      </w:r>
      <w:r w:rsidRPr="001C3738">
        <w:rPr>
          <w:rFonts w:ascii="Arial" w:hAnsi="Arial" w:cs="Arial"/>
          <w:b/>
          <w:bCs/>
          <w:sz w:val="28"/>
          <w:szCs w:val="28"/>
        </w:rPr>
        <w:t>définitif</w:t>
      </w:r>
    </w:p>
    <w:p w:rsidR="00F551C2" w:rsidRPr="001C3738" w:rsidRDefault="00F551C2" w:rsidP="00F551C2">
      <w:pPr>
        <w:widowControl w:val="0"/>
        <w:autoSpaceDE w:val="0"/>
        <w:jc w:val="both"/>
      </w:pPr>
      <w:r w:rsidRPr="001C3738">
        <w:rPr>
          <w:rFonts w:ascii="Arial" w:hAnsi="Arial" w:cs="Arial"/>
        </w:rPr>
        <w:t>Banque</w:t>
      </w:r>
      <w:r w:rsidRPr="001C3738">
        <w:rPr>
          <w:rFonts w:ascii="Arial" w:hAnsi="Arial" w:cs="Arial"/>
          <w:spacing w:val="7"/>
        </w:rPr>
        <w:t xml:space="preserve"> </w:t>
      </w:r>
      <w:r w:rsidRPr="001C3738">
        <w:rPr>
          <w:rFonts w:ascii="Arial" w:hAnsi="Arial" w:cs="Arial"/>
        </w:rPr>
        <w:t>:</w:t>
      </w:r>
    </w:p>
    <w:p w:rsidR="00F551C2" w:rsidRPr="001C3738" w:rsidRDefault="00F551C2" w:rsidP="00F551C2">
      <w:pPr>
        <w:widowControl w:val="0"/>
        <w:autoSpaceDE w:val="0"/>
        <w:jc w:val="both"/>
      </w:pPr>
      <w:r w:rsidRPr="001C3738">
        <w:rPr>
          <w:rFonts w:ascii="Arial" w:hAnsi="Arial" w:cs="Arial"/>
        </w:rPr>
        <w:t>Référence</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Caution</w:t>
      </w:r>
      <w:r w:rsidRPr="001C3738">
        <w:rPr>
          <w:rFonts w:ascii="Arial" w:hAnsi="Arial" w:cs="Arial"/>
          <w:spacing w:val="7"/>
        </w:rPr>
        <w:t xml:space="preserve"> </w:t>
      </w:r>
      <w:r w:rsidRPr="001C3738">
        <w:rPr>
          <w:rFonts w:ascii="Arial" w:hAnsi="Arial" w:cs="Arial"/>
        </w:rPr>
        <w:t>:</w:t>
      </w:r>
      <w:r w:rsidRPr="001C3738">
        <w:rPr>
          <w:rFonts w:ascii="Arial" w:hAnsi="Arial" w:cs="Arial"/>
          <w:spacing w:val="7"/>
        </w:rPr>
        <w:t xml:space="preserve"> </w:t>
      </w:r>
      <w:r w:rsidRPr="001C3738">
        <w:rPr>
          <w:rFonts w:ascii="Arial" w:hAnsi="Arial" w:cs="Arial"/>
        </w:rPr>
        <w:t>N°</w:t>
      </w:r>
      <w:r w:rsidRPr="001C3738">
        <w:rPr>
          <w:rFonts w:ascii="Arial" w:hAnsi="Arial" w:cs="Arial"/>
          <w:spacing w:val="7"/>
        </w:rPr>
        <w:t xml:space="preserve"> </w:t>
      </w:r>
      <w:r w:rsidRPr="001C3738">
        <w:rPr>
          <w:rFonts w:ascii="Arial" w:hAnsi="Arial" w:cs="Arial"/>
          <w:i/>
          <w:iCs/>
        </w:rPr>
        <w:t>……………..................................………..</w:t>
      </w:r>
    </w:p>
    <w:p w:rsidR="00F551C2" w:rsidRPr="001C3738" w:rsidRDefault="00F551C2" w:rsidP="00F551C2">
      <w:pPr>
        <w:widowControl w:val="0"/>
        <w:autoSpaceDE w:val="0"/>
        <w:jc w:val="both"/>
      </w:pPr>
      <w:r w:rsidRPr="001C3738">
        <w:rPr>
          <w:rFonts w:ascii="Arial" w:hAnsi="Arial" w:cs="Arial"/>
        </w:rPr>
        <w:t xml:space="preserve">A </w:t>
      </w:r>
      <w:r w:rsidR="000949E7">
        <w:rPr>
          <w:rFonts w:ascii="Arial" w:hAnsi="Arial" w:cs="Arial"/>
          <w:i/>
          <w:iCs/>
        </w:rPr>
        <w:t>Monsieur le Maire de la Commune de Doumaintang</w:t>
      </w:r>
      <w:r w:rsidRPr="001C3738">
        <w:rPr>
          <w:rFonts w:ascii="Arial" w:hAnsi="Arial" w:cs="Arial"/>
          <w:i/>
          <w:iCs/>
        </w:rPr>
        <w:t xml:space="preserve"> </w:t>
      </w:r>
      <w:r w:rsidR="009B1E18" w:rsidRPr="001C3738">
        <w:rPr>
          <w:rFonts w:ascii="Arial" w:hAnsi="Arial" w:cs="Arial"/>
          <w:i/>
          <w:iCs/>
        </w:rPr>
        <w:t>……………………</w:t>
      </w:r>
      <w:r w:rsidRPr="001C3738">
        <w:rPr>
          <w:rFonts w:ascii="Arial" w:hAnsi="Arial" w:cs="Arial"/>
        </w:rPr>
        <w:t xml:space="preserve"> ci-dessous désigné </w:t>
      </w:r>
      <w:r w:rsidRPr="001C3738">
        <w:rPr>
          <w:rFonts w:ascii="Arial" w:hAnsi="Arial" w:cs="Arial"/>
          <w:i/>
          <w:iCs/>
        </w:rPr>
        <w:t xml:space="preserve">le </w:t>
      </w:r>
      <w:r w:rsidRPr="001C3738">
        <w:rPr>
          <w:rFonts w:ascii="Arial" w:hAnsi="Arial" w:cs="Arial"/>
        </w:rPr>
        <w:t>« Maître d’ouvrage »</w:t>
      </w:r>
    </w:p>
    <w:p w:rsidR="00F551C2" w:rsidRPr="001C3738" w:rsidRDefault="00F551C2" w:rsidP="00F551C2">
      <w:pPr>
        <w:widowControl w:val="0"/>
        <w:autoSpaceDE w:val="0"/>
        <w:jc w:val="both"/>
      </w:pPr>
      <w:r w:rsidRPr="001C3738">
        <w:rPr>
          <w:rFonts w:ascii="Arial" w:hAnsi="Arial" w:cs="Arial"/>
        </w:rPr>
        <w:t>Attendu</w:t>
      </w:r>
      <w:r w:rsidRPr="001C3738">
        <w:rPr>
          <w:rFonts w:ascii="Arial" w:hAnsi="Arial" w:cs="Arial"/>
          <w:spacing w:val="11"/>
        </w:rPr>
        <w:t xml:space="preserve"> </w:t>
      </w:r>
      <w:r w:rsidRPr="001C3738">
        <w:rPr>
          <w:rFonts w:ascii="Arial" w:hAnsi="Arial" w:cs="Arial"/>
        </w:rPr>
        <w:t>que</w:t>
      </w:r>
      <w:r w:rsidRPr="001C3738">
        <w:rPr>
          <w:rFonts w:ascii="Arial" w:hAnsi="Arial" w:cs="Arial"/>
          <w:spacing w:val="11"/>
        </w:rPr>
        <w:t xml:space="preserve"> ; </w:t>
      </w:r>
      <w:r w:rsidRPr="001C3738">
        <w:rPr>
          <w:rFonts w:ascii="Arial" w:hAnsi="Arial" w:cs="Arial"/>
          <w:i/>
          <w:iCs/>
        </w:rPr>
        <w:t>…...................................................……….. [nom</w:t>
      </w:r>
      <w:r w:rsidRPr="001C3738">
        <w:rPr>
          <w:rFonts w:ascii="Arial" w:hAnsi="Arial" w:cs="Arial"/>
          <w:i/>
          <w:iCs/>
          <w:spacing w:val="9"/>
        </w:rPr>
        <w:t xml:space="preserve"> </w:t>
      </w:r>
      <w:r w:rsidRPr="001C3738">
        <w:rPr>
          <w:rFonts w:ascii="Arial" w:hAnsi="Arial" w:cs="Arial"/>
          <w:i/>
          <w:iCs/>
        </w:rPr>
        <w:t>et</w:t>
      </w:r>
      <w:r w:rsidRPr="001C3738">
        <w:rPr>
          <w:rFonts w:ascii="Arial" w:hAnsi="Arial" w:cs="Arial"/>
          <w:i/>
          <w:iCs/>
          <w:spacing w:val="9"/>
        </w:rPr>
        <w:t xml:space="preserve"> </w:t>
      </w:r>
      <w:r w:rsidRPr="001C3738">
        <w:rPr>
          <w:rFonts w:ascii="Arial" w:hAnsi="Arial" w:cs="Arial"/>
          <w:i/>
          <w:iCs/>
        </w:rPr>
        <w:t>adresse</w:t>
      </w:r>
      <w:r w:rsidRPr="001C3738">
        <w:rPr>
          <w:rFonts w:ascii="Arial" w:hAnsi="Arial" w:cs="Arial"/>
          <w:i/>
          <w:iCs/>
          <w:spacing w:val="9"/>
        </w:rPr>
        <w:t xml:space="preserve"> </w:t>
      </w:r>
      <w:r w:rsidRPr="001C3738">
        <w:rPr>
          <w:rFonts w:ascii="Arial" w:hAnsi="Arial" w:cs="Arial"/>
          <w:i/>
          <w:iCs/>
        </w:rPr>
        <w:t>de</w:t>
      </w:r>
      <w:r w:rsidRPr="001C3738">
        <w:rPr>
          <w:rFonts w:ascii="Arial" w:hAnsi="Arial" w:cs="Arial"/>
          <w:i/>
          <w:iCs/>
          <w:spacing w:val="9"/>
        </w:rPr>
        <w:t xml:space="preserve"> </w:t>
      </w:r>
      <w:r w:rsidRPr="001C3738">
        <w:rPr>
          <w:rFonts w:ascii="Arial" w:hAnsi="Arial" w:cs="Arial"/>
          <w:i/>
          <w:iCs/>
        </w:rPr>
        <w:t>l’entreprise]</w:t>
      </w:r>
      <w:r w:rsidRPr="001C3738">
        <w:rPr>
          <w:rFonts w:ascii="Arial" w:hAnsi="Arial" w:cs="Arial"/>
        </w:rPr>
        <w:t>,</w:t>
      </w:r>
      <w:r w:rsidRPr="001C3738">
        <w:rPr>
          <w:rFonts w:ascii="Arial" w:hAnsi="Arial" w:cs="Arial"/>
          <w:spacing w:val="11"/>
        </w:rPr>
        <w:t xml:space="preserve"> </w:t>
      </w:r>
      <w:r w:rsidRPr="001C3738">
        <w:rPr>
          <w:rFonts w:ascii="Arial" w:hAnsi="Arial" w:cs="Arial"/>
        </w:rPr>
        <w:t>ci-dessous</w:t>
      </w:r>
      <w:r w:rsidRPr="001C3738">
        <w:rPr>
          <w:rFonts w:ascii="Arial" w:hAnsi="Arial" w:cs="Arial"/>
          <w:spacing w:val="11"/>
        </w:rPr>
        <w:t xml:space="preserve"> </w:t>
      </w:r>
      <w:r w:rsidRPr="001C3738">
        <w:rPr>
          <w:rFonts w:ascii="Arial" w:hAnsi="Arial" w:cs="Arial"/>
        </w:rPr>
        <w:t>désigné «</w:t>
      </w:r>
      <w:r w:rsidRPr="001C3738">
        <w:rPr>
          <w:rFonts w:ascii="Arial" w:hAnsi="Arial" w:cs="Arial"/>
          <w:spacing w:val="7"/>
        </w:rPr>
        <w:t xml:space="preserve"> </w:t>
      </w:r>
      <w:r w:rsidRPr="001C3738">
        <w:rPr>
          <w:rFonts w:ascii="Arial" w:hAnsi="Arial" w:cs="Arial"/>
        </w:rPr>
        <w:t>l’entrepreneur</w:t>
      </w:r>
      <w:r w:rsidRPr="001C3738">
        <w:rPr>
          <w:rFonts w:ascii="Arial" w:hAnsi="Arial" w:cs="Arial"/>
          <w:spacing w:val="7"/>
        </w:rPr>
        <w:t xml:space="preserve"> </w:t>
      </w:r>
      <w:r w:rsidRPr="001C3738">
        <w:rPr>
          <w:rFonts w:ascii="Arial" w:hAnsi="Arial" w:cs="Arial"/>
        </w:rPr>
        <w:t>»,</w:t>
      </w:r>
      <w:r w:rsidRPr="001C3738">
        <w:rPr>
          <w:rFonts w:ascii="Arial" w:hAnsi="Arial" w:cs="Arial"/>
          <w:spacing w:val="7"/>
        </w:rPr>
        <w:t xml:space="preserve"> </w:t>
      </w:r>
      <w:r w:rsidRPr="001C3738">
        <w:rPr>
          <w:rFonts w:ascii="Arial" w:hAnsi="Arial" w:cs="Arial"/>
        </w:rPr>
        <w:t>s’est</w:t>
      </w:r>
      <w:r w:rsidRPr="001C3738">
        <w:rPr>
          <w:rFonts w:ascii="Arial" w:hAnsi="Arial" w:cs="Arial"/>
          <w:spacing w:val="7"/>
        </w:rPr>
        <w:t xml:space="preserve"> </w:t>
      </w:r>
      <w:r w:rsidRPr="001C3738">
        <w:rPr>
          <w:rFonts w:ascii="Arial" w:hAnsi="Arial" w:cs="Arial"/>
        </w:rPr>
        <w:t>engagé,</w:t>
      </w:r>
      <w:r w:rsidRPr="001C3738">
        <w:rPr>
          <w:rFonts w:ascii="Arial" w:hAnsi="Arial" w:cs="Arial"/>
          <w:spacing w:val="7"/>
        </w:rPr>
        <w:t xml:space="preserve"> </w:t>
      </w:r>
      <w:r w:rsidRPr="001C3738">
        <w:rPr>
          <w:rFonts w:ascii="Arial" w:hAnsi="Arial" w:cs="Arial"/>
        </w:rPr>
        <w:t>en</w:t>
      </w:r>
      <w:r w:rsidRPr="001C3738">
        <w:rPr>
          <w:rFonts w:ascii="Arial" w:hAnsi="Arial" w:cs="Arial"/>
          <w:spacing w:val="7"/>
        </w:rPr>
        <w:t xml:space="preserve"> </w:t>
      </w:r>
      <w:r w:rsidRPr="001C3738">
        <w:rPr>
          <w:rFonts w:ascii="Arial" w:hAnsi="Arial" w:cs="Arial"/>
        </w:rPr>
        <w:t>exécution</w:t>
      </w:r>
      <w:r w:rsidRPr="001C3738">
        <w:rPr>
          <w:rFonts w:ascii="Arial" w:hAnsi="Arial" w:cs="Arial"/>
          <w:spacing w:val="7"/>
        </w:rPr>
        <w:t xml:space="preserve"> </w:t>
      </w:r>
      <w:r w:rsidRPr="001C3738">
        <w:rPr>
          <w:rFonts w:ascii="Arial" w:hAnsi="Arial" w:cs="Arial"/>
        </w:rPr>
        <w:t>du</w:t>
      </w:r>
      <w:r w:rsidRPr="001C3738">
        <w:rPr>
          <w:rFonts w:ascii="Arial" w:hAnsi="Arial" w:cs="Arial"/>
          <w:spacing w:val="7"/>
        </w:rPr>
        <w:t xml:space="preserve"> </w:t>
      </w:r>
      <w:r w:rsidRPr="001C3738">
        <w:rPr>
          <w:rFonts w:ascii="Arial" w:hAnsi="Arial" w:cs="Arial"/>
        </w:rPr>
        <w:t>marché</w:t>
      </w:r>
      <w:r w:rsidRPr="001C3738">
        <w:rPr>
          <w:rFonts w:ascii="Arial" w:hAnsi="Arial" w:cs="Arial"/>
          <w:spacing w:val="7"/>
        </w:rPr>
        <w:t xml:space="preserve"> </w:t>
      </w:r>
      <w:r w:rsidRPr="001C3738">
        <w:rPr>
          <w:rFonts w:ascii="Arial" w:hAnsi="Arial" w:cs="Arial"/>
        </w:rPr>
        <w:t>désigné</w:t>
      </w:r>
      <w:r w:rsidRPr="001C3738">
        <w:rPr>
          <w:rFonts w:ascii="Arial" w:hAnsi="Arial" w:cs="Arial"/>
          <w:spacing w:val="7"/>
        </w:rPr>
        <w:t xml:space="preserve"> </w:t>
      </w:r>
      <w:r w:rsidRPr="001C3738">
        <w:rPr>
          <w:rFonts w:ascii="Arial" w:hAnsi="Arial" w:cs="Arial"/>
        </w:rPr>
        <w:t>«</w:t>
      </w:r>
      <w:r w:rsidRPr="001C3738">
        <w:rPr>
          <w:rFonts w:ascii="Arial" w:hAnsi="Arial" w:cs="Arial"/>
          <w:spacing w:val="7"/>
        </w:rPr>
        <w:t xml:space="preserve"> </w:t>
      </w:r>
      <w:r w:rsidRPr="001C3738">
        <w:rPr>
          <w:rFonts w:ascii="Arial" w:hAnsi="Arial" w:cs="Arial"/>
        </w:rPr>
        <w:t>la lettre-commande</w:t>
      </w:r>
      <w:r w:rsidRPr="001C3738">
        <w:rPr>
          <w:rFonts w:ascii="Arial" w:hAnsi="Arial" w:cs="Arial"/>
          <w:spacing w:val="7"/>
        </w:rPr>
        <w:t xml:space="preserve"> </w:t>
      </w:r>
      <w:r w:rsidRPr="001C3738">
        <w:rPr>
          <w:rFonts w:ascii="Arial" w:hAnsi="Arial" w:cs="Arial"/>
        </w:rPr>
        <w:t>»,</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 xml:space="preserve">réaliser </w:t>
      </w:r>
      <w:r w:rsidRPr="001C3738">
        <w:rPr>
          <w:rFonts w:ascii="Arial" w:hAnsi="Arial" w:cs="Arial"/>
          <w:i/>
          <w:iCs/>
        </w:rPr>
        <w:t>[indiquer</w:t>
      </w:r>
      <w:r w:rsidRPr="001C3738">
        <w:rPr>
          <w:rFonts w:ascii="Arial" w:hAnsi="Arial" w:cs="Arial"/>
          <w:i/>
          <w:iCs/>
          <w:spacing w:val="6"/>
        </w:rPr>
        <w:t xml:space="preserve"> </w:t>
      </w:r>
      <w:r w:rsidRPr="001C3738">
        <w:rPr>
          <w:rFonts w:ascii="Arial" w:hAnsi="Arial" w:cs="Arial"/>
          <w:i/>
          <w:iCs/>
        </w:rPr>
        <w:t>la</w:t>
      </w:r>
      <w:r w:rsidRPr="001C3738">
        <w:rPr>
          <w:rFonts w:ascii="Arial" w:hAnsi="Arial" w:cs="Arial"/>
          <w:i/>
          <w:iCs/>
          <w:spacing w:val="6"/>
        </w:rPr>
        <w:t xml:space="preserve"> </w:t>
      </w:r>
      <w:r w:rsidRPr="001C3738">
        <w:rPr>
          <w:rFonts w:ascii="Arial" w:hAnsi="Arial" w:cs="Arial"/>
          <w:i/>
          <w:iCs/>
        </w:rPr>
        <w:t>nature</w:t>
      </w:r>
      <w:r w:rsidRPr="001C3738">
        <w:rPr>
          <w:rFonts w:ascii="Arial" w:hAnsi="Arial" w:cs="Arial"/>
          <w:i/>
          <w:iCs/>
          <w:spacing w:val="6"/>
        </w:rPr>
        <w:t xml:space="preserve"> </w:t>
      </w:r>
      <w:r w:rsidRPr="001C3738">
        <w:rPr>
          <w:rFonts w:ascii="Arial" w:hAnsi="Arial" w:cs="Arial"/>
          <w:i/>
          <w:iCs/>
        </w:rPr>
        <w:t>des</w:t>
      </w:r>
      <w:r w:rsidRPr="001C3738">
        <w:rPr>
          <w:rFonts w:ascii="Arial" w:hAnsi="Arial" w:cs="Arial"/>
          <w:i/>
          <w:iCs/>
          <w:spacing w:val="6"/>
        </w:rPr>
        <w:t xml:space="preserve"> </w:t>
      </w:r>
      <w:r w:rsidRPr="001C3738">
        <w:rPr>
          <w:rFonts w:ascii="Arial" w:hAnsi="Arial" w:cs="Arial"/>
          <w:i/>
          <w:iCs/>
        </w:rPr>
        <w:t>travaux</w:t>
      </w:r>
      <w:r w:rsidRPr="001C3738">
        <w:rPr>
          <w:rFonts w:ascii="Arial" w:hAnsi="Arial" w:cs="Arial"/>
          <w:i/>
          <w:iCs/>
          <w:spacing w:val="6"/>
        </w:rPr>
        <w:t>]</w:t>
      </w:r>
    </w:p>
    <w:p w:rsidR="00F551C2" w:rsidRPr="001C3738" w:rsidRDefault="00F551C2" w:rsidP="00F551C2">
      <w:pPr>
        <w:widowControl w:val="0"/>
        <w:autoSpaceDE w:val="0"/>
        <w:jc w:val="both"/>
      </w:pPr>
      <w:r w:rsidRPr="001C3738">
        <w:rPr>
          <w:rFonts w:ascii="Arial" w:hAnsi="Arial" w:cs="Arial"/>
        </w:rPr>
        <w:t>Attendu</w:t>
      </w:r>
      <w:r w:rsidRPr="001C3738">
        <w:rPr>
          <w:rFonts w:ascii="Arial" w:hAnsi="Arial" w:cs="Arial"/>
          <w:spacing w:val="5"/>
        </w:rPr>
        <w:t xml:space="preserve"> </w:t>
      </w:r>
      <w:r w:rsidRPr="001C3738">
        <w:rPr>
          <w:rFonts w:ascii="Arial" w:hAnsi="Arial" w:cs="Arial"/>
        </w:rPr>
        <w:t>qu’il</w:t>
      </w:r>
      <w:r w:rsidRPr="001C3738">
        <w:rPr>
          <w:rFonts w:ascii="Arial" w:hAnsi="Arial" w:cs="Arial"/>
          <w:spacing w:val="5"/>
        </w:rPr>
        <w:t xml:space="preserve"> </w:t>
      </w:r>
      <w:r w:rsidRPr="001C3738">
        <w:rPr>
          <w:rFonts w:ascii="Arial" w:hAnsi="Arial" w:cs="Arial"/>
        </w:rPr>
        <w:t>est</w:t>
      </w:r>
      <w:r w:rsidRPr="001C3738">
        <w:rPr>
          <w:rFonts w:ascii="Arial" w:hAnsi="Arial" w:cs="Arial"/>
          <w:spacing w:val="5"/>
        </w:rPr>
        <w:t xml:space="preserve"> </w:t>
      </w:r>
      <w:r w:rsidRPr="001C3738">
        <w:rPr>
          <w:rFonts w:ascii="Arial" w:hAnsi="Arial" w:cs="Arial"/>
        </w:rPr>
        <w:t>stipulé</w:t>
      </w:r>
      <w:r w:rsidRPr="001C3738">
        <w:rPr>
          <w:rFonts w:ascii="Arial" w:hAnsi="Arial" w:cs="Arial"/>
          <w:spacing w:val="5"/>
        </w:rPr>
        <w:t xml:space="preserve"> </w:t>
      </w:r>
      <w:r w:rsidRPr="001C3738">
        <w:rPr>
          <w:rFonts w:ascii="Arial" w:hAnsi="Arial" w:cs="Arial"/>
        </w:rPr>
        <w:t>dans</w:t>
      </w:r>
      <w:r w:rsidRPr="001C3738">
        <w:rPr>
          <w:rFonts w:ascii="Arial" w:hAnsi="Arial" w:cs="Arial"/>
          <w:spacing w:val="5"/>
        </w:rPr>
        <w:t xml:space="preserve"> </w:t>
      </w:r>
      <w:r w:rsidRPr="001C3738">
        <w:rPr>
          <w:rFonts w:ascii="Arial" w:hAnsi="Arial" w:cs="Arial"/>
        </w:rPr>
        <w:t>le</w:t>
      </w:r>
      <w:r w:rsidRPr="001C3738">
        <w:rPr>
          <w:rFonts w:ascii="Arial" w:hAnsi="Arial" w:cs="Arial"/>
          <w:spacing w:val="5"/>
        </w:rPr>
        <w:t xml:space="preserve"> </w:t>
      </w:r>
      <w:r w:rsidRPr="001C3738">
        <w:rPr>
          <w:rFonts w:ascii="Arial" w:hAnsi="Arial" w:cs="Arial"/>
        </w:rPr>
        <w:t>marché</w:t>
      </w:r>
      <w:r w:rsidRPr="001C3738">
        <w:rPr>
          <w:rFonts w:ascii="Arial" w:hAnsi="Arial" w:cs="Arial"/>
          <w:spacing w:val="5"/>
        </w:rPr>
        <w:t xml:space="preserve"> </w:t>
      </w:r>
      <w:r w:rsidRPr="001C3738">
        <w:rPr>
          <w:rFonts w:ascii="Arial" w:hAnsi="Arial" w:cs="Arial"/>
        </w:rPr>
        <w:t>que</w:t>
      </w:r>
      <w:r w:rsidRPr="001C3738">
        <w:rPr>
          <w:rFonts w:ascii="Arial" w:hAnsi="Arial" w:cs="Arial"/>
          <w:spacing w:val="5"/>
        </w:rPr>
        <w:t xml:space="preserve"> </w:t>
      </w:r>
      <w:r w:rsidRPr="001C3738">
        <w:rPr>
          <w:rFonts w:ascii="Arial" w:hAnsi="Arial" w:cs="Arial"/>
        </w:rPr>
        <w:t>l’entrepreneur</w:t>
      </w:r>
      <w:r w:rsidRPr="001C3738">
        <w:rPr>
          <w:rFonts w:ascii="Arial" w:hAnsi="Arial" w:cs="Arial"/>
          <w:spacing w:val="5"/>
        </w:rPr>
        <w:t xml:space="preserve"> </w:t>
      </w:r>
      <w:r w:rsidRPr="001C3738">
        <w:rPr>
          <w:rFonts w:ascii="Arial" w:hAnsi="Arial" w:cs="Arial"/>
        </w:rPr>
        <w:t>remettra au Maître d’ouvrage Délégué</w:t>
      </w:r>
      <w:r w:rsidRPr="001C3738">
        <w:rPr>
          <w:rFonts w:ascii="Arial" w:hAnsi="Arial" w:cs="Arial"/>
          <w:spacing w:val="5"/>
        </w:rPr>
        <w:t xml:space="preserve"> </w:t>
      </w:r>
      <w:r w:rsidRPr="001C3738">
        <w:rPr>
          <w:rFonts w:ascii="Arial" w:hAnsi="Arial" w:cs="Arial"/>
        </w:rPr>
        <w:t>un</w:t>
      </w:r>
      <w:r w:rsidRPr="001C3738">
        <w:rPr>
          <w:rFonts w:ascii="Arial" w:hAnsi="Arial" w:cs="Arial"/>
          <w:spacing w:val="5"/>
        </w:rPr>
        <w:t xml:space="preserve"> </w:t>
      </w:r>
      <w:r w:rsidRPr="001C3738">
        <w:rPr>
          <w:rFonts w:ascii="Arial" w:hAnsi="Arial" w:cs="Arial"/>
        </w:rPr>
        <w:t>cautionnement définitif, d’un montant égal à</w:t>
      </w:r>
      <w:r w:rsidRPr="001C3738">
        <w:rPr>
          <w:rFonts w:ascii="Arial" w:hAnsi="Arial" w:cs="Arial"/>
          <w:spacing w:val="25"/>
        </w:rPr>
        <w:t xml:space="preserve"> </w:t>
      </w:r>
      <w:r w:rsidR="00D44631" w:rsidRPr="001C3738">
        <w:rPr>
          <w:rFonts w:ascii="Arial" w:hAnsi="Arial" w:cs="Arial"/>
          <w:i/>
          <w:iCs/>
        </w:rPr>
        <w:t>2</w:t>
      </w:r>
      <w:r w:rsidRPr="001C3738">
        <w:rPr>
          <w:rFonts w:ascii="Arial" w:hAnsi="Arial" w:cs="Arial"/>
          <w:i/>
          <w:iCs/>
        </w:rPr>
        <w:t xml:space="preserve">% </w:t>
      </w:r>
      <w:r w:rsidRPr="001C3738">
        <w:rPr>
          <w:rFonts w:ascii="Arial" w:hAnsi="Arial" w:cs="Arial"/>
        </w:rPr>
        <w:t>du montant TTC de la Lettre-commande,</w:t>
      </w:r>
      <w:r w:rsidRPr="001C3738">
        <w:rPr>
          <w:rFonts w:ascii="Arial" w:hAnsi="Arial" w:cs="Arial"/>
          <w:spacing w:val="18"/>
        </w:rPr>
        <w:t xml:space="preserve"> </w:t>
      </w:r>
      <w:r w:rsidRPr="001C3738">
        <w:rPr>
          <w:rFonts w:ascii="Arial" w:hAnsi="Arial" w:cs="Arial"/>
        </w:rPr>
        <w:t>comme</w:t>
      </w:r>
      <w:r w:rsidRPr="001C3738">
        <w:rPr>
          <w:rFonts w:ascii="Arial" w:hAnsi="Arial" w:cs="Arial"/>
          <w:spacing w:val="18"/>
        </w:rPr>
        <w:t xml:space="preserve"> </w:t>
      </w:r>
      <w:r w:rsidRPr="001C3738">
        <w:rPr>
          <w:rFonts w:ascii="Arial" w:hAnsi="Arial" w:cs="Arial"/>
        </w:rPr>
        <w:t>garantie</w:t>
      </w:r>
      <w:r w:rsidRPr="001C3738">
        <w:rPr>
          <w:rFonts w:ascii="Arial" w:hAnsi="Arial" w:cs="Arial"/>
          <w:spacing w:val="18"/>
        </w:rPr>
        <w:t xml:space="preserve"> </w:t>
      </w:r>
      <w:r w:rsidRPr="001C3738">
        <w:rPr>
          <w:rFonts w:ascii="Arial" w:hAnsi="Arial" w:cs="Arial"/>
        </w:rPr>
        <w:t>de</w:t>
      </w:r>
      <w:r w:rsidRPr="001C3738">
        <w:rPr>
          <w:rFonts w:ascii="Arial" w:hAnsi="Arial" w:cs="Arial"/>
          <w:spacing w:val="18"/>
        </w:rPr>
        <w:t xml:space="preserve"> </w:t>
      </w:r>
      <w:r w:rsidRPr="001C3738">
        <w:rPr>
          <w:rFonts w:ascii="Arial" w:hAnsi="Arial" w:cs="Arial"/>
        </w:rPr>
        <w:t>l’exécution</w:t>
      </w:r>
      <w:r w:rsidRPr="001C3738">
        <w:rPr>
          <w:rFonts w:ascii="Arial" w:hAnsi="Arial" w:cs="Arial"/>
          <w:spacing w:val="18"/>
        </w:rPr>
        <w:t xml:space="preserve"> </w:t>
      </w:r>
      <w:r w:rsidRPr="001C3738">
        <w:rPr>
          <w:rFonts w:ascii="Arial" w:hAnsi="Arial" w:cs="Arial"/>
        </w:rPr>
        <w:t>de</w:t>
      </w:r>
      <w:r w:rsidRPr="001C3738">
        <w:rPr>
          <w:rFonts w:ascii="Arial" w:hAnsi="Arial" w:cs="Arial"/>
          <w:spacing w:val="18"/>
        </w:rPr>
        <w:t xml:space="preserve"> </w:t>
      </w:r>
      <w:r w:rsidRPr="001C3738">
        <w:rPr>
          <w:rFonts w:ascii="Arial" w:hAnsi="Arial" w:cs="Arial"/>
        </w:rPr>
        <w:t>ses</w:t>
      </w:r>
      <w:r w:rsidRPr="001C3738">
        <w:rPr>
          <w:rFonts w:ascii="Arial" w:hAnsi="Arial" w:cs="Arial"/>
          <w:spacing w:val="18"/>
        </w:rPr>
        <w:t xml:space="preserve"> </w:t>
      </w:r>
      <w:r w:rsidRPr="001C3738">
        <w:rPr>
          <w:rFonts w:ascii="Arial" w:hAnsi="Arial" w:cs="Arial"/>
        </w:rPr>
        <w:t>obligations</w:t>
      </w:r>
      <w:r w:rsidRPr="001C3738">
        <w:rPr>
          <w:rFonts w:ascii="Arial" w:hAnsi="Arial" w:cs="Arial"/>
          <w:spacing w:val="18"/>
        </w:rPr>
        <w:t xml:space="preserve"> </w:t>
      </w:r>
      <w:r w:rsidRPr="001C3738">
        <w:rPr>
          <w:rFonts w:ascii="Arial" w:hAnsi="Arial" w:cs="Arial"/>
        </w:rPr>
        <w:t>de</w:t>
      </w:r>
      <w:r w:rsidRPr="001C3738">
        <w:rPr>
          <w:rFonts w:ascii="Arial" w:hAnsi="Arial" w:cs="Arial"/>
          <w:spacing w:val="18"/>
        </w:rPr>
        <w:t xml:space="preserve"> </w:t>
      </w:r>
      <w:r w:rsidRPr="001C3738">
        <w:rPr>
          <w:rFonts w:ascii="Arial" w:hAnsi="Arial" w:cs="Arial"/>
        </w:rPr>
        <w:t>bonne</w:t>
      </w:r>
      <w:r w:rsidRPr="001C3738">
        <w:rPr>
          <w:rFonts w:ascii="Arial" w:hAnsi="Arial" w:cs="Arial"/>
          <w:spacing w:val="18"/>
        </w:rPr>
        <w:t xml:space="preserve"> </w:t>
      </w:r>
      <w:r w:rsidRPr="001C3738">
        <w:rPr>
          <w:rFonts w:ascii="Arial" w:hAnsi="Arial" w:cs="Arial"/>
        </w:rPr>
        <w:t>fin conformément</w:t>
      </w:r>
      <w:r w:rsidRPr="001C3738">
        <w:rPr>
          <w:rFonts w:ascii="Arial" w:hAnsi="Arial" w:cs="Arial"/>
          <w:spacing w:val="7"/>
        </w:rPr>
        <w:t xml:space="preserve"> </w:t>
      </w:r>
      <w:r w:rsidRPr="001C3738">
        <w:rPr>
          <w:rFonts w:ascii="Arial" w:hAnsi="Arial" w:cs="Arial"/>
        </w:rPr>
        <w:t>aux</w:t>
      </w:r>
      <w:r w:rsidRPr="001C3738">
        <w:rPr>
          <w:rFonts w:ascii="Arial" w:hAnsi="Arial" w:cs="Arial"/>
          <w:spacing w:val="7"/>
        </w:rPr>
        <w:t xml:space="preserve"> </w:t>
      </w:r>
      <w:r w:rsidRPr="001C3738">
        <w:rPr>
          <w:rFonts w:ascii="Arial" w:hAnsi="Arial" w:cs="Arial"/>
        </w:rPr>
        <w:t>conditions</w:t>
      </w:r>
      <w:r w:rsidRPr="001C3738">
        <w:rPr>
          <w:rFonts w:ascii="Arial" w:hAnsi="Arial" w:cs="Arial"/>
          <w:spacing w:val="7"/>
        </w:rPr>
        <w:t xml:space="preserve"> </w:t>
      </w:r>
      <w:r w:rsidRPr="001C3738">
        <w:rPr>
          <w:rFonts w:ascii="Arial" w:hAnsi="Arial" w:cs="Arial"/>
        </w:rPr>
        <w:t>de la Lettre-commande,</w:t>
      </w:r>
    </w:p>
    <w:p w:rsidR="00F551C2" w:rsidRPr="001C3738" w:rsidRDefault="00F551C2" w:rsidP="00F551C2">
      <w:pPr>
        <w:widowControl w:val="0"/>
        <w:autoSpaceDE w:val="0"/>
        <w:jc w:val="both"/>
      </w:pPr>
      <w:r w:rsidRPr="001C3738">
        <w:rPr>
          <w:rFonts w:ascii="Arial" w:hAnsi="Arial" w:cs="Arial"/>
        </w:rPr>
        <w:t>Attendu</w:t>
      </w:r>
      <w:r w:rsidRPr="001C3738">
        <w:rPr>
          <w:rFonts w:ascii="Arial" w:hAnsi="Arial" w:cs="Arial"/>
          <w:spacing w:val="7"/>
        </w:rPr>
        <w:t xml:space="preserve"> </w:t>
      </w:r>
      <w:r w:rsidRPr="001C3738">
        <w:rPr>
          <w:rFonts w:ascii="Arial" w:hAnsi="Arial" w:cs="Arial"/>
        </w:rPr>
        <w:t>que</w:t>
      </w:r>
      <w:r w:rsidRPr="001C3738">
        <w:rPr>
          <w:rFonts w:ascii="Arial" w:hAnsi="Arial" w:cs="Arial"/>
          <w:spacing w:val="7"/>
        </w:rPr>
        <w:t> </w:t>
      </w:r>
      <w:r w:rsidRPr="001C3738">
        <w:rPr>
          <w:rFonts w:ascii="Arial" w:hAnsi="Arial" w:cs="Arial"/>
        </w:rPr>
        <w:t>nous</w:t>
      </w:r>
      <w:r w:rsidRPr="001C3738">
        <w:rPr>
          <w:rFonts w:ascii="Arial" w:hAnsi="Arial" w:cs="Arial"/>
          <w:spacing w:val="7"/>
        </w:rPr>
        <w:t xml:space="preserve"> </w:t>
      </w:r>
      <w:r w:rsidRPr="001C3738">
        <w:rPr>
          <w:rFonts w:ascii="Arial" w:hAnsi="Arial" w:cs="Arial"/>
        </w:rPr>
        <w:t>avons</w:t>
      </w:r>
      <w:r w:rsidRPr="001C3738">
        <w:rPr>
          <w:rFonts w:ascii="Arial" w:hAnsi="Arial" w:cs="Arial"/>
          <w:spacing w:val="7"/>
        </w:rPr>
        <w:t xml:space="preserve"> </w:t>
      </w:r>
      <w:r w:rsidRPr="001C3738">
        <w:rPr>
          <w:rFonts w:ascii="Arial" w:hAnsi="Arial" w:cs="Arial"/>
        </w:rPr>
        <w:t>convenu</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donner</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l’entrepreneur</w:t>
      </w:r>
      <w:r w:rsidRPr="001C3738">
        <w:rPr>
          <w:rFonts w:ascii="Arial" w:hAnsi="Arial" w:cs="Arial"/>
          <w:spacing w:val="7"/>
        </w:rPr>
        <w:t xml:space="preserve"> </w:t>
      </w:r>
      <w:r w:rsidRPr="001C3738">
        <w:rPr>
          <w:rFonts w:ascii="Arial" w:hAnsi="Arial" w:cs="Arial"/>
        </w:rPr>
        <w:t>ce</w:t>
      </w:r>
      <w:r w:rsidRPr="001C3738">
        <w:rPr>
          <w:rFonts w:ascii="Arial" w:hAnsi="Arial" w:cs="Arial"/>
          <w:spacing w:val="7"/>
        </w:rPr>
        <w:t xml:space="preserve"> </w:t>
      </w:r>
      <w:r w:rsidRPr="001C3738">
        <w:rPr>
          <w:rFonts w:ascii="Arial" w:hAnsi="Arial" w:cs="Arial"/>
        </w:rPr>
        <w:t>cautionnement.</w:t>
      </w:r>
    </w:p>
    <w:p w:rsidR="00F551C2" w:rsidRPr="001C3738" w:rsidRDefault="00F551C2" w:rsidP="00F551C2">
      <w:pPr>
        <w:widowControl w:val="0"/>
        <w:autoSpaceDE w:val="0"/>
        <w:jc w:val="both"/>
      </w:pPr>
      <w:r w:rsidRPr="001C3738">
        <w:rPr>
          <w:rFonts w:ascii="Arial" w:hAnsi="Arial" w:cs="Arial"/>
        </w:rPr>
        <w:t>Nous,</w:t>
      </w:r>
      <w:r w:rsidRPr="001C3738">
        <w:rPr>
          <w:rFonts w:ascii="Arial" w:hAnsi="Arial" w:cs="Arial"/>
          <w:i/>
          <w:iCs/>
        </w:rPr>
        <w:t>...................</w:t>
      </w:r>
      <w:r w:rsidRPr="001C3738">
        <w:rPr>
          <w:rFonts w:ascii="Arial" w:hAnsi="Arial" w:cs="Arial"/>
          <w:i/>
          <w:iCs/>
          <w:spacing w:val="-2"/>
        </w:rPr>
        <w:t>.</w:t>
      </w:r>
      <w:r w:rsidRPr="001C3738">
        <w:rPr>
          <w:rFonts w:ascii="Arial" w:hAnsi="Arial" w:cs="Arial"/>
          <w:i/>
          <w:iCs/>
        </w:rPr>
        <w:t>......................................................……….. [nom</w:t>
      </w:r>
      <w:r w:rsidRPr="001C3738">
        <w:rPr>
          <w:rFonts w:ascii="Arial" w:hAnsi="Arial" w:cs="Arial"/>
          <w:i/>
          <w:iCs/>
          <w:spacing w:val="6"/>
        </w:rPr>
        <w:t xml:space="preserve"> </w:t>
      </w:r>
      <w:r w:rsidRPr="001C3738">
        <w:rPr>
          <w:rFonts w:ascii="Arial" w:hAnsi="Arial" w:cs="Arial"/>
          <w:i/>
          <w:iCs/>
        </w:rPr>
        <w:t>et</w:t>
      </w:r>
      <w:r w:rsidRPr="001C3738">
        <w:rPr>
          <w:rFonts w:ascii="Arial" w:hAnsi="Arial" w:cs="Arial"/>
          <w:i/>
          <w:iCs/>
          <w:spacing w:val="6"/>
        </w:rPr>
        <w:t xml:space="preserve"> </w:t>
      </w:r>
      <w:r w:rsidRPr="001C3738">
        <w:rPr>
          <w:rFonts w:ascii="Arial" w:hAnsi="Arial" w:cs="Arial"/>
          <w:i/>
          <w:iCs/>
        </w:rPr>
        <w:t>adresse</w:t>
      </w:r>
      <w:r w:rsidRPr="001C3738">
        <w:rPr>
          <w:rFonts w:ascii="Arial" w:hAnsi="Arial" w:cs="Arial"/>
          <w:i/>
          <w:iCs/>
          <w:spacing w:val="6"/>
        </w:rPr>
        <w:t xml:space="preserve"> </w:t>
      </w:r>
      <w:r w:rsidRPr="001C3738">
        <w:rPr>
          <w:rFonts w:ascii="Arial" w:hAnsi="Arial" w:cs="Arial"/>
          <w:i/>
          <w:iCs/>
        </w:rPr>
        <w:t>de</w:t>
      </w:r>
      <w:r w:rsidRPr="001C3738">
        <w:rPr>
          <w:rFonts w:ascii="Arial" w:hAnsi="Arial" w:cs="Arial"/>
          <w:i/>
          <w:iCs/>
          <w:spacing w:val="6"/>
        </w:rPr>
        <w:t xml:space="preserve"> </w:t>
      </w:r>
      <w:r w:rsidRPr="001C3738">
        <w:rPr>
          <w:rFonts w:ascii="Arial" w:hAnsi="Arial" w:cs="Arial"/>
          <w:i/>
          <w:iCs/>
        </w:rPr>
        <w:t>banque]</w:t>
      </w:r>
      <w:r w:rsidRPr="001C3738">
        <w:rPr>
          <w:rFonts w:ascii="Arial" w:hAnsi="Arial" w:cs="Arial"/>
        </w:rPr>
        <w:t>, représentée</w:t>
      </w:r>
      <w:r w:rsidRPr="001C3738">
        <w:rPr>
          <w:rFonts w:ascii="Arial" w:hAnsi="Arial" w:cs="Arial"/>
          <w:spacing w:val="7"/>
        </w:rPr>
        <w:t xml:space="preserve"> </w:t>
      </w:r>
      <w:r w:rsidRPr="001C3738">
        <w:rPr>
          <w:rFonts w:ascii="Arial" w:hAnsi="Arial" w:cs="Arial"/>
          <w:i/>
          <w:iCs/>
        </w:rPr>
        <w:t>........................</w:t>
      </w:r>
      <w:r w:rsidRPr="001C3738">
        <w:rPr>
          <w:rFonts w:ascii="Arial" w:hAnsi="Arial" w:cs="Arial"/>
          <w:i/>
          <w:iCs/>
          <w:spacing w:val="-2"/>
        </w:rPr>
        <w:t>.</w:t>
      </w:r>
      <w:r w:rsidRPr="001C3738">
        <w:rPr>
          <w:rFonts w:ascii="Arial" w:hAnsi="Arial" w:cs="Arial"/>
          <w:i/>
          <w:iCs/>
        </w:rPr>
        <w:t>.......................................……….….. [noms</w:t>
      </w:r>
      <w:r w:rsidRPr="001C3738">
        <w:rPr>
          <w:rFonts w:ascii="Arial" w:hAnsi="Arial" w:cs="Arial"/>
          <w:i/>
          <w:iCs/>
          <w:spacing w:val="6"/>
        </w:rPr>
        <w:t xml:space="preserve"> </w:t>
      </w:r>
      <w:r w:rsidRPr="001C3738">
        <w:rPr>
          <w:rFonts w:ascii="Arial" w:hAnsi="Arial" w:cs="Arial"/>
          <w:i/>
          <w:iCs/>
        </w:rPr>
        <w:t>des</w:t>
      </w:r>
      <w:r w:rsidRPr="001C3738">
        <w:rPr>
          <w:rFonts w:ascii="Arial" w:hAnsi="Arial" w:cs="Arial"/>
          <w:i/>
          <w:iCs/>
          <w:spacing w:val="6"/>
        </w:rPr>
        <w:t xml:space="preserve"> </w:t>
      </w:r>
      <w:r w:rsidRPr="001C3738">
        <w:rPr>
          <w:rFonts w:ascii="Arial" w:hAnsi="Arial" w:cs="Arial"/>
          <w:i/>
          <w:iCs/>
        </w:rPr>
        <w:t>signataires]</w:t>
      </w:r>
      <w:r w:rsidRPr="001C3738">
        <w:rPr>
          <w:rFonts w:ascii="Arial" w:hAnsi="Arial" w:cs="Arial"/>
        </w:rPr>
        <w:t>, ci-dessous</w:t>
      </w:r>
      <w:r w:rsidRPr="001C3738">
        <w:rPr>
          <w:rFonts w:ascii="Arial" w:hAnsi="Arial" w:cs="Arial"/>
          <w:spacing w:val="29"/>
        </w:rPr>
        <w:t xml:space="preserve"> </w:t>
      </w:r>
      <w:r w:rsidRPr="001C3738">
        <w:rPr>
          <w:rFonts w:ascii="Arial" w:hAnsi="Arial" w:cs="Arial"/>
        </w:rPr>
        <w:t>désignée</w:t>
      </w:r>
      <w:r w:rsidRPr="001C3738">
        <w:rPr>
          <w:rFonts w:ascii="Arial" w:hAnsi="Arial" w:cs="Arial"/>
          <w:spacing w:val="29"/>
        </w:rPr>
        <w:t xml:space="preserve"> </w:t>
      </w:r>
      <w:r w:rsidRPr="001C3738">
        <w:rPr>
          <w:rFonts w:ascii="Arial" w:hAnsi="Arial" w:cs="Arial"/>
        </w:rPr>
        <w:t>«</w:t>
      </w:r>
      <w:r w:rsidRPr="001C3738">
        <w:rPr>
          <w:rFonts w:ascii="Arial" w:hAnsi="Arial" w:cs="Arial"/>
          <w:spacing w:val="29"/>
        </w:rPr>
        <w:t xml:space="preserve"> </w:t>
      </w:r>
      <w:r w:rsidRPr="001C3738">
        <w:rPr>
          <w:rFonts w:ascii="Arial" w:hAnsi="Arial" w:cs="Arial"/>
        </w:rPr>
        <w:t>la</w:t>
      </w:r>
      <w:r w:rsidRPr="001C3738">
        <w:rPr>
          <w:rFonts w:ascii="Arial" w:hAnsi="Arial" w:cs="Arial"/>
          <w:spacing w:val="29"/>
        </w:rPr>
        <w:t xml:space="preserve"> </w:t>
      </w:r>
      <w:r w:rsidRPr="001C3738">
        <w:rPr>
          <w:rFonts w:ascii="Arial" w:hAnsi="Arial" w:cs="Arial"/>
        </w:rPr>
        <w:t>banque</w:t>
      </w:r>
      <w:r w:rsidRPr="001C3738">
        <w:rPr>
          <w:rFonts w:ascii="Arial" w:hAnsi="Arial" w:cs="Arial"/>
          <w:spacing w:val="29"/>
        </w:rPr>
        <w:t xml:space="preserve"> </w:t>
      </w:r>
      <w:r w:rsidRPr="001C3738">
        <w:rPr>
          <w:rFonts w:ascii="Arial" w:hAnsi="Arial" w:cs="Arial"/>
        </w:rPr>
        <w:t>»,</w:t>
      </w:r>
      <w:r w:rsidRPr="001C3738">
        <w:rPr>
          <w:rFonts w:ascii="Arial" w:hAnsi="Arial" w:cs="Arial"/>
          <w:spacing w:val="29"/>
        </w:rPr>
        <w:t xml:space="preserve"> </w:t>
      </w:r>
      <w:r w:rsidRPr="001C3738">
        <w:rPr>
          <w:rFonts w:ascii="Arial" w:hAnsi="Arial" w:cs="Arial"/>
        </w:rPr>
        <w:t>nous</w:t>
      </w:r>
      <w:r w:rsidRPr="001C3738">
        <w:rPr>
          <w:rFonts w:ascii="Arial" w:hAnsi="Arial" w:cs="Arial"/>
          <w:spacing w:val="29"/>
        </w:rPr>
        <w:t xml:space="preserve"> </w:t>
      </w:r>
      <w:r w:rsidRPr="001C3738">
        <w:rPr>
          <w:rFonts w:ascii="Arial" w:hAnsi="Arial" w:cs="Arial"/>
        </w:rPr>
        <w:t>engageons</w:t>
      </w:r>
      <w:r w:rsidRPr="001C3738">
        <w:rPr>
          <w:rFonts w:ascii="Arial" w:hAnsi="Arial" w:cs="Arial"/>
          <w:spacing w:val="29"/>
        </w:rPr>
        <w:t xml:space="preserve"> </w:t>
      </w:r>
      <w:r w:rsidRPr="001C3738">
        <w:rPr>
          <w:rFonts w:ascii="Arial" w:hAnsi="Arial" w:cs="Arial"/>
        </w:rPr>
        <w:t>à</w:t>
      </w:r>
      <w:r w:rsidRPr="001C3738">
        <w:rPr>
          <w:rFonts w:ascii="Arial" w:hAnsi="Arial" w:cs="Arial"/>
          <w:spacing w:val="29"/>
        </w:rPr>
        <w:t xml:space="preserve"> </w:t>
      </w:r>
      <w:r w:rsidRPr="001C3738">
        <w:rPr>
          <w:rFonts w:ascii="Arial" w:hAnsi="Arial" w:cs="Arial"/>
        </w:rPr>
        <w:t>payer</w:t>
      </w:r>
      <w:r w:rsidRPr="001C3738">
        <w:rPr>
          <w:rFonts w:ascii="Arial" w:hAnsi="Arial" w:cs="Arial"/>
          <w:spacing w:val="29"/>
        </w:rPr>
        <w:t xml:space="preserve"> </w:t>
      </w:r>
      <w:r w:rsidRPr="001C3738">
        <w:rPr>
          <w:rFonts w:ascii="Arial" w:hAnsi="Arial" w:cs="Arial"/>
        </w:rPr>
        <w:t>au Maître d’ouvrage Délégué,</w:t>
      </w:r>
      <w:r w:rsidRPr="001C3738">
        <w:rPr>
          <w:rFonts w:ascii="Arial" w:hAnsi="Arial" w:cs="Arial"/>
          <w:spacing w:val="29"/>
        </w:rPr>
        <w:t xml:space="preserve"> </w:t>
      </w:r>
      <w:r w:rsidRPr="001C3738">
        <w:rPr>
          <w:rFonts w:ascii="Arial" w:hAnsi="Arial" w:cs="Arial"/>
        </w:rPr>
        <w:t>dans</w:t>
      </w:r>
      <w:r w:rsidRPr="001C3738">
        <w:rPr>
          <w:rFonts w:ascii="Arial" w:hAnsi="Arial" w:cs="Arial"/>
          <w:spacing w:val="29"/>
        </w:rPr>
        <w:t xml:space="preserve"> </w:t>
      </w:r>
      <w:r w:rsidRPr="001C3738">
        <w:rPr>
          <w:rFonts w:ascii="Arial" w:hAnsi="Arial" w:cs="Arial"/>
        </w:rPr>
        <w:t>un</w:t>
      </w:r>
      <w:r w:rsidRPr="001C3738">
        <w:rPr>
          <w:rFonts w:ascii="Arial" w:hAnsi="Arial" w:cs="Arial"/>
          <w:spacing w:val="29"/>
        </w:rPr>
        <w:t xml:space="preserve"> </w:t>
      </w:r>
      <w:r w:rsidRPr="001C3738">
        <w:rPr>
          <w:rFonts w:ascii="Arial" w:hAnsi="Arial" w:cs="Arial"/>
        </w:rPr>
        <w:t>délai maximum</w:t>
      </w:r>
      <w:r w:rsidRPr="001C3738">
        <w:rPr>
          <w:rFonts w:ascii="Arial" w:hAnsi="Arial" w:cs="Arial"/>
          <w:spacing w:val="12"/>
        </w:rPr>
        <w:t xml:space="preserve"> </w:t>
      </w:r>
      <w:r w:rsidRPr="001C3738">
        <w:rPr>
          <w:rFonts w:ascii="Arial" w:hAnsi="Arial" w:cs="Arial"/>
        </w:rPr>
        <w:t>de</w:t>
      </w:r>
      <w:r w:rsidRPr="001C3738">
        <w:rPr>
          <w:rFonts w:ascii="Arial" w:hAnsi="Arial" w:cs="Arial"/>
          <w:spacing w:val="12"/>
        </w:rPr>
        <w:t xml:space="preserve"> </w:t>
      </w:r>
      <w:r w:rsidRPr="001C3738">
        <w:rPr>
          <w:rFonts w:ascii="Arial" w:hAnsi="Arial" w:cs="Arial"/>
        </w:rPr>
        <w:t>huit</w:t>
      </w:r>
      <w:r w:rsidRPr="001C3738">
        <w:rPr>
          <w:rFonts w:ascii="Arial" w:hAnsi="Arial" w:cs="Arial"/>
          <w:spacing w:val="12"/>
        </w:rPr>
        <w:t xml:space="preserve"> </w:t>
      </w:r>
      <w:r w:rsidRPr="001C3738">
        <w:rPr>
          <w:rFonts w:ascii="Arial" w:hAnsi="Arial" w:cs="Arial"/>
        </w:rPr>
        <w:t>(08)</w:t>
      </w:r>
      <w:r w:rsidRPr="001C3738">
        <w:rPr>
          <w:rFonts w:ascii="Arial" w:hAnsi="Arial" w:cs="Arial"/>
          <w:spacing w:val="12"/>
        </w:rPr>
        <w:t xml:space="preserve"> </w:t>
      </w:r>
      <w:r w:rsidRPr="001C3738">
        <w:rPr>
          <w:rFonts w:ascii="Arial" w:hAnsi="Arial" w:cs="Arial"/>
        </w:rPr>
        <w:t>semaines,</w:t>
      </w:r>
      <w:r w:rsidRPr="001C3738">
        <w:rPr>
          <w:rFonts w:ascii="Arial" w:hAnsi="Arial" w:cs="Arial"/>
          <w:spacing w:val="12"/>
        </w:rPr>
        <w:t xml:space="preserve"> </w:t>
      </w:r>
      <w:r w:rsidRPr="001C3738">
        <w:rPr>
          <w:rFonts w:ascii="Arial" w:hAnsi="Arial" w:cs="Arial"/>
        </w:rPr>
        <w:t>sur</w:t>
      </w:r>
      <w:r w:rsidRPr="001C3738">
        <w:rPr>
          <w:rFonts w:ascii="Arial" w:hAnsi="Arial" w:cs="Arial"/>
          <w:spacing w:val="12"/>
        </w:rPr>
        <w:t xml:space="preserve"> </w:t>
      </w:r>
      <w:r w:rsidRPr="001C3738">
        <w:rPr>
          <w:rFonts w:ascii="Arial" w:hAnsi="Arial" w:cs="Arial"/>
        </w:rPr>
        <w:t>simple</w:t>
      </w:r>
      <w:r w:rsidRPr="001C3738">
        <w:rPr>
          <w:rFonts w:ascii="Arial" w:hAnsi="Arial" w:cs="Arial"/>
          <w:spacing w:val="12"/>
        </w:rPr>
        <w:t xml:space="preserve"> </w:t>
      </w:r>
      <w:r w:rsidRPr="001C3738">
        <w:rPr>
          <w:rFonts w:ascii="Arial" w:hAnsi="Arial" w:cs="Arial"/>
        </w:rPr>
        <w:t>demande</w:t>
      </w:r>
      <w:r w:rsidRPr="001C3738">
        <w:rPr>
          <w:rFonts w:ascii="Arial" w:hAnsi="Arial" w:cs="Arial"/>
          <w:spacing w:val="12"/>
        </w:rPr>
        <w:t xml:space="preserve"> </w:t>
      </w:r>
      <w:r w:rsidRPr="001C3738">
        <w:rPr>
          <w:rFonts w:ascii="Arial" w:hAnsi="Arial" w:cs="Arial"/>
        </w:rPr>
        <w:t>écrite</w:t>
      </w:r>
      <w:r w:rsidRPr="001C3738">
        <w:rPr>
          <w:rFonts w:ascii="Arial" w:hAnsi="Arial" w:cs="Arial"/>
          <w:spacing w:val="12"/>
        </w:rPr>
        <w:t xml:space="preserve"> </w:t>
      </w:r>
      <w:r w:rsidRPr="001C3738">
        <w:rPr>
          <w:rFonts w:ascii="Arial" w:hAnsi="Arial" w:cs="Arial"/>
        </w:rPr>
        <w:t>de</w:t>
      </w:r>
      <w:r w:rsidRPr="001C3738">
        <w:rPr>
          <w:rFonts w:ascii="Arial" w:hAnsi="Arial" w:cs="Arial"/>
          <w:spacing w:val="12"/>
        </w:rPr>
        <w:t xml:space="preserve"> </w:t>
      </w:r>
      <w:r w:rsidRPr="001C3738">
        <w:rPr>
          <w:rFonts w:ascii="Arial" w:hAnsi="Arial" w:cs="Arial"/>
        </w:rPr>
        <w:t>celui-ci</w:t>
      </w:r>
      <w:r w:rsidRPr="001C3738">
        <w:rPr>
          <w:rFonts w:ascii="Arial" w:hAnsi="Arial" w:cs="Arial"/>
          <w:spacing w:val="12"/>
        </w:rPr>
        <w:t xml:space="preserve"> </w:t>
      </w:r>
      <w:r w:rsidRPr="001C3738">
        <w:rPr>
          <w:rFonts w:ascii="Arial" w:hAnsi="Arial" w:cs="Arial"/>
        </w:rPr>
        <w:t>déclarant</w:t>
      </w:r>
      <w:r w:rsidRPr="001C3738">
        <w:rPr>
          <w:rFonts w:ascii="Arial" w:hAnsi="Arial" w:cs="Arial"/>
          <w:spacing w:val="12"/>
        </w:rPr>
        <w:t xml:space="preserve"> </w:t>
      </w:r>
      <w:r w:rsidRPr="001C3738">
        <w:rPr>
          <w:rFonts w:ascii="Arial" w:hAnsi="Arial" w:cs="Arial"/>
        </w:rPr>
        <w:t>que</w:t>
      </w:r>
      <w:r w:rsidRPr="001C3738">
        <w:rPr>
          <w:rFonts w:ascii="Arial" w:hAnsi="Arial" w:cs="Arial"/>
          <w:spacing w:val="12"/>
        </w:rPr>
        <w:t xml:space="preserve"> </w:t>
      </w:r>
      <w:r w:rsidRPr="001C3738">
        <w:rPr>
          <w:rFonts w:ascii="Arial" w:hAnsi="Arial" w:cs="Arial"/>
        </w:rPr>
        <w:t>l’entrepreneur n’a</w:t>
      </w:r>
      <w:r w:rsidRPr="001C3738">
        <w:rPr>
          <w:rFonts w:ascii="Arial" w:hAnsi="Arial" w:cs="Arial"/>
          <w:spacing w:val="-4"/>
        </w:rPr>
        <w:t xml:space="preserve"> </w:t>
      </w:r>
      <w:r w:rsidRPr="001C3738">
        <w:rPr>
          <w:rFonts w:ascii="Arial" w:hAnsi="Arial" w:cs="Arial"/>
        </w:rPr>
        <w:t>pas</w:t>
      </w:r>
      <w:r w:rsidRPr="001C3738">
        <w:rPr>
          <w:rFonts w:ascii="Arial" w:hAnsi="Arial" w:cs="Arial"/>
          <w:spacing w:val="-4"/>
        </w:rPr>
        <w:t xml:space="preserve"> </w:t>
      </w:r>
      <w:r w:rsidRPr="001C3738">
        <w:rPr>
          <w:rFonts w:ascii="Arial" w:hAnsi="Arial" w:cs="Arial"/>
        </w:rPr>
        <w:t>satisfait</w:t>
      </w:r>
      <w:r w:rsidRPr="001C3738">
        <w:rPr>
          <w:rFonts w:ascii="Arial" w:hAnsi="Arial" w:cs="Arial"/>
          <w:spacing w:val="-4"/>
        </w:rPr>
        <w:t xml:space="preserve"> </w:t>
      </w:r>
      <w:r w:rsidRPr="001C3738">
        <w:rPr>
          <w:rFonts w:ascii="Arial" w:hAnsi="Arial" w:cs="Arial"/>
        </w:rPr>
        <w:t>à</w:t>
      </w:r>
      <w:r w:rsidRPr="001C3738">
        <w:rPr>
          <w:rFonts w:ascii="Arial" w:hAnsi="Arial" w:cs="Arial"/>
          <w:spacing w:val="-4"/>
        </w:rPr>
        <w:t xml:space="preserve"> </w:t>
      </w:r>
      <w:r w:rsidRPr="001C3738">
        <w:rPr>
          <w:rFonts w:ascii="Arial" w:hAnsi="Arial" w:cs="Arial"/>
        </w:rPr>
        <w:t>ses</w:t>
      </w:r>
      <w:r w:rsidRPr="001C3738">
        <w:rPr>
          <w:rFonts w:ascii="Arial" w:hAnsi="Arial" w:cs="Arial"/>
          <w:spacing w:val="-4"/>
        </w:rPr>
        <w:t xml:space="preserve"> </w:t>
      </w:r>
      <w:r w:rsidRPr="001C3738">
        <w:rPr>
          <w:rFonts w:ascii="Arial" w:hAnsi="Arial" w:cs="Arial"/>
        </w:rPr>
        <w:t>engagements</w:t>
      </w:r>
      <w:r w:rsidRPr="001C3738">
        <w:rPr>
          <w:rFonts w:ascii="Arial" w:hAnsi="Arial" w:cs="Arial"/>
          <w:spacing w:val="-4"/>
        </w:rPr>
        <w:t xml:space="preserve"> </w:t>
      </w:r>
      <w:r w:rsidRPr="001C3738">
        <w:rPr>
          <w:rFonts w:ascii="Arial" w:hAnsi="Arial" w:cs="Arial"/>
        </w:rPr>
        <w:t>contractuels</w:t>
      </w:r>
      <w:r w:rsidRPr="001C3738">
        <w:rPr>
          <w:rFonts w:ascii="Arial" w:hAnsi="Arial" w:cs="Arial"/>
          <w:spacing w:val="-4"/>
        </w:rPr>
        <w:t xml:space="preserve"> </w:t>
      </w:r>
      <w:r w:rsidRPr="001C3738">
        <w:rPr>
          <w:rFonts w:ascii="Arial" w:hAnsi="Arial" w:cs="Arial"/>
        </w:rPr>
        <w:t>au</w:t>
      </w:r>
      <w:r w:rsidRPr="001C3738">
        <w:rPr>
          <w:rFonts w:ascii="Arial" w:hAnsi="Arial" w:cs="Arial"/>
          <w:spacing w:val="-4"/>
        </w:rPr>
        <w:t xml:space="preserve"> </w:t>
      </w:r>
      <w:r w:rsidRPr="001C3738">
        <w:rPr>
          <w:rFonts w:ascii="Arial" w:hAnsi="Arial" w:cs="Arial"/>
        </w:rPr>
        <w:t>titre</w:t>
      </w:r>
      <w:r w:rsidRPr="001C3738">
        <w:rPr>
          <w:rFonts w:ascii="Arial" w:hAnsi="Arial" w:cs="Arial"/>
          <w:spacing w:val="-4"/>
        </w:rPr>
        <w:t xml:space="preserve"> </w:t>
      </w:r>
      <w:r w:rsidRPr="001C3738">
        <w:rPr>
          <w:rFonts w:ascii="Arial" w:hAnsi="Arial" w:cs="Arial"/>
        </w:rPr>
        <w:t>du</w:t>
      </w:r>
      <w:r w:rsidRPr="001C3738">
        <w:rPr>
          <w:rFonts w:ascii="Arial" w:hAnsi="Arial" w:cs="Arial"/>
          <w:spacing w:val="-4"/>
        </w:rPr>
        <w:t xml:space="preserve"> </w:t>
      </w:r>
      <w:r w:rsidRPr="001C3738">
        <w:rPr>
          <w:rFonts w:ascii="Arial" w:hAnsi="Arial" w:cs="Arial"/>
        </w:rPr>
        <w:t>marché,</w:t>
      </w:r>
      <w:r w:rsidRPr="001C3738">
        <w:rPr>
          <w:rFonts w:ascii="Arial" w:hAnsi="Arial" w:cs="Arial"/>
          <w:spacing w:val="-4"/>
        </w:rPr>
        <w:t xml:space="preserve"> </w:t>
      </w:r>
      <w:r w:rsidRPr="001C3738">
        <w:rPr>
          <w:rFonts w:ascii="Arial" w:hAnsi="Arial" w:cs="Arial"/>
        </w:rPr>
        <w:t>sans</w:t>
      </w:r>
      <w:r w:rsidRPr="001C3738">
        <w:rPr>
          <w:rFonts w:ascii="Arial" w:hAnsi="Arial" w:cs="Arial"/>
          <w:spacing w:val="-4"/>
        </w:rPr>
        <w:t xml:space="preserve"> </w:t>
      </w:r>
      <w:r w:rsidRPr="001C3738">
        <w:rPr>
          <w:rFonts w:ascii="Arial" w:hAnsi="Arial" w:cs="Arial"/>
        </w:rPr>
        <w:t>pouvoir</w:t>
      </w:r>
      <w:r w:rsidRPr="001C3738">
        <w:rPr>
          <w:rFonts w:ascii="Arial" w:hAnsi="Arial" w:cs="Arial"/>
          <w:spacing w:val="-4"/>
        </w:rPr>
        <w:t xml:space="preserve"> </w:t>
      </w:r>
      <w:r w:rsidRPr="001C3738">
        <w:rPr>
          <w:rFonts w:ascii="Arial" w:hAnsi="Arial" w:cs="Arial"/>
        </w:rPr>
        <w:t>différer</w:t>
      </w:r>
      <w:r w:rsidRPr="001C3738">
        <w:rPr>
          <w:rFonts w:ascii="Arial" w:hAnsi="Arial" w:cs="Arial"/>
          <w:spacing w:val="-4"/>
        </w:rPr>
        <w:t xml:space="preserve"> </w:t>
      </w:r>
      <w:r w:rsidRPr="001C3738">
        <w:rPr>
          <w:rFonts w:ascii="Arial" w:hAnsi="Arial" w:cs="Arial"/>
        </w:rPr>
        <w:t>le</w:t>
      </w:r>
      <w:r w:rsidRPr="001C3738">
        <w:rPr>
          <w:rFonts w:ascii="Arial" w:hAnsi="Arial" w:cs="Arial"/>
          <w:spacing w:val="-4"/>
        </w:rPr>
        <w:t xml:space="preserve"> </w:t>
      </w:r>
      <w:r w:rsidRPr="001C3738">
        <w:rPr>
          <w:rFonts w:ascii="Arial" w:hAnsi="Arial" w:cs="Arial"/>
        </w:rPr>
        <w:t>paiement ni</w:t>
      </w:r>
      <w:r w:rsidRPr="001C3738">
        <w:rPr>
          <w:rFonts w:ascii="Arial" w:hAnsi="Arial" w:cs="Arial"/>
          <w:spacing w:val="18"/>
        </w:rPr>
        <w:t xml:space="preserve"> </w:t>
      </w:r>
      <w:r w:rsidRPr="001C3738">
        <w:rPr>
          <w:rFonts w:ascii="Arial" w:hAnsi="Arial" w:cs="Arial"/>
        </w:rPr>
        <w:t>soulever</w:t>
      </w:r>
      <w:r w:rsidRPr="001C3738">
        <w:rPr>
          <w:rFonts w:ascii="Arial" w:hAnsi="Arial" w:cs="Arial"/>
          <w:spacing w:val="18"/>
        </w:rPr>
        <w:t xml:space="preserve"> </w:t>
      </w:r>
      <w:r w:rsidRPr="001C3738">
        <w:rPr>
          <w:rFonts w:ascii="Arial" w:hAnsi="Arial" w:cs="Arial"/>
        </w:rPr>
        <w:t>de</w:t>
      </w:r>
      <w:r w:rsidRPr="001C3738">
        <w:rPr>
          <w:rFonts w:ascii="Arial" w:hAnsi="Arial" w:cs="Arial"/>
          <w:spacing w:val="18"/>
        </w:rPr>
        <w:t xml:space="preserve"> </w:t>
      </w:r>
      <w:r w:rsidRPr="001C3738">
        <w:rPr>
          <w:rFonts w:ascii="Arial" w:hAnsi="Arial" w:cs="Arial"/>
        </w:rPr>
        <w:t>contestation</w:t>
      </w:r>
      <w:r w:rsidRPr="001C3738">
        <w:rPr>
          <w:rFonts w:ascii="Arial" w:hAnsi="Arial" w:cs="Arial"/>
          <w:spacing w:val="18"/>
        </w:rPr>
        <w:t xml:space="preserve"> </w:t>
      </w:r>
      <w:r w:rsidRPr="001C3738">
        <w:rPr>
          <w:rFonts w:ascii="Arial" w:hAnsi="Arial" w:cs="Arial"/>
        </w:rPr>
        <w:t>pour</w:t>
      </w:r>
      <w:r w:rsidRPr="001C3738">
        <w:rPr>
          <w:rFonts w:ascii="Arial" w:hAnsi="Arial" w:cs="Arial"/>
          <w:spacing w:val="18"/>
        </w:rPr>
        <w:t xml:space="preserve"> </w:t>
      </w:r>
      <w:r w:rsidRPr="001C3738">
        <w:rPr>
          <w:rFonts w:ascii="Arial" w:hAnsi="Arial" w:cs="Arial"/>
        </w:rPr>
        <w:t>quelque</w:t>
      </w:r>
      <w:r w:rsidRPr="001C3738">
        <w:rPr>
          <w:rFonts w:ascii="Arial" w:hAnsi="Arial" w:cs="Arial"/>
          <w:spacing w:val="18"/>
        </w:rPr>
        <w:t xml:space="preserve"> </w:t>
      </w:r>
      <w:r w:rsidRPr="001C3738">
        <w:rPr>
          <w:rFonts w:ascii="Arial" w:hAnsi="Arial" w:cs="Arial"/>
        </w:rPr>
        <w:t>motif</w:t>
      </w:r>
      <w:r w:rsidRPr="001C3738">
        <w:rPr>
          <w:rFonts w:ascii="Arial" w:hAnsi="Arial" w:cs="Arial"/>
          <w:spacing w:val="18"/>
        </w:rPr>
        <w:t xml:space="preserve"> </w:t>
      </w:r>
      <w:r w:rsidRPr="001C3738">
        <w:rPr>
          <w:rFonts w:ascii="Arial" w:hAnsi="Arial" w:cs="Arial"/>
        </w:rPr>
        <w:t>que</w:t>
      </w:r>
      <w:r w:rsidRPr="001C3738">
        <w:rPr>
          <w:rFonts w:ascii="Arial" w:hAnsi="Arial" w:cs="Arial"/>
          <w:spacing w:val="18"/>
        </w:rPr>
        <w:t xml:space="preserve"> </w:t>
      </w:r>
      <w:r w:rsidRPr="001C3738">
        <w:rPr>
          <w:rFonts w:ascii="Arial" w:hAnsi="Arial" w:cs="Arial"/>
        </w:rPr>
        <w:t>ce</w:t>
      </w:r>
      <w:r w:rsidRPr="001C3738">
        <w:rPr>
          <w:rFonts w:ascii="Arial" w:hAnsi="Arial" w:cs="Arial"/>
          <w:spacing w:val="18"/>
        </w:rPr>
        <w:t xml:space="preserve"> </w:t>
      </w:r>
      <w:r w:rsidRPr="001C3738">
        <w:rPr>
          <w:rFonts w:ascii="Arial" w:hAnsi="Arial" w:cs="Arial"/>
        </w:rPr>
        <w:t>soit,</w:t>
      </w:r>
      <w:r w:rsidRPr="001C3738">
        <w:rPr>
          <w:rFonts w:ascii="Arial" w:hAnsi="Arial" w:cs="Arial"/>
          <w:spacing w:val="18"/>
        </w:rPr>
        <w:t xml:space="preserve"> </w:t>
      </w:r>
      <w:r w:rsidRPr="001C3738">
        <w:rPr>
          <w:rFonts w:ascii="Arial" w:hAnsi="Arial" w:cs="Arial"/>
        </w:rPr>
        <w:t>toute</w:t>
      </w:r>
      <w:r w:rsidRPr="001C3738">
        <w:rPr>
          <w:rFonts w:ascii="Arial" w:hAnsi="Arial" w:cs="Arial"/>
          <w:spacing w:val="18"/>
        </w:rPr>
        <w:t xml:space="preserve"> </w:t>
      </w:r>
      <w:r w:rsidRPr="001C3738">
        <w:rPr>
          <w:rFonts w:ascii="Arial" w:hAnsi="Arial" w:cs="Arial"/>
        </w:rPr>
        <w:t>somme</w:t>
      </w:r>
      <w:r w:rsidRPr="001C3738">
        <w:rPr>
          <w:rFonts w:ascii="Arial" w:hAnsi="Arial" w:cs="Arial"/>
          <w:spacing w:val="18"/>
        </w:rPr>
        <w:t xml:space="preserve"> </w:t>
      </w:r>
      <w:r w:rsidRPr="001C3738">
        <w:rPr>
          <w:rFonts w:ascii="Arial" w:hAnsi="Arial" w:cs="Arial"/>
        </w:rPr>
        <w:t>jusqu’à</w:t>
      </w:r>
      <w:r w:rsidRPr="001C3738">
        <w:rPr>
          <w:rFonts w:ascii="Arial" w:hAnsi="Arial" w:cs="Arial"/>
          <w:spacing w:val="18"/>
        </w:rPr>
        <w:t xml:space="preserve"> </w:t>
      </w:r>
      <w:r w:rsidRPr="001C3738">
        <w:rPr>
          <w:rFonts w:ascii="Arial" w:hAnsi="Arial" w:cs="Arial"/>
        </w:rPr>
        <w:t>concurrence</w:t>
      </w:r>
      <w:r w:rsidRPr="001C3738">
        <w:rPr>
          <w:rFonts w:ascii="Arial" w:hAnsi="Arial" w:cs="Arial"/>
          <w:spacing w:val="18"/>
        </w:rPr>
        <w:t xml:space="preserve"> </w:t>
      </w:r>
      <w:r w:rsidRPr="001C3738">
        <w:rPr>
          <w:rFonts w:ascii="Arial" w:hAnsi="Arial" w:cs="Arial"/>
        </w:rPr>
        <w:t>de</w:t>
      </w:r>
      <w:r w:rsidRPr="001C3738">
        <w:rPr>
          <w:rFonts w:ascii="Arial" w:hAnsi="Arial" w:cs="Arial"/>
          <w:spacing w:val="18"/>
        </w:rPr>
        <w:t xml:space="preserve"> .</w:t>
      </w:r>
      <w:r w:rsidRPr="001C3738">
        <w:rPr>
          <w:rFonts w:ascii="Arial" w:hAnsi="Arial" w:cs="Arial"/>
          <w:i/>
          <w:iCs/>
        </w:rPr>
        <w:t>................................................……….. [en</w:t>
      </w:r>
      <w:r w:rsidRPr="001C3738">
        <w:rPr>
          <w:rFonts w:ascii="Arial" w:hAnsi="Arial" w:cs="Arial"/>
          <w:i/>
          <w:iCs/>
          <w:spacing w:val="6"/>
        </w:rPr>
        <w:t xml:space="preserve"> </w:t>
      </w:r>
      <w:r w:rsidRPr="001C3738">
        <w:rPr>
          <w:rFonts w:ascii="Arial" w:hAnsi="Arial" w:cs="Arial"/>
          <w:i/>
          <w:iCs/>
        </w:rPr>
        <w:t>chiffres</w:t>
      </w:r>
      <w:r w:rsidRPr="001C3738">
        <w:rPr>
          <w:rFonts w:ascii="Arial" w:hAnsi="Arial" w:cs="Arial"/>
          <w:i/>
          <w:iCs/>
          <w:spacing w:val="6"/>
        </w:rPr>
        <w:t xml:space="preserve"> </w:t>
      </w:r>
      <w:r w:rsidRPr="001C3738">
        <w:rPr>
          <w:rFonts w:ascii="Arial" w:hAnsi="Arial" w:cs="Arial"/>
          <w:i/>
          <w:iCs/>
        </w:rPr>
        <w:t>et</w:t>
      </w:r>
      <w:r w:rsidRPr="001C3738">
        <w:rPr>
          <w:rFonts w:ascii="Arial" w:hAnsi="Arial" w:cs="Arial"/>
          <w:i/>
          <w:iCs/>
          <w:spacing w:val="6"/>
        </w:rPr>
        <w:t xml:space="preserve"> </w:t>
      </w:r>
      <w:r w:rsidRPr="001C3738">
        <w:rPr>
          <w:rFonts w:ascii="Arial" w:hAnsi="Arial" w:cs="Arial"/>
          <w:i/>
          <w:iCs/>
        </w:rPr>
        <w:t>en</w:t>
      </w:r>
      <w:r w:rsidRPr="001C3738">
        <w:rPr>
          <w:rFonts w:ascii="Arial" w:hAnsi="Arial" w:cs="Arial"/>
          <w:i/>
          <w:iCs/>
          <w:spacing w:val="6"/>
        </w:rPr>
        <w:t xml:space="preserve"> </w:t>
      </w:r>
      <w:r w:rsidRPr="001C3738">
        <w:rPr>
          <w:rFonts w:ascii="Arial" w:hAnsi="Arial" w:cs="Arial"/>
          <w:i/>
          <w:iCs/>
        </w:rPr>
        <w:t>lettres]</w:t>
      </w:r>
      <w:r w:rsidRPr="001C3738">
        <w:rPr>
          <w:rFonts w:ascii="Arial" w:hAnsi="Arial" w:cs="Arial"/>
        </w:rPr>
        <w:t>.</w:t>
      </w:r>
    </w:p>
    <w:p w:rsidR="00F551C2" w:rsidRPr="001C3738" w:rsidRDefault="00F551C2" w:rsidP="00F551C2">
      <w:pPr>
        <w:widowControl w:val="0"/>
        <w:autoSpaceDE w:val="0"/>
        <w:jc w:val="both"/>
      </w:pPr>
      <w:r w:rsidRPr="001C3738">
        <w:rPr>
          <w:rFonts w:ascii="Arial" w:hAnsi="Arial" w:cs="Arial"/>
        </w:rPr>
        <w:t>Nous</w:t>
      </w:r>
      <w:r w:rsidRPr="001C3738">
        <w:rPr>
          <w:rFonts w:ascii="Arial" w:hAnsi="Arial" w:cs="Arial"/>
          <w:spacing w:val="16"/>
        </w:rPr>
        <w:t xml:space="preserve"> </w:t>
      </w:r>
      <w:r w:rsidRPr="001C3738">
        <w:rPr>
          <w:rFonts w:ascii="Arial" w:hAnsi="Arial" w:cs="Arial"/>
        </w:rPr>
        <w:t>convenons</w:t>
      </w:r>
      <w:r w:rsidRPr="001C3738">
        <w:rPr>
          <w:rFonts w:ascii="Arial" w:hAnsi="Arial" w:cs="Arial"/>
          <w:spacing w:val="16"/>
        </w:rPr>
        <w:t xml:space="preserve"> </w:t>
      </w:r>
      <w:r w:rsidRPr="001C3738">
        <w:rPr>
          <w:rFonts w:ascii="Arial" w:hAnsi="Arial" w:cs="Arial"/>
        </w:rPr>
        <w:t>qu’aucun</w:t>
      </w:r>
      <w:r w:rsidRPr="001C3738">
        <w:rPr>
          <w:rFonts w:ascii="Arial" w:hAnsi="Arial" w:cs="Arial"/>
          <w:spacing w:val="16"/>
        </w:rPr>
        <w:t xml:space="preserve"> </w:t>
      </w:r>
      <w:r w:rsidRPr="001C3738">
        <w:rPr>
          <w:rFonts w:ascii="Arial" w:hAnsi="Arial" w:cs="Arial"/>
        </w:rPr>
        <w:t>changement</w:t>
      </w:r>
      <w:r w:rsidRPr="001C3738">
        <w:rPr>
          <w:rFonts w:ascii="Arial" w:hAnsi="Arial" w:cs="Arial"/>
          <w:spacing w:val="16"/>
        </w:rPr>
        <w:t xml:space="preserve"> </w:t>
      </w:r>
      <w:r w:rsidRPr="001C3738">
        <w:rPr>
          <w:rFonts w:ascii="Arial" w:hAnsi="Arial" w:cs="Arial"/>
        </w:rPr>
        <w:t>ou</w:t>
      </w:r>
      <w:r w:rsidRPr="001C3738">
        <w:rPr>
          <w:rFonts w:ascii="Arial" w:hAnsi="Arial" w:cs="Arial"/>
          <w:spacing w:val="16"/>
        </w:rPr>
        <w:t xml:space="preserve"> </w:t>
      </w:r>
      <w:r w:rsidRPr="001C3738">
        <w:rPr>
          <w:rFonts w:ascii="Arial" w:hAnsi="Arial" w:cs="Arial"/>
        </w:rPr>
        <w:t>additif</w:t>
      </w:r>
      <w:r w:rsidRPr="001C3738">
        <w:rPr>
          <w:rFonts w:ascii="Arial" w:hAnsi="Arial" w:cs="Arial"/>
          <w:spacing w:val="16"/>
        </w:rPr>
        <w:t xml:space="preserve"> </w:t>
      </w:r>
      <w:r w:rsidRPr="001C3738">
        <w:rPr>
          <w:rFonts w:ascii="Arial" w:hAnsi="Arial" w:cs="Arial"/>
        </w:rPr>
        <w:t>ou</w:t>
      </w:r>
      <w:r w:rsidRPr="001C3738">
        <w:rPr>
          <w:rFonts w:ascii="Arial" w:hAnsi="Arial" w:cs="Arial"/>
          <w:spacing w:val="16"/>
        </w:rPr>
        <w:t xml:space="preserve"> </w:t>
      </w:r>
      <w:r w:rsidRPr="001C3738">
        <w:rPr>
          <w:rFonts w:ascii="Arial" w:hAnsi="Arial" w:cs="Arial"/>
        </w:rPr>
        <w:t>aucune</w:t>
      </w:r>
      <w:r w:rsidRPr="001C3738">
        <w:rPr>
          <w:rFonts w:ascii="Arial" w:hAnsi="Arial" w:cs="Arial"/>
          <w:spacing w:val="16"/>
        </w:rPr>
        <w:t xml:space="preserve"> </w:t>
      </w:r>
      <w:r w:rsidRPr="001C3738">
        <w:rPr>
          <w:rFonts w:ascii="Arial" w:hAnsi="Arial" w:cs="Arial"/>
        </w:rPr>
        <w:t>autre</w:t>
      </w:r>
      <w:r w:rsidRPr="001C3738">
        <w:rPr>
          <w:rFonts w:ascii="Arial" w:hAnsi="Arial" w:cs="Arial"/>
          <w:spacing w:val="16"/>
        </w:rPr>
        <w:t xml:space="preserve"> </w:t>
      </w:r>
      <w:r w:rsidRPr="001C3738">
        <w:rPr>
          <w:rFonts w:ascii="Arial" w:hAnsi="Arial" w:cs="Arial"/>
        </w:rPr>
        <w:t>modification</w:t>
      </w:r>
      <w:r w:rsidRPr="001C3738">
        <w:rPr>
          <w:rFonts w:ascii="Arial" w:hAnsi="Arial" w:cs="Arial"/>
          <w:spacing w:val="16"/>
        </w:rPr>
        <w:t xml:space="preserve"> </w:t>
      </w:r>
      <w:r w:rsidRPr="001C3738">
        <w:rPr>
          <w:rFonts w:ascii="Arial" w:hAnsi="Arial" w:cs="Arial"/>
        </w:rPr>
        <w:t>au</w:t>
      </w:r>
      <w:r w:rsidRPr="001C3738">
        <w:rPr>
          <w:rFonts w:ascii="Arial" w:hAnsi="Arial" w:cs="Arial"/>
          <w:spacing w:val="16"/>
        </w:rPr>
        <w:t xml:space="preserve"> </w:t>
      </w:r>
      <w:r w:rsidRPr="001C3738">
        <w:rPr>
          <w:rFonts w:ascii="Arial" w:hAnsi="Arial" w:cs="Arial"/>
        </w:rPr>
        <w:t>marché</w:t>
      </w:r>
      <w:r w:rsidRPr="001C3738">
        <w:rPr>
          <w:rFonts w:ascii="Arial" w:hAnsi="Arial" w:cs="Arial"/>
          <w:spacing w:val="16"/>
        </w:rPr>
        <w:t xml:space="preserve"> </w:t>
      </w:r>
      <w:r w:rsidRPr="001C3738">
        <w:rPr>
          <w:rFonts w:ascii="Arial" w:hAnsi="Arial" w:cs="Arial"/>
        </w:rPr>
        <w:t>ne</w:t>
      </w:r>
      <w:r w:rsidRPr="001C3738">
        <w:rPr>
          <w:rFonts w:ascii="Arial" w:hAnsi="Arial" w:cs="Arial"/>
          <w:spacing w:val="16"/>
        </w:rPr>
        <w:t xml:space="preserve"> </w:t>
      </w:r>
      <w:r w:rsidRPr="001C3738">
        <w:rPr>
          <w:rFonts w:ascii="Arial" w:hAnsi="Arial" w:cs="Arial"/>
        </w:rPr>
        <w:t>nous libérera</w:t>
      </w:r>
      <w:r w:rsidRPr="001C3738">
        <w:rPr>
          <w:rFonts w:ascii="Arial" w:hAnsi="Arial" w:cs="Arial"/>
          <w:spacing w:val="21"/>
        </w:rPr>
        <w:t xml:space="preserve"> </w:t>
      </w:r>
      <w:r w:rsidRPr="001C3738">
        <w:rPr>
          <w:rFonts w:ascii="Arial" w:hAnsi="Arial" w:cs="Arial"/>
        </w:rPr>
        <w:t>d’une</w:t>
      </w:r>
      <w:r w:rsidRPr="001C3738">
        <w:rPr>
          <w:rFonts w:ascii="Arial" w:hAnsi="Arial" w:cs="Arial"/>
          <w:spacing w:val="21"/>
        </w:rPr>
        <w:t xml:space="preserve"> </w:t>
      </w:r>
      <w:r w:rsidRPr="001C3738">
        <w:rPr>
          <w:rFonts w:ascii="Arial" w:hAnsi="Arial" w:cs="Arial"/>
        </w:rPr>
        <w:t>obligation</w:t>
      </w:r>
      <w:r w:rsidRPr="001C3738">
        <w:rPr>
          <w:rFonts w:ascii="Arial" w:hAnsi="Arial" w:cs="Arial"/>
          <w:spacing w:val="21"/>
        </w:rPr>
        <w:t xml:space="preserve"> </w:t>
      </w:r>
      <w:r w:rsidRPr="001C3738">
        <w:rPr>
          <w:rFonts w:ascii="Arial" w:hAnsi="Arial" w:cs="Arial"/>
        </w:rPr>
        <w:t>quelconque</w:t>
      </w:r>
      <w:r w:rsidRPr="001C3738">
        <w:rPr>
          <w:rFonts w:ascii="Arial" w:hAnsi="Arial" w:cs="Arial"/>
          <w:spacing w:val="21"/>
        </w:rPr>
        <w:t xml:space="preserve"> </w:t>
      </w:r>
      <w:r w:rsidRPr="001C3738">
        <w:rPr>
          <w:rFonts w:ascii="Arial" w:hAnsi="Arial" w:cs="Arial"/>
        </w:rPr>
        <w:t>nous</w:t>
      </w:r>
      <w:r w:rsidRPr="001C3738">
        <w:rPr>
          <w:rFonts w:ascii="Arial" w:hAnsi="Arial" w:cs="Arial"/>
          <w:spacing w:val="21"/>
        </w:rPr>
        <w:t xml:space="preserve"> </w:t>
      </w:r>
      <w:r w:rsidRPr="001C3738">
        <w:rPr>
          <w:rFonts w:ascii="Arial" w:hAnsi="Arial" w:cs="Arial"/>
        </w:rPr>
        <w:t>incombant</w:t>
      </w:r>
      <w:r w:rsidRPr="001C3738">
        <w:rPr>
          <w:rFonts w:ascii="Arial" w:hAnsi="Arial" w:cs="Arial"/>
          <w:spacing w:val="21"/>
        </w:rPr>
        <w:t xml:space="preserve"> </w:t>
      </w:r>
      <w:r w:rsidRPr="001C3738">
        <w:rPr>
          <w:rFonts w:ascii="Arial" w:hAnsi="Arial" w:cs="Arial"/>
        </w:rPr>
        <w:t>en</w:t>
      </w:r>
      <w:r w:rsidRPr="001C3738">
        <w:rPr>
          <w:rFonts w:ascii="Arial" w:hAnsi="Arial" w:cs="Arial"/>
          <w:spacing w:val="21"/>
        </w:rPr>
        <w:t xml:space="preserve"> </w:t>
      </w:r>
      <w:r w:rsidRPr="001C3738">
        <w:rPr>
          <w:rFonts w:ascii="Arial" w:hAnsi="Arial" w:cs="Arial"/>
        </w:rPr>
        <w:t>vertu</w:t>
      </w:r>
      <w:r w:rsidRPr="001C3738">
        <w:rPr>
          <w:rFonts w:ascii="Arial" w:hAnsi="Arial" w:cs="Arial"/>
          <w:spacing w:val="21"/>
        </w:rPr>
        <w:t xml:space="preserve"> </w:t>
      </w:r>
      <w:r w:rsidRPr="001C3738">
        <w:rPr>
          <w:rFonts w:ascii="Arial" w:hAnsi="Arial" w:cs="Arial"/>
        </w:rPr>
        <w:t>du</w:t>
      </w:r>
      <w:r w:rsidRPr="001C3738">
        <w:rPr>
          <w:rFonts w:ascii="Arial" w:hAnsi="Arial" w:cs="Arial"/>
          <w:spacing w:val="21"/>
        </w:rPr>
        <w:t xml:space="preserve"> </w:t>
      </w:r>
      <w:r w:rsidRPr="001C3738">
        <w:rPr>
          <w:rFonts w:ascii="Arial" w:hAnsi="Arial" w:cs="Arial"/>
        </w:rPr>
        <w:t>présent</w:t>
      </w:r>
      <w:r w:rsidRPr="001C3738">
        <w:rPr>
          <w:rFonts w:ascii="Arial" w:hAnsi="Arial" w:cs="Arial"/>
          <w:spacing w:val="21"/>
        </w:rPr>
        <w:t xml:space="preserve"> </w:t>
      </w:r>
      <w:r w:rsidRPr="001C3738">
        <w:rPr>
          <w:rFonts w:ascii="Arial" w:hAnsi="Arial" w:cs="Arial"/>
        </w:rPr>
        <w:t>cautionnement</w:t>
      </w:r>
      <w:r w:rsidRPr="001C3738">
        <w:rPr>
          <w:rFonts w:ascii="Arial" w:hAnsi="Arial" w:cs="Arial"/>
          <w:spacing w:val="21"/>
        </w:rPr>
        <w:t xml:space="preserve"> </w:t>
      </w:r>
      <w:r w:rsidRPr="001C3738">
        <w:rPr>
          <w:rFonts w:ascii="Arial" w:hAnsi="Arial" w:cs="Arial"/>
        </w:rPr>
        <w:t>définitif</w:t>
      </w:r>
      <w:r w:rsidRPr="001C3738">
        <w:rPr>
          <w:rFonts w:ascii="Arial" w:hAnsi="Arial" w:cs="Arial"/>
          <w:spacing w:val="21"/>
        </w:rPr>
        <w:t xml:space="preserve"> </w:t>
      </w:r>
      <w:r w:rsidRPr="001C3738">
        <w:rPr>
          <w:rFonts w:ascii="Arial" w:hAnsi="Arial" w:cs="Arial"/>
        </w:rPr>
        <w:t>et nous</w:t>
      </w:r>
      <w:r w:rsidRPr="001C3738">
        <w:rPr>
          <w:rFonts w:ascii="Arial" w:hAnsi="Arial" w:cs="Arial"/>
          <w:spacing w:val="7"/>
        </w:rPr>
        <w:t xml:space="preserve"> </w:t>
      </w:r>
      <w:r w:rsidRPr="001C3738">
        <w:rPr>
          <w:rFonts w:ascii="Arial" w:hAnsi="Arial" w:cs="Arial"/>
        </w:rPr>
        <w:t>dérogeons</w:t>
      </w:r>
      <w:r w:rsidRPr="001C3738">
        <w:rPr>
          <w:rFonts w:ascii="Arial" w:hAnsi="Arial" w:cs="Arial"/>
          <w:spacing w:val="7"/>
        </w:rPr>
        <w:t xml:space="preserve"> </w:t>
      </w:r>
      <w:r w:rsidRPr="001C3738">
        <w:rPr>
          <w:rFonts w:ascii="Arial" w:hAnsi="Arial" w:cs="Arial"/>
        </w:rPr>
        <w:t>par</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présente</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notification</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toute</w:t>
      </w:r>
      <w:r w:rsidRPr="001C3738">
        <w:rPr>
          <w:rFonts w:ascii="Arial" w:hAnsi="Arial" w:cs="Arial"/>
          <w:spacing w:val="7"/>
        </w:rPr>
        <w:t xml:space="preserve"> </w:t>
      </w:r>
      <w:r w:rsidRPr="001C3738">
        <w:rPr>
          <w:rFonts w:ascii="Arial" w:hAnsi="Arial" w:cs="Arial"/>
        </w:rPr>
        <w:t>modification,</w:t>
      </w:r>
      <w:r w:rsidRPr="001C3738">
        <w:rPr>
          <w:rFonts w:ascii="Arial" w:hAnsi="Arial" w:cs="Arial"/>
          <w:spacing w:val="7"/>
        </w:rPr>
        <w:t xml:space="preserve"> </w:t>
      </w:r>
      <w:r w:rsidRPr="001C3738">
        <w:rPr>
          <w:rFonts w:ascii="Arial" w:hAnsi="Arial" w:cs="Arial"/>
        </w:rPr>
        <w:t>additif</w:t>
      </w:r>
      <w:r w:rsidRPr="001C3738">
        <w:rPr>
          <w:rFonts w:ascii="Arial" w:hAnsi="Arial" w:cs="Arial"/>
          <w:spacing w:val="7"/>
        </w:rPr>
        <w:t xml:space="preserve"> </w:t>
      </w:r>
      <w:r w:rsidRPr="001C3738">
        <w:rPr>
          <w:rFonts w:ascii="Arial" w:hAnsi="Arial" w:cs="Arial"/>
        </w:rPr>
        <w:t>ou</w:t>
      </w:r>
      <w:r w:rsidRPr="001C3738">
        <w:rPr>
          <w:rFonts w:ascii="Arial" w:hAnsi="Arial" w:cs="Arial"/>
          <w:spacing w:val="7"/>
        </w:rPr>
        <w:t xml:space="preserve"> </w:t>
      </w:r>
      <w:r w:rsidRPr="001C3738">
        <w:rPr>
          <w:rFonts w:ascii="Arial" w:hAnsi="Arial" w:cs="Arial"/>
        </w:rPr>
        <w:t>changement.</w:t>
      </w:r>
    </w:p>
    <w:p w:rsidR="00F551C2" w:rsidRPr="001C3738" w:rsidRDefault="00F551C2" w:rsidP="00F551C2">
      <w:pPr>
        <w:widowControl w:val="0"/>
        <w:autoSpaceDE w:val="0"/>
        <w:jc w:val="both"/>
      </w:pPr>
      <w:r w:rsidRPr="001C3738">
        <w:rPr>
          <w:rFonts w:ascii="Arial" w:hAnsi="Arial" w:cs="Arial"/>
        </w:rPr>
        <w:t>Le présent cautionnement définitif prend effet à compter de sa signature et dès notification du marché. La caution est libérée dans un délai d’un (01) mois</w:t>
      </w:r>
      <w:r w:rsidRPr="001C3738">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compter</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date</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réception</w:t>
      </w:r>
      <w:r w:rsidRPr="001C3738">
        <w:rPr>
          <w:rFonts w:ascii="Arial" w:hAnsi="Arial" w:cs="Arial"/>
          <w:spacing w:val="7"/>
        </w:rPr>
        <w:t xml:space="preserve"> </w:t>
      </w:r>
      <w:r w:rsidRPr="001C3738">
        <w:rPr>
          <w:rFonts w:ascii="Arial" w:hAnsi="Arial" w:cs="Arial"/>
        </w:rPr>
        <w:t>provisoire</w:t>
      </w:r>
      <w:r w:rsidRPr="001C3738">
        <w:rPr>
          <w:rFonts w:ascii="Arial" w:hAnsi="Arial" w:cs="Arial"/>
          <w:spacing w:val="7"/>
        </w:rPr>
        <w:t xml:space="preserve"> </w:t>
      </w:r>
      <w:r w:rsidRPr="001C3738">
        <w:rPr>
          <w:rFonts w:ascii="Arial" w:hAnsi="Arial" w:cs="Arial"/>
        </w:rPr>
        <w:t>des</w:t>
      </w:r>
      <w:r w:rsidRPr="001C3738">
        <w:rPr>
          <w:rFonts w:ascii="Arial" w:hAnsi="Arial" w:cs="Arial"/>
          <w:spacing w:val="7"/>
        </w:rPr>
        <w:t xml:space="preserve"> </w:t>
      </w:r>
      <w:r w:rsidRPr="001C3738">
        <w:rPr>
          <w:rFonts w:ascii="Arial" w:hAnsi="Arial" w:cs="Arial"/>
        </w:rPr>
        <w:t>travaux.</w:t>
      </w:r>
    </w:p>
    <w:p w:rsidR="00F551C2" w:rsidRPr="001C3738" w:rsidRDefault="00F551C2" w:rsidP="00F551C2">
      <w:pPr>
        <w:widowControl w:val="0"/>
        <w:autoSpaceDE w:val="0"/>
        <w:jc w:val="both"/>
        <w:rPr>
          <w:rFonts w:ascii="Arial" w:hAnsi="Arial" w:cs="Arial"/>
        </w:rPr>
      </w:pPr>
      <w:r w:rsidRPr="001C3738">
        <w:rPr>
          <w:rFonts w:ascii="Arial" w:hAnsi="Arial" w:cs="Arial"/>
        </w:rPr>
        <w:t>Après le délai susvisé, la caution devient sans objet et doit nous être automatiquement retournée sans aucune forme de procédure.</w:t>
      </w:r>
    </w:p>
    <w:p w:rsidR="00F551C2" w:rsidRPr="001C3738" w:rsidRDefault="00F551C2" w:rsidP="00F551C2">
      <w:pPr>
        <w:widowControl w:val="0"/>
        <w:autoSpaceDE w:val="0"/>
        <w:jc w:val="both"/>
      </w:pPr>
      <w:r w:rsidRPr="001C3738">
        <w:rPr>
          <w:rFonts w:ascii="Arial" w:hAnsi="Arial" w:cs="Arial"/>
        </w:rPr>
        <w:t>Toute</w:t>
      </w:r>
      <w:r w:rsidRPr="001C3738">
        <w:rPr>
          <w:rFonts w:ascii="Arial" w:hAnsi="Arial" w:cs="Arial"/>
          <w:spacing w:val="6"/>
        </w:rPr>
        <w:t xml:space="preserve"> </w:t>
      </w:r>
      <w:r w:rsidRPr="001C3738">
        <w:rPr>
          <w:rFonts w:ascii="Arial" w:hAnsi="Arial" w:cs="Arial"/>
        </w:rPr>
        <w:t>demande</w:t>
      </w:r>
      <w:r w:rsidRPr="001C3738">
        <w:rPr>
          <w:rFonts w:ascii="Arial" w:hAnsi="Arial" w:cs="Arial"/>
          <w:spacing w:val="6"/>
        </w:rPr>
        <w:t xml:space="preserve"> </w:t>
      </w:r>
      <w:r w:rsidRPr="001C3738">
        <w:rPr>
          <w:rFonts w:ascii="Arial" w:hAnsi="Arial" w:cs="Arial"/>
        </w:rPr>
        <w:t>de</w:t>
      </w:r>
      <w:r w:rsidRPr="001C3738">
        <w:rPr>
          <w:rFonts w:ascii="Arial" w:hAnsi="Arial" w:cs="Arial"/>
          <w:spacing w:val="6"/>
        </w:rPr>
        <w:t xml:space="preserve"> </w:t>
      </w:r>
      <w:r w:rsidRPr="001C3738">
        <w:rPr>
          <w:rFonts w:ascii="Arial" w:hAnsi="Arial" w:cs="Arial"/>
        </w:rPr>
        <w:t>paiement</w:t>
      </w:r>
      <w:r w:rsidRPr="001C3738">
        <w:rPr>
          <w:rFonts w:ascii="Arial" w:hAnsi="Arial" w:cs="Arial"/>
          <w:spacing w:val="6"/>
        </w:rPr>
        <w:t xml:space="preserve"> </w:t>
      </w:r>
      <w:r w:rsidRPr="001C3738">
        <w:rPr>
          <w:rFonts w:ascii="Arial" w:hAnsi="Arial" w:cs="Arial"/>
        </w:rPr>
        <w:t>formulée</w:t>
      </w:r>
      <w:r w:rsidRPr="001C3738">
        <w:rPr>
          <w:rFonts w:ascii="Arial" w:hAnsi="Arial" w:cs="Arial"/>
          <w:spacing w:val="6"/>
        </w:rPr>
        <w:t xml:space="preserve"> </w:t>
      </w:r>
      <w:r w:rsidRPr="001C3738">
        <w:rPr>
          <w:rFonts w:ascii="Arial" w:hAnsi="Arial" w:cs="Arial"/>
        </w:rPr>
        <w:t>par</w:t>
      </w:r>
      <w:r w:rsidRPr="001C3738">
        <w:rPr>
          <w:rFonts w:ascii="Arial" w:hAnsi="Arial" w:cs="Arial"/>
          <w:spacing w:val="6"/>
        </w:rPr>
        <w:t xml:space="preserve"> </w:t>
      </w:r>
      <w:r w:rsidRPr="001C3738">
        <w:rPr>
          <w:rFonts w:ascii="Arial" w:hAnsi="Arial" w:cs="Arial"/>
        </w:rPr>
        <w:t>le Maître d’ouvrage Délégué ou par l’Autorité contractante au</w:t>
      </w:r>
      <w:r w:rsidRPr="001C3738">
        <w:rPr>
          <w:rFonts w:ascii="Arial" w:hAnsi="Arial" w:cs="Arial"/>
          <w:spacing w:val="6"/>
        </w:rPr>
        <w:t xml:space="preserve"> </w:t>
      </w:r>
      <w:r w:rsidRPr="001C3738">
        <w:rPr>
          <w:rFonts w:ascii="Arial" w:hAnsi="Arial" w:cs="Arial"/>
        </w:rPr>
        <w:t>titre</w:t>
      </w:r>
      <w:r w:rsidRPr="001C3738">
        <w:rPr>
          <w:rFonts w:ascii="Arial" w:hAnsi="Arial" w:cs="Arial"/>
          <w:spacing w:val="6"/>
        </w:rPr>
        <w:t xml:space="preserve"> </w:t>
      </w:r>
      <w:r w:rsidRPr="001C3738">
        <w:rPr>
          <w:rFonts w:ascii="Arial" w:hAnsi="Arial" w:cs="Arial"/>
        </w:rPr>
        <w:t>de</w:t>
      </w:r>
      <w:r w:rsidRPr="001C3738">
        <w:rPr>
          <w:rFonts w:ascii="Arial" w:hAnsi="Arial" w:cs="Arial"/>
          <w:spacing w:val="6"/>
        </w:rPr>
        <w:t xml:space="preserve"> </w:t>
      </w:r>
      <w:r w:rsidRPr="001C3738">
        <w:rPr>
          <w:rFonts w:ascii="Arial" w:hAnsi="Arial" w:cs="Arial"/>
        </w:rPr>
        <w:t>la</w:t>
      </w:r>
      <w:r w:rsidRPr="001C3738">
        <w:rPr>
          <w:rFonts w:ascii="Arial" w:hAnsi="Arial" w:cs="Arial"/>
          <w:spacing w:val="6"/>
        </w:rPr>
        <w:t xml:space="preserve"> </w:t>
      </w:r>
      <w:r w:rsidRPr="001C3738">
        <w:rPr>
          <w:rFonts w:ascii="Arial" w:hAnsi="Arial" w:cs="Arial"/>
        </w:rPr>
        <w:t>présente</w:t>
      </w:r>
      <w:r w:rsidRPr="001C3738">
        <w:rPr>
          <w:rFonts w:ascii="Arial" w:hAnsi="Arial" w:cs="Arial"/>
          <w:spacing w:val="6"/>
        </w:rPr>
        <w:t xml:space="preserve"> </w:t>
      </w:r>
      <w:r w:rsidRPr="001C3738">
        <w:rPr>
          <w:rFonts w:ascii="Arial" w:hAnsi="Arial" w:cs="Arial"/>
        </w:rPr>
        <w:t>garantie doit être faite par lettre recommandée avec accusé de réception, parvenue à la banque pendant la période</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validité</w:t>
      </w:r>
      <w:r w:rsidRPr="001C3738">
        <w:rPr>
          <w:rFonts w:ascii="Arial" w:hAnsi="Arial" w:cs="Arial"/>
          <w:spacing w:val="7"/>
        </w:rPr>
        <w:t xml:space="preserve"> </w:t>
      </w:r>
      <w:r w:rsidRPr="001C3738">
        <w:rPr>
          <w:rFonts w:ascii="Arial" w:hAnsi="Arial" w:cs="Arial"/>
        </w:rPr>
        <w:t>du</w:t>
      </w:r>
      <w:r w:rsidRPr="001C3738">
        <w:rPr>
          <w:rFonts w:ascii="Arial" w:hAnsi="Arial" w:cs="Arial"/>
          <w:spacing w:val="7"/>
        </w:rPr>
        <w:t xml:space="preserve"> </w:t>
      </w:r>
      <w:r w:rsidRPr="001C3738">
        <w:rPr>
          <w:rFonts w:ascii="Arial" w:hAnsi="Arial" w:cs="Arial"/>
        </w:rPr>
        <w:t>présent</w:t>
      </w:r>
      <w:r w:rsidRPr="001C3738">
        <w:rPr>
          <w:rFonts w:ascii="Arial" w:hAnsi="Arial" w:cs="Arial"/>
          <w:spacing w:val="7"/>
        </w:rPr>
        <w:t xml:space="preserve"> </w:t>
      </w:r>
      <w:r w:rsidRPr="001C3738">
        <w:rPr>
          <w:rFonts w:ascii="Arial" w:hAnsi="Arial" w:cs="Arial"/>
        </w:rPr>
        <w:t>engagement.</w:t>
      </w:r>
    </w:p>
    <w:p w:rsidR="00F551C2" w:rsidRPr="001C3738" w:rsidRDefault="00F551C2" w:rsidP="00F551C2">
      <w:pPr>
        <w:widowControl w:val="0"/>
        <w:autoSpaceDE w:val="0"/>
        <w:jc w:val="both"/>
      </w:pPr>
      <w:r w:rsidRPr="001C3738">
        <w:rPr>
          <w:rFonts w:ascii="Arial" w:hAnsi="Arial" w:cs="Arial"/>
        </w:rPr>
        <w:t>Le</w:t>
      </w:r>
      <w:r w:rsidRPr="001C3738">
        <w:rPr>
          <w:rFonts w:ascii="Arial" w:hAnsi="Arial" w:cs="Arial"/>
          <w:spacing w:val="3"/>
        </w:rPr>
        <w:t xml:space="preserve"> </w:t>
      </w:r>
      <w:r w:rsidRPr="001C3738">
        <w:rPr>
          <w:rFonts w:ascii="Arial" w:hAnsi="Arial" w:cs="Arial"/>
        </w:rPr>
        <w:t>présent</w:t>
      </w:r>
      <w:r w:rsidRPr="001C3738">
        <w:rPr>
          <w:rFonts w:ascii="Arial" w:hAnsi="Arial" w:cs="Arial"/>
          <w:spacing w:val="3"/>
        </w:rPr>
        <w:t xml:space="preserve"> </w:t>
      </w:r>
      <w:r w:rsidRPr="001C3738">
        <w:rPr>
          <w:rFonts w:ascii="Arial" w:hAnsi="Arial" w:cs="Arial"/>
        </w:rPr>
        <w:t>cautionnement</w:t>
      </w:r>
      <w:r w:rsidRPr="001C3738">
        <w:rPr>
          <w:rFonts w:ascii="Arial" w:hAnsi="Arial" w:cs="Arial"/>
          <w:spacing w:val="3"/>
        </w:rPr>
        <w:t xml:space="preserve"> </w:t>
      </w:r>
      <w:r w:rsidRPr="001C3738">
        <w:rPr>
          <w:rFonts w:ascii="Arial" w:hAnsi="Arial" w:cs="Arial"/>
        </w:rPr>
        <w:t>définitif</w:t>
      </w:r>
      <w:r w:rsidRPr="001C3738">
        <w:rPr>
          <w:rFonts w:ascii="Arial" w:hAnsi="Arial" w:cs="Arial"/>
          <w:spacing w:val="3"/>
        </w:rPr>
        <w:t xml:space="preserve"> </w:t>
      </w:r>
      <w:r w:rsidRPr="001C3738">
        <w:rPr>
          <w:rFonts w:ascii="Arial" w:hAnsi="Arial" w:cs="Arial"/>
        </w:rPr>
        <w:t>est</w:t>
      </w:r>
      <w:r w:rsidRPr="001C3738">
        <w:rPr>
          <w:rFonts w:ascii="Arial" w:hAnsi="Arial" w:cs="Arial"/>
          <w:spacing w:val="3"/>
        </w:rPr>
        <w:t xml:space="preserve"> </w:t>
      </w:r>
      <w:r w:rsidRPr="001C3738">
        <w:rPr>
          <w:rFonts w:ascii="Arial" w:hAnsi="Arial" w:cs="Arial"/>
        </w:rPr>
        <w:t>soumis</w:t>
      </w:r>
      <w:r w:rsidRPr="001C3738">
        <w:rPr>
          <w:rFonts w:ascii="Arial" w:hAnsi="Arial" w:cs="Arial"/>
          <w:spacing w:val="3"/>
        </w:rPr>
        <w:t xml:space="preserve"> </w:t>
      </w:r>
      <w:r w:rsidRPr="001C3738">
        <w:rPr>
          <w:rFonts w:ascii="Arial" w:hAnsi="Arial" w:cs="Arial"/>
        </w:rPr>
        <w:t>pour</w:t>
      </w:r>
      <w:r w:rsidRPr="001C3738">
        <w:rPr>
          <w:rFonts w:ascii="Arial" w:hAnsi="Arial" w:cs="Arial"/>
          <w:spacing w:val="3"/>
        </w:rPr>
        <w:t xml:space="preserve"> </w:t>
      </w:r>
      <w:r w:rsidRPr="001C3738">
        <w:rPr>
          <w:rFonts w:ascii="Arial" w:hAnsi="Arial" w:cs="Arial"/>
        </w:rPr>
        <w:t>son</w:t>
      </w:r>
      <w:r w:rsidRPr="001C3738">
        <w:rPr>
          <w:rFonts w:ascii="Arial" w:hAnsi="Arial" w:cs="Arial"/>
          <w:spacing w:val="3"/>
        </w:rPr>
        <w:t xml:space="preserve"> </w:t>
      </w:r>
      <w:r w:rsidRPr="001C3738">
        <w:rPr>
          <w:rFonts w:ascii="Arial" w:hAnsi="Arial" w:cs="Arial"/>
        </w:rPr>
        <w:t>interprétation</w:t>
      </w:r>
      <w:r w:rsidRPr="001C3738">
        <w:rPr>
          <w:rFonts w:ascii="Arial" w:hAnsi="Arial" w:cs="Arial"/>
          <w:spacing w:val="3"/>
        </w:rPr>
        <w:t xml:space="preserve"> </w:t>
      </w:r>
      <w:r w:rsidRPr="001C3738">
        <w:rPr>
          <w:rFonts w:ascii="Arial" w:hAnsi="Arial" w:cs="Arial"/>
        </w:rPr>
        <w:t>et</w:t>
      </w:r>
      <w:r w:rsidRPr="001C3738">
        <w:rPr>
          <w:rFonts w:ascii="Arial" w:hAnsi="Arial" w:cs="Arial"/>
          <w:spacing w:val="3"/>
        </w:rPr>
        <w:t xml:space="preserve"> </w:t>
      </w:r>
      <w:r w:rsidRPr="001C3738">
        <w:rPr>
          <w:rFonts w:ascii="Arial" w:hAnsi="Arial" w:cs="Arial"/>
        </w:rPr>
        <w:t>son</w:t>
      </w:r>
      <w:r w:rsidRPr="001C3738">
        <w:rPr>
          <w:rFonts w:ascii="Arial" w:hAnsi="Arial" w:cs="Arial"/>
          <w:spacing w:val="3"/>
        </w:rPr>
        <w:t xml:space="preserve"> </w:t>
      </w:r>
      <w:r w:rsidRPr="001C3738">
        <w:rPr>
          <w:rFonts w:ascii="Arial" w:hAnsi="Arial" w:cs="Arial"/>
        </w:rPr>
        <w:t>exécution</w:t>
      </w:r>
      <w:r w:rsidRPr="001C3738">
        <w:rPr>
          <w:rFonts w:ascii="Arial" w:hAnsi="Arial" w:cs="Arial"/>
          <w:spacing w:val="3"/>
        </w:rPr>
        <w:t xml:space="preserve"> </w:t>
      </w:r>
      <w:r w:rsidRPr="001C3738">
        <w:rPr>
          <w:rFonts w:ascii="Arial" w:hAnsi="Arial" w:cs="Arial"/>
        </w:rPr>
        <w:t>au</w:t>
      </w:r>
      <w:r w:rsidRPr="001C3738">
        <w:rPr>
          <w:rFonts w:ascii="Arial" w:hAnsi="Arial" w:cs="Arial"/>
          <w:spacing w:val="3"/>
        </w:rPr>
        <w:t xml:space="preserve"> </w:t>
      </w:r>
      <w:r w:rsidRPr="001C3738">
        <w:rPr>
          <w:rFonts w:ascii="Arial" w:hAnsi="Arial" w:cs="Arial"/>
        </w:rPr>
        <w:t>droit</w:t>
      </w:r>
      <w:r w:rsidRPr="001C3738">
        <w:rPr>
          <w:rFonts w:ascii="Arial" w:hAnsi="Arial" w:cs="Arial"/>
          <w:spacing w:val="3"/>
        </w:rPr>
        <w:t xml:space="preserve"> </w:t>
      </w:r>
      <w:r w:rsidRPr="001C3738">
        <w:rPr>
          <w:rFonts w:ascii="Arial" w:hAnsi="Arial" w:cs="Arial"/>
        </w:rPr>
        <w:t>camerounais.</w:t>
      </w:r>
      <w:r w:rsidRPr="001C3738">
        <w:rPr>
          <w:rFonts w:ascii="Arial" w:hAnsi="Arial" w:cs="Arial"/>
          <w:spacing w:val="3"/>
        </w:rPr>
        <w:t xml:space="preserve"> </w:t>
      </w:r>
      <w:r w:rsidRPr="001C3738">
        <w:rPr>
          <w:rFonts w:ascii="Arial" w:hAnsi="Arial" w:cs="Arial"/>
        </w:rPr>
        <w:t>Les</w:t>
      </w:r>
      <w:r w:rsidRPr="001C3738">
        <w:rPr>
          <w:rFonts w:ascii="Arial" w:hAnsi="Arial" w:cs="Arial"/>
          <w:spacing w:val="3"/>
        </w:rPr>
        <w:t xml:space="preserve"> </w:t>
      </w:r>
      <w:r w:rsidRPr="001C3738">
        <w:rPr>
          <w:rFonts w:ascii="Arial" w:hAnsi="Arial" w:cs="Arial"/>
        </w:rPr>
        <w:t>tribunaux</w:t>
      </w:r>
      <w:r w:rsidRPr="001C3738">
        <w:rPr>
          <w:rFonts w:ascii="Arial" w:hAnsi="Arial" w:cs="Arial"/>
          <w:spacing w:val="3"/>
        </w:rPr>
        <w:t xml:space="preserve"> </w:t>
      </w:r>
      <w:r w:rsidRPr="001C3738">
        <w:rPr>
          <w:rFonts w:ascii="Arial" w:hAnsi="Arial" w:cs="Arial"/>
        </w:rPr>
        <w:t>camerounais</w:t>
      </w:r>
      <w:r w:rsidRPr="001C3738">
        <w:rPr>
          <w:rFonts w:ascii="Arial" w:hAnsi="Arial" w:cs="Arial"/>
          <w:spacing w:val="3"/>
        </w:rPr>
        <w:t xml:space="preserve"> </w:t>
      </w:r>
      <w:r w:rsidRPr="001C3738">
        <w:rPr>
          <w:rFonts w:ascii="Arial" w:hAnsi="Arial" w:cs="Arial"/>
        </w:rPr>
        <w:t>seront</w:t>
      </w:r>
      <w:r w:rsidRPr="001C3738">
        <w:rPr>
          <w:rFonts w:ascii="Arial" w:hAnsi="Arial" w:cs="Arial"/>
          <w:spacing w:val="3"/>
        </w:rPr>
        <w:t xml:space="preserve"> </w:t>
      </w:r>
      <w:r w:rsidRPr="001C3738">
        <w:rPr>
          <w:rFonts w:ascii="Arial" w:hAnsi="Arial" w:cs="Arial"/>
        </w:rPr>
        <w:t>seuls</w:t>
      </w:r>
      <w:r w:rsidRPr="001C3738">
        <w:rPr>
          <w:rFonts w:ascii="Arial" w:hAnsi="Arial" w:cs="Arial"/>
          <w:spacing w:val="3"/>
        </w:rPr>
        <w:t xml:space="preserve"> </w:t>
      </w:r>
      <w:r w:rsidRPr="001C3738">
        <w:rPr>
          <w:rFonts w:ascii="Arial" w:hAnsi="Arial" w:cs="Arial"/>
        </w:rPr>
        <w:t>compétents</w:t>
      </w:r>
      <w:r w:rsidRPr="001C3738">
        <w:rPr>
          <w:rFonts w:ascii="Arial" w:hAnsi="Arial" w:cs="Arial"/>
          <w:spacing w:val="3"/>
        </w:rPr>
        <w:t xml:space="preserve"> </w:t>
      </w:r>
      <w:r w:rsidRPr="001C3738">
        <w:rPr>
          <w:rFonts w:ascii="Arial" w:hAnsi="Arial" w:cs="Arial"/>
        </w:rPr>
        <w:t>pour</w:t>
      </w:r>
      <w:r w:rsidRPr="001C3738">
        <w:rPr>
          <w:rFonts w:ascii="Arial" w:hAnsi="Arial" w:cs="Arial"/>
          <w:spacing w:val="3"/>
        </w:rPr>
        <w:t xml:space="preserve"> </w:t>
      </w:r>
      <w:r w:rsidRPr="001C3738">
        <w:rPr>
          <w:rFonts w:ascii="Arial" w:hAnsi="Arial" w:cs="Arial"/>
        </w:rPr>
        <w:t>statuer</w:t>
      </w:r>
      <w:r w:rsidRPr="001C3738">
        <w:rPr>
          <w:rFonts w:ascii="Arial" w:hAnsi="Arial" w:cs="Arial"/>
          <w:spacing w:val="3"/>
        </w:rPr>
        <w:t xml:space="preserve"> </w:t>
      </w:r>
      <w:r w:rsidRPr="001C3738">
        <w:rPr>
          <w:rFonts w:ascii="Arial" w:hAnsi="Arial" w:cs="Arial"/>
        </w:rPr>
        <w:t>sur</w:t>
      </w:r>
      <w:r w:rsidRPr="001C3738">
        <w:rPr>
          <w:rFonts w:ascii="Arial" w:hAnsi="Arial" w:cs="Arial"/>
          <w:spacing w:val="3"/>
        </w:rPr>
        <w:t xml:space="preserve"> </w:t>
      </w:r>
      <w:r w:rsidRPr="001C3738">
        <w:rPr>
          <w:rFonts w:ascii="Arial" w:hAnsi="Arial" w:cs="Arial"/>
        </w:rPr>
        <w:t>tout</w:t>
      </w:r>
      <w:r w:rsidRPr="001C3738">
        <w:rPr>
          <w:rFonts w:ascii="Arial" w:hAnsi="Arial" w:cs="Arial"/>
          <w:spacing w:val="3"/>
        </w:rPr>
        <w:t xml:space="preserve"> </w:t>
      </w:r>
      <w:r w:rsidRPr="001C3738">
        <w:rPr>
          <w:rFonts w:ascii="Arial" w:hAnsi="Arial" w:cs="Arial"/>
        </w:rPr>
        <w:t>ce</w:t>
      </w:r>
      <w:r w:rsidRPr="001C3738">
        <w:rPr>
          <w:rFonts w:ascii="Arial" w:hAnsi="Arial" w:cs="Arial"/>
          <w:spacing w:val="3"/>
        </w:rPr>
        <w:t xml:space="preserve"> </w:t>
      </w:r>
      <w:r w:rsidRPr="001C3738">
        <w:rPr>
          <w:rFonts w:ascii="Arial" w:hAnsi="Arial" w:cs="Arial"/>
        </w:rPr>
        <w:t>qui</w:t>
      </w:r>
      <w:r w:rsidRPr="001C3738">
        <w:rPr>
          <w:rFonts w:ascii="Arial" w:hAnsi="Arial" w:cs="Arial"/>
          <w:spacing w:val="3"/>
        </w:rPr>
        <w:t xml:space="preserve"> </w:t>
      </w:r>
      <w:r w:rsidRPr="001C3738">
        <w:rPr>
          <w:rFonts w:ascii="Arial" w:hAnsi="Arial" w:cs="Arial"/>
        </w:rPr>
        <w:t>concerne</w:t>
      </w:r>
      <w:r w:rsidRPr="001C3738">
        <w:rPr>
          <w:rFonts w:ascii="Arial" w:hAnsi="Arial" w:cs="Arial"/>
          <w:spacing w:val="3"/>
        </w:rPr>
        <w:t xml:space="preserve"> </w:t>
      </w:r>
      <w:r w:rsidRPr="001C3738">
        <w:rPr>
          <w:rFonts w:ascii="Arial" w:hAnsi="Arial" w:cs="Arial"/>
        </w:rPr>
        <w:t>le présent</w:t>
      </w:r>
      <w:r w:rsidRPr="001C3738">
        <w:rPr>
          <w:rFonts w:ascii="Arial" w:hAnsi="Arial" w:cs="Arial"/>
          <w:spacing w:val="7"/>
        </w:rPr>
        <w:t xml:space="preserve"> </w:t>
      </w:r>
      <w:r w:rsidRPr="001C3738">
        <w:rPr>
          <w:rFonts w:ascii="Arial" w:hAnsi="Arial" w:cs="Arial"/>
        </w:rPr>
        <w:t>engagement</w:t>
      </w:r>
      <w:r w:rsidRPr="001C3738">
        <w:rPr>
          <w:rFonts w:ascii="Arial" w:hAnsi="Arial" w:cs="Arial"/>
          <w:spacing w:val="7"/>
        </w:rPr>
        <w:t xml:space="preserve"> </w:t>
      </w:r>
      <w:r w:rsidRPr="001C3738">
        <w:rPr>
          <w:rFonts w:ascii="Arial" w:hAnsi="Arial" w:cs="Arial"/>
        </w:rPr>
        <w:t>et</w:t>
      </w:r>
      <w:r w:rsidRPr="001C3738">
        <w:rPr>
          <w:rFonts w:ascii="Arial" w:hAnsi="Arial" w:cs="Arial"/>
          <w:spacing w:val="7"/>
        </w:rPr>
        <w:t xml:space="preserve"> </w:t>
      </w:r>
      <w:r w:rsidRPr="001C3738">
        <w:rPr>
          <w:rFonts w:ascii="Arial" w:hAnsi="Arial" w:cs="Arial"/>
        </w:rPr>
        <w:t>ses</w:t>
      </w:r>
      <w:r w:rsidRPr="001C3738">
        <w:rPr>
          <w:rFonts w:ascii="Arial" w:hAnsi="Arial" w:cs="Arial"/>
          <w:spacing w:val="7"/>
        </w:rPr>
        <w:t xml:space="preserve"> </w:t>
      </w:r>
      <w:r w:rsidRPr="001C3738">
        <w:rPr>
          <w:rFonts w:ascii="Arial" w:hAnsi="Arial" w:cs="Arial"/>
        </w:rPr>
        <w:t>suites.</w:t>
      </w:r>
    </w:p>
    <w:p w:rsidR="00F551C2" w:rsidRPr="001C3738" w:rsidRDefault="00F551C2" w:rsidP="00F551C2">
      <w:pPr>
        <w:widowControl w:val="0"/>
        <w:autoSpaceDE w:val="0"/>
        <w:jc w:val="both"/>
      </w:pPr>
      <w:r w:rsidRPr="001C3738">
        <w:rPr>
          <w:rFonts w:ascii="Arial" w:hAnsi="Arial" w:cs="Arial"/>
          <w:i/>
          <w:iCs/>
        </w:rPr>
        <w:t>Signé</w:t>
      </w:r>
      <w:r w:rsidRPr="001C3738">
        <w:rPr>
          <w:rFonts w:ascii="Arial" w:hAnsi="Arial" w:cs="Arial"/>
          <w:i/>
          <w:iCs/>
          <w:spacing w:val="7"/>
        </w:rPr>
        <w:t xml:space="preserve"> </w:t>
      </w:r>
      <w:r w:rsidRPr="001C3738">
        <w:rPr>
          <w:rFonts w:ascii="Arial" w:hAnsi="Arial" w:cs="Arial"/>
          <w:i/>
          <w:iCs/>
        </w:rPr>
        <w:t>et</w:t>
      </w:r>
      <w:r w:rsidRPr="001C3738">
        <w:rPr>
          <w:rFonts w:ascii="Arial" w:hAnsi="Arial" w:cs="Arial"/>
          <w:i/>
          <w:iCs/>
          <w:spacing w:val="7"/>
        </w:rPr>
        <w:t xml:space="preserve"> </w:t>
      </w:r>
      <w:r w:rsidRPr="001C3738">
        <w:rPr>
          <w:rFonts w:ascii="Arial" w:hAnsi="Arial" w:cs="Arial"/>
          <w:i/>
          <w:iCs/>
        </w:rPr>
        <w:t>authentifié</w:t>
      </w:r>
      <w:r w:rsidRPr="001C3738">
        <w:rPr>
          <w:rFonts w:ascii="Arial" w:hAnsi="Arial" w:cs="Arial"/>
          <w:i/>
          <w:iCs/>
          <w:spacing w:val="7"/>
        </w:rPr>
        <w:t xml:space="preserve"> </w:t>
      </w:r>
      <w:r w:rsidRPr="001C3738">
        <w:rPr>
          <w:rFonts w:ascii="Arial" w:hAnsi="Arial" w:cs="Arial"/>
          <w:i/>
          <w:iCs/>
        </w:rPr>
        <w:t>par</w:t>
      </w:r>
      <w:r w:rsidRPr="001C3738">
        <w:rPr>
          <w:rFonts w:ascii="Arial" w:hAnsi="Arial" w:cs="Arial"/>
          <w:i/>
          <w:iCs/>
          <w:spacing w:val="7"/>
        </w:rPr>
        <w:t xml:space="preserve"> </w:t>
      </w:r>
      <w:r w:rsidRPr="001C3738">
        <w:rPr>
          <w:rFonts w:ascii="Arial" w:hAnsi="Arial" w:cs="Arial"/>
          <w:i/>
          <w:iCs/>
        </w:rPr>
        <w:t>la</w:t>
      </w:r>
      <w:r w:rsidRPr="001C3738">
        <w:rPr>
          <w:rFonts w:ascii="Arial" w:hAnsi="Arial" w:cs="Arial"/>
          <w:i/>
          <w:iCs/>
          <w:spacing w:val="7"/>
        </w:rPr>
        <w:t xml:space="preserve"> </w:t>
      </w:r>
      <w:r w:rsidRPr="001C3738">
        <w:rPr>
          <w:rFonts w:ascii="Arial" w:hAnsi="Arial" w:cs="Arial"/>
          <w:i/>
          <w:iCs/>
        </w:rPr>
        <w:t>banque</w:t>
      </w:r>
    </w:p>
    <w:p w:rsidR="00F551C2" w:rsidRPr="001C3738" w:rsidRDefault="00F551C2" w:rsidP="00F551C2">
      <w:pPr>
        <w:widowControl w:val="0"/>
        <w:autoSpaceDE w:val="0"/>
        <w:jc w:val="both"/>
        <w:rPr>
          <w:rFonts w:ascii="Arial" w:hAnsi="Arial" w:cs="Arial"/>
          <w:i/>
          <w:iCs/>
        </w:rPr>
      </w:pPr>
      <w:r w:rsidRPr="001C3738">
        <w:rPr>
          <w:rFonts w:ascii="Arial" w:hAnsi="Arial" w:cs="Arial"/>
          <w:i/>
          <w:iCs/>
        </w:rPr>
        <w:t>à</w:t>
      </w:r>
      <w:r w:rsidRPr="001C3738">
        <w:rPr>
          <w:rFonts w:ascii="Arial" w:hAnsi="Arial" w:cs="Arial"/>
          <w:i/>
          <w:iCs/>
          <w:spacing w:val="7"/>
        </w:rPr>
        <w:t xml:space="preserve"> </w:t>
      </w:r>
      <w:r w:rsidRPr="001C3738">
        <w:rPr>
          <w:rFonts w:ascii="Arial" w:hAnsi="Arial" w:cs="Arial"/>
          <w:i/>
          <w:iCs/>
        </w:rPr>
        <w:t>……………..........................……….</w:t>
      </w:r>
      <w:r w:rsidRPr="001C3738">
        <w:rPr>
          <w:rFonts w:ascii="Arial" w:hAnsi="Arial" w:cs="Arial"/>
          <w:i/>
          <w:iCs/>
          <w:spacing w:val="-1"/>
        </w:rPr>
        <w:t>.</w:t>
      </w:r>
      <w:r w:rsidRPr="001C3738">
        <w:rPr>
          <w:rFonts w:ascii="Arial" w:hAnsi="Arial" w:cs="Arial"/>
          <w:i/>
          <w:iCs/>
        </w:rPr>
        <w:t>,</w:t>
      </w:r>
      <w:r w:rsidRPr="001C3738">
        <w:rPr>
          <w:rFonts w:ascii="Arial" w:hAnsi="Arial" w:cs="Arial"/>
          <w:i/>
          <w:iCs/>
          <w:spacing w:val="7"/>
        </w:rPr>
        <w:t xml:space="preserve"> </w:t>
      </w:r>
      <w:r w:rsidRPr="001C3738">
        <w:rPr>
          <w:rFonts w:ascii="Arial" w:hAnsi="Arial" w:cs="Arial"/>
          <w:i/>
          <w:iCs/>
        </w:rPr>
        <w:t>le</w:t>
      </w:r>
      <w:r w:rsidRPr="001C3738">
        <w:rPr>
          <w:rFonts w:ascii="Arial" w:hAnsi="Arial" w:cs="Arial"/>
          <w:i/>
          <w:iCs/>
          <w:spacing w:val="7"/>
        </w:rPr>
        <w:t xml:space="preserve"> </w:t>
      </w:r>
      <w:r w:rsidRPr="001C3738">
        <w:rPr>
          <w:rFonts w:ascii="Arial" w:hAnsi="Arial" w:cs="Arial"/>
          <w:i/>
          <w:iCs/>
        </w:rPr>
        <w:t>……………..........................………..</w:t>
      </w: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9B74CC" w:rsidRPr="001C3738" w:rsidRDefault="009B74CC"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pPr>
    </w:p>
    <w:p w:rsidR="00F551C2" w:rsidRPr="001C3738" w:rsidRDefault="00F551C2" w:rsidP="00F551C2">
      <w:pPr>
        <w:widowControl w:val="0"/>
        <w:autoSpaceDE w:val="0"/>
        <w:jc w:val="center"/>
        <w:rPr>
          <w:sz w:val="28"/>
          <w:szCs w:val="28"/>
        </w:rPr>
      </w:pPr>
      <w:r w:rsidRPr="001C3738">
        <w:rPr>
          <w:rFonts w:ascii="Arial" w:hAnsi="Arial" w:cs="Arial"/>
          <w:b/>
          <w:bCs/>
          <w:sz w:val="28"/>
          <w:szCs w:val="28"/>
        </w:rPr>
        <w:t>Annexe</w:t>
      </w:r>
      <w:r w:rsidRPr="001C3738">
        <w:rPr>
          <w:rFonts w:ascii="Arial" w:hAnsi="Arial" w:cs="Arial"/>
          <w:b/>
          <w:bCs/>
          <w:spacing w:val="10"/>
          <w:sz w:val="28"/>
          <w:szCs w:val="28"/>
        </w:rPr>
        <w:t xml:space="preserve"> </w:t>
      </w:r>
      <w:r w:rsidRPr="001C3738">
        <w:rPr>
          <w:rFonts w:ascii="Arial" w:hAnsi="Arial" w:cs="Arial"/>
          <w:b/>
          <w:bCs/>
          <w:sz w:val="28"/>
          <w:szCs w:val="28"/>
        </w:rPr>
        <w:t>n° 4</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rFonts w:ascii="Arial" w:hAnsi="Arial" w:cs="Arial"/>
          <w:b/>
          <w:bCs/>
          <w:sz w:val="28"/>
          <w:szCs w:val="28"/>
        </w:rPr>
        <w:t>Modèle</w:t>
      </w:r>
      <w:r w:rsidRPr="001C3738">
        <w:rPr>
          <w:rFonts w:ascii="Arial" w:hAnsi="Arial" w:cs="Arial"/>
          <w:b/>
          <w:bCs/>
          <w:spacing w:val="10"/>
          <w:sz w:val="28"/>
          <w:szCs w:val="28"/>
        </w:rPr>
        <w:t xml:space="preserve"> </w:t>
      </w:r>
      <w:r w:rsidRPr="001C3738">
        <w:rPr>
          <w:rFonts w:ascii="Arial" w:hAnsi="Arial" w:cs="Arial"/>
          <w:b/>
          <w:bCs/>
          <w:sz w:val="28"/>
          <w:szCs w:val="28"/>
        </w:rPr>
        <w:t>de</w:t>
      </w:r>
      <w:r w:rsidRPr="001C3738">
        <w:rPr>
          <w:rFonts w:ascii="Arial" w:hAnsi="Arial" w:cs="Arial"/>
          <w:b/>
          <w:bCs/>
          <w:spacing w:val="10"/>
          <w:sz w:val="28"/>
          <w:szCs w:val="28"/>
        </w:rPr>
        <w:t xml:space="preserve"> </w:t>
      </w:r>
      <w:r w:rsidRPr="001C3738">
        <w:rPr>
          <w:rFonts w:ascii="Arial" w:hAnsi="Arial" w:cs="Arial"/>
          <w:b/>
          <w:bCs/>
          <w:sz w:val="28"/>
          <w:szCs w:val="28"/>
        </w:rPr>
        <w:t>caution</w:t>
      </w:r>
      <w:r w:rsidRPr="001C3738">
        <w:rPr>
          <w:rFonts w:ascii="Arial" w:hAnsi="Arial" w:cs="Arial"/>
          <w:b/>
          <w:bCs/>
          <w:spacing w:val="10"/>
          <w:sz w:val="28"/>
          <w:szCs w:val="28"/>
        </w:rPr>
        <w:t xml:space="preserve"> </w:t>
      </w:r>
      <w:r w:rsidRPr="001C3738">
        <w:rPr>
          <w:rFonts w:ascii="Arial" w:hAnsi="Arial" w:cs="Arial"/>
          <w:b/>
          <w:bCs/>
          <w:sz w:val="28"/>
          <w:szCs w:val="28"/>
        </w:rPr>
        <w:t>d'avance</w:t>
      </w:r>
      <w:r w:rsidRPr="001C3738">
        <w:rPr>
          <w:rFonts w:ascii="Arial" w:hAnsi="Arial" w:cs="Arial"/>
          <w:b/>
          <w:bCs/>
          <w:spacing w:val="10"/>
          <w:sz w:val="28"/>
          <w:szCs w:val="28"/>
        </w:rPr>
        <w:t xml:space="preserve"> </w:t>
      </w:r>
      <w:r w:rsidRPr="001C3738">
        <w:rPr>
          <w:rFonts w:ascii="Arial" w:hAnsi="Arial" w:cs="Arial"/>
          <w:b/>
          <w:bCs/>
          <w:sz w:val="28"/>
          <w:szCs w:val="28"/>
        </w:rPr>
        <w:t>de</w:t>
      </w:r>
      <w:r w:rsidRPr="001C3738">
        <w:rPr>
          <w:rFonts w:ascii="Arial" w:hAnsi="Arial" w:cs="Arial"/>
          <w:b/>
          <w:bCs/>
          <w:spacing w:val="10"/>
          <w:sz w:val="28"/>
          <w:szCs w:val="28"/>
        </w:rPr>
        <w:t xml:space="preserve"> </w:t>
      </w:r>
      <w:r w:rsidRPr="001C3738">
        <w:rPr>
          <w:rFonts w:ascii="Arial" w:hAnsi="Arial" w:cs="Arial"/>
          <w:b/>
          <w:bCs/>
          <w:sz w:val="28"/>
          <w:szCs w:val="28"/>
        </w:rPr>
        <w:t>démarrage</w:t>
      </w:r>
    </w:p>
    <w:p w:rsidR="00F551C2" w:rsidRPr="001C3738" w:rsidRDefault="00F551C2" w:rsidP="00F551C2">
      <w:pPr>
        <w:widowControl w:val="0"/>
        <w:autoSpaceDE w:val="0"/>
        <w:jc w:val="both"/>
      </w:pPr>
      <w:r w:rsidRPr="001C3738">
        <w:rPr>
          <w:rFonts w:ascii="Arial" w:hAnsi="Arial" w:cs="Arial"/>
        </w:rPr>
        <w:t>Banque</w:t>
      </w:r>
      <w:r w:rsidRPr="001C3738">
        <w:rPr>
          <w:rFonts w:ascii="Arial" w:hAnsi="Arial" w:cs="Arial"/>
          <w:spacing w:val="7"/>
        </w:rPr>
        <w:t xml:space="preserve"> </w:t>
      </w:r>
      <w:r w:rsidRPr="001C3738">
        <w:rPr>
          <w:rFonts w:ascii="Arial" w:hAnsi="Arial" w:cs="Arial"/>
        </w:rPr>
        <w:t>:</w:t>
      </w:r>
      <w:r w:rsidRPr="001C3738">
        <w:rPr>
          <w:rFonts w:ascii="Arial" w:hAnsi="Arial" w:cs="Arial"/>
          <w:spacing w:val="7"/>
        </w:rPr>
        <w:t xml:space="preserve"> </w:t>
      </w:r>
      <w:r w:rsidRPr="001C3738">
        <w:rPr>
          <w:rFonts w:ascii="Arial" w:hAnsi="Arial" w:cs="Arial"/>
        </w:rPr>
        <w:t>référence,</w:t>
      </w:r>
      <w:r w:rsidRPr="001C3738">
        <w:rPr>
          <w:rFonts w:ascii="Arial" w:hAnsi="Arial" w:cs="Arial"/>
          <w:spacing w:val="7"/>
        </w:rPr>
        <w:t xml:space="preserve"> </w:t>
      </w:r>
      <w:r w:rsidRPr="001C3738">
        <w:rPr>
          <w:rFonts w:ascii="Arial" w:hAnsi="Arial" w:cs="Arial"/>
        </w:rPr>
        <w:t>adresse</w:t>
      </w:r>
      <w:r w:rsidRPr="001C3738">
        <w:rPr>
          <w:rFonts w:ascii="Arial" w:hAnsi="Arial" w:cs="Arial"/>
          <w:spacing w:val="7"/>
        </w:rPr>
        <w:t xml:space="preserve"> </w:t>
      </w:r>
      <w:r w:rsidRPr="001C3738">
        <w:rPr>
          <w:rFonts w:ascii="Arial" w:hAnsi="Arial" w:cs="Arial"/>
          <w:i/>
          <w:iCs/>
        </w:rPr>
        <w:t>……………..............................................................................</w:t>
      </w:r>
    </w:p>
    <w:p w:rsidR="00F551C2" w:rsidRPr="001C3738" w:rsidRDefault="00F551C2" w:rsidP="00F551C2">
      <w:pPr>
        <w:widowControl w:val="0"/>
        <w:autoSpaceDE w:val="0"/>
        <w:jc w:val="both"/>
      </w:pPr>
      <w:r w:rsidRPr="001C3738">
        <w:rPr>
          <w:rFonts w:ascii="Arial" w:hAnsi="Arial" w:cs="Arial"/>
        </w:rPr>
        <w:t xml:space="preserve">Nous soussignés (banque, adresse), déclarons par la présente garantir, pour le compte de : </w:t>
      </w:r>
      <w:r w:rsidRPr="001C3738">
        <w:rPr>
          <w:rFonts w:ascii="Arial" w:hAnsi="Arial" w:cs="Arial"/>
          <w:i/>
          <w:iCs/>
        </w:rPr>
        <w:t>……………....................................................................................</w:t>
      </w:r>
      <w:r w:rsidRPr="001C3738">
        <w:rPr>
          <w:rFonts w:ascii="Arial" w:hAnsi="Arial" w:cs="Arial"/>
          <w:i/>
          <w:iCs/>
          <w:spacing w:val="2"/>
        </w:rPr>
        <w:t xml:space="preserve"> </w:t>
      </w:r>
      <w:r w:rsidRPr="001C3738">
        <w:rPr>
          <w:rFonts w:ascii="Arial" w:hAnsi="Arial" w:cs="Arial"/>
          <w:i/>
          <w:iCs/>
        </w:rPr>
        <w:t>[le</w:t>
      </w:r>
      <w:r w:rsidRPr="001C3738">
        <w:rPr>
          <w:rFonts w:ascii="Arial" w:hAnsi="Arial" w:cs="Arial"/>
          <w:i/>
          <w:iCs/>
          <w:spacing w:val="6"/>
        </w:rPr>
        <w:t xml:space="preserve"> </w:t>
      </w:r>
      <w:r w:rsidRPr="001C3738">
        <w:rPr>
          <w:rFonts w:ascii="Arial" w:hAnsi="Arial" w:cs="Arial"/>
          <w:i/>
          <w:iCs/>
        </w:rPr>
        <w:t>titulaire]</w:t>
      </w:r>
      <w:r w:rsidRPr="001C3738">
        <w:rPr>
          <w:rFonts w:ascii="Arial" w:hAnsi="Arial" w:cs="Arial"/>
        </w:rPr>
        <w:t>,</w:t>
      </w:r>
      <w:r w:rsidRPr="001C3738">
        <w:rPr>
          <w:rFonts w:ascii="Arial" w:hAnsi="Arial" w:cs="Arial"/>
          <w:spacing w:val="7"/>
        </w:rPr>
        <w:t xml:space="preserve"> </w:t>
      </w:r>
      <w:r w:rsidRPr="001C3738">
        <w:rPr>
          <w:rFonts w:ascii="Arial" w:hAnsi="Arial" w:cs="Arial"/>
        </w:rPr>
        <w:t>au</w:t>
      </w:r>
      <w:r w:rsidRPr="001C3738">
        <w:rPr>
          <w:rFonts w:ascii="Arial" w:hAnsi="Arial" w:cs="Arial"/>
          <w:spacing w:val="7"/>
        </w:rPr>
        <w:t xml:space="preserve"> </w:t>
      </w:r>
      <w:r w:rsidRPr="001C3738">
        <w:rPr>
          <w:rFonts w:ascii="Arial" w:hAnsi="Arial" w:cs="Arial"/>
        </w:rPr>
        <w:t>profit</w:t>
      </w:r>
      <w:r w:rsidRPr="001C3738">
        <w:rPr>
          <w:rFonts w:ascii="Arial" w:hAnsi="Arial" w:cs="Arial"/>
          <w:spacing w:val="7"/>
        </w:rPr>
        <w:t xml:space="preserve"> </w:t>
      </w:r>
      <w:r w:rsidRPr="001C3738">
        <w:rPr>
          <w:rFonts w:ascii="Arial" w:hAnsi="Arial" w:cs="Arial"/>
        </w:rPr>
        <w:t>du Maître d’ouvrage</w:t>
      </w:r>
      <w:r w:rsidRPr="001C3738">
        <w:rPr>
          <w:rFonts w:ascii="Arial" w:hAnsi="Arial" w:cs="Arial"/>
          <w:i/>
          <w:iCs/>
        </w:rPr>
        <w:t xml:space="preserve">, </w:t>
      </w:r>
      <w:r w:rsidR="000949E7">
        <w:rPr>
          <w:rFonts w:ascii="Arial" w:hAnsi="Arial" w:cs="Arial"/>
          <w:i/>
          <w:iCs/>
        </w:rPr>
        <w:t>Monsieur le Maire de la Commune de Doumaintang</w:t>
      </w:r>
      <w:r w:rsidR="00D44631" w:rsidRPr="001C3738">
        <w:rPr>
          <w:rFonts w:ascii="Arial" w:hAnsi="Arial" w:cs="Arial"/>
          <w:i/>
          <w:iCs/>
        </w:rPr>
        <w:t xml:space="preserve"> </w:t>
      </w:r>
      <w:r w:rsidR="009B1E18" w:rsidRPr="001C3738">
        <w:rPr>
          <w:rFonts w:ascii="Arial" w:hAnsi="Arial" w:cs="Arial"/>
          <w:i/>
          <w:iCs/>
        </w:rPr>
        <w:t>………………………….</w:t>
      </w:r>
      <w:r w:rsidRPr="001C3738">
        <w:rPr>
          <w:rFonts w:ascii="Arial" w:hAnsi="Arial" w:cs="Arial"/>
          <w:i/>
          <w:iCs/>
        </w:rPr>
        <w:t>, «</w:t>
      </w:r>
      <w:r w:rsidRPr="001C3738">
        <w:rPr>
          <w:rFonts w:ascii="Arial" w:hAnsi="Arial" w:cs="Arial"/>
          <w:i/>
          <w:iCs/>
          <w:spacing w:val="7"/>
        </w:rPr>
        <w:t xml:space="preserve"> </w:t>
      </w:r>
      <w:r w:rsidR="009000FE" w:rsidRPr="001C3738">
        <w:rPr>
          <w:rFonts w:ascii="Arial" w:hAnsi="Arial" w:cs="Arial"/>
          <w:i/>
          <w:iCs/>
        </w:rPr>
        <w:t>L’ autorité Contractante</w:t>
      </w:r>
      <w:r w:rsidRPr="001C3738">
        <w:rPr>
          <w:rFonts w:ascii="Arial" w:hAnsi="Arial" w:cs="Arial"/>
          <w:i/>
          <w:iCs/>
          <w:spacing w:val="7"/>
        </w:rPr>
        <w:t xml:space="preserve"> </w:t>
      </w:r>
      <w:r w:rsidRPr="001C3738">
        <w:rPr>
          <w:rFonts w:ascii="Arial" w:hAnsi="Arial" w:cs="Arial"/>
          <w:i/>
          <w:iCs/>
        </w:rPr>
        <w:t>»</w:t>
      </w:r>
    </w:p>
    <w:p w:rsidR="00F551C2" w:rsidRPr="001C3738" w:rsidRDefault="00F551C2" w:rsidP="00F551C2">
      <w:pPr>
        <w:widowControl w:val="0"/>
        <w:autoSpaceDE w:val="0"/>
        <w:jc w:val="both"/>
      </w:pPr>
      <w:r w:rsidRPr="001C3738">
        <w:rPr>
          <w:rFonts w:ascii="Arial" w:hAnsi="Arial" w:cs="Arial"/>
        </w:rPr>
        <w:t xml:space="preserve">Le paiement, sans contestation et dès réception de la première demande écrite du bénéficiaire, déclarant que ………….................……..  </w:t>
      </w:r>
      <w:r w:rsidRPr="001C3738">
        <w:rPr>
          <w:rFonts w:ascii="Arial" w:hAnsi="Arial" w:cs="Arial"/>
          <w:spacing w:val="-5"/>
        </w:rPr>
        <w:t xml:space="preserve"> </w:t>
      </w:r>
      <w:r w:rsidRPr="001C3738">
        <w:rPr>
          <w:rFonts w:ascii="Arial" w:hAnsi="Arial" w:cs="Arial"/>
          <w:i/>
          <w:iCs/>
        </w:rPr>
        <w:t xml:space="preserve">[le titulaire] </w:t>
      </w:r>
      <w:r w:rsidRPr="001C3738">
        <w:rPr>
          <w:rFonts w:ascii="Arial" w:hAnsi="Arial" w:cs="Arial"/>
          <w:i/>
          <w:iCs/>
          <w:spacing w:val="-4"/>
        </w:rPr>
        <w:t xml:space="preserve"> </w:t>
      </w:r>
      <w:r w:rsidRPr="001C3738">
        <w:rPr>
          <w:rFonts w:ascii="Arial" w:hAnsi="Arial" w:cs="Arial"/>
        </w:rPr>
        <w:t xml:space="preserve">ne s’est pas acquitté de ses obligations, relatives au remboursement de l’avance de démarrage selon les conditions de la Lettre-commande n° </w:t>
      </w:r>
      <w:r w:rsidRPr="001C3738">
        <w:rPr>
          <w:rFonts w:ascii="Arial" w:hAnsi="Arial" w:cs="Arial"/>
          <w:spacing w:val="-32"/>
        </w:rPr>
        <w:t xml:space="preserve"> </w:t>
      </w:r>
      <w:r w:rsidRPr="001C3738">
        <w:rPr>
          <w:rFonts w:ascii="Arial" w:hAnsi="Arial" w:cs="Arial"/>
        </w:rPr>
        <w:t>………….................……..   du..............................…….. relatif</w:t>
      </w:r>
      <w:r w:rsidRPr="001C3738">
        <w:rPr>
          <w:rFonts w:ascii="Arial" w:hAnsi="Arial" w:cs="Arial"/>
          <w:spacing w:val="-1"/>
        </w:rPr>
        <w:t xml:space="preserve"> </w:t>
      </w:r>
      <w:r w:rsidRPr="001C3738">
        <w:rPr>
          <w:rFonts w:ascii="Arial" w:hAnsi="Arial" w:cs="Arial"/>
        </w:rPr>
        <w:t>aux</w:t>
      </w:r>
      <w:r w:rsidRPr="001C3738">
        <w:rPr>
          <w:rFonts w:ascii="Arial" w:hAnsi="Arial" w:cs="Arial"/>
          <w:spacing w:val="-1"/>
        </w:rPr>
        <w:t xml:space="preserve"> </w:t>
      </w:r>
      <w:r w:rsidRPr="001C3738">
        <w:rPr>
          <w:rFonts w:ascii="Arial" w:hAnsi="Arial" w:cs="Arial"/>
        </w:rPr>
        <w:t>travaux</w:t>
      </w:r>
      <w:r w:rsidRPr="001C3738">
        <w:rPr>
          <w:rFonts w:ascii="Arial" w:hAnsi="Arial" w:cs="Arial"/>
          <w:spacing w:val="-1"/>
        </w:rPr>
        <w:t xml:space="preserve"> </w:t>
      </w:r>
      <w:r w:rsidRPr="001C3738">
        <w:rPr>
          <w:rFonts w:ascii="Arial" w:hAnsi="Arial" w:cs="Arial"/>
          <w:i/>
          <w:iCs/>
        </w:rPr>
        <w:t>[indiquer</w:t>
      </w:r>
      <w:r w:rsidRPr="001C3738">
        <w:rPr>
          <w:rFonts w:ascii="Arial" w:hAnsi="Arial" w:cs="Arial"/>
          <w:i/>
          <w:iCs/>
          <w:spacing w:val="-1"/>
        </w:rPr>
        <w:t xml:space="preserve"> </w:t>
      </w:r>
      <w:r w:rsidRPr="001C3738">
        <w:rPr>
          <w:rFonts w:ascii="Arial" w:hAnsi="Arial" w:cs="Arial"/>
          <w:i/>
          <w:iCs/>
        </w:rPr>
        <w:t>l’objet</w:t>
      </w:r>
      <w:r w:rsidRPr="001C3738">
        <w:rPr>
          <w:rFonts w:ascii="Arial" w:hAnsi="Arial" w:cs="Arial"/>
          <w:i/>
          <w:iCs/>
          <w:spacing w:val="-1"/>
        </w:rPr>
        <w:t xml:space="preserve"> </w:t>
      </w:r>
      <w:r w:rsidRPr="001C3738">
        <w:rPr>
          <w:rFonts w:ascii="Arial" w:hAnsi="Arial" w:cs="Arial"/>
          <w:i/>
          <w:iCs/>
        </w:rPr>
        <w:t>des</w:t>
      </w:r>
      <w:r w:rsidRPr="001C3738">
        <w:rPr>
          <w:rFonts w:ascii="Arial" w:hAnsi="Arial" w:cs="Arial"/>
          <w:i/>
          <w:iCs/>
          <w:spacing w:val="-1"/>
        </w:rPr>
        <w:t xml:space="preserve"> </w:t>
      </w:r>
      <w:r w:rsidRPr="001C3738">
        <w:rPr>
          <w:rFonts w:ascii="Arial" w:hAnsi="Arial" w:cs="Arial"/>
          <w:i/>
          <w:iCs/>
        </w:rPr>
        <w:t>travaux,</w:t>
      </w:r>
      <w:r w:rsidRPr="001C3738">
        <w:rPr>
          <w:rFonts w:ascii="Arial" w:hAnsi="Arial" w:cs="Arial"/>
          <w:i/>
          <w:iCs/>
          <w:spacing w:val="-1"/>
        </w:rPr>
        <w:t xml:space="preserve"> </w:t>
      </w:r>
      <w:r w:rsidRPr="001C3738">
        <w:rPr>
          <w:rFonts w:ascii="Arial" w:hAnsi="Arial" w:cs="Arial"/>
          <w:i/>
          <w:iCs/>
        </w:rPr>
        <w:t>les</w:t>
      </w:r>
      <w:r w:rsidRPr="001C3738">
        <w:rPr>
          <w:rFonts w:ascii="Arial" w:hAnsi="Arial" w:cs="Arial"/>
          <w:i/>
          <w:iCs/>
          <w:spacing w:val="-1"/>
        </w:rPr>
        <w:t xml:space="preserve"> </w:t>
      </w:r>
      <w:r w:rsidRPr="001C3738">
        <w:rPr>
          <w:rFonts w:ascii="Arial" w:hAnsi="Arial" w:cs="Arial"/>
          <w:i/>
          <w:iCs/>
        </w:rPr>
        <w:t>références</w:t>
      </w:r>
      <w:r w:rsidRPr="001C3738">
        <w:rPr>
          <w:rFonts w:ascii="Arial" w:hAnsi="Arial" w:cs="Arial"/>
          <w:i/>
          <w:iCs/>
          <w:spacing w:val="-1"/>
        </w:rPr>
        <w:t xml:space="preserve"> </w:t>
      </w:r>
      <w:r w:rsidRPr="001C3738">
        <w:rPr>
          <w:rFonts w:ascii="Arial" w:hAnsi="Arial" w:cs="Arial"/>
          <w:i/>
          <w:iCs/>
        </w:rPr>
        <w:t>de</w:t>
      </w:r>
      <w:r w:rsidRPr="001C3738">
        <w:rPr>
          <w:rFonts w:ascii="Arial" w:hAnsi="Arial" w:cs="Arial"/>
          <w:i/>
          <w:iCs/>
          <w:spacing w:val="-1"/>
        </w:rPr>
        <w:t xml:space="preserve"> </w:t>
      </w:r>
      <w:r w:rsidRPr="001C3738">
        <w:rPr>
          <w:rFonts w:ascii="Arial" w:hAnsi="Arial" w:cs="Arial"/>
          <w:i/>
          <w:iCs/>
        </w:rPr>
        <w:t>l’Appel</w:t>
      </w:r>
      <w:r w:rsidRPr="001C3738">
        <w:rPr>
          <w:rFonts w:ascii="Arial" w:hAnsi="Arial" w:cs="Arial"/>
          <w:i/>
          <w:iCs/>
          <w:spacing w:val="-1"/>
        </w:rPr>
        <w:t xml:space="preserve"> </w:t>
      </w:r>
      <w:r w:rsidRPr="001C3738">
        <w:rPr>
          <w:rFonts w:ascii="Arial" w:hAnsi="Arial" w:cs="Arial"/>
          <w:i/>
          <w:iCs/>
        </w:rPr>
        <w:t>d’Offres</w:t>
      </w:r>
      <w:r w:rsidRPr="001C3738">
        <w:rPr>
          <w:rFonts w:ascii="Arial" w:hAnsi="Arial" w:cs="Arial"/>
          <w:i/>
          <w:iCs/>
          <w:spacing w:val="-1"/>
        </w:rPr>
        <w:t xml:space="preserve"> </w:t>
      </w:r>
      <w:r w:rsidRPr="001C3738">
        <w:rPr>
          <w:rFonts w:ascii="Arial" w:hAnsi="Arial" w:cs="Arial"/>
          <w:i/>
          <w:iCs/>
        </w:rPr>
        <w:t>et</w:t>
      </w:r>
      <w:r w:rsidRPr="001C3738">
        <w:rPr>
          <w:rFonts w:ascii="Arial" w:hAnsi="Arial" w:cs="Arial"/>
          <w:i/>
          <w:iCs/>
          <w:spacing w:val="-1"/>
        </w:rPr>
        <w:t xml:space="preserve"> </w:t>
      </w:r>
      <w:r w:rsidRPr="001C3738">
        <w:rPr>
          <w:rFonts w:ascii="Arial" w:hAnsi="Arial" w:cs="Arial"/>
          <w:i/>
          <w:iCs/>
        </w:rPr>
        <w:t>le</w:t>
      </w:r>
      <w:r w:rsidRPr="001C3738">
        <w:rPr>
          <w:rFonts w:ascii="Arial" w:hAnsi="Arial" w:cs="Arial"/>
          <w:i/>
          <w:iCs/>
          <w:spacing w:val="-1"/>
        </w:rPr>
        <w:t xml:space="preserve"> </w:t>
      </w:r>
      <w:r w:rsidRPr="001C3738">
        <w:rPr>
          <w:rFonts w:ascii="Arial" w:hAnsi="Arial" w:cs="Arial"/>
          <w:i/>
          <w:iCs/>
        </w:rPr>
        <w:t>lot,</w:t>
      </w:r>
      <w:r w:rsidRPr="001C3738">
        <w:rPr>
          <w:rFonts w:ascii="Arial" w:hAnsi="Arial" w:cs="Arial"/>
          <w:i/>
          <w:iCs/>
          <w:spacing w:val="-1"/>
        </w:rPr>
        <w:t xml:space="preserve"> </w:t>
      </w:r>
      <w:r w:rsidRPr="001C3738">
        <w:rPr>
          <w:rFonts w:ascii="Arial" w:hAnsi="Arial" w:cs="Arial"/>
          <w:i/>
          <w:iCs/>
        </w:rPr>
        <w:t>éventuellement]</w:t>
      </w:r>
      <w:r w:rsidRPr="001C3738">
        <w:rPr>
          <w:rFonts w:ascii="Arial" w:hAnsi="Arial" w:cs="Arial"/>
        </w:rPr>
        <w:t>,</w:t>
      </w:r>
      <w:r w:rsidRPr="001C3738">
        <w:rPr>
          <w:rFonts w:ascii="Arial" w:hAnsi="Arial" w:cs="Arial"/>
          <w:spacing w:val="6"/>
        </w:rPr>
        <w:t xml:space="preserve"> </w:t>
      </w:r>
      <w:r w:rsidRPr="001C3738">
        <w:rPr>
          <w:rFonts w:ascii="Arial" w:hAnsi="Arial" w:cs="Arial"/>
        </w:rPr>
        <w:t>de</w:t>
      </w:r>
      <w:r w:rsidRPr="001C3738">
        <w:rPr>
          <w:rFonts w:ascii="Arial" w:hAnsi="Arial" w:cs="Arial"/>
          <w:spacing w:val="6"/>
        </w:rPr>
        <w:t xml:space="preserve"> </w:t>
      </w:r>
      <w:r w:rsidRPr="001C3738">
        <w:rPr>
          <w:rFonts w:ascii="Arial" w:hAnsi="Arial" w:cs="Arial"/>
        </w:rPr>
        <w:t>la</w:t>
      </w:r>
      <w:r w:rsidRPr="001C3738">
        <w:rPr>
          <w:rFonts w:ascii="Arial" w:hAnsi="Arial" w:cs="Arial"/>
          <w:spacing w:val="6"/>
        </w:rPr>
        <w:t xml:space="preserve"> </w:t>
      </w:r>
      <w:r w:rsidRPr="001C3738">
        <w:rPr>
          <w:rFonts w:ascii="Arial" w:hAnsi="Arial" w:cs="Arial"/>
        </w:rPr>
        <w:t>somme</w:t>
      </w:r>
      <w:r w:rsidRPr="001C3738">
        <w:rPr>
          <w:rFonts w:ascii="Arial" w:hAnsi="Arial" w:cs="Arial"/>
          <w:spacing w:val="6"/>
        </w:rPr>
        <w:t xml:space="preserve"> </w:t>
      </w:r>
      <w:r w:rsidRPr="001C3738">
        <w:rPr>
          <w:rFonts w:ascii="Arial" w:hAnsi="Arial" w:cs="Arial"/>
        </w:rPr>
        <w:t>totale</w:t>
      </w:r>
      <w:r w:rsidRPr="001C3738">
        <w:rPr>
          <w:rFonts w:ascii="Arial" w:hAnsi="Arial" w:cs="Arial"/>
          <w:spacing w:val="6"/>
        </w:rPr>
        <w:t xml:space="preserve"> </w:t>
      </w:r>
      <w:r w:rsidRPr="001C3738">
        <w:rPr>
          <w:rFonts w:ascii="Arial" w:hAnsi="Arial" w:cs="Arial"/>
        </w:rPr>
        <w:t>maximum</w:t>
      </w:r>
      <w:r w:rsidRPr="001C3738">
        <w:rPr>
          <w:rFonts w:ascii="Arial" w:hAnsi="Arial" w:cs="Arial"/>
          <w:spacing w:val="6"/>
        </w:rPr>
        <w:t xml:space="preserve"> </w:t>
      </w:r>
      <w:r w:rsidRPr="001C3738">
        <w:rPr>
          <w:rFonts w:ascii="Arial" w:hAnsi="Arial" w:cs="Arial"/>
        </w:rPr>
        <w:t>correspondant</w:t>
      </w:r>
      <w:r w:rsidRPr="001C3738">
        <w:rPr>
          <w:rFonts w:ascii="Arial" w:hAnsi="Arial" w:cs="Arial"/>
          <w:spacing w:val="6"/>
        </w:rPr>
        <w:t xml:space="preserve"> </w:t>
      </w:r>
      <w:r w:rsidRPr="001C3738">
        <w:rPr>
          <w:rFonts w:ascii="Arial" w:hAnsi="Arial" w:cs="Arial"/>
        </w:rPr>
        <w:t>à</w:t>
      </w:r>
      <w:r w:rsidRPr="001C3738">
        <w:rPr>
          <w:rFonts w:ascii="Arial" w:hAnsi="Arial" w:cs="Arial"/>
          <w:spacing w:val="6"/>
        </w:rPr>
        <w:t xml:space="preserve"> </w:t>
      </w:r>
      <w:r w:rsidRPr="001C3738">
        <w:rPr>
          <w:rFonts w:ascii="Arial" w:hAnsi="Arial" w:cs="Arial"/>
        </w:rPr>
        <w:t>l’avance</w:t>
      </w:r>
      <w:r w:rsidRPr="001C3738">
        <w:rPr>
          <w:rFonts w:ascii="Arial" w:hAnsi="Arial" w:cs="Arial"/>
          <w:spacing w:val="6"/>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i/>
          <w:iCs/>
        </w:rPr>
        <w:t>[vingt</w:t>
      </w:r>
      <w:r w:rsidRPr="001C3738">
        <w:rPr>
          <w:rFonts w:ascii="Arial" w:hAnsi="Arial" w:cs="Arial"/>
          <w:i/>
          <w:iCs/>
          <w:spacing w:val="5"/>
        </w:rPr>
        <w:t xml:space="preserve"> </w:t>
      </w:r>
      <w:r w:rsidRPr="001C3738">
        <w:rPr>
          <w:rFonts w:ascii="Arial" w:hAnsi="Arial" w:cs="Arial"/>
          <w:i/>
          <w:iCs/>
        </w:rPr>
        <w:t>(20)</w:t>
      </w:r>
      <w:r w:rsidRPr="001C3738">
        <w:rPr>
          <w:rFonts w:ascii="Arial" w:hAnsi="Arial" w:cs="Arial"/>
          <w:i/>
          <w:iCs/>
          <w:spacing w:val="5"/>
        </w:rPr>
        <w:t xml:space="preserve"> </w:t>
      </w:r>
      <w:r w:rsidRPr="001C3738">
        <w:rPr>
          <w:rFonts w:ascii="Arial" w:hAnsi="Arial" w:cs="Arial"/>
          <w:i/>
          <w:iCs/>
        </w:rPr>
        <w:t>%]</w:t>
      </w:r>
      <w:r w:rsidRPr="001C3738">
        <w:rPr>
          <w:rFonts w:ascii="Arial" w:hAnsi="Arial" w:cs="Arial"/>
          <w:i/>
          <w:iCs/>
          <w:spacing w:val="17"/>
        </w:rPr>
        <w:t xml:space="preserve"> </w:t>
      </w:r>
      <w:r w:rsidRPr="001C3738">
        <w:rPr>
          <w:rFonts w:ascii="Arial" w:hAnsi="Arial" w:cs="Arial"/>
        </w:rPr>
        <w:t>du</w:t>
      </w:r>
      <w:r w:rsidRPr="001C3738">
        <w:rPr>
          <w:rFonts w:ascii="Arial" w:hAnsi="Arial" w:cs="Arial"/>
          <w:spacing w:val="6"/>
        </w:rPr>
        <w:t xml:space="preserve"> </w:t>
      </w:r>
      <w:r w:rsidRPr="001C3738">
        <w:rPr>
          <w:rFonts w:ascii="Arial" w:hAnsi="Arial" w:cs="Arial"/>
        </w:rPr>
        <w:t>montant</w:t>
      </w:r>
      <w:r w:rsidRPr="001C3738">
        <w:rPr>
          <w:rFonts w:ascii="Arial" w:hAnsi="Arial" w:cs="Arial"/>
          <w:spacing w:val="6"/>
        </w:rPr>
        <w:t xml:space="preserve"> </w:t>
      </w:r>
      <w:r w:rsidRPr="001C3738">
        <w:rPr>
          <w:rFonts w:ascii="Arial" w:hAnsi="Arial" w:cs="Arial"/>
        </w:rPr>
        <w:t>Toutes Taxes</w:t>
      </w:r>
      <w:r w:rsidRPr="001C3738">
        <w:rPr>
          <w:rFonts w:ascii="Arial" w:hAnsi="Arial" w:cs="Arial"/>
          <w:spacing w:val="26"/>
        </w:rPr>
        <w:t xml:space="preserve"> </w:t>
      </w:r>
      <w:r w:rsidRPr="001C3738">
        <w:rPr>
          <w:rFonts w:ascii="Arial" w:hAnsi="Arial" w:cs="Arial"/>
        </w:rPr>
        <w:t>Comprises</w:t>
      </w:r>
      <w:r w:rsidRPr="001C3738">
        <w:rPr>
          <w:rFonts w:ascii="Arial" w:hAnsi="Arial" w:cs="Arial"/>
          <w:spacing w:val="26"/>
        </w:rPr>
        <w:t xml:space="preserve"> </w:t>
      </w:r>
      <w:r w:rsidRPr="001C3738">
        <w:rPr>
          <w:rFonts w:ascii="Arial" w:hAnsi="Arial" w:cs="Arial"/>
        </w:rPr>
        <w:t>de la Lettre-commande n°</w:t>
      </w:r>
      <w:r w:rsidRPr="001C3738">
        <w:rPr>
          <w:rFonts w:ascii="Arial" w:hAnsi="Arial" w:cs="Arial"/>
          <w:spacing w:val="26"/>
        </w:rPr>
        <w:t xml:space="preserve"> </w:t>
      </w:r>
      <w:r w:rsidRPr="001C3738">
        <w:rPr>
          <w:rFonts w:ascii="Arial" w:hAnsi="Arial" w:cs="Arial"/>
        </w:rPr>
        <w:t>…………...........................................</w:t>
      </w:r>
      <w:r w:rsidRPr="001C3738">
        <w:rPr>
          <w:rFonts w:ascii="Arial" w:hAnsi="Arial" w:cs="Arial"/>
          <w:spacing w:val="12"/>
        </w:rPr>
        <w:t xml:space="preserve"> </w:t>
      </w:r>
      <w:r w:rsidRPr="001C3738">
        <w:rPr>
          <w:rFonts w:ascii="Arial" w:hAnsi="Arial" w:cs="Arial"/>
        </w:rPr>
        <w:t>,</w:t>
      </w:r>
      <w:r w:rsidRPr="001C3738">
        <w:rPr>
          <w:rFonts w:ascii="Arial" w:hAnsi="Arial" w:cs="Arial"/>
          <w:spacing w:val="26"/>
        </w:rPr>
        <w:t xml:space="preserve"> </w:t>
      </w:r>
      <w:r w:rsidRPr="001C3738">
        <w:rPr>
          <w:rFonts w:ascii="Arial" w:hAnsi="Arial" w:cs="Arial"/>
        </w:rPr>
        <w:t>payable</w:t>
      </w:r>
      <w:r w:rsidRPr="001C3738">
        <w:rPr>
          <w:rFonts w:ascii="Arial" w:hAnsi="Arial" w:cs="Arial"/>
          <w:spacing w:val="26"/>
        </w:rPr>
        <w:t xml:space="preserve"> </w:t>
      </w:r>
      <w:r w:rsidRPr="001C3738">
        <w:rPr>
          <w:rFonts w:ascii="Arial" w:hAnsi="Arial" w:cs="Arial"/>
        </w:rPr>
        <w:t>dès</w:t>
      </w:r>
      <w:r w:rsidRPr="001C3738">
        <w:rPr>
          <w:rFonts w:ascii="Arial" w:hAnsi="Arial" w:cs="Arial"/>
          <w:spacing w:val="26"/>
        </w:rPr>
        <w:t xml:space="preserve"> </w:t>
      </w:r>
      <w:r w:rsidRPr="001C3738">
        <w:rPr>
          <w:rFonts w:ascii="Arial" w:hAnsi="Arial" w:cs="Arial"/>
        </w:rPr>
        <w:t>la</w:t>
      </w:r>
      <w:r w:rsidRPr="001C3738">
        <w:rPr>
          <w:rFonts w:ascii="Arial" w:hAnsi="Arial" w:cs="Arial"/>
          <w:spacing w:val="26"/>
        </w:rPr>
        <w:t xml:space="preserve"> </w:t>
      </w:r>
      <w:r w:rsidRPr="001C3738">
        <w:rPr>
          <w:rFonts w:ascii="Arial" w:hAnsi="Arial" w:cs="Arial"/>
        </w:rPr>
        <w:t>notification</w:t>
      </w:r>
      <w:r w:rsidRPr="001C3738">
        <w:rPr>
          <w:rFonts w:ascii="Arial" w:hAnsi="Arial" w:cs="Arial"/>
          <w:spacing w:val="26"/>
        </w:rPr>
        <w:t xml:space="preserve"> </w:t>
      </w:r>
      <w:r w:rsidRPr="001C3738">
        <w:rPr>
          <w:rFonts w:ascii="Arial" w:hAnsi="Arial" w:cs="Arial"/>
        </w:rPr>
        <w:t>de</w:t>
      </w:r>
      <w:r w:rsidRPr="001C3738">
        <w:rPr>
          <w:rFonts w:ascii="Arial" w:hAnsi="Arial" w:cs="Arial"/>
          <w:spacing w:val="26"/>
        </w:rPr>
        <w:t xml:space="preserve"> </w:t>
      </w:r>
      <w:r w:rsidRPr="001C3738">
        <w:rPr>
          <w:rFonts w:ascii="Arial" w:hAnsi="Arial" w:cs="Arial"/>
        </w:rPr>
        <w:t>l’ordre</w:t>
      </w:r>
      <w:r w:rsidRPr="001C3738">
        <w:rPr>
          <w:rFonts w:ascii="Arial" w:hAnsi="Arial" w:cs="Arial"/>
          <w:spacing w:val="26"/>
        </w:rPr>
        <w:t xml:space="preserve"> </w:t>
      </w:r>
      <w:r w:rsidRPr="001C3738">
        <w:rPr>
          <w:rFonts w:ascii="Arial" w:hAnsi="Arial" w:cs="Arial"/>
        </w:rPr>
        <w:t>de service</w:t>
      </w:r>
      <w:r w:rsidRPr="001C3738">
        <w:rPr>
          <w:rFonts w:ascii="Arial" w:hAnsi="Arial" w:cs="Arial"/>
          <w:spacing w:val="7"/>
        </w:rPr>
        <w:t xml:space="preserve"> </w:t>
      </w:r>
      <w:r w:rsidRPr="001C3738">
        <w:rPr>
          <w:rFonts w:ascii="Arial" w:hAnsi="Arial" w:cs="Arial"/>
        </w:rPr>
        <w:t>correspondant,</w:t>
      </w:r>
      <w:r w:rsidRPr="001C3738">
        <w:rPr>
          <w:rFonts w:ascii="Arial" w:hAnsi="Arial" w:cs="Arial"/>
          <w:spacing w:val="7"/>
        </w:rPr>
        <w:t xml:space="preserve"> </w:t>
      </w:r>
      <w:r w:rsidRPr="001C3738">
        <w:rPr>
          <w:rFonts w:ascii="Arial" w:hAnsi="Arial" w:cs="Arial"/>
        </w:rPr>
        <w:t>soit</w:t>
      </w:r>
      <w:r w:rsidRPr="001C3738">
        <w:rPr>
          <w:rFonts w:ascii="Arial" w:hAnsi="Arial" w:cs="Arial"/>
          <w:spacing w:val="7"/>
        </w:rPr>
        <w:t xml:space="preserve"> </w:t>
      </w:r>
      <w:r w:rsidRPr="001C3738">
        <w:rPr>
          <w:rFonts w:ascii="Arial" w:hAnsi="Arial" w:cs="Arial"/>
        </w:rPr>
        <w:t>:…………..........................................…….. francs</w:t>
      </w:r>
      <w:r w:rsidRPr="001C3738">
        <w:rPr>
          <w:rFonts w:ascii="Arial" w:hAnsi="Arial" w:cs="Arial"/>
          <w:spacing w:val="7"/>
        </w:rPr>
        <w:t xml:space="preserve"> </w:t>
      </w:r>
      <w:r w:rsidRPr="001C3738">
        <w:rPr>
          <w:rFonts w:ascii="Arial" w:hAnsi="Arial" w:cs="Arial"/>
        </w:rPr>
        <w:t>CFA</w:t>
      </w:r>
    </w:p>
    <w:p w:rsidR="00F551C2" w:rsidRPr="001C3738" w:rsidRDefault="00F551C2" w:rsidP="00F551C2">
      <w:pPr>
        <w:widowControl w:val="0"/>
        <w:tabs>
          <w:tab w:val="left" w:pos="6420"/>
        </w:tabs>
        <w:autoSpaceDE w:val="0"/>
        <w:jc w:val="both"/>
      </w:pPr>
      <w:r w:rsidRPr="001C3738">
        <w:rPr>
          <w:rFonts w:ascii="Arial" w:hAnsi="Arial" w:cs="Arial"/>
        </w:rPr>
        <w:t>La</w:t>
      </w:r>
      <w:r w:rsidRPr="001C3738">
        <w:rPr>
          <w:rFonts w:ascii="Arial" w:hAnsi="Arial" w:cs="Arial"/>
          <w:spacing w:val="4"/>
        </w:rPr>
        <w:t xml:space="preserve"> </w:t>
      </w:r>
      <w:r w:rsidRPr="001C3738">
        <w:rPr>
          <w:rFonts w:ascii="Arial" w:hAnsi="Arial" w:cs="Arial"/>
        </w:rPr>
        <w:t>présente</w:t>
      </w:r>
      <w:r w:rsidRPr="001C3738">
        <w:rPr>
          <w:rFonts w:ascii="Arial" w:hAnsi="Arial" w:cs="Arial"/>
          <w:spacing w:val="4"/>
        </w:rPr>
        <w:t xml:space="preserve"> </w:t>
      </w:r>
      <w:r w:rsidRPr="001C3738">
        <w:rPr>
          <w:rFonts w:ascii="Arial" w:hAnsi="Arial" w:cs="Arial"/>
        </w:rPr>
        <w:t>garantie</w:t>
      </w:r>
      <w:r w:rsidRPr="001C3738">
        <w:rPr>
          <w:rFonts w:ascii="Arial" w:hAnsi="Arial" w:cs="Arial"/>
          <w:spacing w:val="4"/>
        </w:rPr>
        <w:t xml:space="preserve"> </w:t>
      </w:r>
      <w:r w:rsidRPr="001C3738">
        <w:rPr>
          <w:rFonts w:ascii="Arial" w:hAnsi="Arial" w:cs="Arial"/>
        </w:rPr>
        <w:t>entrera</w:t>
      </w:r>
      <w:r w:rsidRPr="001C3738">
        <w:rPr>
          <w:rFonts w:ascii="Arial" w:hAnsi="Arial" w:cs="Arial"/>
          <w:spacing w:val="4"/>
        </w:rPr>
        <w:t xml:space="preserve"> </w:t>
      </w:r>
      <w:r w:rsidRPr="001C3738">
        <w:rPr>
          <w:rFonts w:ascii="Arial" w:hAnsi="Arial" w:cs="Arial"/>
        </w:rPr>
        <w:t>en</w:t>
      </w:r>
      <w:r w:rsidRPr="001C3738">
        <w:rPr>
          <w:rFonts w:ascii="Arial" w:hAnsi="Arial" w:cs="Arial"/>
          <w:spacing w:val="4"/>
        </w:rPr>
        <w:t xml:space="preserve"> </w:t>
      </w:r>
      <w:r w:rsidRPr="001C3738">
        <w:rPr>
          <w:rFonts w:ascii="Arial" w:hAnsi="Arial" w:cs="Arial"/>
        </w:rPr>
        <w:t>vigueur</w:t>
      </w:r>
      <w:r w:rsidRPr="001C3738">
        <w:rPr>
          <w:rFonts w:ascii="Arial" w:hAnsi="Arial" w:cs="Arial"/>
          <w:spacing w:val="4"/>
        </w:rPr>
        <w:t xml:space="preserve"> </w:t>
      </w:r>
      <w:r w:rsidRPr="001C3738">
        <w:rPr>
          <w:rFonts w:ascii="Arial" w:hAnsi="Arial" w:cs="Arial"/>
        </w:rPr>
        <w:t>et</w:t>
      </w:r>
      <w:r w:rsidRPr="001C3738">
        <w:rPr>
          <w:rFonts w:ascii="Arial" w:hAnsi="Arial" w:cs="Arial"/>
          <w:spacing w:val="4"/>
        </w:rPr>
        <w:t xml:space="preserve"> </w:t>
      </w:r>
      <w:r w:rsidRPr="001C3738">
        <w:rPr>
          <w:rFonts w:ascii="Arial" w:hAnsi="Arial" w:cs="Arial"/>
        </w:rPr>
        <w:t>prendra</w:t>
      </w:r>
      <w:r w:rsidRPr="001C3738">
        <w:rPr>
          <w:rFonts w:ascii="Arial" w:hAnsi="Arial" w:cs="Arial"/>
          <w:spacing w:val="4"/>
        </w:rPr>
        <w:t xml:space="preserve"> </w:t>
      </w:r>
      <w:r w:rsidRPr="001C3738">
        <w:rPr>
          <w:rFonts w:ascii="Arial" w:hAnsi="Arial" w:cs="Arial"/>
        </w:rPr>
        <w:t>effet</w:t>
      </w:r>
      <w:r w:rsidRPr="001C3738">
        <w:rPr>
          <w:rFonts w:ascii="Arial" w:hAnsi="Arial" w:cs="Arial"/>
          <w:spacing w:val="4"/>
        </w:rPr>
        <w:t xml:space="preserve"> </w:t>
      </w:r>
      <w:r w:rsidRPr="001C3738">
        <w:rPr>
          <w:rFonts w:ascii="Arial" w:hAnsi="Arial" w:cs="Arial"/>
        </w:rPr>
        <w:t>dès</w:t>
      </w:r>
      <w:r w:rsidRPr="001C3738">
        <w:rPr>
          <w:rFonts w:ascii="Arial" w:hAnsi="Arial" w:cs="Arial"/>
          <w:spacing w:val="4"/>
        </w:rPr>
        <w:t xml:space="preserve"> virement </w:t>
      </w:r>
      <w:r w:rsidRPr="001C3738">
        <w:rPr>
          <w:rFonts w:ascii="Arial" w:hAnsi="Arial" w:cs="Arial"/>
        </w:rPr>
        <w:t>des</w:t>
      </w:r>
      <w:r w:rsidRPr="001C3738">
        <w:rPr>
          <w:rFonts w:ascii="Arial" w:hAnsi="Arial" w:cs="Arial"/>
          <w:spacing w:val="4"/>
        </w:rPr>
        <w:t xml:space="preserve"> </w:t>
      </w:r>
      <w:r w:rsidRPr="001C3738">
        <w:rPr>
          <w:rFonts w:ascii="Arial" w:hAnsi="Arial" w:cs="Arial"/>
        </w:rPr>
        <w:t>parts</w:t>
      </w:r>
      <w:r w:rsidRPr="001C3738">
        <w:rPr>
          <w:rFonts w:ascii="Arial" w:hAnsi="Arial" w:cs="Arial"/>
          <w:spacing w:val="4"/>
        </w:rPr>
        <w:t xml:space="preserve"> </w:t>
      </w:r>
      <w:r w:rsidRPr="001C3738">
        <w:rPr>
          <w:rFonts w:ascii="Arial" w:hAnsi="Arial" w:cs="Arial"/>
        </w:rPr>
        <w:t>respectives</w:t>
      </w:r>
      <w:r w:rsidRPr="001C3738">
        <w:rPr>
          <w:rFonts w:ascii="Arial" w:hAnsi="Arial" w:cs="Arial"/>
          <w:spacing w:val="4"/>
        </w:rPr>
        <w:t xml:space="preserve"> </w:t>
      </w:r>
      <w:r w:rsidRPr="001C3738">
        <w:rPr>
          <w:rFonts w:ascii="Arial" w:hAnsi="Arial" w:cs="Arial"/>
        </w:rPr>
        <w:t>de</w:t>
      </w:r>
      <w:r w:rsidRPr="001C3738">
        <w:rPr>
          <w:rFonts w:ascii="Arial" w:hAnsi="Arial" w:cs="Arial"/>
          <w:spacing w:val="4"/>
        </w:rPr>
        <w:t xml:space="preserve"> </w:t>
      </w:r>
      <w:r w:rsidRPr="001C3738">
        <w:rPr>
          <w:rFonts w:ascii="Arial" w:hAnsi="Arial" w:cs="Arial"/>
        </w:rPr>
        <w:t xml:space="preserve">cette avance sur les comptes de …………..............................................….. </w:t>
      </w:r>
      <w:r w:rsidRPr="001C3738">
        <w:rPr>
          <w:rFonts w:ascii="Arial" w:hAnsi="Arial" w:cs="Arial"/>
          <w:i/>
          <w:iCs/>
        </w:rPr>
        <w:t xml:space="preserve">[le titulaire] </w:t>
      </w:r>
      <w:r w:rsidRPr="001C3738">
        <w:rPr>
          <w:rFonts w:ascii="Arial" w:hAnsi="Arial" w:cs="Arial"/>
        </w:rPr>
        <w:t>ouverts auprès de la banque …….................……..………….................…….. sous</w:t>
      </w:r>
      <w:r w:rsidRPr="001C3738">
        <w:rPr>
          <w:rFonts w:ascii="Arial" w:hAnsi="Arial" w:cs="Arial"/>
          <w:spacing w:val="7"/>
        </w:rPr>
        <w:t xml:space="preserve"> </w:t>
      </w:r>
      <w:r w:rsidRPr="001C3738">
        <w:rPr>
          <w:rFonts w:ascii="Arial" w:hAnsi="Arial" w:cs="Arial"/>
        </w:rPr>
        <w:t>le</w:t>
      </w:r>
      <w:r w:rsidRPr="001C3738">
        <w:rPr>
          <w:rFonts w:ascii="Arial" w:hAnsi="Arial" w:cs="Arial"/>
          <w:spacing w:val="7"/>
        </w:rPr>
        <w:t xml:space="preserve"> </w:t>
      </w:r>
      <w:r w:rsidRPr="001C3738">
        <w:rPr>
          <w:rFonts w:ascii="Arial" w:hAnsi="Arial" w:cs="Arial"/>
        </w:rPr>
        <w:t>n°</w:t>
      </w:r>
      <w:r w:rsidRPr="001C3738">
        <w:rPr>
          <w:rFonts w:ascii="Arial" w:hAnsi="Arial" w:cs="Arial"/>
          <w:spacing w:val="7"/>
        </w:rPr>
        <w:t xml:space="preserve"> </w:t>
      </w:r>
      <w:r w:rsidRPr="001C3738">
        <w:rPr>
          <w:rFonts w:ascii="Arial" w:hAnsi="Arial" w:cs="Arial"/>
        </w:rPr>
        <w:t>………….................……..………….................……..</w:t>
      </w:r>
    </w:p>
    <w:p w:rsidR="00F551C2" w:rsidRPr="001C3738" w:rsidRDefault="00F551C2" w:rsidP="00F551C2">
      <w:pPr>
        <w:widowControl w:val="0"/>
        <w:autoSpaceDE w:val="0"/>
        <w:jc w:val="both"/>
      </w:pPr>
      <w:r w:rsidRPr="001C3738">
        <w:rPr>
          <w:rFonts w:ascii="Arial" w:hAnsi="Arial" w:cs="Arial"/>
        </w:rPr>
        <w:t>Elle</w:t>
      </w:r>
      <w:r w:rsidRPr="001C3738">
        <w:rPr>
          <w:rFonts w:ascii="Arial" w:hAnsi="Arial" w:cs="Arial"/>
          <w:spacing w:val="12"/>
        </w:rPr>
        <w:t xml:space="preserve"> </w:t>
      </w:r>
      <w:r w:rsidRPr="001C3738">
        <w:rPr>
          <w:rFonts w:ascii="Arial" w:hAnsi="Arial" w:cs="Arial"/>
        </w:rPr>
        <w:t>restera</w:t>
      </w:r>
      <w:r w:rsidRPr="001C3738">
        <w:rPr>
          <w:rFonts w:ascii="Arial" w:hAnsi="Arial" w:cs="Arial"/>
          <w:spacing w:val="12"/>
        </w:rPr>
        <w:t xml:space="preserve"> </w:t>
      </w:r>
      <w:r w:rsidRPr="001C3738">
        <w:rPr>
          <w:rFonts w:ascii="Arial" w:hAnsi="Arial" w:cs="Arial"/>
        </w:rPr>
        <w:t>en</w:t>
      </w:r>
      <w:r w:rsidRPr="001C3738">
        <w:rPr>
          <w:rFonts w:ascii="Arial" w:hAnsi="Arial" w:cs="Arial"/>
          <w:spacing w:val="12"/>
        </w:rPr>
        <w:t xml:space="preserve"> </w:t>
      </w:r>
      <w:r w:rsidRPr="001C3738">
        <w:rPr>
          <w:rFonts w:ascii="Arial" w:hAnsi="Arial" w:cs="Arial"/>
        </w:rPr>
        <w:t>vigueur</w:t>
      </w:r>
      <w:r w:rsidRPr="001C3738">
        <w:rPr>
          <w:rFonts w:ascii="Arial" w:hAnsi="Arial" w:cs="Arial"/>
          <w:spacing w:val="12"/>
        </w:rPr>
        <w:t xml:space="preserve"> </w:t>
      </w:r>
      <w:r w:rsidRPr="001C3738">
        <w:rPr>
          <w:rFonts w:ascii="Arial" w:hAnsi="Arial" w:cs="Arial"/>
        </w:rPr>
        <w:t>jusqu’au</w:t>
      </w:r>
      <w:r w:rsidRPr="001C3738">
        <w:rPr>
          <w:rFonts w:ascii="Arial" w:hAnsi="Arial" w:cs="Arial"/>
          <w:spacing w:val="12"/>
        </w:rPr>
        <w:t xml:space="preserve"> </w:t>
      </w:r>
      <w:r w:rsidRPr="001C3738">
        <w:rPr>
          <w:rFonts w:ascii="Arial" w:hAnsi="Arial" w:cs="Arial"/>
        </w:rPr>
        <w:t>remboursement</w:t>
      </w:r>
      <w:r w:rsidRPr="001C3738">
        <w:rPr>
          <w:rFonts w:ascii="Arial" w:hAnsi="Arial" w:cs="Arial"/>
          <w:spacing w:val="12"/>
        </w:rPr>
        <w:t xml:space="preserve"> </w:t>
      </w:r>
      <w:r w:rsidRPr="001C3738">
        <w:rPr>
          <w:rFonts w:ascii="Arial" w:hAnsi="Arial" w:cs="Arial"/>
        </w:rPr>
        <w:t>de</w:t>
      </w:r>
      <w:r w:rsidRPr="001C3738">
        <w:rPr>
          <w:rFonts w:ascii="Arial" w:hAnsi="Arial" w:cs="Arial"/>
          <w:spacing w:val="12"/>
        </w:rPr>
        <w:t xml:space="preserve"> </w:t>
      </w:r>
      <w:r w:rsidRPr="001C3738">
        <w:rPr>
          <w:rFonts w:ascii="Arial" w:hAnsi="Arial" w:cs="Arial"/>
        </w:rPr>
        <w:t>l’avance</w:t>
      </w:r>
      <w:r w:rsidRPr="001C3738">
        <w:rPr>
          <w:rFonts w:ascii="Arial" w:hAnsi="Arial" w:cs="Arial"/>
          <w:spacing w:val="12"/>
        </w:rPr>
        <w:t xml:space="preserve"> </w:t>
      </w:r>
      <w:r w:rsidRPr="001C3738">
        <w:rPr>
          <w:rFonts w:ascii="Arial" w:hAnsi="Arial" w:cs="Arial"/>
        </w:rPr>
        <w:t>conformément</w:t>
      </w:r>
      <w:r w:rsidRPr="001C3738">
        <w:rPr>
          <w:rFonts w:ascii="Arial" w:hAnsi="Arial" w:cs="Arial"/>
          <w:spacing w:val="12"/>
        </w:rPr>
        <w:t xml:space="preserve"> </w:t>
      </w:r>
      <w:r w:rsidRPr="001C3738">
        <w:rPr>
          <w:rFonts w:ascii="Arial" w:hAnsi="Arial" w:cs="Arial"/>
        </w:rPr>
        <w:t>à</w:t>
      </w:r>
      <w:r w:rsidRPr="001C3738">
        <w:rPr>
          <w:rFonts w:ascii="Arial" w:hAnsi="Arial" w:cs="Arial"/>
          <w:spacing w:val="12"/>
        </w:rPr>
        <w:t xml:space="preserve"> </w:t>
      </w:r>
      <w:r w:rsidRPr="001C3738">
        <w:rPr>
          <w:rFonts w:ascii="Arial" w:hAnsi="Arial" w:cs="Arial"/>
        </w:rPr>
        <w:t>la</w:t>
      </w:r>
      <w:r w:rsidRPr="001C3738">
        <w:rPr>
          <w:rFonts w:ascii="Arial" w:hAnsi="Arial" w:cs="Arial"/>
          <w:spacing w:val="12"/>
        </w:rPr>
        <w:t xml:space="preserve"> </w:t>
      </w:r>
      <w:r w:rsidRPr="001C3738">
        <w:rPr>
          <w:rFonts w:ascii="Arial" w:hAnsi="Arial" w:cs="Arial"/>
        </w:rPr>
        <w:t>procédure</w:t>
      </w:r>
      <w:r w:rsidRPr="001C3738">
        <w:rPr>
          <w:rFonts w:ascii="Arial" w:hAnsi="Arial" w:cs="Arial"/>
          <w:spacing w:val="12"/>
        </w:rPr>
        <w:t xml:space="preserve"> </w:t>
      </w:r>
      <w:r w:rsidRPr="001C3738">
        <w:rPr>
          <w:rFonts w:ascii="Arial" w:hAnsi="Arial" w:cs="Arial"/>
        </w:rPr>
        <w:t>fixée</w:t>
      </w:r>
      <w:r w:rsidRPr="001C3738">
        <w:rPr>
          <w:rFonts w:ascii="Arial" w:hAnsi="Arial" w:cs="Arial"/>
          <w:spacing w:val="12"/>
        </w:rPr>
        <w:t xml:space="preserve"> </w:t>
      </w:r>
      <w:r w:rsidRPr="001C3738">
        <w:rPr>
          <w:rFonts w:ascii="Arial" w:hAnsi="Arial" w:cs="Arial"/>
        </w:rPr>
        <w:t>par le</w:t>
      </w:r>
      <w:r w:rsidRPr="001C3738">
        <w:rPr>
          <w:rFonts w:ascii="Arial" w:hAnsi="Arial" w:cs="Arial"/>
          <w:spacing w:val="16"/>
        </w:rPr>
        <w:t xml:space="preserve"> </w:t>
      </w:r>
      <w:r w:rsidRPr="001C3738">
        <w:rPr>
          <w:rFonts w:ascii="Arial" w:hAnsi="Arial" w:cs="Arial"/>
        </w:rPr>
        <w:t>CCAP.</w:t>
      </w:r>
      <w:r w:rsidRPr="001C3738">
        <w:rPr>
          <w:rFonts w:ascii="Arial" w:hAnsi="Arial" w:cs="Arial"/>
          <w:spacing w:val="16"/>
        </w:rPr>
        <w:t xml:space="preserve"> </w:t>
      </w:r>
      <w:r w:rsidRPr="001C3738">
        <w:rPr>
          <w:rFonts w:ascii="Arial" w:hAnsi="Arial" w:cs="Arial"/>
        </w:rPr>
        <w:t>Toutefois,</w:t>
      </w:r>
      <w:r w:rsidRPr="001C3738">
        <w:rPr>
          <w:rFonts w:ascii="Arial" w:hAnsi="Arial" w:cs="Arial"/>
          <w:spacing w:val="16"/>
        </w:rPr>
        <w:t xml:space="preserve"> </w:t>
      </w:r>
      <w:r w:rsidRPr="001C3738">
        <w:rPr>
          <w:rFonts w:ascii="Arial" w:hAnsi="Arial" w:cs="Arial"/>
        </w:rPr>
        <w:t>le</w:t>
      </w:r>
      <w:r w:rsidRPr="001C3738">
        <w:rPr>
          <w:rFonts w:ascii="Arial" w:hAnsi="Arial" w:cs="Arial"/>
          <w:spacing w:val="16"/>
        </w:rPr>
        <w:t xml:space="preserve"> </w:t>
      </w:r>
      <w:r w:rsidRPr="001C3738">
        <w:rPr>
          <w:rFonts w:ascii="Arial" w:hAnsi="Arial" w:cs="Arial"/>
        </w:rPr>
        <w:t>montant</w:t>
      </w:r>
      <w:r w:rsidRPr="001C3738">
        <w:rPr>
          <w:rFonts w:ascii="Arial" w:hAnsi="Arial" w:cs="Arial"/>
          <w:spacing w:val="16"/>
        </w:rPr>
        <w:t xml:space="preserve"> </w:t>
      </w:r>
      <w:r w:rsidRPr="001C3738">
        <w:rPr>
          <w:rFonts w:ascii="Arial" w:hAnsi="Arial" w:cs="Arial"/>
        </w:rPr>
        <w:t>de</w:t>
      </w:r>
      <w:r w:rsidRPr="001C3738">
        <w:rPr>
          <w:rFonts w:ascii="Arial" w:hAnsi="Arial" w:cs="Arial"/>
          <w:spacing w:val="16"/>
        </w:rPr>
        <w:t xml:space="preserve"> </w:t>
      </w:r>
      <w:r w:rsidRPr="001C3738">
        <w:rPr>
          <w:rFonts w:ascii="Arial" w:hAnsi="Arial" w:cs="Arial"/>
        </w:rPr>
        <w:t>la</w:t>
      </w:r>
      <w:r w:rsidRPr="001C3738">
        <w:rPr>
          <w:rFonts w:ascii="Arial" w:hAnsi="Arial" w:cs="Arial"/>
          <w:spacing w:val="16"/>
        </w:rPr>
        <w:t xml:space="preserve"> </w:t>
      </w:r>
      <w:r w:rsidRPr="001C3738">
        <w:rPr>
          <w:rFonts w:ascii="Arial" w:hAnsi="Arial" w:cs="Arial"/>
        </w:rPr>
        <w:t>caution</w:t>
      </w:r>
      <w:r w:rsidRPr="001C3738">
        <w:rPr>
          <w:rFonts w:ascii="Arial" w:hAnsi="Arial" w:cs="Arial"/>
          <w:spacing w:val="16"/>
        </w:rPr>
        <w:t xml:space="preserve"> </w:t>
      </w:r>
      <w:r w:rsidRPr="001C3738">
        <w:rPr>
          <w:rFonts w:ascii="Arial" w:hAnsi="Arial" w:cs="Arial"/>
        </w:rPr>
        <w:t>sera</w:t>
      </w:r>
      <w:r w:rsidRPr="001C3738">
        <w:rPr>
          <w:rFonts w:ascii="Arial" w:hAnsi="Arial" w:cs="Arial"/>
          <w:spacing w:val="16"/>
        </w:rPr>
        <w:t xml:space="preserve"> </w:t>
      </w:r>
      <w:r w:rsidRPr="001C3738">
        <w:rPr>
          <w:rFonts w:ascii="Arial" w:hAnsi="Arial" w:cs="Arial"/>
        </w:rPr>
        <w:t>réduit</w:t>
      </w:r>
      <w:r w:rsidRPr="001C3738">
        <w:rPr>
          <w:rFonts w:ascii="Arial" w:hAnsi="Arial" w:cs="Arial"/>
          <w:spacing w:val="16"/>
        </w:rPr>
        <w:t xml:space="preserve"> </w:t>
      </w:r>
      <w:r w:rsidRPr="001C3738">
        <w:rPr>
          <w:rFonts w:ascii="Arial" w:hAnsi="Arial" w:cs="Arial"/>
        </w:rPr>
        <w:t>proportionnellement</w:t>
      </w:r>
      <w:r w:rsidRPr="001C3738">
        <w:rPr>
          <w:rFonts w:ascii="Arial" w:hAnsi="Arial" w:cs="Arial"/>
          <w:spacing w:val="16"/>
        </w:rPr>
        <w:t xml:space="preserve"> </w:t>
      </w:r>
      <w:r w:rsidRPr="001C3738">
        <w:rPr>
          <w:rFonts w:ascii="Arial" w:hAnsi="Arial" w:cs="Arial"/>
        </w:rPr>
        <w:t>au</w:t>
      </w:r>
      <w:r w:rsidRPr="001C3738">
        <w:rPr>
          <w:rFonts w:ascii="Arial" w:hAnsi="Arial" w:cs="Arial"/>
          <w:spacing w:val="16"/>
        </w:rPr>
        <w:t xml:space="preserve"> </w:t>
      </w:r>
      <w:r w:rsidRPr="001C3738">
        <w:rPr>
          <w:rFonts w:ascii="Arial" w:hAnsi="Arial" w:cs="Arial"/>
        </w:rPr>
        <w:t>remboursement</w:t>
      </w:r>
      <w:r w:rsidRPr="001C3738">
        <w:rPr>
          <w:rFonts w:ascii="Arial" w:hAnsi="Arial" w:cs="Arial"/>
          <w:spacing w:val="16"/>
        </w:rPr>
        <w:t xml:space="preserve"> </w:t>
      </w:r>
      <w:r w:rsidRPr="001C3738">
        <w:rPr>
          <w:rFonts w:ascii="Arial" w:hAnsi="Arial" w:cs="Arial"/>
        </w:rPr>
        <w:t>de l’avance</w:t>
      </w:r>
      <w:r w:rsidRPr="001C3738">
        <w:rPr>
          <w:rFonts w:ascii="Arial" w:hAnsi="Arial" w:cs="Arial"/>
          <w:spacing w:val="7"/>
        </w:rPr>
        <w:t xml:space="preserve"> </w:t>
      </w:r>
      <w:r w:rsidRPr="001C3738">
        <w:rPr>
          <w:rFonts w:ascii="Arial" w:hAnsi="Arial" w:cs="Arial"/>
        </w:rPr>
        <w:t>au</w:t>
      </w:r>
      <w:r w:rsidRPr="001C3738">
        <w:rPr>
          <w:rFonts w:ascii="Arial" w:hAnsi="Arial" w:cs="Arial"/>
          <w:spacing w:val="7"/>
        </w:rPr>
        <w:t xml:space="preserve"> </w:t>
      </w:r>
      <w:r w:rsidRPr="001C3738">
        <w:rPr>
          <w:rFonts w:ascii="Arial" w:hAnsi="Arial" w:cs="Arial"/>
        </w:rPr>
        <w:t>fur</w:t>
      </w:r>
      <w:r w:rsidRPr="001C3738">
        <w:rPr>
          <w:rFonts w:ascii="Arial" w:hAnsi="Arial" w:cs="Arial"/>
          <w:spacing w:val="7"/>
        </w:rPr>
        <w:t xml:space="preserve"> </w:t>
      </w:r>
      <w:r w:rsidRPr="001C3738">
        <w:rPr>
          <w:rFonts w:ascii="Arial" w:hAnsi="Arial" w:cs="Arial"/>
        </w:rPr>
        <w:t>et</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mesure</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son</w:t>
      </w:r>
      <w:r w:rsidRPr="001C3738">
        <w:rPr>
          <w:rFonts w:ascii="Arial" w:hAnsi="Arial" w:cs="Arial"/>
          <w:spacing w:val="7"/>
        </w:rPr>
        <w:t xml:space="preserve"> </w:t>
      </w:r>
      <w:r w:rsidRPr="001C3738">
        <w:rPr>
          <w:rFonts w:ascii="Arial" w:hAnsi="Arial" w:cs="Arial"/>
        </w:rPr>
        <w:t>remboursement.</w:t>
      </w:r>
    </w:p>
    <w:p w:rsidR="00F551C2" w:rsidRPr="001C3738" w:rsidRDefault="00F551C2" w:rsidP="00F551C2">
      <w:pPr>
        <w:widowControl w:val="0"/>
        <w:autoSpaceDE w:val="0"/>
        <w:jc w:val="both"/>
      </w:pPr>
      <w:r w:rsidRPr="001C3738">
        <w:rPr>
          <w:rFonts w:ascii="Arial" w:hAnsi="Arial" w:cs="Arial"/>
        </w:rPr>
        <w:t>La</w:t>
      </w:r>
      <w:r w:rsidRPr="001C3738">
        <w:rPr>
          <w:rFonts w:ascii="Arial" w:hAnsi="Arial" w:cs="Arial"/>
          <w:spacing w:val="7"/>
        </w:rPr>
        <w:t xml:space="preserve"> </w:t>
      </w:r>
      <w:r w:rsidRPr="001C3738">
        <w:rPr>
          <w:rFonts w:ascii="Arial" w:hAnsi="Arial" w:cs="Arial"/>
        </w:rPr>
        <w:t>loi</w:t>
      </w:r>
      <w:r w:rsidRPr="001C3738">
        <w:rPr>
          <w:rFonts w:ascii="Arial" w:hAnsi="Arial" w:cs="Arial"/>
          <w:spacing w:val="7"/>
        </w:rPr>
        <w:t xml:space="preserve"> </w:t>
      </w:r>
      <w:r w:rsidRPr="001C3738">
        <w:rPr>
          <w:rFonts w:ascii="Arial" w:hAnsi="Arial" w:cs="Arial"/>
        </w:rPr>
        <w:t>et</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juridiction</w:t>
      </w:r>
      <w:r w:rsidRPr="001C3738">
        <w:rPr>
          <w:rFonts w:ascii="Arial" w:hAnsi="Arial" w:cs="Arial"/>
          <w:spacing w:val="7"/>
        </w:rPr>
        <w:t xml:space="preserve"> </w:t>
      </w:r>
      <w:r w:rsidRPr="001C3738">
        <w:rPr>
          <w:rFonts w:ascii="Arial" w:hAnsi="Arial" w:cs="Arial"/>
        </w:rPr>
        <w:t>applicables</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garantie</w:t>
      </w:r>
      <w:r w:rsidRPr="001C3738">
        <w:rPr>
          <w:rFonts w:ascii="Arial" w:hAnsi="Arial" w:cs="Arial"/>
          <w:spacing w:val="7"/>
        </w:rPr>
        <w:t xml:space="preserve"> </w:t>
      </w:r>
      <w:r w:rsidRPr="001C3738">
        <w:rPr>
          <w:rFonts w:ascii="Arial" w:hAnsi="Arial" w:cs="Arial"/>
        </w:rPr>
        <w:t>sont</w:t>
      </w:r>
      <w:r w:rsidRPr="001C3738">
        <w:rPr>
          <w:rFonts w:ascii="Arial" w:hAnsi="Arial" w:cs="Arial"/>
          <w:spacing w:val="7"/>
        </w:rPr>
        <w:t xml:space="preserve"> </w:t>
      </w:r>
      <w:r w:rsidRPr="001C3738">
        <w:rPr>
          <w:rFonts w:ascii="Arial" w:hAnsi="Arial" w:cs="Arial"/>
        </w:rPr>
        <w:t>celles</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République</w:t>
      </w:r>
      <w:r w:rsidRPr="001C3738">
        <w:rPr>
          <w:rFonts w:ascii="Arial" w:hAnsi="Arial" w:cs="Arial"/>
          <w:spacing w:val="7"/>
        </w:rPr>
        <w:t xml:space="preserve"> </w:t>
      </w:r>
      <w:r w:rsidRPr="001C3738">
        <w:rPr>
          <w:rFonts w:ascii="Arial" w:hAnsi="Arial" w:cs="Arial"/>
        </w:rPr>
        <w:t>du</w:t>
      </w:r>
      <w:r w:rsidRPr="001C3738">
        <w:rPr>
          <w:rFonts w:ascii="Arial" w:hAnsi="Arial" w:cs="Arial"/>
          <w:spacing w:val="7"/>
        </w:rPr>
        <w:t xml:space="preserve"> </w:t>
      </w:r>
      <w:r w:rsidRPr="001C3738">
        <w:rPr>
          <w:rFonts w:ascii="Arial" w:hAnsi="Arial" w:cs="Arial"/>
        </w:rPr>
        <w:t>Cameroun.</w:t>
      </w:r>
    </w:p>
    <w:p w:rsidR="00F551C2" w:rsidRPr="001C3738" w:rsidRDefault="00F551C2" w:rsidP="00F551C2">
      <w:pPr>
        <w:widowControl w:val="0"/>
        <w:autoSpaceDE w:val="0"/>
        <w:jc w:val="both"/>
      </w:pPr>
      <w:r w:rsidRPr="001C3738">
        <w:rPr>
          <w:rFonts w:ascii="Arial" w:hAnsi="Arial" w:cs="Arial"/>
          <w:i/>
          <w:iCs/>
        </w:rPr>
        <w:t>Signé</w:t>
      </w:r>
      <w:r w:rsidRPr="001C3738">
        <w:rPr>
          <w:rFonts w:ascii="Arial" w:hAnsi="Arial" w:cs="Arial"/>
          <w:i/>
          <w:iCs/>
          <w:spacing w:val="7"/>
        </w:rPr>
        <w:t xml:space="preserve"> </w:t>
      </w:r>
      <w:r w:rsidRPr="001C3738">
        <w:rPr>
          <w:rFonts w:ascii="Arial" w:hAnsi="Arial" w:cs="Arial"/>
          <w:i/>
          <w:iCs/>
        </w:rPr>
        <w:t>et</w:t>
      </w:r>
      <w:r w:rsidRPr="001C3738">
        <w:rPr>
          <w:rFonts w:ascii="Arial" w:hAnsi="Arial" w:cs="Arial"/>
          <w:i/>
          <w:iCs/>
          <w:spacing w:val="7"/>
        </w:rPr>
        <w:t xml:space="preserve"> </w:t>
      </w:r>
      <w:r w:rsidRPr="001C3738">
        <w:rPr>
          <w:rFonts w:ascii="Arial" w:hAnsi="Arial" w:cs="Arial"/>
          <w:i/>
          <w:iCs/>
        </w:rPr>
        <w:t>authentifié</w:t>
      </w:r>
      <w:r w:rsidRPr="001C3738">
        <w:rPr>
          <w:rFonts w:ascii="Arial" w:hAnsi="Arial" w:cs="Arial"/>
          <w:i/>
          <w:iCs/>
          <w:spacing w:val="7"/>
        </w:rPr>
        <w:t xml:space="preserve"> </w:t>
      </w:r>
      <w:r w:rsidRPr="001C3738">
        <w:rPr>
          <w:rFonts w:ascii="Arial" w:hAnsi="Arial" w:cs="Arial"/>
          <w:i/>
          <w:iCs/>
        </w:rPr>
        <w:t>par</w:t>
      </w:r>
      <w:r w:rsidRPr="001C3738">
        <w:rPr>
          <w:rFonts w:ascii="Arial" w:hAnsi="Arial" w:cs="Arial"/>
          <w:i/>
          <w:iCs/>
          <w:spacing w:val="7"/>
        </w:rPr>
        <w:t xml:space="preserve"> </w:t>
      </w:r>
      <w:r w:rsidRPr="001C3738">
        <w:rPr>
          <w:rFonts w:ascii="Arial" w:hAnsi="Arial" w:cs="Arial"/>
          <w:i/>
          <w:iCs/>
        </w:rPr>
        <w:t>la</w:t>
      </w:r>
      <w:r w:rsidRPr="001C3738">
        <w:rPr>
          <w:rFonts w:ascii="Arial" w:hAnsi="Arial" w:cs="Arial"/>
          <w:i/>
          <w:iCs/>
          <w:spacing w:val="7"/>
        </w:rPr>
        <w:t xml:space="preserve"> </w:t>
      </w:r>
      <w:r w:rsidRPr="001C3738">
        <w:rPr>
          <w:rFonts w:ascii="Arial" w:hAnsi="Arial" w:cs="Arial"/>
          <w:i/>
          <w:iCs/>
        </w:rPr>
        <w:t>banque</w:t>
      </w:r>
    </w:p>
    <w:p w:rsidR="00F551C2" w:rsidRPr="001C3738" w:rsidRDefault="00F551C2" w:rsidP="00F551C2">
      <w:pPr>
        <w:widowControl w:val="0"/>
        <w:autoSpaceDE w:val="0"/>
        <w:jc w:val="both"/>
      </w:pPr>
      <w:r w:rsidRPr="001C3738">
        <w:rPr>
          <w:rFonts w:ascii="Arial" w:hAnsi="Arial" w:cs="Arial"/>
          <w:i/>
          <w:iCs/>
        </w:rPr>
        <w:t>à</w:t>
      </w:r>
      <w:r w:rsidRPr="001C3738">
        <w:rPr>
          <w:rFonts w:ascii="Arial" w:hAnsi="Arial" w:cs="Arial"/>
          <w:i/>
          <w:iCs/>
          <w:spacing w:val="7"/>
        </w:rPr>
        <w:t xml:space="preserve"> </w:t>
      </w:r>
      <w:r w:rsidRPr="001C3738">
        <w:rPr>
          <w:rFonts w:ascii="Arial" w:hAnsi="Arial" w:cs="Arial"/>
          <w:i/>
          <w:iCs/>
        </w:rPr>
        <w:t>……………..........................……….</w:t>
      </w:r>
      <w:r w:rsidRPr="001C3738">
        <w:rPr>
          <w:rFonts w:ascii="Arial" w:hAnsi="Arial" w:cs="Arial"/>
          <w:i/>
          <w:iCs/>
          <w:spacing w:val="-1"/>
        </w:rPr>
        <w:t>.</w:t>
      </w:r>
      <w:r w:rsidRPr="001C3738">
        <w:rPr>
          <w:rFonts w:ascii="Arial" w:hAnsi="Arial" w:cs="Arial"/>
          <w:i/>
          <w:iCs/>
        </w:rPr>
        <w:t>,</w:t>
      </w:r>
      <w:r w:rsidRPr="001C3738">
        <w:rPr>
          <w:rFonts w:ascii="Arial" w:hAnsi="Arial" w:cs="Arial"/>
          <w:i/>
          <w:iCs/>
          <w:spacing w:val="7"/>
        </w:rPr>
        <w:t xml:space="preserve"> </w:t>
      </w:r>
      <w:r w:rsidRPr="001C3738">
        <w:rPr>
          <w:rFonts w:ascii="Arial" w:hAnsi="Arial" w:cs="Arial"/>
          <w:i/>
          <w:iCs/>
        </w:rPr>
        <w:t>le</w:t>
      </w:r>
      <w:r w:rsidRPr="001C3738">
        <w:rPr>
          <w:rFonts w:ascii="Arial" w:hAnsi="Arial" w:cs="Arial"/>
          <w:i/>
          <w:iCs/>
          <w:spacing w:val="7"/>
        </w:rPr>
        <w:t xml:space="preserve"> </w:t>
      </w:r>
      <w:r w:rsidRPr="001C3738">
        <w:rPr>
          <w:rFonts w:ascii="Arial" w:hAnsi="Arial" w:cs="Arial"/>
          <w:i/>
          <w:iCs/>
        </w:rPr>
        <w:t>……………..........................………..</w:t>
      </w:r>
    </w:p>
    <w:p w:rsidR="00F551C2" w:rsidRPr="001C3738" w:rsidRDefault="00F551C2" w:rsidP="00F551C2">
      <w:pPr>
        <w:widowControl w:val="0"/>
        <w:autoSpaceDE w:val="0"/>
        <w:jc w:val="both"/>
      </w:pPr>
      <w:r w:rsidRPr="001C3738">
        <w:rPr>
          <w:rFonts w:ascii="Arial" w:hAnsi="Arial" w:cs="Arial"/>
          <w:i/>
          <w:iCs/>
        </w:rPr>
        <w:t>[signature</w:t>
      </w:r>
      <w:r w:rsidRPr="001C3738">
        <w:rPr>
          <w:rFonts w:ascii="Arial" w:hAnsi="Arial" w:cs="Arial"/>
          <w:i/>
          <w:iCs/>
          <w:spacing w:val="6"/>
        </w:rPr>
        <w:t xml:space="preserve"> </w:t>
      </w:r>
      <w:r w:rsidRPr="001C3738">
        <w:rPr>
          <w:rFonts w:ascii="Arial" w:hAnsi="Arial" w:cs="Arial"/>
          <w:i/>
          <w:iCs/>
        </w:rPr>
        <w:t>de</w:t>
      </w:r>
      <w:r w:rsidRPr="001C3738">
        <w:rPr>
          <w:rFonts w:ascii="Arial" w:hAnsi="Arial" w:cs="Arial"/>
          <w:i/>
          <w:iCs/>
          <w:spacing w:val="6"/>
        </w:rPr>
        <w:t xml:space="preserve"> </w:t>
      </w:r>
      <w:r w:rsidRPr="001C3738">
        <w:rPr>
          <w:rFonts w:ascii="Arial" w:hAnsi="Arial" w:cs="Arial"/>
          <w:i/>
          <w:iCs/>
        </w:rPr>
        <w:t>la</w:t>
      </w:r>
      <w:r w:rsidRPr="001C3738">
        <w:rPr>
          <w:rFonts w:ascii="Arial" w:hAnsi="Arial" w:cs="Arial"/>
          <w:i/>
          <w:iCs/>
          <w:spacing w:val="6"/>
        </w:rPr>
        <w:t xml:space="preserve"> </w:t>
      </w:r>
      <w:r w:rsidRPr="001C3738">
        <w:rPr>
          <w:rFonts w:ascii="Arial" w:hAnsi="Arial" w:cs="Arial"/>
          <w:i/>
          <w:iCs/>
        </w:rPr>
        <w:t>banque]</w:t>
      </w:r>
    </w:p>
    <w:p w:rsidR="00F551C2" w:rsidRPr="001C3738" w:rsidRDefault="00F551C2" w:rsidP="00F551C2">
      <w:pPr>
        <w:pageBreakBefore/>
        <w:widowControl w:val="0"/>
        <w:autoSpaceDE w:val="0"/>
        <w:jc w:val="center"/>
        <w:rPr>
          <w:sz w:val="28"/>
          <w:szCs w:val="28"/>
        </w:rPr>
      </w:pPr>
      <w:r w:rsidRPr="001C3738">
        <w:rPr>
          <w:rFonts w:ascii="Arial" w:hAnsi="Arial" w:cs="Arial"/>
          <w:b/>
          <w:bCs/>
          <w:sz w:val="28"/>
          <w:szCs w:val="28"/>
        </w:rPr>
        <w:lastRenderedPageBreak/>
        <w:t>Annexe</w:t>
      </w:r>
      <w:r w:rsidRPr="001C3738">
        <w:rPr>
          <w:rFonts w:ascii="Arial" w:hAnsi="Arial" w:cs="Arial"/>
          <w:b/>
          <w:bCs/>
          <w:spacing w:val="10"/>
          <w:sz w:val="28"/>
          <w:szCs w:val="28"/>
        </w:rPr>
        <w:t xml:space="preserve"> </w:t>
      </w:r>
      <w:r w:rsidRPr="001C3738">
        <w:rPr>
          <w:rFonts w:ascii="Arial" w:hAnsi="Arial" w:cs="Arial"/>
          <w:b/>
          <w:bCs/>
          <w:sz w:val="28"/>
          <w:szCs w:val="28"/>
        </w:rPr>
        <w:t>n°5 : Modèle de caution de retenue de garantie</w:t>
      </w:r>
    </w:p>
    <w:p w:rsidR="00F551C2" w:rsidRPr="001C3738" w:rsidRDefault="00F551C2" w:rsidP="00F551C2">
      <w:pPr>
        <w:widowControl w:val="0"/>
        <w:autoSpaceDE w:val="0"/>
        <w:jc w:val="both"/>
      </w:pPr>
      <w:r w:rsidRPr="001C3738">
        <w:rPr>
          <w:rFonts w:ascii="Arial" w:hAnsi="Arial" w:cs="Arial"/>
        </w:rPr>
        <w:t>Banque</w:t>
      </w:r>
      <w:r w:rsidRPr="001C3738">
        <w:rPr>
          <w:rFonts w:ascii="Arial" w:hAnsi="Arial" w:cs="Arial"/>
          <w:spacing w:val="7"/>
        </w:rPr>
        <w:t xml:space="preserve"> </w:t>
      </w:r>
      <w:r w:rsidRPr="001C3738">
        <w:rPr>
          <w:rFonts w:ascii="Arial" w:hAnsi="Arial" w:cs="Arial"/>
        </w:rPr>
        <w:t>:</w:t>
      </w:r>
      <w:r w:rsidRPr="001C3738">
        <w:rPr>
          <w:rFonts w:ascii="Arial" w:hAnsi="Arial" w:cs="Arial"/>
          <w:spacing w:val="7"/>
        </w:rPr>
        <w:t xml:space="preserve"> </w:t>
      </w:r>
      <w:r w:rsidRPr="001C3738">
        <w:rPr>
          <w:rFonts w:ascii="Arial" w:hAnsi="Arial" w:cs="Arial"/>
        </w:rPr>
        <w:t>…………...........................……………………</w:t>
      </w:r>
    </w:p>
    <w:p w:rsidR="00F551C2" w:rsidRPr="001C3738" w:rsidRDefault="00F551C2" w:rsidP="00F551C2">
      <w:pPr>
        <w:widowControl w:val="0"/>
        <w:autoSpaceDE w:val="0"/>
        <w:jc w:val="both"/>
      </w:pPr>
      <w:r w:rsidRPr="001C3738">
        <w:rPr>
          <w:rFonts w:ascii="Arial" w:hAnsi="Arial" w:cs="Arial"/>
        </w:rPr>
        <w:t>Référence</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Caution</w:t>
      </w:r>
      <w:r w:rsidRPr="001C3738">
        <w:rPr>
          <w:rFonts w:ascii="Arial" w:hAnsi="Arial" w:cs="Arial"/>
          <w:spacing w:val="7"/>
        </w:rPr>
        <w:t xml:space="preserve"> </w:t>
      </w:r>
      <w:r w:rsidRPr="001C3738">
        <w:rPr>
          <w:rFonts w:ascii="Arial" w:hAnsi="Arial" w:cs="Arial"/>
        </w:rPr>
        <w:t>:</w:t>
      </w:r>
      <w:r w:rsidRPr="001C3738">
        <w:rPr>
          <w:rFonts w:ascii="Arial" w:hAnsi="Arial" w:cs="Arial"/>
          <w:spacing w:val="7"/>
        </w:rPr>
        <w:t xml:space="preserve"> </w:t>
      </w:r>
      <w:r w:rsidRPr="001C3738">
        <w:rPr>
          <w:rFonts w:ascii="Arial" w:hAnsi="Arial" w:cs="Arial"/>
        </w:rPr>
        <w:t>N°</w:t>
      </w:r>
      <w:r w:rsidRPr="001C3738">
        <w:rPr>
          <w:rFonts w:ascii="Arial" w:hAnsi="Arial" w:cs="Arial"/>
          <w:spacing w:val="7"/>
        </w:rPr>
        <w:t xml:space="preserve"> </w:t>
      </w:r>
      <w:r w:rsidRPr="001C3738">
        <w:rPr>
          <w:rFonts w:ascii="Arial" w:hAnsi="Arial" w:cs="Arial"/>
        </w:rPr>
        <w:t>…………...........................……………………</w:t>
      </w:r>
    </w:p>
    <w:p w:rsidR="00F551C2" w:rsidRPr="001C3738" w:rsidRDefault="00F551C2" w:rsidP="00F551C2">
      <w:pPr>
        <w:widowControl w:val="0"/>
        <w:autoSpaceDE w:val="0"/>
        <w:jc w:val="both"/>
      </w:pPr>
      <w:r w:rsidRPr="001C3738">
        <w:rPr>
          <w:rFonts w:ascii="Arial" w:hAnsi="Arial" w:cs="Arial"/>
        </w:rPr>
        <w:t>A</w:t>
      </w:r>
      <w:r w:rsidRPr="001C3738">
        <w:rPr>
          <w:rFonts w:ascii="Arial" w:hAnsi="Arial" w:cs="Arial"/>
          <w:spacing w:val="7"/>
        </w:rPr>
        <w:t xml:space="preserve"> </w:t>
      </w:r>
      <w:r w:rsidR="000949E7">
        <w:rPr>
          <w:rFonts w:ascii="Arial" w:hAnsi="Arial" w:cs="Arial"/>
          <w:i/>
          <w:iCs/>
        </w:rPr>
        <w:t>Monsieur le Maire de la Commune de Doumaintang</w:t>
      </w:r>
      <w:r w:rsidR="00D44631" w:rsidRPr="001C3738">
        <w:rPr>
          <w:rFonts w:ascii="Arial" w:hAnsi="Arial" w:cs="Arial"/>
          <w:i/>
          <w:iCs/>
        </w:rPr>
        <w:t xml:space="preserve"> </w:t>
      </w:r>
      <w:r w:rsidR="009B1E18" w:rsidRPr="001C3738">
        <w:rPr>
          <w:rFonts w:ascii="Arial" w:hAnsi="Arial" w:cs="Arial"/>
          <w:i/>
          <w:iCs/>
        </w:rPr>
        <w:t>………..</w:t>
      </w:r>
      <w:r w:rsidRPr="001C3738">
        <w:rPr>
          <w:rFonts w:ascii="Arial" w:hAnsi="Arial" w:cs="Arial"/>
          <w:i/>
          <w:iCs/>
        </w:rPr>
        <w:t xml:space="preserve">…………………………………, </w:t>
      </w:r>
      <w:r w:rsidRPr="001C3738">
        <w:rPr>
          <w:rFonts w:ascii="Arial" w:hAnsi="Arial" w:cs="Arial"/>
        </w:rPr>
        <w:t>ci-dessous</w:t>
      </w:r>
      <w:r w:rsidRPr="001C3738">
        <w:rPr>
          <w:rFonts w:ascii="Arial" w:hAnsi="Arial" w:cs="Arial"/>
          <w:spacing w:val="7"/>
        </w:rPr>
        <w:t xml:space="preserve"> </w:t>
      </w:r>
      <w:r w:rsidRPr="001C3738">
        <w:rPr>
          <w:rFonts w:ascii="Arial" w:hAnsi="Arial" w:cs="Arial"/>
        </w:rPr>
        <w:t>désigné</w:t>
      </w:r>
      <w:r w:rsidRPr="001C3738">
        <w:rPr>
          <w:rFonts w:ascii="Arial" w:hAnsi="Arial" w:cs="Arial"/>
          <w:spacing w:val="7"/>
        </w:rPr>
        <w:t xml:space="preserve"> </w:t>
      </w:r>
      <w:r w:rsidRPr="001C3738">
        <w:rPr>
          <w:rFonts w:ascii="Arial" w:hAnsi="Arial" w:cs="Arial"/>
        </w:rPr>
        <w:t>«</w:t>
      </w:r>
      <w:r w:rsidR="009000FE" w:rsidRPr="001C3738">
        <w:rPr>
          <w:rFonts w:ascii="Arial" w:hAnsi="Arial" w:cs="Arial"/>
          <w:i/>
          <w:iCs/>
        </w:rPr>
        <w:t>L’ autorité Contractante</w:t>
      </w:r>
      <w:r w:rsidRPr="001C3738">
        <w:rPr>
          <w:rFonts w:ascii="Arial" w:hAnsi="Arial" w:cs="Arial"/>
        </w:rPr>
        <w:t>»</w:t>
      </w:r>
    </w:p>
    <w:p w:rsidR="00F551C2" w:rsidRPr="001C3738" w:rsidRDefault="00F551C2" w:rsidP="00F551C2">
      <w:pPr>
        <w:widowControl w:val="0"/>
        <w:autoSpaceDE w:val="0"/>
        <w:jc w:val="both"/>
      </w:pPr>
      <w:r w:rsidRPr="001C3738">
        <w:rPr>
          <w:rFonts w:ascii="Arial" w:hAnsi="Arial" w:cs="Arial"/>
        </w:rPr>
        <w:t xml:space="preserve">attendu que  …………...........……............……………… </w:t>
      </w:r>
      <w:r w:rsidRPr="001C3738">
        <w:rPr>
          <w:rFonts w:ascii="Arial" w:hAnsi="Arial" w:cs="Arial"/>
          <w:i/>
          <w:iCs/>
        </w:rPr>
        <w:t>[nom et adresse de l’entreprise]</w:t>
      </w:r>
      <w:r w:rsidRPr="001C3738">
        <w:rPr>
          <w:rFonts w:ascii="Arial" w:hAnsi="Arial" w:cs="Arial"/>
        </w:rPr>
        <w:t>, ci-dessous</w:t>
      </w:r>
      <w:r w:rsidRPr="001C3738">
        <w:rPr>
          <w:rFonts w:ascii="Arial" w:hAnsi="Arial" w:cs="Arial"/>
          <w:spacing w:val="14"/>
        </w:rPr>
        <w:t xml:space="preserve"> </w:t>
      </w:r>
      <w:r w:rsidRPr="001C3738">
        <w:rPr>
          <w:rFonts w:ascii="Arial" w:hAnsi="Arial" w:cs="Arial"/>
        </w:rPr>
        <w:t>désigné</w:t>
      </w:r>
      <w:r w:rsidRPr="001C3738">
        <w:rPr>
          <w:rFonts w:ascii="Arial" w:hAnsi="Arial" w:cs="Arial"/>
          <w:spacing w:val="14"/>
        </w:rPr>
        <w:t xml:space="preserve"> </w:t>
      </w:r>
      <w:r w:rsidRPr="001C3738">
        <w:rPr>
          <w:rFonts w:ascii="Arial" w:hAnsi="Arial" w:cs="Arial"/>
        </w:rPr>
        <w:t>«</w:t>
      </w:r>
      <w:r w:rsidRPr="001C3738">
        <w:rPr>
          <w:rFonts w:ascii="Arial" w:hAnsi="Arial" w:cs="Arial"/>
          <w:spacing w:val="14"/>
        </w:rPr>
        <w:t xml:space="preserve"> </w:t>
      </w:r>
      <w:r w:rsidRPr="001C3738">
        <w:rPr>
          <w:rFonts w:ascii="Arial" w:hAnsi="Arial" w:cs="Arial"/>
        </w:rPr>
        <w:t>l’entrepreneur</w:t>
      </w:r>
      <w:r w:rsidRPr="001C3738">
        <w:rPr>
          <w:rFonts w:ascii="Arial" w:hAnsi="Arial" w:cs="Arial"/>
          <w:spacing w:val="14"/>
        </w:rPr>
        <w:t xml:space="preserve"> </w:t>
      </w:r>
      <w:r w:rsidRPr="001C3738">
        <w:rPr>
          <w:rFonts w:ascii="Arial" w:hAnsi="Arial" w:cs="Arial"/>
        </w:rPr>
        <w:t>»,</w:t>
      </w:r>
      <w:r w:rsidRPr="001C3738">
        <w:rPr>
          <w:rFonts w:ascii="Arial" w:hAnsi="Arial" w:cs="Arial"/>
          <w:spacing w:val="14"/>
        </w:rPr>
        <w:t xml:space="preserve"> </w:t>
      </w:r>
      <w:r w:rsidRPr="001C3738">
        <w:rPr>
          <w:rFonts w:ascii="Arial" w:hAnsi="Arial" w:cs="Arial"/>
        </w:rPr>
        <w:t>s’est</w:t>
      </w:r>
      <w:r w:rsidRPr="001C3738">
        <w:rPr>
          <w:rFonts w:ascii="Arial" w:hAnsi="Arial" w:cs="Arial"/>
          <w:spacing w:val="14"/>
        </w:rPr>
        <w:t xml:space="preserve"> </w:t>
      </w:r>
      <w:r w:rsidRPr="001C3738">
        <w:rPr>
          <w:rFonts w:ascii="Arial" w:hAnsi="Arial" w:cs="Arial"/>
        </w:rPr>
        <w:t>engagé,</w:t>
      </w:r>
      <w:r w:rsidRPr="001C3738">
        <w:rPr>
          <w:rFonts w:ascii="Arial" w:hAnsi="Arial" w:cs="Arial"/>
          <w:spacing w:val="14"/>
        </w:rPr>
        <w:t xml:space="preserve"> </w:t>
      </w:r>
      <w:r w:rsidRPr="001C3738">
        <w:rPr>
          <w:rFonts w:ascii="Arial" w:hAnsi="Arial" w:cs="Arial"/>
        </w:rPr>
        <w:t>en</w:t>
      </w:r>
      <w:r w:rsidRPr="001C3738">
        <w:rPr>
          <w:rFonts w:ascii="Arial" w:hAnsi="Arial" w:cs="Arial"/>
          <w:spacing w:val="14"/>
        </w:rPr>
        <w:t xml:space="preserve"> </w:t>
      </w:r>
      <w:r w:rsidRPr="001C3738">
        <w:rPr>
          <w:rFonts w:ascii="Arial" w:hAnsi="Arial" w:cs="Arial"/>
        </w:rPr>
        <w:t>exécution</w:t>
      </w:r>
      <w:r w:rsidRPr="001C3738">
        <w:rPr>
          <w:rFonts w:ascii="Arial" w:hAnsi="Arial" w:cs="Arial"/>
          <w:spacing w:val="14"/>
        </w:rPr>
        <w:t xml:space="preserve"> </w:t>
      </w:r>
      <w:r w:rsidRPr="001C3738">
        <w:rPr>
          <w:rFonts w:ascii="Arial" w:hAnsi="Arial" w:cs="Arial"/>
        </w:rPr>
        <w:t>du</w:t>
      </w:r>
      <w:r w:rsidRPr="001C3738">
        <w:rPr>
          <w:rFonts w:ascii="Arial" w:hAnsi="Arial" w:cs="Arial"/>
          <w:spacing w:val="14"/>
        </w:rPr>
        <w:t xml:space="preserve"> </w:t>
      </w:r>
      <w:r w:rsidRPr="001C3738">
        <w:rPr>
          <w:rFonts w:ascii="Arial" w:hAnsi="Arial" w:cs="Arial"/>
        </w:rPr>
        <w:t>marché,</w:t>
      </w:r>
      <w:r w:rsidRPr="001C3738">
        <w:rPr>
          <w:rFonts w:ascii="Arial" w:hAnsi="Arial" w:cs="Arial"/>
          <w:spacing w:val="14"/>
        </w:rPr>
        <w:t xml:space="preserve"> </w:t>
      </w:r>
      <w:r w:rsidRPr="001C3738">
        <w:rPr>
          <w:rFonts w:ascii="Arial" w:hAnsi="Arial" w:cs="Arial"/>
        </w:rPr>
        <w:t>à</w:t>
      </w:r>
      <w:r w:rsidRPr="001C3738">
        <w:rPr>
          <w:rFonts w:ascii="Arial" w:hAnsi="Arial" w:cs="Arial"/>
          <w:spacing w:val="14"/>
        </w:rPr>
        <w:t xml:space="preserve"> </w:t>
      </w:r>
      <w:r w:rsidRPr="001C3738">
        <w:rPr>
          <w:rFonts w:ascii="Arial" w:hAnsi="Arial" w:cs="Arial"/>
        </w:rPr>
        <w:t>réaliser</w:t>
      </w:r>
      <w:r w:rsidRPr="001C3738">
        <w:rPr>
          <w:rFonts w:ascii="Arial" w:hAnsi="Arial" w:cs="Arial"/>
          <w:spacing w:val="14"/>
        </w:rPr>
        <w:t xml:space="preserve"> </w:t>
      </w:r>
      <w:r w:rsidRPr="001C3738">
        <w:rPr>
          <w:rFonts w:ascii="Arial" w:hAnsi="Arial" w:cs="Arial"/>
        </w:rPr>
        <w:t>les</w:t>
      </w:r>
      <w:r w:rsidRPr="001C3738">
        <w:rPr>
          <w:rFonts w:ascii="Arial" w:hAnsi="Arial" w:cs="Arial"/>
          <w:spacing w:val="14"/>
        </w:rPr>
        <w:t xml:space="preserve"> </w:t>
      </w:r>
      <w:r w:rsidRPr="001C3738">
        <w:rPr>
          <w:rFonts w:ascii="Arial" w:hAnsi="Arial" w:cs="Arial"/>
        </w:rPr>
        <w:t>travaux de</w:t>
      </w:r>
      <w:r w:rsidRPr="001C3738">
        <w:rPr>
          <w:rFonts w:ascii="Arial" w:hAnsi="Arial" w:cs="Arial"/>
          <w:spacing w:val="7"/>
        </w:rPr>
        <w:t xml:space="preserve"> </w:t>
      </w:r>
      <w:r w:rsidRPr="001C3738">
        <w:rPr>
          <w:rFonts w:ascii="Arial" w:hAnsi="Arial" w:cs="Arial"/>
          <w:i/>
          <w:iCs/>
        </w:rPr>
        <w:t>[indiquer</w:t>
      </w:r>
      <w:r w:rsidRPr="001C3738">
        <w:rPr>
          <w:rFonts w:ascii="Arial" w:hAnsi="Arial" w:cs="Arial"/>
          <w:i/>
          <w:iCs/>
          <w:spacing w:val="6"/>
        </w:rPr>
        <w:t xml:space="preserve"> </w:t>
      </w:r>
      <w:r w:rsidRPr="001C3738">
        <w:rPr>
          <w:rFonts w:ascii="Arial" w:hAnsi="Arial" w:cs="Arial"/>
          <w:i/>
          <w:iCs/>
        </w:rPr>
        <w:t>l’objet</w:t>
      </w:r>
      <w:r w:rsidRPr="001C3738">
        <w:rPr>
          <w:rFonts w:ascii="Arial" w:hAnsi="Arial" w:cs="Arial"/>
          <w:i/>
          <w:iCs/>
          <w:spacing w:val="6"/>
        </w:rPr>
        <w:t xml:space="preserve"> </w:t>
      </w:r>
      <w:r w:rsidRPr="001C3738">
        <w:rPr>
          <w:rFonts w:ascii="Arial" w:hAnsi="Arial" w:cs="Arial"/>
          <w:i/>
          <w:iCs/>
        </w:rPr>
        <w:t>des</w:t>
      </w:r>
      <w:r w:rsidRPr="001C3738">
        <w:rPr>
          <w:rFonts w:ascii="Arial" w:hAnsi="Arial" w:cs="Arial"/>
          <w:i/>
          <w:iCs/>
          <w:spacing w:val="6"/>
        </w:rPr>
        <w:t xml:space="preserve"> </w:t>
      </w:r>
      <w:r w:rsidRPr="001C3738">
        <w:rPr>
          <w:rFonts w:ascii="Arial" w:hAnsi="Arial" w:cs="Arial"/>
          <w:i/>
          <w:iCs/>
        </w:rPr>
        <w:t>travaux]</w:t>
      </w:r>
    </w:p>
    <w:p w:rsidR="00F551C2" w:rsidRPr="001C3738" w:rsidRDefault="00F551C2" w:rsidP="00F551C2">
      <w:pPr>
        <w:widowControl w:val="0"/>
        <w:autoSpaceDE w:val="0"/>
        <w:jc w:val="both"/>
        <w:rPr>
          <w:rFonts w:ascii="Arial" w:hAnsi="Arial" w:cs="Arial"/>
          <w:sz w:val="8"/>
          <w:szCs w:val="8"/>
        </w:rPr>
      </w:pPr>
    </w:p>
    <w:p w:rsidR="00F551C2" w:rsidRPr="001C3738" w:rsidRDefault="00F551C2" w:rsidP="00F551C2">
      <w:pPr>
        <w:widowControl w:val="0"/>
        <w:autoSpaceDE w:val="0"/>
        <w:jc w:val="both"/>
      </w:pPr>
      <w:r w:rsidRPr="001C3738">
        <w:rPr>
          <w:rFonts w:ascii="Arial" w:hAnsi="Arial" w:cs="Arial"/>
        </w:rPr>
        <w:t>attendu</w:t>
      </w:r>
      <w:r w:rsidRPr="001C3738">
        <w:rPr>
          <w:rFonts w:ascii="Arial" w:hAnsi="Arial" w:cs="Arial"/>
          <w:spacing w:val="7"/>
        </w:rPr>
        <w:t xml:space="preserve"> </w:t>
      </w:r>
      <w:r w:rsidRPr="001C3738">
        <w:rPr>
          <w:rFonts w:ascii="Arial" w:hAnsi="Arial" w:cs="Arial"/>
        </w:rPr>
        <w:t>qu’il</w:t>
      </w:r>
      <w:r w:rsidRPr="001C3738">
        <w:rPr>
          <w:rFonts w:ascii="Arial" w:hAnsi="Arial" w:cs="Arial"/>
          <w:spacing w:val="7"/>
        </w:rPr>
        <w:t> </w:t>
      </w:r>
      <w:r w:rsidRPr="001C3738">
        <w:rPr>
          <w:rFonts w:ascii="Arial" w:hAnsi="Arial" w:cs="Arial"/>
        </w:rPr>
        <w:t>est</w:t>
      </w:r>
      <w:r w:rsidRPr="001C3738">
        <w:rPr>
          <w:rFonts w:ascii="Arial" w:hAnsi="Arial" w:cs="Arial"/>
          <w:spacing w:val="7"/>
        </w:rPr>
        <w:t xml:space="preserve"> </w:t>
      </w:r>
      <w:r w:rsidRPr="001C3738">
        <w:rPr>
          <w:rFonts w:ascii="Arial" w:hAnsi="Arial" w:cs="Arial"/>
        </w:rPr>
        <w:t>stipulé</w:t>
      </w:r>
      <w:r w:rsidRPr="001C3738">
        <w:rPr>
          <w:rFonts w:ascii="Arial" w:hAnsi="Arial" w:cs="Arial"/>
          <w:spacing w:val="7"/>
        </w:rPr>
        <w:t xml:space="preserve"> </w:t>
      </w:r>
      <w:r w:rsidRPr="001C3738">
        <w:rPr>
          <w:rFonts w:ascii="Arial" w:hAnsi="Arial" w:cs="Arial"/>
        </w:rPr>
        <w:t>dans</w:t>
      </w:r>
      <w:r w:rsidRPr="001C3738">
        <w:rPr>
          <w:rFonts w:ascii="Arial" w:hAnsi="Arial" w:cs="Arial"/>
          <w:spacing w:val="7"/>
        </w:rPr>
        <w:t xml:space="preserve"> </w:t>
      </w:r>
      <w:r w:rsidRPr="001C3738">
        <w:rPr>
          <w:rFonts w:ascii="Arial" w:hAnsi="Arial" w:cs="Arial"/>
        </w:rPr>
        <w:t>le</w:t>
      </w:r>
      <w:r w:rsidRPr="001C3738">
        <w:rPr>
          <w:rFonts w:ascii="Arial" w:hAnsi="Arial" w:cs="Arial"/>
          <w:spacing w:val="7"/>
        </w:rPr>
        <w:t xml:space="preserve"> </w:t>
      </w:r>
      <w:r w:rsidRPr="001C3738">
        <w:rPr>
          <w:rFonts w:ascii="Arial" w:hAnsi="Arial" w:cs="Arial"/>
        </w:rPr>
        <w:t>marché</w:t>
      </w:r>
      <w:r w:rsidRPr="001C3738">
        <w:rPr>
          <w:rFonts w:ascii="Arial" w:hAnsi="Arial" w:cs="Arial"/>
          <w:spacing w:val="7"/>
        </w:rPr>
        <w:t xml:space="preserve"> </w:t>
      </w:r>
      <w:r w:rsidRPr="001C3738">
        <w:rPr>
          <w:rFonts w:ascii="Arial" w:hAnsi="Arial" w:cs="Arial"/>
        </w:rPr>
        <w:t>que</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retenue</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garantie</w:t>
      </w:r>
      <w:r w:rsidRPr="001C3738">
        <w:rPr>
          <w:rFonts w:ascii="Arial" w:hAnsi="Arial" w:cs="Arial"/>
          <w:spacing w:val="7"/>
        </w:rPr>
        <w:t xml:space="preserve"> </w:t>
      </w:r>
      <w:r w:rsidRPr="001C3738">
        <w:rPr>
          <w:rFonts w:ascii="Arial" w:hAnsi="Arial" w:cs="Arial"/>
        </w:rPr>
        <w:t>fixée</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8</w:t>
      </w:r>
      <w:r w:rsidRPr="001C3738">
        <w:rPr>
          <w:rFonts w:ascii="Arial" w:hAnsi="Arial" w:cs="Arial"/>
          <w:i/>
          <w:iCs/>
        </w:rPr>
        <w:t>%</w:t>
      </w:r>
      <w:r w:rsidRPr="001C3738">
        <w:rPr>
          <w:rFonts w:ascii="Arial" w:hAnsi="Arial" w:cs="Arial"/>
          <w:i/>
          <w:iCs/>
          <w:spacing w:val="6"/>
        </w:rPr>
        <w:t xml:space="preserve"> </w:t>
      </w:r>
      <w:r w:rsidRPr="001C3738">
        <w:rPr>
          <w:rFonts w:ascii="Arial" w:hAnsi="Arial" w:cs="Arial"/>
        </w:rPr>
        <w:t>du</w:t>
      </w:r>
      <w:r w:rsidRPr="001C3738">
        <w:rPr>
          <w:rFonts w:ascii="Arial" w:hAnsi="Arial" w:cs="Arial"/>
          <w:spacing w:val="7"/>
        </w:rPr>
        <w:t xml:space="preserve"> </w:t>
      </w:r>
      <w:r w:rsidRPr="001C3738">
        <w:rPr>
          <w:rFonts w:ascii="Arial" w:hAnsi="Arial" w:cs="Arial"/>
        </w:rPr>
        <w:t>montant</w:t>
      </w:r>
      <w:r w:rsidRPr="001C3738">
        <w:rPr>
          <w:rFonts w:ascii="Arial" w:hAnsi="Arial" w:cs="Arial"/>
          <w:spacing w:val="7"/>
        </w:rPr>
        <w:t xml:space="preserve"> TTC </w:t>
      </w:r>
      <w:r w:rsidRPr="001C3738">
        <w:rPr>
          <w:rFonts w:ascii="Arial" w:hAnsi="Arial" w:cs="Arial"/>
        </w:rPr>
        <w:t>du</w:t>
      </w:r>
      <w:r w:rsidRPr="001C3738">
        <w:rPr>
          <w:rFonts w:ascii="Arial" w:hAnsi="Arial" w:cs="Arial"/>
          <w:spacing w:val="7"/>
        </w:rPr>
        <w:t xml:space="preserve"> </w:t>
      </w:r>
      <w:r w:rsidRPr="001C3738">
        <w:rPr>
          <w:rFonts w:ascii="Arial" w:hAnsi="Arial" w:cs="Arial"/>
        </w:rPr>
        <w:t>marché</w:t>
      </w:r>
      <w:r w:rsidRPr="001C3738">
        <w:rPr>
          <w:rFonts w:ascii="Arial" w:hAnsi="Arial" w:cs="Arial"/>
          <w:spacing w:val="7"/>
        </w:rPr>
        <w:t xml:space="preserve"> </w:t>
      </w:r>
      <w:r w:rsidRPr="001C3738">
        <w:rPr>
          <w:rFonts w:ascii="Arial" w:hAnsi="Arial" w:cs="Arial"/>
        </w:rPr>
        <w:t>peut</w:t>
      </w:r>
      <w:r w:rsidRPr="001C3738">
        <w:rPr>
          <w:rFonts w:ascii="Arial" w:hAnsi="Arial" w:cs="Arial"/>
          <w:spacing w:val="7"/>
        </w:rPr>
        <w:t xml:space="preserve"> </w:t>
      </w:r>
      <w:r w:rsidRPr="001C3738">
        <w:rPr>
          <w:rFonts w:ascii="Arial" w:hAnsi="Arial" w:cs="Arial"/>
        </w:rPr>
        <w:t>être</w:t>
      </w:r>
      <w:r w:rsidRPr="001C3738">
        <w:rPr>
          <w:rFonts w:ascii="Arial" w:hAnsi="Arial" w:cs="Arial"/>
          <w:spacing w:val="7"/>
        </w:rPr>
        <w:t xml:space="preserve"> </w:t>
      </w:r>
      <w:r w:rsidRPr="001C3738">
        <w:rPr>
          <w:rFonts w:ascii="Arial" w:hAnsi="Arial" w:cs="Arial"/>
        </w:rPr>
        <w:t>remplacée</w:t>
      </w:r>
      <w:r w:rsidRPr="001C3738">
        <w:rPr>
          <w:rFonts w:ascii="Arial" w:hAnsi="Arial" w:cs="Arial"/>
          <w:spacing w:val="7"/>
        </w:rPr>
        <w:t xml:space="preserve"> </w:t>
      </w:r>
      <w:r w:rsidRPr="001C3738">
        <w:rPr>
          <w:rFonts w:ascii="Arial" w:hAnsi="Arial" w:cs="Arial"/>
        </w:rPr>
        <w:t>par</w:t>
      </w:r>
      <w:r w:rsidRPr="001C3738">
        <w:rPr>
          <w:rFonts w:ascii="Arial" w:hAnsi="Arial" w:cs="Arial"/>
          <w:spacing w:val="7"/>
        </w:rPr>
        <w:t xml:space="preserve"> </w:t>
      </w:r>
      <w:r w:rsidRPr="001C3738">
        <w:rPr>
          <w:rFonts w:ascii="Arial" w:hAnsi="Arial" w:cs="Arial"/>
        </w:rPr>
        <w:t>une</w:t>
      </w:r>
      <w:r w:rsidRPr="001C3738">
        <w:rPr>
          <w:rFonts w:ascii="Arial" w:hAnsi="Arial" w:cs="Arial"/>
          <w:spacing w:val="7"/>
        </w:rPr>
        <w:t xml:space="preserve"> </w:t>
      </w:r>
      <w:r w:rsidRPr="001C3738">
        <w:rPr>
          <w:rFonts w:ascii="Arial" w:hAnsi="Arial" w:cs="Arial"/>
        </w:rPr>
        <w:t>caution</w:t>
      </w:r>
      <w:r w:rsidRPr="001C3738">
        <w:rPr>
          <w:rFonts w:ascii="Arial" w:hAnsi="Arial" w:cs="Arial"/>
          <w:spacing w:val="7"/>
        </w:rPr>
        <w:t xml:space="preserve"> </w:t>
      </w:r>
      <w:r w:rsidRPr="001C3738">
        <w:rPr>
          <w:rFonts w:ascii="Arial" w:hAnsi="Arial" w:cs="Arial"/>
        </w:rPr>
        <w:t>solidaire,</w:t>
      </w:r>
    </w:p>
    <w:p w:rsidR="00F551C2" w:rsidRPr="001C3738" w:rsidRDefault="00F551C2" w:rsidP="00F551C2">
      <w:pPr>
        <w:widowControl w:val="0"/>
        <w:autoSpaceDE w:val="0"/>
        <w:jc w:val="both"/>
      </w:pPr>
      <w:r w:rsidRPr="001C3738">
        <w:rPr>
          <w:rFonts w:ascii="Arial" w:hAnsi="Arial" w:cs="Arial"/>
        </w:rPr>
        <w:t>attendu</w:t>
      </w:r>
      <w:r w:rsidRPr="001C3738">
        <w:rPr>
          <w:rFonts w:ascii="Arial" w:hAnsi="Arial" w:cs="Arial"/>
          <w:spacing w:val="7"/>
        </w:rPr>
        <w:t xml:space="preserve"> </w:t>
      </w:r>
      <w:r w:rsidRPr="001C3738">
        <w:rPr>
          <w:rFonts w:ascii="Arial" w:hAnsi="Arial" w:cs="Arial"/>
        </w:rPr>
        <w:t>que</w:t>
      </w:r>
      <w:r w:rsidRPr="001C3738">
        <w:rPr>
          <w:rFonts w:ascii="Arial" w:hAnsi="Arial" w:cs="Arial"/>
          <w:spacing w:val="7"/>
        </w:rPr>
        <w:t> </w:t>
      </w:r>
      <w:r w:rsidRPr="001C3738">
        <w:rPr>
          <w:rFonts w:ascii="Arial" w:hAnsi="Arial" w:cs="Arial"/>
        </w:rPr>
        <w:t>nous</w:t>
      </w:r>
      <w:r w:rsidRPr="001C3738">
        <w:rPr>
          <w:rFonts w:ascii="Arial" w:hAnsi="Arial" w:cs="Arial"/>
          <w:spacing w:val="7"/>
        </w:rPr>
        <w:t xml:space="preserve"> </w:t>
      </w:r>
      <w:r w:rsidRPr="001C3738">
        <w:rPr>
          <w:rFonts w:ascii="Arial" w:hAnsi="Arial" w:cs="Arial"/>
        </w:rPr>
        <w:t>avons</w:t>
      </w:r>
      <w:r w:rsidRPr="001C3738">
        <w:rPr>
          <w:rFonts w:ascii="Arial" w:hAnsi="Arial" w:cs="Arial"/>
          <w:spacing w:val="7"/>
        </w:rPr>
        <w:t xml:space="preserve"> </w:t>
      </w:r>
      <w:r w:rsidRPr="001C3738">
        <w:rPr>
          <w:rFonts w:ascii="Arial" w:hAnsi="Arial" w:cs="Arial"/>
        </w:rPr>
        <w:t>convenu</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donner</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l’entrepreneur</w:t>
      </w:r>
      <w:r w:rsidRPr="001C3738">
        <w:rPr>
          <w:rFonts w:ascii="Arial" w:hAnsi="Arial" w:cs="Arial"/>
          <w:spacing w:val="7"/>
        </w:rPr>
        <w:t xml:space="preserve"> </w:t>
      </w:r>
      <w:r w:rsidRPr="001C3738">
        <w:rPr>
          <w:rFonts w:ascii="Arial" w:hAnsi="Arial" w:cs="Arial"/>
        </w:rPr>
        <w:t>cette</w:t>
      </w:r>
      <w:r w:rsidRPr="001C3738">
        <w:rPr>
          <w:rFonts w:ascii="Arial" w:hAnsi="Arial" w:cs="Arial"/>
          <w:spacing w:val="7"/>
        </w:rPr>
        <w:t xml:space="preserve"> </w:t>
      </w:r>
      <w:r w:rsidRPr="001C3738">
        <w:rPr>
          <w:rFonts w:ascii="Arial" w:hAnsi="Arial" w:cs="Arial"/>
        </w:rPr>
        <w:t>caution, Nous,</w:t>
      </w:r>
      <w:r w:rsidRPr="001C3738">
        <w:rPr>
          <w:rFonts w:ascii="Arial" w:hAnsi="Arial" w:cs="Arial"/>
          <w:spacing w:val="7"/>
        </w:rPr>
        <w:t xml:space="preserve"> </w:t>
      </w:r>
      <w:r w:rsidRPr="001C3738">
        <w:rPr>
          <w:rFonts w:ascii="Arial" w:hAnsi="Arial" w:cs="Arial"/>
        </w:rPr>
        <w:t>…………...........................…………...............…………</w:t>
      </w:r>
      <w:r w:rsidRPr="001C3738">
        <w:rPr>
          <w:rFonts w:ascii="Arial" w:hAnsi="Arial" w:cs="Arial"/>
          <w:spacing w:val="-2"/>
        </w:rPr>
        <w:t>…</w:t>
      </w:r>
      <w:r w:rsidRPr="001C3738">
        <w:rPr>
          <w:rFonts w:ascii="Arial" w:hAnsi="Arial" w:cs="Arial"/>
        </w:rPr>
        <w:t xml:space="preserve">…… </w:t>
      </w:r>
      <w:r w:rsidRPr="001C3738">
        <w:rPr>
          <w:rFonts w:ascii="Arial" w:hAnsi="Arial" w:cs="Arial"/>
          <w:i/>
          <w:iCs/>
        </w:rPr>
        <w:t>[nom</w:t>
      </w:r>
      <w:r w:rsidRPr="001C3738">
        <w:rPr>
          <w:rFonts w:ascii="Arial" w:hAnsi="Arial" w:cs="Arial"/>
          <w:i/>
          <w:iCs/>
          <w:spacing w:val="6"/>
        </w:rPr>
        <w:t xml:space="preserve"> </w:t>
      </w:r>
      <w:r w:rsidRPr="001C3738">
        <w:rPr>
          <w:rFonts w:ascii="Arial" w:hAnsi="Arial" w:cs="Arial"/>
          <w:i/>
          <w:iCs/>
        </w:rPr>
        <w:t>et</w:t>
      </w:r>
      <w:r w:rsidRPr="001C3738">
        <w:rPr>
          <w:rFonts w:ascii="Arial" w:hAnsi="Arial" w:cs="Arial"/>
          <w:i/>
          <w:iCs/>
          <w:spacing w:val="6"/>
        </w:rPr>
        <w:t xml:space="preserve"> </w:t>
      </w:r>
      <w:r w:rsidRPr="001C3738">
        <w:rPr>
          <w:rFonts w:ascii="Arial" w:hAnsi="Arial" w:cs="Arial"/>
          <w:i/>
          <w:iCs/>
        </w:rPr>
        <w:t>adresse</w:t>
      </w:r>
      <w:r w:rsidRPr="001C3738">
        <w:rPr>
          <w:rFonts w:ascii="Arial" w:hAnsi="Arial" w:cs="Arial"/>
          <w:i/>
          <w:iCs/>
          <w:spacing w:val="6"/>
        </w:rPr>
        <w:t xml:space="preserve"> </w:t>
      </w:r>
      <w:r w:rsidRPr="001C3738">
        <w:rPr>
          <w:rFonts w:ascii="Arial" w:hAnsi="Arial" w:cs="Arial"/>
          <w:i/>
          <w:iCs/>
        </w:rPr>
        <w:t>de</w:t>
      </w:r>
      <w:r w:rsidRPr="001C3738">
        <w:rPr>
          <w:rFonts w:ascii="Arial" w:hAnsi="Arial" w:cs="Arial"/>
          <w:i/>
          <w:iCs/>
          <w:spacing w:val="6"/>
        </w:rPr>
        <w:t xml:space="preserve"> </w:t>
      </w:r>
      <w:r w:rsidRPr="001C3738">
        <w:rPr>
          <w:rFonts w:ascii="Arial" w:hAnsi="Arial" w:cs="Arial"/>
          <w:i/>
          <w:iCs/>
        </w:rPr>
        <w:t>banque]</w:t>
      </w:r>
      <w:r w:rsidRPr="001C3738">
        <w:rPr>
          <w:rFonts w:ascii="Arial" w:hAnsi="Arial" w:cs="Arial"/>
        </w:rPr>
        <w:t>, représentée par ...........................……………………………….....</w:t>
      </w:r>
      <w:r w:rsidRPr="001C3738">
        <w:rPr>
          <w:rFonts w:ascii="Arial" w:hAnsi="Arial" w:cs="Arial"/>
          <w:spacing w:val="-2"/>
        </w:rPr>
        <w:t>.</w:t>
      </w:r>
      <w:r w:rsidRPr="001C3738">
        <w:rPr>
          <w:rFonts w:ascii="Arial" w:hAnsi="Arial" w:cs="Arial"/>
        </w:rPr>
        <w:t xml:space="preserve">..........................………… </w:t>
      </w:r>
      <w:r w:rsidRPr="001C3738">
        <w:rPr>
          <w:rFonts w:ascii="Arial" w:hAnsi="Arial" w:cs="Arial"/>
          <w:i/>
          <w:iCs/>
        </w:rPr>
        <w:t>[noms</w:t>
      </w:r>
      <w:r w:rsidRPr="001C3738">
        <w:rPr>
          <w:rFonts w:ascii="Arial" w:hAnsi="Arial" w:cs="Arial"/>
          <w:i/>
          <w:iCs/>
          <w:spacing w:val="6"/>
        </w:rPr>
        <w:t xml:space="preserve"> </w:t>
      </w:r>
      <w:r w:rsidRPr="001C3738">
        <w:rPr>
          <w:rFonts w:ascii="Arial" w:hAnsi="Arial" w:cs="Arial"/>
          <w:i/>
          <w:iCs/>
        </w:rPr>
        <w:t>des</w:t>
      </w:r>
      <w:r w:rsidRPr="001C3738">
        <w:rPr>
          <w:rFonts w:ascii="Arial" w:hAnsi="Arial" w:cs="Arial"/>
          <w:i/>
          <w:iCs/>
          <w:spacing w:val="6"/>
        </w:rPr>
        <w:t xml:space="preserve"> </w:t>
      </w:r>
      <w:r w:rsidRPr="001C3738">
        <w:rPr>
          <w:rFonts w:ascii="Arial" w:hAnsi="Arial" w:cs="Arial"/>
          <w:i/>
          <w:iCs/>
        </w:rPr>
        <w:t>signataires]</w:t>
      </w:r>
      <w:r w:rsidRPr="001C3738">
        <w:rPr>
          <w:rFonts w:ascii="Arial" w:hAnsi="Arial" w:cs="Arial"/>
        </w:rPr>
        <w:t>,</w:t>
      </w:r>
      <w:r w:rsidRPr="001C3738">
        <w:rPr>
          <w:rFonts w:ascii="Arial" w:hAnsi="Arial" w:cs="Arial"/>
          <w:spacing w:val="7"/>
        </w:rPr>
        <w:t xml:space="preserve"> </w:t>
      </w:r>
      <w:r w:rsidRPr="001C3738">
        <w:rPr>
          <w:rFonts w:ascii="Arial" w:hAnsi="Arial" w:cs="Arial"/>
        </w:rPr>
        <w:t>et</w:t>
      </w:r>
      <w:r w:rsidRPr="001C3738">
        <w:rPr>
          <w:rFonts w:ascii="Arial" w:hAnsi="Arial" w:cs="Arial"/>
          <w:spacing w:val="7"/>
        </w:rPr>
        <w:t xml:space="preserve"> </w:t>
      </w:r>
      <w:r w:rsidRPr="001C3738">
        <w:rPr>
          <w:rFonts w:ascii="Arial" w:hAnsi="Arial" w:cs="Arial"/>
        </w:rPr>
        <w:t>ci-dessous</w:t>
      </w:r>
      <w:r w:rsidRPr="001C3738">
        <w:rPr>
          <w:rFonts w:ascii="Arial" w:hAnsi="Arial" w:cs="Arial"/>
          <w:spacing w:val="7"/>
        </w:rPr>
        <w:t xml:space="preserve"> </w:t>
      </w:r>
      <w:r w:rsidRPr="001C3738">
        <w:rPr>
          <w:rFonts w:ascii="Arial" w:hAnsi="Arial" w:cs="Arial"/>
        </w:rPr>
        <w:t>désignée</w:t>
      </w:r>
      <w:r w:rsidRPr="001C3738">
        <w:rPr>
          <w:rFonts w:ascii="Arial" w:hAnsi="Arial" w:cs="Arial"/>
          <w:spacing w:val="7"/>
        </w:rPr>
        <w:t xml:space="preserve"> </w:t>
      </w:r>
      <w:r w:rsidRPr="001C3738">
        <w:rPr>
          <w:rFonts w:ascii="Arial" w:hAnsi="Arial" w:cs="Arial"/>
        </w:rPr>
        <w:t>«</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banque</w:t>
      </w:r>
      <w:r w:rsidRPr="001C3738">
        <w:rPr>
          <w:rFonts w:ascii="Arial" w:hAnsi="Arial" w:cs="Arial"/>
          <w:spacing w:val="7"/>
        </w:rPr>
        <w:t xml:space="preserve"> </w:t>
      </w:r>
      <w:r w:rsidRPr="001C3738">
        <w:rPr>
          <w:rFonts w:ascii="Arial" w:hAnsi="Arial" w:cs="Arial"/>
        </w:rPr>
        <w:t>»,</w:t>
      </w:r>
    </w:p>
    <w:p w:rsidR="00F551C2" w:rsidRPr="001C3738" w:rsidRDefault="00F551C2" w:rsidP="00F551C2">
      <w:pPr>
        <w:widowControl w:val="0"/>
        <w:autoSpaceDE w:val="0"/>
        <w:jc w:val="both"/>
        <w:rPr>
          <w:rFonts w:ascii="Arial" w:hAnsi="Arial" w:cs="Arial"/>
          <w:sz w:val="8"/>
          <w:szCs w:val="8"/>
        </w:rPr>
      </w:pPr>
    </w:p>
    <w:p w:rsidR="00F551C2" w:rsidRPr="001C3738" w:rsidRDefault="00F551C2" w:rsidP="00F551C2">
      <w:pPr>
        <w:widowControl w:val="0"/>
        <w:autoSpaceDE w:val="0"/>
        <w:jc w:val="both"/>
      </w:pPr>
      <w:r w:rsidRPr="001C3738">
        <w:rPr>
          <w:rFonts w:ascii="Arial" w:hAnsi="Arial" w:cs="Arial"/>
        </w:rPr>
        <w:t>Dès</w:t>
      </w:r>
      <w:r w:rsidRPr="001C3738">
        <w:rPr>
          <w:rFonts w:ascii="Arial" w:hAnsi="Arial" w:cs="Arial"/>
          <w:spacing w:val="8"/>
        </w:rPr>
        <w:t xml:space="preserve"> </w:t>
      </w:r>
      <w:r w:rsidRPr="001C3738">
        <w:rPr>
          <w:rFonts w:ascii="Arial" w:hAnsi="Arial" w:cs="Arial"/>
        </w:rPr>
        <w:t>lors,</w:t>
      </w:r>
      <w:r w:rsidRPr="001C3738">
        <w:rPr>
          <w:rFonts w:ascii="Arial" w:hAnsi="Arial" w:cs="Arial"/>
          <w:spacing w:val="8"/>
        </w:rPr>
        <w:t xml:space="preserve"> </w:t>
      </w:r>
      <w:r w:rsidRPr="001C3738">
        <w:rPr>
          <w:rFonts w:ascii="Arial" w:hAnsi="Arial" w:cs="Arial"/>
        </w:rPr>
        <w:t>nous</w:t>
      </w:r>
      <w:r w:rsidRPr="001C3738">
        <w:rPr>
          <w:rFonts w:ascii="Arial" w:hAnsi="Arial" w:cs="Arial"/>
          <w:spacing w:val="8"/>
        </w:rPr>
        <w:t xml:space="preserve"> </w:t>
      </w:r>
      <w:r w:rsidRPr="001C3738">
        <w:rPr>
          <w:rFonts w:ascii="Arial" w:hAnsi="Arial" w:cs="Arial"/>
        </w:rPr>
        <w:t>affirmons</w:t>
      </w:r>
      <w:r w:rsidRPr="001C3738">
        <w:rPr>
          <w:rFonts w:ascii="Arial" w:hAnsi="Arial" w:cs="Arial"/>
          <w:spacing w:val="8"/>
        </w:rPr>
        <w:t xml:space="preserve"> </w:t>
      </w:r>
      <w:r w:rsidRPr="001C3738">
        <w:rPr>
          <w:rFonts w:ascii="Arial" w:hAnsi="Arial" w:cs="Arial"/>
        </w:rPr>
        <w:t>par</w:t>
      </w:r>
      <w:r w:rsidRPr="001C3738">
        <w:rPr>
          <w:rFonts w:ascii="Arial" w:hAnsi="Arial" w:cs="Arial"/>
          <w:spacing w:val="8"/>
        </w:rPr>
        <w:t xml:space="preserve"> </w:t>
      </w:r>
      <w:r w:rsidRPr="001C3738">
        <w:rPr>
          <w:rFonts w:ascii="Arial" w:hAnsi="Arial" w:cs="Arial"/>
        </w:rPr>
        <w:t>les</w:t>
      </w:r>
      <w:r w:rsidRPr="001C3738">
        <w:rPr>
          <w:rFonts w:ascii="Arial" w:hAnsi="Arial" w:cs="Arial"/>
          <w:spacing w:val="8"/>
        </w:rPr>
        <w:t xml:space="preserve"> </w:t>
      </w:r>
      <w:r w:rsidRPr="001C3738">
        <w:rPr>
          <w:rFonts w:ascii="Arial" w:hAnsi="Arial" w:cs="Arial"/>
        </w:rPr>
        <w:t>présentes</w:t>
      </w:r>
      <w:r w:rsidRPr="001C3738">
        <w:rPr>
          <w:rFonts w:ascii="Arial" w:hAnsi="Arial" w:cs="Arial"/>
          <w:spacing w:val="8"/>
        </w:rPr>
        <w:t xml:space="preserve"> </w:t>
      </w:r>
      <w:r w:rsidRPr="001C3738">
        <w:rPr>
          <w:rFonts w:ascii="Arial" w:hAnsi="Arial" w:cs="Arial"/>
        </w:rPr>
        <w:t>que</w:t>
      </w:r>
      <w:r w:rsidRPr="001C3738">
        <w:rPr>
          <w:rFonts w:ascii="Arial" w:hAnsi="Arial" w:cs="Arial"/>
          <w:spacing w:val="8"/>
        </w:rPr>
        <w:t xml:space="preserve"> </w:t>
      </w:r>
      <w:r w:rsidRPr="001C3738">
        <w:rPr>
          <w:rFonts w:ascii="Arial" w:hAnsi="Arial" w:cs="Arial"/>
        </w:rPr>
        <w:t>nous</w:t>
      </w:r>
      <w:r w:rsidRPr="001C3738">
        <w:rPr>
          <w:rFonts w:ascii="Arial" w:hAnsi="Arial" w:cs="Arial"/>
          <w:spacing w:val="8"/>
        </w:rPr>
        <w:t xml:space="preserve"> </w:t>
      </w:r>
      <w:r w:rsidRPr="001C3738">
        <w:rPr>
          <w:rFonts w:ascii="Arial" w:hAnsi="Arial" w:cs="Arial"/>
        </w:rPr>
        <w:t>nous</w:t>
      </w:r>
      <w:r w:rsidRPr="001C3738">
        <w:rPr>
          <w:rFonts w:ascii="Arial" w:hAnsi="Arial" w:cs="Arial"/>
          <w:spacing w:val="8"/>
        </w:rPr>
        <w:t xml:space="preserve"> </w:t>
      </w:r>
      <w:r w:rsidRPr="001C3738">
        <w:rPr>
          <w:rFonts w:ascii="Arial" w:hAnsi="Arial" w:cs="Arial"/>
        </w:rPr>
        <w:t>portons</w:t>
      </w:r>
      <w:r w:rsidRPr="001C3738">
        <w:rPr>
          <w:rFonts w:ascii="Arial" w:hAnsi="Arial" w:cs="Arial"/>
          <w:spacing w:val="8"/>
        </w:rPr>
        <w:t xml:space="preserve"> </w:t>
      </w:r>
      <w:r w:rsidRPr="001C3738">
        <w:rPr>
          <w:rFonts w:ascii="Arial" w:hAnsi="Arial" w:cs="Arial"/>
        </w:rPr>
        <w:t>garants</w:t>
      </w:r>
      <w:r w:rsidRPr="001C3738">
        <w:rPr>
          <w:rFonts w:ascii="Arial" w:hAnsi="Arial" w:cs="Arial"/>
          <w:spacing w:val="8"/>
        </w:rPr>
        <w:t xml:space="preserve"> </w:t>
      </w:r>
      <w:r w:rsidRPr="001C3738">
        <w:rPr>
          <w:rFonts w:ascii="Arial" w:hAnsi="Arial" w:cs="Arial"/>
        </w:rPr>
        <w:t>et</w:t>
      </w:r>
      <w:r w:rsidRPr="001C3738">
        <w:rPr>
          <w:rFonts w:ascii="Arial" w:hAnsi="Arial" w:cs="Arial"/>
          <w:spacing w:val="8"/>
        </w:rPr>
        <w:t xml:space="preserve"> </w:t>
      </w:r>
      <w:r w:rsidRPr="001C3738">
        <w:rPr>
          <w:rFonts w:ascii="Arial" w:hAnsi="Arial" w:cs="Arial"/>
        </w:rPr>
        <w:t>responsables</w:t>
      </w:r>
      <w:r w:rsidRPr="001C3738">
        <w:rPr>
          <w:rFonts w:ascii="Arial" w:hAnsi="Arial" w:cs="Arial"/>
          <w:spacing w:val="8"/>
        </w:rPr>
        <w:t xml:space="preserve"> </w:t>
      </w:r>
      <w:r w:rsidRPr="001C3738">
        <w:rPr>
          <w:rFonts w:ascii="Arial" w:hAnsi="Arial" w:cs="Arial"/>
        </w:rPr>
        <w:t>à</w:t>
      </w:r>
      <w:r w:rsidRPr="001C3738">
        <w:rPr>
          <w:rFonts w:ascii="Arial" w:hAnsi="Arial" w:cs="Arial"/>
          <w:spacing w:val="8"/>
        </w:rPr>
        <w:t xml:space="preserve"> </w:t>
      </w:r>
      <w:r w:rsidRPr="001C3738">
        <w:rPr>
          <w:rFonts w:ascii="Arial" w:hAnsi="Arial" w:cs="Arial"/>
        </w:rPr>
        <w:t>l’égard du Maître d’ouvrage Délégué, au nom de l’entrepreneur, pour un montant maximum de</w:t>
      </w:r>
      <w:r w:rsidRPr="001C3738">
        <w:rPr>
          <w:rFonts w:ascii="Arial" w:hAnsi="Arial" w:cs="Arial"/>
          <w:spacing w:val="1"/>
        </w:rPr>
        <w:t xml:space="preserve"> </w:t>
      </w:r>
      <w:r w:rsidRPr="001C3738">
        <w:rPr>
          <w:rFonts w:ascii="Arial" w:hAnsi="Arial" w:cs="Arial"/>
        </w:rPr>
        <w:t xml:space="preserve">......................…………………… </w:t>
      </w:r>
      <w:r w:rsidRPr="001C3738">
        <w:rPr>
          <w:rFonts w:ascii="Arial" w:hAnsi="Arial" w:cs="Arial"/>
          <w:i/>
          <w:iCs/>
        </w:rPr>
        <w:t>[en</w:t>
      </w:r>
      <w:r w:rsidRPr="001C3738">
        <w:rPr>
          <w:rFonts w:ascii="Arial" w:hAnsi="Arial" w:cs="Arial"/>
          <w:i/>
          <w:iCs/>
          <w:spacing w:val="6"/>
        </w:rPr>
        <w:t xml:space="preserve"> </w:t>
      </w:r>
      <w:r w:rsidRPr="001C3738">
        <w:rPr>
          <w:rFonts w:ascii="Arial" w:hAnsi="Arial" w:cs="Arial"/>
          <w:i/>
          <w:iCs/>
        </w:rPr>
        <w:t>chiffres</w:t>
      </w:r>
      <w:r w:rsidRPr="001C3738">
        <w:rPr>
          <w:rFonts w:ascii="Arial" w:hAnsi="Arial" w:cs="Arial"/>
          <w:i/>
          <w:iCs/>
          <w:spacing w:val="6"/>
        </w:rPr>
        <w:t xml:space="preserve"> </w:t>
      </w:r>
      <w:r w:rsidRPr="001C3738">
        <w:rPr>
          <w:rFonts w:ascii="Arial" w:hAnsi="Arial" w:cs="Arial"/>
          <w:i/>
          <w:iCs/>
        </w:rPr>
        <w:t>et</w:t>
      </w:r>
      <w:r w:rsidRPr="001C3738">
        <w:rPr>
          <w:rFonts w:ascii="Arial" w:hAnsi="Arial" w:cs="Arial"/>
          <w:i/>
          <w:iCs/>
          <w:spacing w:val="6"/>
        </w:rPr>
        <w:t xml:space="preserve"> </w:t>
      </w:r>
      <w:r w:rsidRPr="001C3738">
        <w:rPr>
          <w:rFonts w:ascii="Arial" w:hAnsi="Arial" w:cs="Arial"/>
          <w:i/>
          <w:iCs/>
        </w:rPr>
        <w:t>en</w:t>
      </w:r>
      <w:r w:rsidRPr="001C3738">
        <w:rPr>
          <w:rFonts w:ascii="Arial" w:hAnsi="Arial" w:cs="Arial"/>
          <w:i/>
          <w:iCs/>
          <w:spacing w:val="6"/>
        </w:rPr>
        <w:t xml:space="preserve"> </w:t>
      </w:r>
      <w:r w:rsidRPr="001C3738">
        <w:rPr>
          <w:rFonts w:ascii="Arial" w:hAnsi="Arial" w:cs="Arial"/>
          <w:i/>
          <w:iCs/>
        </w:rPr>
        <w:t>lettres]</w:t>
      </w:r>
      <w:r w:rsidRPr="001C3738">
        <w:rPr>
          <w:rFonts w:ascii="Arial" w:hAnsi="Arial" w:cs="Arial"/>
        </w:rPr>
        <w:t>,</w:t>
      </w:r>
      <w:r w:rsidRPr="001C3738">
        <w:rPr>
          <w:rFonts w:ascii="Arial" w:hAnsi="Arial" w:cs="Arial"/>
          <w:spacing w:val="7"/>
        </w:rPr>
        <w:t xml:space="preserve"> </w:t>
      </w:r>
      <w:r w:rsidRPr="001C3738">
        <w:rPr>
          <w:rFonts w:ascii="Arial" w:hAnsi="Arial" w:cs="Arial"/>
        </w:rPr>
        <w:t>correspondant</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i/>
          <w:iCs/>
          <w:spacing w:val="6"/>
        </w:rPr>
        <w:t xml:space="preserve"> </w:t>
      </w:r>
      <w:r w:rsidRPr="001C3738">
        <w:rPr>
          <w:rFonts w:ascii="Arial" w:hAnsi="Arial" w:cs="Arial"/>
          <w:i/>
          <w:iCs/>
        </w:rPr>
        <w:t>10%</w:t>
      </w:r>
      <w:r w:rsidRPr="001C3738">
        <w:rPr>
          <w:rFonts w:ascii="Arial" w:hAnsi="Arial" w:cs="Arial"/>
          <w:i/>
          <w:iCs/>
          <w:spacing w:val="6"/>
        </w:rPr>
        <w:t xml:space="preserve"> </w:t>
      </w:r>
      <w:r w:rsidRPr="001C3738">
        <w:rPr>
          <w:rFonts w:ascii="Arial" w:hAnsi="Arial" w:cs="Arial"/>
        </w:rPr>
        <w:t>du</w:t>
      </w:r>
      <w:r w:rsidRPr="001C3738">
        <w:rPr>
          <w:rFonts w:ascii="Arial" w:hAnsi="Arial" w:cs="Arial"/>
          <w:spacing w:val="7"/>
        </w:rPr>
        <w:t xml:space="preserve"> </w:t>
      </w:r>
      <w:r w:rsidRPr="001C3738">
        <w:rPr>
          <w:rFonts w:ascii="Arial" w:hAnsi="Arial" w:cs="Arial"/>
        </w:rPr>
        <w:t>montant</w:t>
      </w:r>
      <w:r w:rsidRPr="001C3738">
        <w:rPr>
          <w:rFonts w:ascii="Arial" w:hAnsi="Arial" w:cs="Arial"/>
          <w:spacing w:val="7"/>
        </w:rPr>
        <w:t xml:space="preserve"> TTC </w:t>
      </w:r>
      <w:r w:rsidRPr="001C3738">
        <w:rPr>
          <w:rFonts w:ascii="Arial" w:hAnsi="Arial" w:cs="Arial"/>
        </w:rPr>
        <w:t>du</w:t>
      </w:r>
      <w:r w:rsidRPr="001C3738">
        <w:rPr>
          <w:rFonts w:ascii="Arial" w:hAnsi="Arial" w:cs="Arial"/>
          <w:spacing w:val="7"/>
        </w:rPr>
        <w:t xml:space="preserve"> </w:t>
      </w:r>
      <w:r w:rsidRPr="001C3738">
        <w:rPr>
          <w:rFonts w:ascii="Arial" w:hAnsi="Arial" w:cs="Arial"/>
        </w:rPr>
        <w:t>marché,</w:t>
      </w:r>
    </w:p>
    <w:p w:rsidR="00F551C2" w:rsidRPr="001C3738" w:rsidRDefault="00F551C2" w:rsidP="00F551C2">
      <w:pPr>
        <w:widowControl w:val="0"/>
        <w:autoSpaceDE w:val="0"/>
        <w:jc w:val="both"/>
        <w:rPr>
          <w:rFonts w:ascii="Arial" w:hAnsi="Arial" w:cs="Arial"/>
          <w:sz w:val="8"/>
          <w:szCs w:val="8"/>
        </w:rPr>
      </w:pPr>
    </w:p>
    <w:p w:rsidR="00F551C2" w:rsidRPr="001C3738" w:rsidRDefault="00F551C2" w:rsidP="00F551C2">
      <w:pPr>
        <w:widowControl w:val="0"/>
        <w:autoSpaceDE w:val="0"/>
        <w:jc w:val="both"/>
      </w:pPr>
      <w:r w:rsidRPr="001C3738">
        <w:rPr>
          <w:rFonts w:ascii="Arial" w:hAnsi="Arial" w:cs="Arial"/>
        </w:rPr>
        <w:t>Et nous nous engageons à payer au Maître d’ouvrage Délégué, dans un délai maximum de huit (08) semaines,</w:t>
      </w:r>
      <w:r w:rsidRPr="001C3738">
        <w:rPr>
          <w:rFonts w:ascii="Arial" w:hAnsi="Arial" w:cs="Arial"/>
          <w:spacing w:val="13"/>
        </w:rPr>
        <w:t xml:space="preserve"> </w:t>
      </w:r>
      <w:r w:rsidRPr="001C3738">
        <w:rPr>
          <w:rFonts w:ascii="Arial" w:hAnsi="Arial" w:cs="Arial"/>
        </w:rPr>
        <w:t>sur</w:t>
      </w:r>
      <w:r w:rsidRPr="001C3738">
        <w:rPr>
          <w:rFonts w:ascii="Arial" w:hAnsi="Arial" w:cs="Arial"/>
          <w:spacing w:val="13"/>
        </w:rPr>
        <w:t xml:space="preserve"> </w:t>
      </w:r>
      <w:r w:rsidRPr="001C3738">
        <w:rPr>
          <w:rFonts w:ascii="Arial" w:hAnsi="Arial" w:cs="Arial"/>
        </w:rPr>
        <w:t>simple</w:t>
      </w:r>
      <w:r w:rsidRPr="001C3738">
        <w:rPr>
          <w:rFonts w:ascii="Arial" w:hAnsi="Arial" w:cs="Arial"/>
          <w:spacing w:val="13"/>
        </w:rPr>
        <w:t xml:space="preserve"> </w:t>
      </w:r>
      <w:r w:rsidRPr="001C3738">
        <w:rPr>
          <w:rFonts w:ascii="Arial" w:hAnsi="Arial" w:cs="Arial"/>
        </w:rPr>
        <w:t>demande</w:t>
      </w:r>
      <w:r w:rsidRPr="001C3738">
        <w:rPr>
          <w:rFonts w:ascii="Arial" w:hAnsi="Arial" w:cs="Arial"/>
          <w:spacing w:val="13"/>
        </w:rPr>
        <w:t xml:space="preserve"> </w:t>
      </w:r>
      <w:r w:rsidRPr="001C3738">
        <w:rPr>
          <w:rFonts w:ascii="Arial" w:hAnsi="Arial" w:cs="Arial"/>
        </w:rPr>
        <w:t>écrite</w:t>
      </w:r>
      <w:r w:rsidRPr="001C3738">
        <w:rPr>
          <w:rFonts w:ascii="Arial" w:hAnsi="Arial" w:cs="Arial"/>
          <w:spacing w:val="13"/>
        </w:rPr>
        <w:t xml:space="preserve"> </w:t>
      </w:r>
      <w:r w:rsidRPr="001C3738">
        <w:rPr>
          <w:rFonts w:ascii="Arial" w:hAnsi="Arial" w:cs="Arial"/>
        </w:rPr>
        <w:t>de</w:t>
      </w:r>
      <w:r w:rsidRPr="001C3738">
        <w:rPr>
          <w:rFonts w:ascii="Arial" w:hAnsi="Arial" w:cs="Arial"/>
          <w:spacing w:val="13"/>
        </w:rPr>
        <w:t xml:space="preserve"> </w:t>
      </w:r>
      <w:r w:rsidRPr="001C3738">
        <w:rPr>
          <w:rFonts w:ascii="Arial" w:hAnsi="Arial" w:cs="Arial"/>
        </w:rPr>
        <w:t>celui-ci</w:t>
      </w:r>
      <w:r w:rsidRPr="001C3738">
        <w:rPr>
          <w:rFonts w:ascii="Arial" w:hAnsi="Arial" w:cs="Arial"/>
          <w:spacing w:val="13"/>
        </w:rPr>
        <w:t xml:space="preserve"> </w:t>
      </w:r>
      <w:r w:rsidRPr="001C3738">
        <w:rPr>
          <w:rFonts w:ascii="Arial" w:hAnsi="Arial" w:cs="Arial"/>
        </w:rPr>
        <w:t>déclarant</w:t>
      </w:r>
      <w:r w:rsidRPr="001C3738">
        <w:rPr>
          <w:rFonts w:ascii="Arial" w:hAnsi="Arial" w:cs="Arial"/>
          <w:spacing w:val="13"/>
        </w:rPr>
        <w:t xml:space="preserve"> </w:t>
      </w:r>
      <w:r w:rsidRPr="001C3738">
        <w:rPr>
          <w:rFonts w:ascii="Arial" w:hAnsi="Arial" w:cs="Arial"/>
        </w:rPr>
        <w:t>que</w:t>
      </w:r>
      <w:r w:rsidRPr="001C3738">
        <w:rPr>
          <w:rFonts w:ascii="Arial" w:hAnsi="Arial" w:cs="Arial"/>
          <w:spacing w:val="13"/>
        </w:rPr>
        <w:t xml:space="preserve"> </w:t>
      </w:r>
      <w:r w:rsidRPr="001C3738">
        <w:rPr>
          <w:rFonts w:ascii="Arial" w:hAnsi="Arial" w:cs="Arial"/>
        </w:rPr>
        <w:t>l’entrepreneur</w:t>
      </w:r>
      <w:r w:rsidRPr="001C3738">
        <w:rPr>
          <w:rFonts w:ascii="Arial" w:hAnsi="Arial" w:cs="Arial"/>
          <w:spacing w:val="13"/>
        </w:rPr>
        <w:t xml:space="preserve"> </w:t>
      </w:r>
      <w:r w:rsidRPr="001C3738">
        <w:rPr>
          <w:rFonts w:ascii="Arial" w:hAnsi="Arial" w:cs="Arial"/>
        </w:rPr>
        <w:t>n’a</w:t>
      </w:r>
      <w:r w:rsidRPr="001C3738">
        <w:rPr>
          <w:rFonts w:ascii="Arial" w:hAnsi="Arial" w:cs="Arial"/>
          <w:spacing w:val="13"/>
        </w:rPr>
        <w:t xml:space="preserve"> </w:t>
      </w:r>
      <w:r w:rsidRPr="001C3738">
        <w:rPr>
          <w:rFonts w:ascii="Arial" w:hAnsi="Arial" w:cs="Arial"/>
        </w:rPr>
        <w:t>pas</w:t>
      </w:r>
      <w:r w:rsidRPr="001C3738">
        <w:rPr>
          <w:rFonts w:ascii="Arial" w:hAnsi="Arial" w:cs="Arial"/>
          <w:spacing w:val="13"/>
        </w:rPr>
        <w:t xml:space="preserve"> </w:t>
      </w:r>
      <w:r w:rsidRPr="001C3738">
        <w:rPr>
          <w:rFonts w:ascii="Arial" w:hAnsi="Arial" w:cs="Arial"/>
        </w:rPr>
        <w:t>satisfait</w:t>
      </w:r>
      <w:r w:rsidRPr="001C3738">
        <w:rPr>
          <w:rFonts w:ascii="Arial" w:hAnsi="Arial" w:cs="Arial"/>
          <w:spacing w:val="13"/>
        </w:rPr>
        <w:t xml:space="preserve"> </w:t>
      </w:r>
      <w:r w:rsidRPr="001C3738">
        <w:rPr>
          <w:rFonts w:ascii="Arial" w:hAnsi="Arial" w:cs="Arial"/>
        </w:rPr>
        <w:t>à</w:t>
      </w:r>
      <w:r w:rsidRPr="001C3738">
        <w:rPr>
          <w:rFonts w:ascii="Arial" w:hAnsi="Arial" w:cs="Arial"/>
          <w:spacing w:val="13"/>
        </w:rPr>
        <w:t xml:space="preserve"> </w:t>
      </w:r>
      <w:r w:rsidRPr="001C3738">
        <w:rPr>
          <w:rFonts w:ascii="Arial" w:hAnsi="Arial" w:cs="Arial"/>
        </w:rPr>
        <w:t>ses engagements</w:t>
      </w:r>
      <w:r w:rsidRPr="001C3738">
        <w:rPr>
          <w:rFonts w:ascii="Arial" w:hAnsi="Arial" w:cs="Arial"/>
          <w:spacing w:val="13"/>
        </w:rPr>
        <w:t xml:space="preserve"> </w:t>
      </w:r>
      <w:r w:rsidRPr="001C3738">
        <w:rPr>
          <w:rFonts w:ascii="Arial" w:hAnsi="Arial" w:cs="Arial"/>
        </w:rPr>
        <w:t>contractuels</w:t>
      </w:r>
      <w:r w:rsidRPr="001C3738">
        <w:rPr>
          <w:rFonts w:ascii="Arial" w:hAnsi="Arial" w:cs="Arial"/>
          <w:spacing w:val="13"/>
        </w:rPr>
        <w:t xml:space="preserve"> </w:t>
      </w:r>
      <w:r w:rsidRPr="001C3738">
        <w:rPr>
          <w:rFonts w:ascii="Arial" w:hAnsi="Arial" w:cs="Arial"/>
        </w:rPr>
        <w:t>ou</w:t>
      </w:r>
      <w:r w:rsidRPr="001C3738">
        <w:rPr>
          <w:rFonts w:ascii="Arial" w:hAnsi="Arial" w:cs="Arial"/>
          <w:spacing w:val="13"/>
        </w:rPr>
        <w:t xml:space="preserve"> </w:t>
      </w:r>
      <w:r w:rsidRPr="001C3738">
        <w:rPr>
          <w:rFonts w:ascii="Arial" w:hAnsi="Arial" w:cs="Arial"/>
        </w:rPr>
        <w:t>qu’il</w:t>
      </w:r>
      <w:r w:rsidRPr="001C3738">
        <w:rPr>
          <w:rFonts w:ascii="Arial" w:hAnsi="Arial" w:cs="Arial"/>
          <w:spacing w:val="13"/>
        </w:rPr>
        <w:t xml:space="preserve"> </w:t>
      </w:r>
      <w:r w:rsidRPr="001C3738">
        <w:rPr>
          <w:rFonts w:ascii="Arial" w:hAnsi="Arial" w:cs="Arial"/>
        </w:rPr>
        <w:t>se</w:t>
      </w:r>
      <w:r w:rsidRPr="001C3738">
        <w:rPr>
          <w:rFonts w:ascii="Arial" w:hAnsi="Arial" w:cs="Arial"/>
          <w:spacing w:val="13"/>
        </w:rPr>
        <w:t xml:space="preserve"> </w:t>
      </w:r>
      <w:r w:rsidRPr="001C3738">
        <w:rPr>
          <w:rFonts w:ascii="Arial" w:hAnsi="Arial" w:cs="Arial"/>
        </w:rPr>
        <w:t>trouve</w:t>
      </w:r>
      <w:r w:rsidRPr="001C3738">
        <w:rPr>
          <w:rFonts w:ascii="Arial" w:hAnsi="Arial" w:cs="Arial"/>
          <w:spacing w:val="13"/>
        </w:rPr>
        <w:t xml:space="preserve"> </w:t>
      </w:r>
      <w:r w:rsidRPr="001C3738">
        <w:rPr>
          <w:rFonts w:ascii="Arial" w:hAnsi="Arial" w:cs="Arial"/>
        </w:rPr>
        <w:t>débiteur</w:t>
      </w:r>
      <w:r w:rsidRPr="001C3738">
        <w:rPr>
          <w:rFonts w:ascii="Arial" w:hAnsi="Arial" w:cs="Arial"/>
          <w:spacing w:val="13"/>
        </w:rPr>
        <w:t xml:space="preserve"> </w:t>
      </w:r>
      <w:r w:rsidRPr="001C3738">
        <w:rPr>
          <w:rFonts w:ascii="Arial" w:hAnsi="Arial" w:cs="Arial"/>
        </w:rPr>
        <w:t>du Maître d’ouvrage Délégué</w:t>
      </w:r>
      <w:r w:rsidRPr="001C3738">
        <w:rPr>
          <w:rFonts w:ascii="Arial" w:hAnsi="Arial" w:cs="Arial"/>
          <w:spacing w:val="7"/>
        </w:rPr>
        <w:t xml:space="preserve"> </w:t>
      </w:r>
      <w:r w:rsidRPr="001C3738">
        <w:rPr>
          <w:rFonts w:ascii="Arial" w:hAnsi="Arial" w:cs="Arial"/>
        </w:rPr>
        <w:t>au</w:t>
      </w:r>
      <w:r w:rsidRPr="001C3738">
        <w:rPr>
          <w:rFonts w:ascii="Arial" w:hAnsi="Arial" w:cs="Arial"/>
          <w:spacing w:val="13"/>
        </w:rPr>
        <w:t xml:space="preserve"> </w:t>
      </w:r>
      <w:r w:rsidRPr="001C3738">
        <w:rPr>
          <w:rFonts w:ascii="Arial" w:hAnsi="Arial" w:cs="Arial"/>
        </w:rPr>
        <w:t>titre</w:t>
      </w:r>
      <w:r w:rsidRPr="001C3738">
        <w:rPr>
          <w:rFonts w:ascii="Arial" w:hAnsi="Arial" w:cs="Arial"/>
          <w:spacing w:val="13"/>
        </w:rPr>
        <w:t xml:space="preserve"> </w:t>
      </w:r>
      <w:r w:rsidRPr="001C3738">
        <w:rPr>
          <w:rFonts w:ascii="Arial" w:hAnsi="Arial" w:cs="Arial"/>
        </w:rPr>
        <w:t>du</w:t>
      </w:r>
      <w:r w:rsidRPr="001C3738">
        <w:rPr>
          <w:rFonts w:ascii="Arial" w:hAnsi="Arial" w:cs="Arial"/>
          <w:spacing w:val="13"/>
        </w:rPr>
        <w:t xml:space="preserve"> </w:t>
      </w:r>
      <w:r w:rsidRPr="001C3738">
        <w:rPr>
          <w:rFonts w:ascii="Arial" w:hAnsi="Arial" w:cs="Arial"/>
        </w:rPr>
        <w:t>marché</w:t>
      </w:r>
      <w:r w:rsidRPr="001C3738">
        <w:rPr>
          <w:rFonts w:ascii="Arial" w:hAnsi="Arial" w:cs="Arial"/>
          <w:spacing w:val="13"/>
        </w:rPr>
        <w:t xml:space="preserve"> </w:t>
      </w:r>
      <w:r w:rsidRPr="001C3738">
        <w:rPr>
          <w:rFonts w:ascii="Arial" w:hAnsi="Arial" w:cs="Arial"/>
        </w:rPr>
        <w:t>modifié</w:t>
      </w:r>
      <w:r w:rsidRPr="001C3738">
        <w:rPr>
          <w:rFonts w:ascii="Arial" w:hAnsi="Arial" w:cs="Arial"/>
          <w:spacing w:val="-7"/>
        </w:rPr>
        <w:t xml:space="preserve"> </w:t>
      </w:r>
      <w:r w:rsidRPr="001C3738">
        <w:rPr>
          <w:rFonts w:ascii="Arial" w:hAnsi="Arial" w:cs="Arial"/>
        </w:rPr>
        <w:t>le</w:t>
      </w:r>
      <w:r w:rsidRPr="001C3738">
        <w:rPr>
          <w:rFonts w:ascii="Arial" w:hAnsi="Arial" w:cs="Arial"/>
          <w:spacing w:val="-7"/>
        </w:rPr>
        <w:t xml:space="preserve"> </w:t>
      </w:r>
      <w:r w:rsidRPr="001C3738">
        <w:rPr>
          <w:rFonts w:ascii="Arial" w:hAnsi="Arial" w:cs="Arial"/>
        </w:rPr>
        <w:t>cas</w:t>
      </w:r>
      <w:r w:rsidRPr="001C3738">
        <w:rPr>
          <w:rFonts w:ascii="Arial" w:hAnsi="Arial" w:cs="Arial"/>
          <w:spacing w:val="-7"/>
        </w:rPr>
        <w:t xml:space="preserve"> </w:t>
      </w:r>
      <w:r w:rsidRPr="001C3738">
        <w:rPr>
          <w:rFonts w:ascii="Arial" w:hAnsi="Arial" w:cs="Arial"/>
        </w:rPr>
        <w:t>échéant</w:t>
      </w:r>
      <w:r w:rsidRPr="001C3738">
        <w:rPr>
          <w:rFonts w:ascii="Arial" w:hAnsi="Arial" w:cs="Arial"/>
          <w:spacing w:val="-7"/>
        </w:rPr>
        <w:t xml:space="preserve"> </w:t>
      </w:r>
      <w:r w:rsidRPr="001C3738">
        <w:rPr>
          <w:rFonts w:ascii="Arial" w:hAnsi="Arial" w:cs="Arial"/>
        </w:rPr>
        <w:t>par</w:t>
      </w:r>
      <w:r w:rsidRPr="001C3738">
        <w:rPr>
          <w:rFonts w:ascii="Arial" w:hAnsi="Arial" w:cs="Arial"/>
          <w:spacing w:val="-7"/>
        </w:rPr>
        <w:t xml:space="preserve"> </w:t>
      </w:r>
      <w:r w:rsidRPr="001C3738">
        <w:rPr>
          <w:rFonts w:ascii="Arial" w:hAnsi="Arial" w:cs="Arial"/>
        </w:rPr>
        <w:t>ses</w:t>
      </w:r>
      <w:r w:rsidRPr="001C3738">
        <w:rPr>
          <w:rFonts w:ascii="Arial" w:hAnsi="Arial" w:cs="Arial"/>
          <w:spacing w:val="-7"/>
        </w:rPr>
        <w:t xml:space="preserve"> </w:t>
      </w:r>
      <w:r w:rsidRPr="001C3738">
        <w:rPr>
          <w:rFonts w:ascii="Arial" w:hAnsi="Arial" w:cs="Arial"/>
        </w:rPr>
        <w:t>avenants,</w:t>
      </w:r>
      <w:r w:rsidRPr="001C3738">
        <w:rPr>
          <w:rFonts w:ascii="Arial" w:hAnsi="Arial" w:cs="Arial"/>
          <w:spacing w:val="-7"/>
        </w:rPr>
        <w:t xml:space="preserve"> </w:t>
      </w:r>
      <w:r w:rsidRPr="001C3738">
        <w:rPr>
          <w:rFonts w:ascii="Arial" w:hAnsi="Arial" w:cs="Arial"/>
        </w:rPr>
        <w:t>sans</w:t>
      </w:r>
      <w:r w:rsidRPr="001C3738">
        <w:rPr>
          <w:rFonts w:ascii="Arial" w:hAnsi="Arial" w:cs="Arial"/>
          <w:spacing w:val="-7"/>
        </w:rPr>
        <w:t xml:space="preserve"> </w:t>
      </w:r>
      <w:r w:rsidRPr="001C3738">
        <w:rPr>
          <w:rFonts w:ascii="Arial" w:hAnsi="Arial" w:cs="Arial"/>
        </w:rPr>
        <w:t>pouvoir</w:t>
      </w:r>
      <w:r w:rsidRPr="001C3738">
        <w:rPr>
          <w:rFonts w:ascii="Arial" w:hAnsi="Arial" w:cs="Arial"/>
          <w:spacing w:val="-7"/>
        </w:rPr>
        <w:t xml:space="preserve"> </w:t>
      </w:r>
      <w:r w:rsidRPr="001C3738">
        <w:rPr>
          <w:rFonts w:ascii="Arial" w:hAnsi="Arial" w:cs="Arial"/>
        </w:rPr>
        <w:t>différer</w:t>
      </w:r>
      <w:r w:rsidRPr="001C3738">
        <w:rPr>
          <w:rFonts w:ascii="Arial" w:hAnsi="Arial" w:cs="Arial"/>
          <w:spacing w:val="-7"/>
        </w:rPr>
        <w:t xml:space="preserve"> </w:t>
      </w:r>
      <w:r w:rsidRPr="001C3738">
        <w:rPr>
          <w:rFonts w:ascii="Arial" w:hAnsi="Arial" w:cs="Arial"/>
        </w:rPr>
        <w:t>le</w:t>
      </w:r>
      <w:r w:rsidRPr="001C3738">
        <w:rPr>
          <w:rFonts w:ascii="Arial" w:hAnsi="Arial" w:cs="Arial"/>
          <w:spacing w:val="-7"/>
        </w:rPr>
        <w:t xml:space="preserve"> </w:t>
      </w:r>
      <w:r w:rsidRPr="001C3738">
        <w:rPr>
          <w:rFonts w:ascii="Arial" w:hAnsi="Arial" w:cs="Arial"/>
        </w:rPr>
        <w:t>paiement</w:t>
      </w:r>
      <w:r w:rsidRPr="001C3738">
        <w:rPr>
          <w:rFonts w:ascii="Arial" w:hAnsi="Arial" w:cs="Arial"/>
          <w:spacing w:val="-7"/>
        </w:rPr>
        <w:t xml:space="preserve"> </w:t>
      </w:r>
      <w:r w:rsidRPr="001C3738">
        <w:rPr>
          <w:rFonts w:ascii="Arial" w:hAnsi="Arial" w:cs="Arial"/>
        </w:rPr>
        <w:t>ni</w:t>
      </w:r>
      <w:r w:rsidRPr="001C3738">
        <w:rPr>
          <w:rFonts w:ascii="Arial" w:hAnsi="Arial" w:cs="Arial"/>
          <w:spacing w:val="-7"/>
        </w:rPr>
        <w:t xml:space="preserve"> </w:t>
      </w:r>
      <w:r w:rsidRPr="001C3738">
        <w:rPr>
          <w:rFonts w:ascii="Arial" w:hAnsi="Arial" w:cs="Arial"/>
        </w:rPr>
        <w:t>soulever</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contestation</w:t>
      </w:r>
      <w:r w:rsidRPr="001C3738">
        <w:rPr>
          <w:rFonts w:ascii="Arial" w:hAnsi="Arial" w:cs="Arial"/>
          <w:spacing w:val="-7"/>
        </w:rPr>
        <w:t xml:space="preserve"> </w:t>
      </w:r>
      <w:r w:rsidRPr="001C3738">
        <w:rPr>
          <w:rFonts w:ascii="Arial" w:hAnsi="Arial" w:cs="Arial"/>
        </w:rPr>
        <w:t>pour quelque</w:t>
      </w:r>
      <w:r w:rsidRPr="001C3738">
        <w:rPr>
          <w:rFonts w:ascii="Arial" w:hAnsi="Arial" w:cs="Arial"/>
          <w:spacing w:val="5"/>
        </w:rPr>
        <w:t xml:space="preserve"> </w:t>
      </w:r>
      <w:r w:rsidRPr="001C3738">
        <w:rPr>
          <w:rFonts w:ascii="Arial" w:hAnsi="Arial" w:cs="Arial"/>
        </w:rPr>
        <w:t>motif</w:t>
      </w:r>
      <w:r w:rsidRPr="001C3738">
        <w:rPr>
          <w:rFonts w:ascii="Arial" w:hAnsi="Arial" w:cs="Arial"/>
          <w:spacing w:val="5"/>
        </w:rPr>
        <w:t xml:space="preserve"> </w:t>
      </w:r>
      <w:r w:rsidRPr="001C3738">
        <w:rPr>
          <w:rFonts w:ascii="Arial" w:hAnsi="Arial" w:cs="Arial"/>
        </w:rPr>
        <w:t>que</w:t>
      </w:r>
      <w:r w:rsidRPr="001C3738">
        <w:rPr>
          <w:rFonts w:ascii="Arial" w:hAnsi="Arial" w:cs="Arial"/>
          <w:spacing w:val="5"/>
        </w:rPr>
        <w:t xml:space="preserve"> </w:t>
      </w:r>
      <w:r w:rsidRPr="001C3738">
        <w:rPr>
          <w:rFonts w:ascii="Arial" w:hAnsi="Arial" w:cs="Arial"/>
        </w:rPr>
        <w:t>ce</w:t>
      </w:r>
      <w:r w:rsidRPr="001C3738">
        <w:rPr>
          <w:rFonts w:ascii="Arial" w:hAnsi="Arial" w:cs="Arial"/>
          <w:spacing w:val="5"/>
        </w:rPr>
        <w:t xml:space="preserve"> </w:t>
      </w:r>
      <w:r w:rsidRPr="001C3738">
        <w:rPr>
          <w:rFonts w:ascii="Arial" w:hAnsi="Arial" w:cs="Arial"/>
        </w:rPr>
        <w:t>soit,</w:t>
      </w:r>
      <w:r w:rsidRPr="001C3738">
        <w:rPr>
          <w:rFonts w:ascii="Arial" w:hAnsi="Arial" w:cs="Arial"/>
          <w:spacing w:val="5"/>
        </w:rPr>
        <w:t xml:space="preserve"> </w:t>
      </w:r>
      <w:r w:rsidRPr="001C3738">
        <w:rPr>
          <w:rFonts w:ascii="Arial" w:hAnsi="Arial" w:cs="Arial"/>
        </w:rPr>
        <w:t>toute(s)</w:t>
      </w:r>
      <w:r w:rsidRPr="001C3738">
        <w:rPr>
          <w:rFonts w:ascii="Arial" w:hAnsi="Arial" w:cs="Arial"/>
          <w:spacing w:val="5"/>
        </w:rPr>
        <w:t xml:space="preserve"> </w:t>
      </w:r>
      <w:r w:rsidRPr="001C3738">
        <w:rPr>
          <w:rFonts w:ascii="Arial" w:hAnsi="Arial" w:cs="Arial"/>
        </w:rPr>
        <w:t>somme(s)</w:t>
      </w:r>
      <w:r w:rsidRPr="001C3738">
        <w:rPr>
          <w:rFonts w:ascii="Arial" w:hAnsi="Arial" w:cs="Arial"/>
          <w:spacing w:val="5"/>
        </w:rPr>
        <w:t xml:space="preserve"> </w:t>
      </w:r>
      <w:r w:rsidRPr="001C3738">
        <w:rPr>
          <w:rFonts w:ascii="Arial" w:hAnsi="Arial" w:cs="Arial"/>
        </w:rPr>
        <w:t>dans</w:t>
      </w:r>
      <w:r w:rsidRPr="001C3738">
        <w:rPr>
          <w:rFonts w:ascii="Arial" w:hAnsi="Arial" w:cs="Arial"/>
          <w:spacing w:val="5"/>
        </w:rPr>
        <w:t xml:space="preserve"> </w:t>
      </w:r>
      <w:r w:rsidRPr="001C3738">
        <w:rPr>
          <w:rFonts w:ascii="Arial" w:hAnsi="Arial" w:cs="Arial"/>
        </w:rPr>
        <w:t>les</w:t>
      </w:r>
      <w:r w:rsidRPr="001C3738">
        <w:rPr>
          <w:rFonts w:ascii="Arial" w:hAnsi="Arial" w:cs="Arial"/>
          <w:spacing w:val="5"/>
        </w:rPr>
        <w:t xml:space="preserve"> </w:t>
      </w:r>
      <w:r w:rsidRPr="001C3738">
        <w:rPr>
          <w:rFonts w:ascii="Arial" w:hAnsi="Arial" w:cs="Arial"/>
        </w:rPr>
        <w:t>limites</w:t>
      </w:r>
      <w:r w:rsidRPr="001C3738">
        <w:rPr>
          <w:rFonts w:ascii="Arial" w:hAnsi="Arial" w:cs="Arial"/>
          <w:spacing w:val="5"/>
        </w:rPr>
        <w:t xml:space="preserve"> </w:t>
      </w:r>
      <w:r w:rsidRPr="001C3738">
        <w:rPr>
          <w:rFonts w:ascii="Arial" w:hAnsi="Arial" w:cs="Arial"/>
        </w:rPr>
        <w:t>du</w:t>
      </w:r>
      <w:r w:rsidRPr="001C3738">
        <w:rPr>
          <w:rFonts w:ascii="Arial" w:hAnsi="Arial" w:cs="Arial"/>
          <w:spacing w:val="5"/>
        </w:rPr>
        <w:t xml:space="preserve"> </w:t>
      </w:r>
      <w:r w:rsidRPr="001C3738">
        <w:rPr>
          <w:rFonts w:ascii="Arial" w:hAnsi="Arial" w:cs="Arial"/>
        </w:rPr>
        <w:t>montant</w:t>
      </w:r>
      <w:r w:rsidRPr="001C3738">
        <w:rPr>
          <w:rFonts w:ascii="Arial" w:hAnsi="Arial" w:cs="Arial"/>
          <w:spacing w:val="5"/>
        </w:rPr>
        <w:t xml:space="preserve"> </w:t>
      </w:r>
      <w:r w:rsidRPr="001C3738">
        <w:rPr>
          <w:rFonts w:ascii="Arial" w:hAnsi="Arial" w:cs="Arial"/>
        </w:rPr>
        <w:t>égal</w:t>
      </w:r>
      <w:r w:rsidRPr="001C3738">
        <w:rPr>
          <w:rFonts w:ascii="Arial" w:hAnsi="Arial" w:cs="Arial"/>
          <w:spacing w:val="5"/>
        </w:rPr>
        <w:t xml:space="preserve"> </w:t>
      </w:r>
      <w:r w:rsidRPr="001C3738">
        <w:rPr>
          <w:rFonts w:ascii="Arial" w:hAnsi="Arial" w:cs="Arial"/>
        </w:rPr>
        <w:t>à</w:t>
      </w:r>
      <w:r w:rsidRPr="001C3738">
        <w:rPr>
          <w:rFonts w:ascii="Arial" w:hAnsi="Arial" w:cs="Arial"/>
          <w:spacing w:val="6"/>
        </w:rPr>
        <w:t xml:space="preserve"> 10</w:t>
      </w:r>
      <w:r w:rsidRPr="001C3738">
        <w:rPr>
          <w:rFonts w:ascii="Arial" w:hAnsi="Arial" w:cs="Arial"/>
          <w:i/>
          <w:iCs/>
        </w:rPr>
        <w:t xml:space="preserve">% </w:t>
      </w:r>
      <w:r w:rsidRPr="001C3738">
        <w:rPr>
          <w:rFonts w:ascii="Arial" w:hAnsi="Arial" w:cs="Arial"/>
        </w:rPr>
        <w:t>du montant TTC cumulé des travaux figurant dans le décompte définitif, sans que le Maître d’ouvrage Délégué ait</w:t>
      </w:r>
      <w:r w:rsidRPr="001C3738">
        <w:rPr>
          <w:rFonts w:ascii="Arial" w:hAnsi="Arial" w:cs="Arial"/>
          <w:spacing w:val="8"/>
        </w:rPr>
        <w:t xml:space="preserve"> </w:t>
      </w:r>
      <w:r w:rsidRPr="001C3738">
        <w:rPr>
          <w:rFonts w:ascii="Arial" w:hAnsi="Arial" w:cs="Arial"/>
        </w:rPr>
        <w:t>à</w:t>
      </w:r>
      <w:r w:rsidRPr="001C3738">
        <w:rPr>
          <w:rFonts w:ascii="Arial" w:hAnsi="Arial" w:cs="Arial"/>
          <w:spacing w:val="8"/>
        </w:rPr>
        <w:t xml:space="preserve"> </w:t>
      </w:r>
      <w:r w:rsidRPr="001C3738">
        <w:rPr>
          <w:rFonts w:ascii="Arial" w:hAnsi="Arial" w:cs="Arial"/>
        </w:rPr>
        <w:t>prouver</w:t>
      </w:r>
      <w:r w:rsidRPr="001C3738">
        <w:rPr>
          <w:rFonts w:ascii="Arial" w:hAnsi="Arial" w:cs="Arial"/>
          <w:spacing w:val="8"/>
        </w:rPr>
        <w:t xml:space="preserve"> </w:t>
      </w:r>
      <w:r w:rsidRPr="001C3738">
        <w:rPr>
          <w:rFonts w:ascii="Arial" w:hAnsi="Arial" w:cs="Arial"/>
        </w:rPr>
        <w:t>ou</w:t>
      </w:r>
      <w:r w:rsidRPr="001C3738">
        <w:rPr>
          <w:rFonts w:ascii="Arial" w:hAnsi="Arial" w:cs="Arial"/>
          <w:spacing w:val="8"/>
        </w:rPr>
        <w:t xml:space="preserve"> </w:t>
      </w:r>
      <w:r w:rsidRPr="001C3738">
        <w:rPr>
          <w:rFonts w:ascii="Arial" w:hAnsi="Arial" w:cs="Arial"/>
        </w:rPr>
        <w:t>à</w:t>
      </w:r>
      <w:r w:rsidRPr="001C3738">
        <w:rPr>
          <w:rFonts w:ascii="Arial" w:hAnsi="Arial" w:cs="Arial"/>
          <w:spacing w:val="8"/>
        </w:rPr>
        <w:t xml:space="preserve"> </w:t>
      </w:r>
      <w:r w:rsidRPr="001C3738">
        <w:rPr>
          <w:rFonts w:ascii="Arial" w:hAnsi="Arial" w:cs="Arial"/>
        </w:rPr>
        <w:t>donner</w:t>
      </w:r>
      <w:r w:rsidRPr="001C3738">
        <w:rPr>
          <w:rFonts w:ascii="Arial" w:hAnsi="Arial" w:cs="Arial"/>
          <w:spacing w:val="8"/>
        </w:rPr>
        <w:t xml:space="preserve"> </w:t>
      </w:r>
      <w:r w:rsidRPr="001C3738">
        <w:rPr>
          <w:rFonts w:ascii="Arial" w:hAnsi="Arial" w:cs="Arial"/>
        </w:rPr>
        <w:t>les</w:t>
      </w:r>
      <w:r w:rsidRPr="001C3738">
        <w:rPr>
          <w:rFonts w:ascii="Arial" w:hAnsi="Arial" w:cs="Arial"/>
          <w:spacing w:val="8"/>
        </w:rPr>
        <w:t xml:space="preserve"> </w:t>
      </w:r>
      <w:r w:rsidRPr="001C3738">
        <w:rPr>
          <w:rFonts w:ascii="Arial" w:hAnsi="Arial" w:cs="Arial"/>
        </w:rPr>
        <w:t>raisons</w:t>
      </w:r>
      <w:r w:rsidRPr="001C3738">
        <w:rPr>
          <w:rFonts w:ascii="Arial" w:hAnsi="Arial" w:cs="Arial"/>
          <w:spacing w:val="8"/>
        </w:rPr>
        <w:t xml:space="preserve"> </w:t>
      </w:r>
      <w:r w:rsidRPr="001C3738">
        <w:rPr>
          <w:rFonts w:ascii="Arial" w:hAnsi="Arial" w:cs="Arial"/>
        </w:rPr>
        <w:t>ni</w:t>
      </w:r>
      <w:r w:rsidRPr="001C3738">
        <w:rPr>
          <w:rFonts w:ascii="Arial" w:hAnsi="Arial" w:cs="Arial"/>
          <w:spacing w:val="8"/>
        </w:rPr>
        <w:t xml:space="preserve"> </w:t>
      </w:r>
      <w:r w:rsidRPr="001C3738">
        <w:rPr>
          <w:rFonts w:ascii="Arial" w:hAnsi="Arial" w:cs="Arial"/>
        </w:rPr>
        <w:t>le</w:t>
      </w:r>
      <w:r w:rsidRPr="001C3738">
        <w:rPr>
          <w:rFonts w:ascii="Arial" w:hAnsi="Arial" w:cs="Arial"/>
          <w:spacing w:val="8"/>
        </w:rPr>
        <w:t xml:space="preserve"> </w:t>
      </w:r>
      <w:r w:rsidRPr="001C3738">
        <w:rPr>
          <w:rFonts w:ascii="Arial" w:hAnsi="Arial" w:cs="Arial"/>
        </w:rPr>
        <w:t>motif</w:t>
      </w:r>
      <w:r w:rsidRPr="001C3738">
        <w:rPr>
          <w:rFonts w:ascii="Arial" w:hAnsi="Arial" w:cs="Arial"/>
          <w:spacing w:val="8"/>
        </w:rPr>
        <w:t xml:space="preserve"> </w:t>
      </w:r>
      <w:r w:rsidRPr="001C3738">
        <w:rPr>
          <w:rFonts w:ascii="Arial" w:hAnsi="Arial" w:cs="Arial"/>
        </w:rPr>
        <w:t>de</w:t>
      </w:r>
      <w:r w:rsidRPr="001C3738">
        <w:rPr>
          <w:rFonts w:ascii="Arial" w:hAnsi="Arial" w:cs="Arial"/>
          <w:spacing w:val="8"/>
        </w:rPr>
        <w:t xml:space="preserve"> </w:t>
      </w:r>
      <w:r w:rsidRPr="001C3738">
        <w:rPr>
          <w:rFonts w:ascii="Arial" w:hAnsi="Arial" w:cs="Arial"/>
        </w:rPr>
        <w:t>sa</w:t>
      </w:r>
      <w:r w:rsidRPr="001C3738">
        <w:rPr>
          <w:rFonts w:ascii="Arial" w:hAnsi="Arial" w:cs="Arial"/>
          <w:spacing w:val="8"/>
        </w:rPr>
        <w:t xml:space="preserve"> </w:t>
      </w:r>
      <w:r w:rsidRPr="001C3738">
        <w:rPr>
          <w:rFonts w:ascii="Arial" w:hAnsi="Arial" w:cs="Arial"/>
        </w:rPr>
        <w:t>demande</w:t>
      </w:r>
      <w:r w:rsidRPr="001C3738">
        <w:rPr>
          <w:rFonts w:ascii="Arial" w:hAnsi="Arial" w:cs="Arial"/>
          <w:spacing w:val="8"/>
        </w:rPr>
        <w:t xml:space="preserve"> </w:t>
      </w:r>
      <w:r w:rsidRPr="001C3738">
        <w:rPr>
          <w:rFonts w:ascii="Arial" w:hAnsi="Arial" w:cs="Arial"/>
        </w:rPr>
        <w:t>du</w:t>
      </w:r>
      <w:r w:rsidRPr="001C3738">
        <w:rPr>
          <w:rFonts w:ascii="Arial" w:hAnsi="Arial" w:cs="Arial"/>
          <w:spacing w:val="8"/>
        </w:rPr>
        <w:t xml:space="preserve"> </w:t>
      </w:r>
      <w:r w:rsidRPr="001C3738">
        <w:rPr>
          <w:rFonts w:ascii="Arial" w:hAnsi="Arial" w:cs="Arial"/>
        </w:rPr>
        <w:t>montant</w:t>
      </w:r>
      <w:r w:rsidRPr="001C3738">
        <w:rPr>
          <w:rFonts w:ascii="Arial" w:hAnsi="Arial" w:cs="Arial"/>
          <w:spacing w:val="8"/>
        </w:rPr>
        <w:t xml:space="preserve"> </w:t>
      </w:r>
      <w:r w:rsidRPr="001C3738">
        <w:rPr>
          <w:rFonts w:ascii="Arial" w:hAnsi="Arial" w:cs="Arial"/>
        </w:rPr>
        <w:t>de</w:t>
      </w:r>
      <w:r w:rsidRPr="001C3738">
        <w:rPr>
          <w:rFonts w:ascii="Arial" w:hAnsi="Arial" w:cs="Arial"/>
          <w:spacing w:val="8"/>
        </w:rPr>
        <w:t xml:space="preserve"> </w:t>
      </w:r>
      <w:r w:rsidRPr="001C3738">
        <w:rPr>
          <w:rFonts w:ascii="Arial" w:hAnsi="Arial" w:cs="Arial"/>
        </w:rPr>
        <w:t>la</w:t>
      </w:r>
      <w:r w:rsidRPr="001C3738">
        <w:rPr>
          <w:rFonts w:ascii="Arial" w:hAnsi="Arial" w:cs="Arial"/>
          <w:spacing w:val="8"/>
        </w:rPr>
        <w:t xml:space="preserve"> </w:t>
      </w:r>
      <w:r w:rsidRPr="001C3738">
        <w:rPr>
          <w:rFonts w:ascii="Arial" w:hAnsi="Arial" w:cs="Arial"/>
        </w:rPr>
        <w:t>somme indiquée</w:t>
      </w:r>
      <w:r w:rsidRPr="001C3738">
        <w:rPr>
          <w:rFonts w:ascii="Arial" w:hAnsi="Arial" w:cs="Arial"/>
          <w:spacing w:val="7"/>
        </w:rPr>
        <w:t xml:space="preserve"> </w:t>
      </w:r>
      <w:r w:rsidRPr="001C3738">
        <w:rPr>
          <w:rFonts w:ascii="Arial" w:hAnsi="Arial" w:cs="Arial"/>
        </w:rPr>
        <w:t>ci-dessus.</w:t>
      </w:r>
    </w:p>
    <w:p w:rsidR="00F551C2" w:rsidRPr="001C3738" w:rsidRDefault="00F551C2" w:rsidP="00F551C2">
      <w:pPr>
        <w:widowControl w:val="0"/>
        <w:autoSpaceDE w:val="0"/>
        <w:jc w:val="both"/>
        <w:rPr>
          <w:rFonts w:ascii="Arial" w:hAnsi="Arial" w:cs="Arial"/>
          <w:sz w:val="8"/>
          <w:szCs w:val="8"/>
        </w:rPr>
      </w:pPr>
    </w:p>
    <w:p w:rsidR="00F551C2" w:rsidRPr="001C3738" w:rsidRDefault="00F551C2" w:rsidP="00F551C2">
      <w:pPr>
        <w:widowControl w:val="0"/>
        <w:autoSpaceDE w:val="0"/>
        <w:jc w:val="both"/>
      </w:pPr>
      <w:r w:rsidRPr="001C3738">
        <w:rPr>
          <w:rFonts w:ascii="Arial" w:hAnsi="Arial" w:cs="Arial"/>
        </w:rPr>
        <w:t>Nous convenons qu’aucun changement ou additif ou aucune autre modification au marché ne nous</w:t>
      </w:r>
      <w:r w:rsidRPr="001C3738">
        <w:rPr>
          <w:rFonts w:ascii="Arial" w:hAnsi="Arial" w:cs="Arial"/>
          <w:spacing w:val="16"/>
        </w:rPr>
        <w:t xml:space="preserve"> </w:t>
      </w:r>
      <w:r w:rsidRPr="001C3738">
        <w:rPr>
          <w:rFonts w:ascii="Arial" w:hAnsi="Arial" w:cs="Arial"/>
        </w:rPr>
        <w:t>libérera</w:t>
      </w:r>
      <w:r w:rsidRPr="001C3738">
        <w:rPr>
          <w:rFonts w:ascii="Arial" w:hAnsi="Arial" w:cs="Arial"/>
          <w:spacing w:val="16"/>
        </w:rPr>
        <w:t xml:space="preserve"> </w:t>
      </w:r>
      <w:r w:rsidRPr="001C3738">
        <w:rPr>
          <w:rFonts w:ascii="Arial" w:hAnsi="Arial" w:cs="Arial"/>
        </w:rPr>
        <w:t>d’une</w:t>
      </w:r>
      <w:r w:rsidRPr="001C3738">
        <w:rPr>
          <w:rFonts w:ascii="Arial" w:hAnsi="Arial" w:cs="Arial"/>
          <w:spacing w:val="16"/>
        </w:rPr>
        <w:t xml:space="preserve"> </w:t>
      </w:r>
      <w:r w:rsidRPr="001C3738">
        <w:rPr>
          <w:rFonts w:ascii="Arial" w:hAnsi="Arial" w:cs="Arial"/>
        </w:rPr>
        <w:t>obligation</w:t>
      </w:r>
      <w:r w:rsidRPr="001C3738">
        <w:rPr>
          <w:rFonts w:ascii="Arial" w:hAnsi="Arial" w:cs="Arial"/>
          <w:spacing w:val="16"/>
        </w:rPr>
        <w:t xml:space="preserve"> </w:t>
      </w:r>
      <w:r w:rsidRPr="001C3738">
        <w:rPr>
          <w:rFonts w:ascii="Arial" w:hAnsi="Arial" w:cs="Arial"/>
        </w:rPr>
        <w:t>quelconque</w:t>
      </w:r>
      <w:r w:rsidRPr="001C3738">
        <w:rPr>
          <w:rFonts w:ascii="Arial" w:hAnsi="Arial" w:cs="Arial"/>
          <w:spacing w:val="16"/>
        </w:rPr>
        <w:t xml:space="preserve"> </w:t>
      </w:r>
      <w:r w:rsidRPr="001C3738">
        <w:rPr>
          <w:rFonts w:ascii="Arial" w:hAnsi="Arial" w:cs="Arial"/>
        </w:rPr>
        <w:t>nous</w:t>
      </w:r>
      <w:r w:rsidRPr="001C3738">
        <w:rPr>
          <w:rFonts w:ascii="Arial" w:hAnsi="Arial" w:cs="Arial"/>
          <w:spacing w:val="16"/>
        </w:rPr>
        <w:t xml:space="preserve"> </w:t>
      </w:r>
      <w:r w:rsidRPr="001C3738">
        <w:rPr>
          <w:rFonts w:ascii="Arial" w:hAnsi="Arial" w:cs="Arial"/>
        </w:rPr>
        <w:t>incombant</w:t>
      </w:r>
      <w:r w:rsidRPr="001C3738">
        <w:rPr>
          <w:rFonts w:ascii="Arial" w:hAnsi="Arial" w:cs="Arial"/>
          <w:spacing w:val="16"/>
        </w:rPr>
        <w:t xml:space="preserve"> </w:t>
      </w:r>
      <w:r w:rsidRPr="001C3738">
        <w:rPr>
          <w:rFonts w:ascii="Arial" w:hAnsi="Arial" w:cs="Arial"/>
        </w:rPr>
        <w:t>en</w:t>
      </w:r>
      <w:r w:rsidRPr="001C3738">
        <w:rPr>
          <w:rFonts w:ascii="Arial" w:hAnsi="Arial" w:cs="Arial"/>
          <w:spacing w:val="16"/>
        </w:rPr>
        <w:t xml:space="preserve"> </w:t>
      </w:r>
      <w:r w:rsidRPr="001C3738">
        <w:rPr>
          <w:rFonts w:ascii="Arial" w:hAnsi="Arial" w:cs="Arial"/>
        </w:rPr>
        <w:t>vertu</w:t>
      </w:r>
      <w:r w:rsidRPr="001C3738">
        <w:rPr>
          <w:rFonts w:ascii="Arial" w:hAnsi="Arial" w:cs="Arial"/>
          <w:spacing w:val="16"/>
        </w:rPr>
        <w:t xml:space="preserve"> </w:t>
      </w:r>
      <w:r w:rsidRPr="001C3738">
        <w:rPr>
          <w:rFonts w:ascii="Arial" w:hAnsi="Arial" w:cs="Arial"/>
        </w:rPr>
        <w:t>de</w:t>
      </w:r>
      <w:r w:rsidRPr="001C3738">
        <w:rPr>
          <w:rFonts w:ascii="Arial" w:hAnsi="Arial" w:cs="Arial"/>
          <w:spacing w:val="16"/>
        </w:rPr>
        <w:t xml:space="preserve"> </w:t>
      </w:r>
      <w:r w:rsidRPr="001C3738">
        <w:rPr>
          <w:rFonts w:ascii="Arial" w:hAnsi="Arial" w:cs="Arial"/>
        </w:rPr>
        <w:t>la</w:t>
      </w:r>
      <w:r w:rsidRPr="001C3738">
        <w:rPr>
          <w:rFonts w:ascii="Arial" w:hAnsi="Arial" w:cs="Arial"/>
          <w:spacing w:val="16"/>
        </w:rPr>
        <w:t xml:space="preserve"> </w:t>
      </w:r>
      <w:r w:rsidRPr="001C3738">
        <w:rPr>
          <w:rFonts w:ascii="Arial" w:hAnsi="Arial" w:cs="Arial"/>
        </w:rPr>
        <w:t>présente</w:t>
      </w:r>
      <w:r w:rsidRPr="001C3738">
        <w:rPr>
          <w:rFonts w:ascii="Arial" w:hAnsi="Arial" w:cs="Arial"/>
          <w:spacing w:val="16"/>
        </w:rPr>
        <w:t xml:space="preserve"> </w:t>
      </w:r>
      <w:r w:rsidRPr="001C3738">
        <w:rPr>
          <w:rFonts w:ascii="Arial" w:hAnsi="Arial" w:cs="Arial"/>
        </w:rPr>
        <w:t>garantie</w:t>
      </w:r>
      <w:r w:rsidRPr="001C3738">
        <w:rPr>
          <w:rFonts w:ascii="Arial" w:hAnsi="Arial" w:cs="Arial"/>
          <w:spacing w:val="16"/>
        </w:rPr>
        <w:t xml:space="preserve"> </w:t>
      </w:r>
      <w:r w:rsidRPr="001C3738">
        <w:rPr>
          <w:rFonts w:ascii="Arial" w:hAnsi="Arial" w:cs="Arial"/>
        </w:rPr>
        <w:t>et</w:t>
      </w:r>
      <w:r w:rsidRPr="001C3738">
        <w:rPr>
          <w:rFonts w:ascii="Arial" w:hAnsi="Arial" w:cs="Arial"/>
          <w:spacing w:val="16"/>
        </w:rPr>
        <w:t xml:space="preserve"> </w:t>
      </w:r>
      <w:r w:rsidRPr="001C3738">
        <w:rPr>
          <w:rFonts w:ascii="Arial" w:hAnsi="Arial" w:cs="Arial"/>
        </w:rPr>
        <w:t>nous dérogeons</w:t>
      </w:r>
      <w:r w:rsidRPr="001C3738">
        <w:rPr>
          <w:rFonts w:ascii="Arial" w:hAnsi="Arial" w:cs="Arial"/>
          <w:spacing w:val="7"/>
        </w:rPr>
        <w:t xml:space="preserve"> </w:t>
      </w:r>
      <w:r w:rsidRPr="001C3738">
        <w:rPr>
          <w:rFonts w:ascii="Arial" w:hAnsi="Arial" w:cs="Arial"/>
        </w:rPr>
        <w:t>par</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présente</w:t>
      </w:r>
      <w:r w:rsidRPr="001C3738">
        <w:rPr>
          <w:rFonts w:ascii="Arial" w:hAnsi="Arial" w:cs="Arial"/>
          <w:spacing w:val="7"/>
        </w:rPr>
        <w:t xml:space="preserve"> </w:t>
      </w:r>
      <w:r w:rsidRPr="001C3738">
        <w:rPr>
          <w:rFonts w:ascii="Arial" w:hAnsi="Arial" w:cs="Arial"/>
        </w:rPr>
        <w:t>à</w:t>
      </w:r>
      <w:r w:rsidRPr="001C3738">
        <w:rPr>
          <w:rFonts w:ascii="Arial" w:hAnsi="Arial" w:cs="Arial"/>
          <w:spacing w:val="7"/>
        </w:rPr>
        <w:t xml:space="preserve"> </w:t>
      </w:r>
      <w:r w:rsidRPr="001C3738">
        <w:rPr>
          <w:rFonts w:ascii="Arial" w:hAnsi="Arial" w:cs="Arial"/>
        </w:rPr>
        <w:t>la</w:t>
      </w:r>
      <w:r w:rsidRPr="001C3738">
        <w:rPr>
          <w:rFonts w:ascii="Arial" w:hAnsi="Arial" w:cs="Arial"/>
          <w:spacing w:val="7"/>
        </w:rPr>
        <w:t xml:space="preserve"> </w:t>
      </w:r>
      <w:r w:rsidRPr="001C3738">
        <w:rPr>
          <w:rFonts w:ascii="Arial" w:hAnsi="Arial" w:cs="Arial"/>
        </w:rPr>
        <w:t>notification</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toute</w:t>
      </w:r>
      <w:r w:rsidRPr="001C3738">
        <w:rPr>
          <w:rFonts w:ascii="Arial" w:hAnsi="Arial" w:cs="Arial"/>
          <w:spacing w:val="7"/>
        </w:rPr>
        <w:t xml:space="preserve"> </w:t>
      </w:r>
      <w:r w:rsidRPr="001C3738">
        <w:rPr>
          <w:rFonts w:ascii="Arial" w:hAnsi="Arial" w:cs="Arial"/>
        </w:rPr>
        <w:t>modification,</w:t>
      </w:r>
      <w:r w:rsidRPr="001C3738">
        <w:rPr>
          <w:rFonts w:ascii="Arial" w:hAnsi="Arial" w:cs="Arial"/>
          <w:spacing w:val="7"/>
        </w:rPr>
        <w:t xml:space="preserve"> </w:t>
      </w:r>
      <w:r w:rsidRPr="001C3738">
        <w:rPr>
          <w:rFonts w:ascii="Arial" w:hAnsi="Arial" w:cs="Arial"/>
        </w:rPr>
        <w:t>additif</w:t>
      </w:r>
      <w:r w:rsidRPr="001C3738">
        <w:rPr>
          <w:rFonts w:ascii="Arial" w:hAnsi="Arial" w:cs="Arial"/>
          <w:spacing w:val="7"/>
        </w:rPr>
        <w:t xml:space="preserve"> </w:t>
      </w:r>
      <w:r w:rsidRPr="001C3738">
        <w:rPr>
          <w:rFonts w:ascii="Arial" w:hAnsi="Arial" w:cs="Arial"/>
        </w:rPr>
        <w:t>ou</w:t>
      </w:r>
      <w:r w:rsidRPr="001C3738">
        <w:rPr>
          <w:rFonts w:ascii="Arial" w:hAnsi="Arial" w:cs="Arial"/>
          <w:spacing w:val="7"/>
        </w:rPr>
        <w:t xml:space="preserve"> </w:t>
      </w:r>
      <w:r w:rsidRPr="001C3738">
        <w:rPr>
          <w:rFonts w:ascii="Arial" w:hAnsi="Arial" w:cs="Arial"/>
        </w:rPr>
        <w:t>changement.</w:t>
      </w:r>
    </w:p>
    <w:p w:rsidR="00F551C2" w:rsidRPr="001C3738" w:rsidRDefault="00F551C2" w:rsidP="00F551C2">
      <w:pPr>
        <w:widowControl w:val="0"/>
        <w:autoSpaceDE w:val="0"/>
        <w:jc w:val="both"/>
        <w:rPr>
          <w:rFonts w:ascii="Arial" w:hAnsi="Arial" w:cs="Arial"/>
          <w:sz w:val="8"/>
          <w:szCs w:val="8"/>
        </w:rPr>
      </w:pPr>
    </w:p>
    <w:p w:rsidR="00F551C2" w:rsidRPr="001C3738" w:rsidRDefault="00F551C2" w:rsidP="00F551C2">
      <w:pPr>
        <w:widowControl w:val="0"/>
        <w:autoSpaceDE w:val="0"/>
        <w:jc w:val="both"/>
      </w:pPr>
      <w:r w:rsidRPr="001C3738">
        <w:rPr>
          <w:rFonts w:ascii="Arial" w:hAnsi="Arial" w:cs="Arial"/>
        </w:rPr>
        <w:t>La</w:t>
      </w:r>
      <w:r w:rsidRPr="001C3738">
        <w:rPr>
          <w:rFonts w:ascii="Arial" w:hAnsi="Arial" w:cs="Arial"/>
          <w:spacing w:val="3"/>
        </w:rPr>
        <w:t xml:space="preserve"> </w:t>
      </w:r>
      <w:r w:rsidRPr="001C3738">
        <w:rPr>
          <w:rFonts w:ascii="Arial" w:hAnsi="Arial" w:cs="Arial"/>
        </w:rPr>
        <w:t>présente</w:t>
      </w:r>
      <w:r w:rsidRPr="001C3738">
        <w:rPr>
          <w:rFonts w:ascii="Arial" w:hAnsi="Arial" w:cs="Arial"/>
          <w:spacing w:val="3"/>
        </w:rPr>
        <w:t xml:space="preserve"> </w:t>
      </w:r>
      <w:r w:rsidRPr="001C3738">
        <w:rPr>
          <w:rFonts w:ascii="Arial" w:hAnsi="Arial" w:cs="Arial"/>
        </w:rPr>
        <w:t>garantie</w:t>
      </w:r>
      <w:r w:rsidRPr="001C3738">
        <w:rPr>
          <w:rFonts w:ascii="Arial" w:hAnsi="Arial" w:cs="Arial"/>
          <w:spacing w:val="3"/>
        </w:rPr>
        <w:t xml:space="preserve"> </w:t>
      </w:r>
      <w:r w:rsidRPr="001C3738">
        <w:rPr>
          <w:rFonts w:ascii="Arial" w:hAnsi="Arial" w:cs="Arial"/>
        </w:rPr>
        <w:t>entre</w:t>
      </w:r>
      <w:r w:rsidRPr="001C3738">
        <w:rPr>
          <w:rFonts w:ascii="Arial" w:hAnsi="Arial" w:cs="Arial"/>
          <w:spacing w:val="3"/>
        </w:rPr>
        <w:t xml:space="preserve"> </w:t>
      </w:r>
      <w:r w:rsidRPr="001C3738">
        <w:rPr>
          <w:rFonts w:ascii="Arial" w:hAnsi="Arial" w:cs="Arial"/>
        </w:rPr>
        <w:t>en</w:t>
      </w:r>
      <w:r w:rsidRPr="001C3738">
        <w:rPr>
          <w:rFonts w:ascii="Arial" w:hAnsi="Arial" w:cs="Arial"/>
          <w:spacing w:val="3"/>
        </w:rPr>
        <w:t xml:space="preserve"> </w:t>
      </w:r>
      <w:r w:rsidRPr="001C3738">
        <w:rPr>
          <w:rFonts w:ascii="Arial" w:hAnsi="Arial" w:cs="Arial"/>
        </w:rPr>
        <w:t>vigueur</w:t>
      </w:r>
      <w:r w:rsidRPr="001C3738">
        <w:rPr>
          <w:rFonts w:ascii="Arial" w:hAnsi="Arial" w:cs="Arial"/>
          <w:spacing w:val="3"/>
        </w:rPr>
        <w:t xml:space="preserve"> </w:t>
      </w:r>
      <w:r w:rsidRPr="001C3738">
        <w:rPr>
          <w:rFonts w:ascii="Arial" w:hAnsi="Arial" w:cs="Arial"/>
        </w:rPr>
        <w:t>dès</w:t>
      </w:r>
      <w:r w:rsidRPr="001C3738">
        <w:rPr>
          <w:rFonts w:ascii="Arial" w:hAnsi="Arial" w:cs="Arial"/>
          <w:spacing w:val="3"/>
        </w:rPr>
        <w:t xml:space="preserve"> </w:t>
      </w:r>
      <w:r w:rsidRPr="001C3738">
        <w:rPr>
          <w:rFonts w:ascii="Arial" w:hAnsi="Arial" w:cs="Arial"/>
        </w:rPr>
        <w:t>sa</w:t>
      </w:r>
      <w:r w:rsidRPr="001C3738">
        <w:rPr>
          <w:rFonts w:ascii="Arial" w:hAnsi="Arial" w:cs="Arial"/>
          <w:spacing w:val="3"/>
        </w:rPr>
        <w:t xml:space="preserve"> </w:t>
      </w:r>
      <w:r w:rsidRPr="001C3738">
        <w:rPr>
          <w:rFonts w:ascii="Arial" w:hAnsi="Arial" w:cs="Arial"/>
        </w:rPr>
        <w:t>signature.</w:t>
      </w:r>
      <w:r w:rsidRPr="001C3738">
        <w:rPr>
          <w:rFonts w:ascii="Arial" w:hAnsi="Arial" w:cs="Arial"/>
          <w:spacing w:val="3"/>
        </w:rPr>
        <w:t xml:space="preserve"> </w:t>
      </w:r>
      <w:r w:rsidRPr="001C3738">
        <w:rPr>
          <w:rFonts w:ascii="Arial" w:hAnsi="Arial" w:cs="Arial"/>
        </w:rPr>
        <w:t>Elle</w:t>
      </w:r>
      <w:r w:rsidRPr="001C3738">
        <w:rPr>
          <w:rFonts w:ascii="Arial" w:hAnsi="Arial" w:cs="Arial"/>
          <w:spacing w:val="3"/>
        </w:rPr>
        <w:t xml:space="preserve"> </w:t>
      </w:r>
      <w:r w:rsidRPr="001C3738">
        <w:rPr>
          <w:rFonts w:ascii="Arial" w:hAnsi="Arial" w:cs="Arial"/>
        </w:rPr>
        <w:t>sera</w:t>
      </w:r>
      <w:r w:rsidRPr="001C3738">
        <w:rPr>
          <w:rFonts w:ascii="Arial" w:hAnsi="Arial" w:cs="Arial"/>
          <w:spacing w:val="3"/>
        </w:rPr>
        <w:t xml:space="preserve"> </w:t>
      </w:r>
      <w:r w:rsidRPr="001C3738">
        <w:rPr>
          <w:rFonts w:ascii="Arial" w:hAnsi="Arial" w:cs="Arial"/>
        </w:rPr>
        <w:t>libérée</w:t>
      </w:r>
      <w:r w:rsidRPr="001C3738">
        <w:rPr>
          <w:rFonts w:ascii="Arial" w:hAnsi="Arial" w:cs="Arial"/>
          <w:spacing w:val="3"/>
        </w:rPr>
        <w:t xml:space="preserve"> </w:t>
      </w:r>
      <w:r w:rsidRPr="001C3738">
        <w:rPr>
          <w:rFonts w:ascii="Arial" w:hAnsi="Arial" w:cs="Arial"/>
        </w:rPr>
        <w:t>dans</w:t>
      </w:r>
      <w:r w:rsidRPr="001C3738">
        <w:rPr>
          <w:rFonts w:ascii="Arial" w:hAnsi="Arial" w:cs="Arial"/>
          <w:spacing w:val="3"/>
        </w:rPr>
        <w:t xml:space="preserve"> </w:t>
      </w:r>
      <w:r w:rsidRPr="001C3738">
        <w:rPr>
          <w:rFonts w:ascii="Arial" w:hAnsi="Arial" w:cs="Arial"/>
        </w:rPr>
        <w:t>un</w:t>
      </w:r>
      <w:r w:rsidRPr="001C3738">
        <w:rPr>
          <w:rFonts w:ascii="Arial" w:hAnsi="Arial" w:cs="Arial"/>
          <w:spacing w:val="3"/>
        </w:rPr>
        <w:t xml:space="preserve"> </w:t>
      </w:r>
      <w:r w:rsidRPr="001C3738">
        <w:rPr>
          <w:rFonts w:ascii="Arial" w:hAnsi="Arial" w:cs="Arial"/>
        </w:rPr>
        <w:t>délai</w:t>
      </w:r>
      <w:r w:rsidRPr="001C3738">
        <w:rPr>
          <w:rFonts w:ascii="Arial" w:hAnsi="Arial" w:cs="Arial"/>
          <w:spacing w:val="3"/>
        </w:rPr>
        <w:t xml:space="preserve"> </w:t>
      </w:r>
      <w:r w:rsidRPr="001C3738">
        <w:rPr>
          <w:rFonts w:ascii="Arial" w:hAnsi="Arial" w:cs="Arial"/>
        </w:rPr>
        <w:t>de</w:t>
      </w:r>
      <w:r w:rsidRPr="001C3738">
        <w:rPr>
          <w:rFonts w:ascii="Arial" w:hAnsi="Arial" w:cs="Arial"/>
          <w:spacing w:val="3"/>
        </w:rPr>
        <w:t xml:space="preserve"> </w:t>
      </w:r>
      <w:r w:rsidRPr="001C3738">
        <w:rPr>
          <w:rFonts w:ascii="Arial" w:hAnsi="Arial" w:cs="Arial"/>
        </w:rPr>
        <w:t>trente</w:t>
      </w:r>
      <w:r w:rsidRPr="001C3738">
        <w:rPr>
          <w:rFonts w:ascii="Arial" w:hAnsi="Arial" w:cs="Arial"/>
          <w:spacing w:val="3"/>
        </w:rPr>
        <w:t xml:space="preserve"> </w:t>
      </w:r>
      <w:r w:rsidRPr="001C3738">
        <w:rPr>
          <w:rFonts w:ascii="Arial" w:hAnsi="Arial" w:cs="Arial"/>
        </w:rPr>
        <w:t>(30) jours</w:t>
      </w:r>
      <w:r w:rsidRPr="001C3738">
        <w:rPr>
          <w:rFonts w:ascii="Arial" w:hAnsi="Arial" w:cs="Arial"/>
          <w:spacing w:val="2"/>
        </w:rPr>
        <w:t xml:space="preserve"> </w:t>
      </w:r>
      <w:r w:rsidRPr="001C3738">
        <w:rPr>
          <w:rFonts w:ascii="Arial" w:hAnsi="Arial" w:cs="Arial"/>
        </w:rPr>
        <w:t>à</w:t>
      </w:r>
      <w:r w:rsidRPr="001C3738">
        <w:rPr>
          <w:rFonts w:ascii="Arial" w:hAnsi="Arial" w:cs="Arial"/>
          <w:spacing w:val="2"/>
        </w:rPr>
        <w:t xml:space="preserve"> </w:t>
      </w:r>
      <w:r w:rsidRPr="001C3738">
        <w:rPr>
          <w:rFonts w:ascii="Arial" w:hAnsi="Arial" w:cs="Arial"/>
        </w:rPr>
        <w:t>compter</w:t>
      </w:r>
      <w:r w:rsidRPr="001C3738">
        <w:rPr>
          <w:rFonts w:ascii="Arial" w:hAnsi="Arial" w:cs="Arial"/>
          <w:spacing w:val="2"/>
        </w:rPr>
        <w:t xml:space="preserve"> </w:t>
      </w:r>
      <w:r w:rsidRPr="001C3738">
        <w:rPr>
          <w:rFonts w:ascii="Arial" w:hAnsi="Arial" w:cs="Arial"/>
        </w:rPr>
        <w:t>de</w:t>
      </w:r>
      <w:r w:rsidRPr="001C3738">
        <w:rPr>
          <w:rFonts w:ascii="Arial" w:hAnsi="Arial" w:cs="Arial"/>
          <w:spacing w:val="2"/>
        </w:rPr>
        <w:t xml:space="preserve"> </w:t>
      </w:r>
      <w:r w:rsidRPr="001C3738">
        <w:rPr>
          <w:rFonts w:ascii="Arial" w:hAnsi="Arial" w:cs="Arial"/>
        </w:rPr>
        <w:t>la</w:t>
      </w:r>
      <w:r w:rsidRPr="001C3738">
        <w:rPr>
          <w:rFonts w:ascii="Arial" w:hAnsi="Arial" w:cs="Arial"/>
          <w:spacing w:val="2"/>
        </w:rPr>
        <w:t xml:space="preserve"> </w:t>
      </w:r>
      <w:r w:rsidRPr="001C3738">
        <w:rPr>
          <w:rFonts w:ascii="Arial" w:hAnsi="Arial" w:cs="Arial"/>
        </w:rPr>
        <w:t>date</w:t>
      </w:r>
      <w:r w:rsidRPr="001C3738">
        <w:rPr>
          <w:rFonts w:ascii="Arial" w:hAnsi="Arial" w:cs="Arial"/>
          <w:spacing w:val="2"/>
        </w:rPr>
        <w:t xml:space="preserve"> </w:t>
      </w:r>
      <w:r w:rsidRPr="001C3738">
        <w:rPr>
          <w:rFonts w:ascii="Arial" w:hAnsi="Arial" w:cs="Arial"/>
        </w:rPr>
        <w:t>de</w:t>
      </w:r>
      <w:r w:rsidRPr="001C3738">
        <w:rPr>
          <w:rFonts w:ascii="Arial" w:hAnsi="Arial" w:cs="Arial"/>
          <w:spacing w:val="2"/>
        </w:rPr>
        <w:t xml:space="preserve"> </w:t>
      </w:r>
      <w:r w:rsidRPr="001C3738">
        <w:rPr>
          <w:rFonts w:ascii="Arial" w:hAnsi="Arial" w:cs="Arial"/>
        </w:rPr>
        <w:t>réception</w:t>
      </w:r>
      <w:r w:rsidRPr="001C3738">
        <w:rPr>
          <w:rFonts w:ascii="Arial" w:hAnsi="Arial" w:cs="Arial"/>
          <w:spacing w:val="2"/>
        </w:rPr>
        <w:t xml:space="preserve"> </w:t>
      </w:r>
      <w:r w:rsidRPr="001C3738">
        <w:rPr>
          <w:rFonts w:ascii="Arial" w:hAnsi="Arial" w:cs="Arial"/>
        </w:rPr>
        <w:t>définitive</w:t>
      </w:r>
      <w:r w:rsidRPr="001C3738">
        <w:rPr>
          <w:rFonts w:ascii="Arial" w:hAnsi="Arial" w:cs="Arial"/>
          <w:spacing w:val="2"/>
        </w:rPr>
        <w:t xml:space="preserve"> </w:t>
      </w:r>
      <w:r w:rsidRPr="001C3738">
        <w:rPr>
          <w:rFonts w:ascii="Arial" w:hAnsi="Arial" w:cs="Arial"/>
        </w:rPr>
        <w:t>des</w:t>
      </w:r>
      <w:r w:rsidRPr="001C3738">
        <w:rPr>
          <w:rFonts w:ascii="Arial" w:hAnsi="Arial" w:cs="Arial"/>
          <w:spacing w:val="2"/>
        </w:rPr>
        <w:t xml:space="preserve"> </w:t>
      </w:r>
      <w:r w:rsidRPr="001C3738">
        <w:rPr>
          <w:rFonts w:ascii="Arial" w:hAnsi="Arial" w:cs="Arial"/>
        </w:rPr>
        <w:t>travaux,</w:t>
      </w:r>
      <w:r w:rsidRPr="001C3738">
        <w:rPr>
          <w:rFonts w:ascii="Arial" w:hAnsi="Arial" w:cs="Arial"/>
          <w:spacing w:val="2"/>
        </w:rPr>
        <w:t xml:space="preserve"> </w:t>
      </w:r>
      <w:r w:rsidRPr="001C3738">
        <w:rPr>
          <w:rFonts w:ascii="Arial" w:hAnsi="Arial" w:cs="Arial"/>
        </w:rPr>
        <w:t>et</w:t>
      </w:r>
      <w:r w:rsidRPr="001C3738">
        <w:rPr>
          <w:rFonts w:ascii="Arial" w:hAnsi="Arial" w:cs="Arial"/>
          <w:spacing w:val="2"/>
        </w:rPr>
        <w:t xml:space="preserve"> </w:t>
      </w:r>
      <w:r w:rsidRPr="001C3738">
        <w:rPr>
          <w:rFonts w:ascii="Arial" w:hAnsi="Arial" w:cs="Arial"/>
        </w:rPr>
        <w:t>sur</w:t>
      </w:r>
      <w:r w:rsidRPr="001C3738">
        <w:rPr>
          <w:rFonts w:ascii="Arial" w:hAnsi="Arial" w:cs="Arial"/>
          <w:spacing w:val="2"/>
        </w:rPr>
        <w:t xml:space="preserve"> </w:t>
      </w:r>
      <w:r w:rsidRPr="001C3738">
        <w:rPr>
          <w:rFonts w:ascii="Arial" w:hAnsi="Arial" w:cs="Arial"/>
        </w:rPr>
        <w:t>mainlevée</w:t>
      </w:r>
      <w:r w:rsidRPr="001C3738">
        <w:rPr>
          <w:rFonts w:ascii="Arial" w:hAnsi="Arial" w:cs="Arial"/>
          <w:spacing w:val="2"/>
        </w:rPr>
        <w:t xml:space="preserve"> </w:t>
      </w:r>
      <w:r w:rsidRPr="001C3738">
        <w:rPr>
          <w:rFonts w:ascii="Arial" w:hAnsi="Arial" w:cs="Arial"/>
        </w:rPr>
        <w:t>délivrée</w:t>
      </w:r>
      <w:r w:rsidRPr="001C3738">
        <w:rPr>
          <w:rFonts w:ascii="Arial" w:hAnsi="Arial" w:cs="Arial"/>
          <w:spacing w:val="2"/>
        </w:rPr>
        <w:t xml:space="preserve"> </w:t>
      </w:r>
      <w:r w:rsidRPr="001C3738">
        <w:rPr>
          <w:rFonts w:ascii="Arial" w:hAnsi="Arial" w:cs="Arial"/>
        </w:rPr>
        <w:t>par</w:t>
      </w:r>
      <w:r w:rsidRPr="001C3738">
        <w:rPr>
          <w:rFonts w:ascii="Arial" w:hAnsi="Arial" w:cs="Arial"/>
          <w:spacing w:val="2"/>
        </w:rPr>
        <w:t xml:space="preserve"> </w:t>
      </w:r>
      <w:r w:rsidRPr="001C3738">
        <w:rPr>
          <w:rFonts w:ascii="Arial" w:hAnsi="Arial" w:cs="Arial"/>
        </w:rPr>
        <w:t>le Maître d’ouvrage Délégué ou par l’Autorité contractante.</w:t>
      </w:r>
    </w:p>
    <w:p w:rsidR="00F551C2" w:rsidRPr="001C3738" w:rsidRDefault="00F551C2" w:rsidP="00F551C2">
      <w:pPr>
        <w:widowControl w:val="0"/>
        <w:autoSpaceDE w:val="0"/>
        <w:jc w:val="both"/>
        <w:rPr>
          <w:rFonts w:ascii="Arial" w:hAnsi="Arial" w:cs="Arial"/>
          <w:sz w:val="8"/>
          <w:szCs w:val="8"/>
        </w:rPr>
      </w:pPr>
    </w:p>
    <w:p w:rsidR="00F551C2" w:rsidRPr="001C3738" w:rsidRDefault="00F551C2" w:rsidP="00F551C2">
      <w:pPr>
        <w:widowControl w:val="0"/>
        <w:autoSpaceDE w:val="0"/>
        <w:jc w:val="both"/>
      </w:pPr>
      <w:r w:rsidRPr="001C3738">
        <w:rPr>
          <w:rFonts w:ascii="Arial" w:hAnsi="Arial" w:cs="Arial"/>
        </w:rPr>
        <w:t>Toute demande de paiement formulée par le Maître d’ouvrage Délégué ou par l’Autorité contractante au titre de la présente garantie devra</w:t>
      </w:r>
      <w:r w:rsidRPr="001C3738">
        <w:rPr>
          <w:rFonts w:ascii="Arial" w:hAnsi="Arial" w:cs="Arial"/>
          <w:spacing w:val="6"/>
        </w:rPr>
        <w:t xml:space="preserve"> </w:t>
      </w:r>
      <w:r w:rsidRPr="001C3738">
        <w:rPr>
          <w:rFonts w:ascii="Arial" w:hAnsi="Arial" w:cs="Arial"/>
        </w:rPr>
        <w:t>être</w:t>
      </w:r>
      <w:r w:rsidRPr="001C3738">
        <w:rPr>
          <w:rFonts w:ascii="Arial" w:hAnsi="Arial" w:cs="Arial"/>
          <w:spacing w:val="6"/>
        </w:rPr>
        <w:t xml:space="preserve"> </w:t>
      </w:r>
      <w:r w:rsidRPr="001C3738">
        <w:rPr>
          <w:rFonts w:ascii="Arial" w:hAnsi="Arial" w:cs="Arial"/>
        </w:rPr>
        <w:t>faite</w:t>
      </w:r>
      <w:r w:rsidRPr="001C3738">
        <w:rPr>
          <w:rFonts w:ascii="Arial" w:hAnsi="Arial" w:cs="Arial"/>
          <w:spacing w:val="6"/>
        </w:rPr>
        <w:t xml:space="preserve"> </w:t>
      </w:r>
      <w:r w:rsidRPr="001C3738">
        <w:rPr>
          <w:rFonts w:ascii="Arial" w:hAnsi="Arial" w:cs="Arial"/>
        </w:rPr>
        <w:t>par</w:t>
      </w:r>
      <w:r w:rsidRPr="001C3738">
        <w:rPr>
          <w:rFonts w:ascii="Arial" w:hAnsi="Arial" w:cs="Arial"/>
          <w:spacing w:val="6"/>
        </w:rPr>
        <w:t xml:space="preserve"> </w:t>
      </w:r>
      <w:r w:rsidRPr="001C3738">
        <w:rPr>
          <w:rFonts w:ascii="Arial" w:hAnsi="Arial" w:cs="Arial"/>
        </w:rPr>
        <w:t>lettre</w:t>
      </w:r>
      <w:r w:rsidRPr="001C3738">
        <w:rPr>
          <w:rFonts w:ascii="Arial" w:hAnsi="Arial" w:cs="Arial"/>
          <w:spacing w:val="6"/>
        </w:rPr>
        <w:t xml:space="preserve"> </w:t>
      </w:r>
      <w:r w:rsidRPr="001C3738">
        <w:rPr>
          <w:rFonts w:ascii="Arial" w:hAnsi="Arial" w:cs="Arial"/>
        </w:rPr>
        <w:t>recommandée</w:t>
      </w:r>
      <w:r w:rsidRPr="001C3738">
        <w:rPr>
          <w:rFonts w:ascii="Arial" w:hAnsi="Arial" w:cs="Arial"/>
          <w:spacing w:val="6"/>
        </w:rPr>
        <w:t xml:space="preserve"> </w:t>
      </w:r>
      <w:r w:rsidRPr="001C3738">
        <w:rPr>
          <w:rFonts w:ascii="Arial" w:hAnsi="Arial" w:cs="Arial"/>
        </w:rPr>
        <w:t>avec</w:t>
      </w:r>
      <w:r w:rsidRPr="001C3738">
        <w:rPr>
          <w:rFonts w:ascii="Arial" w:hAnsi="Arial" w:cs="Arial"/>
          <w:spacing w:val="6"/>
        </w:rPr>
        <w:t xml:space="preserve"> </w:t>
      </w:r>
      <w:r w:rsidRPr="001C3738">
        <w:rPr>
          <w:rFonts w:ascii="Arial" w:hAnsi="Arial" w:cs="Arial"/>
        </w:rPr>
        <w:t>accusé</w:t>
      </w:r>
      <w:r w:rsidRPr="001C3738">
        <w:rPr>
          <w:rFonts w:ascii="Arial" w:hAnsi="Arial" w:cs="Arial"/>
          <w:spacing w:val="6"/>
        </w:rPr>
        <w:t xml:space="preserve"> </w:t>
      </w:r>
      <w:r w:rsidRPr="001C3738">
        <w:rPr>
          <w:rFonts w:ascii="Arial" w:hAnsi="Arial" w:cs="Arial"/>
        </w:rPr>
        <w:t>de</w:t>
      </w:r>
      <w:r w:rsidRPr="001C3738">
        <w:rPr>
          <w:rFonts w:ascii="Arial" w:hAnsi="Arial" w:cs="Arial"/>
          <w:spacing w:val="6"/>
        </w:rPr>
        <w:t xml:space="preserve"> </w:t>
      </w:r>
      <w:r w:rsidRPr="001C3738">
        <w:rPr>
          <w:rFonts w:ascii="Arial" w:hAnsi="Arial" w:cs="Arial"/>
        </w:rPr>
        <w:t>réception,</w:t>
      </w:r>
      <w:r w:rsidRPr="001C3738">
        <w:rPr>
          <w:rFonts w:ascii="Arial" w:hAnsi="Arial" w:cs="Arial"/>
          <w:spacing w:val="6"/>
        </w:rPr>
        <w:t xml:space="preserve"> </w:t>
      </w:r>
      <w:r w:rsidRPr="001C3738">
        <w:rPr>
          <w:rFonts w:ascii="Arial" w:hAnsi="Arial" w:cs="Arial"/>
        </w:rPr>
        <w:t>parvenue</w:t>
      </w:r>
      <w:r w:rsidRPr="001C3738">
        <w:rPr>
          <w:rFonts w:ascii="Arial" w:hAnsi="Arial" w:cs="Arial"/>
          <w:spacing w:val="6"/>
        </w:rPr>
        <w:t xml:space="preserve"> </w:t>
      </w:r>
      <w:r w:rsidRPr="001C3738">
        <w:rPr>
          <w:rFonts w:ascii="Arial" w:hAnsi="Arial" w:cs="Arial"/>
        </w:rPr>
        <w:t>à</w:t>
      </w:r>
      <w:r w:rsidRPr="001C3738">
        <w:rPr>
          <w:rFonts w:ascii="Arial" w:hAnsi="Arial" w:cs="Arial"/>
          <w:spacing w:val="6"/>
        </w:rPr>
        <w:t xml:space="preserve"> </w:t>
      </w:r>
      <w:r w:rsidRPr="001C3738">
        <w:rPr>
          <w:rFonts w:ascii="Arial" w:hAnsi="Arial" w:cs="Arial"/>
        </w:rPr>
        <w:t>la</w:t>
      </w:r>
      <w:r w:rsidRPr="001C3738">
        <w:rPr>
          <w:rFonts w:ascii="Arial" w:hAnsi="Arial" w:cs="Arial"/>
          <w:spacing w:val="6"/>
        </w:rPr>
        <w:t xml:space="preserve"> </w:t>
      </w:r>
      <w:r w:rsidRPr="001C3738">
        <w:rPr>
          <w:rFonts w:ascii="Arial" w:hAnsi="Arial" w:cs="Arial"/>
        </w:rPr>
        <w:t>banque</w:t>
      </w:r>
      <w:r w:rsidRPr="001C3738">
        <w:rPr>
          <w:rFonts w:ascii="Arial" w:hAnsi="Arial" w:cs="Arial"/>
          <w:spacing w:val="6"/>
        </w:rPr>
        <w:t xml:space="preserve"> </w:t>
      </w:r>
      <w:r w:rsidRPr="001C3738">
        <w:rPr>
          <w:rFonts w:ascii="Arial" w:hAnsi="Arial" w:cs="Arial"/>
        </w:rPr>
        <w:t>pendant</w:t>
      </w:r>
      <w:r w:rsidRPr="001C3738">
        <w:rPr>
          <w:rFonts w:ascii="Arial" w:hAnsi="Arial" w:cs="Arial"/>
          <w:spacing w:val="6"/>
        </w:rPr>
        <w:t xml:space="preserve"> </w:t>
      </w:r>
      <w:r w:rsidRPr="001C3738">
        <w:rPr>
          <w:rFonts w:ascii="Arial" w:hAnsi="Arial" w:cs="Arial"/>
        </w:rPr>
        <w:t>la période</w:t>
      </w:r>
      <w:r w:rsidRPr="001C3738">
        <w:rPr>
          <w:rFonts w:ascii="Arial" w:hAnsi="Arial" w:cs="Arial"/>
          <w:spacing w:val="7"/>
        </w:rPr>
        <w:t xml:space="preserve"> </w:t>
      </w:r>
      <w:r w:rsidRPr="001C3738">
        <w:rPr>
          <w:rFonts w:ascii="Arial" w:hAnsi="Arial" w:cs="Arial"/>
        </w:rPr>
        <w:t>de</w:t>
      </w:r>
      <w:r w:rsidRPr="001C3738">
        <w:rPr>
          <w:rFonts w:ascii="Arial" w:hAnsi="Arial" w:cs="Arial"/>
          <w:spacing w:val="7"/>
        </w:rPr>
        <w:t xml:space="preserve"> </w:t>
      </w:r>
      <w:r w:rsidRPr="001C3738">
        <w:rPr>
          <w:rFonts w:ascii="Arial" w:hAnsi="Arial" w:cs="Arial"/>
        </w:rPr>
        <w:t>validité</w:t>
      </w:r>
      <w:r w:rsidRPr="001C3738">
        <w:rPr>
          <w:rFonts w:ascii="Arial" w:hAnsi="Arial" w:cs="Arial"/>
          <w:spacing w:val="7"/>
        </w:rPr>
        <w:t xml:space="preserve"> </w:t>
      </w:r>
      <w:r w:rsidRPr="001C3738">
        <w:rPr>
          <w:rFonts w:ascii="Arial" w:hAnsi="Arial" w:cs="Arial"/>
        </w:rPr>
        <w:t>du</w:t>
      </w:r>
      <w:r w:rsidRPr="001C3738">
        <w:rPr>
          <w:rFonts w:ascii="Arial" w:hAnsi="Arial" w:cs="Arial"/>
          <w:spacing w:val="7"/>
        </w:rPr>
        <w:t xml:space="preserve"> </w:t>
      </w:r>
      <w:r w:rsidRPr="001C3738">
        <w:rPr>
          <w:rFonts w:ascii="Arial" w:hAnsi="Arial" w:cs="Arial"/>
        </w:rPr>
        <w:t>présent</w:t>
      </w:r>
      <w:r w:rsidRPr="001C3738">
        <w:rPr>
          <w:rFonts w:ascii="Arial" w:hAnsi="Arial" w:cs="Arial"/>
          <w:spacing w:val="7"/>
        </w:rPr>
        <w:t xml:space="preserve"> </w:t>
      </w:r>
      <w:r w:rsidRPr="001C3738">
        <w:rPr>
          <w:rFonts w:ascii="Arial" w:hAnsi="Arial" w:cs="Arial"/>
        </w:rPr>
        <w:t>engagement.</w:t>
      </w:r>
    </w:p>
    <w:p w:rsidR="00F551C2" w:rsidRPr="001C3738" w:rsidRDefault="00F551C2" w:rsidP="00F551C2">
      <w:pPr>
        <w:widowControl w:val="0"/>
        <w:autoSpaceDE w:val="0"/>
        <w:jc w:val="both"/>
        <w:rPr>
          <w:rFonts w:ascii="Arial" w:hAnsi="Arial" w:cs="Arial"/>
          <w:sz w:val="8"/>
          <w:szCs w:val="8"/>
        </w:rPr>
      </w:pPr>
    </w:p>
    <w:p w:rsidR="00F551C2" w:rsidRPr="001C3738" w:rsidRDefault="00F551C2" w:rsidP="00F551C2">
      <w:pPr>
        <w:widowControl w:val="0"/>
        <w:autoSpaceDE w:val="0"/>
        <w:jc w:val="both"/>
      </w:pPr>
      <w:r w:rsidRPr="001C3738">
        <w:rPr>
          <w:rFonts w:ascii="Arial" w:hAnsi="Arial" w:cs="Arial"/>
        </w:rPr>
        <w:t>La</w:t>
      </w:r>
      <w:r w:rsidRPr="001C3738">
        <w:rPr>
          <w:rFonts w:ascii="Arial" w:hAnsi="Arial" w:cs="Arial"/>
          <w:spacing w:val="12"/>
        </w:rPr>
        <w:t xml:space="preserve"> </w:t>
      </w:r>
      <w:r w:rsidRPr="001C3738">
        <w:rPr>
          <w:rFonts w:ascii="Arial" w:hAnsi="Arial" w:cs="Arial"/>
        </w:rPr>
        <w:t>présente</w:t>
      </w:r>
      <w:r w:rsidRPr="001C3738">
        <w:rPr>
          <w:rFonts w:ascii="Arial" w:hAnsi="Arial" w:cs="Arial"/>
          <w:spacing w:val="12"/>
        </w:rPr>
        <w:t xml:space="preserve"> </w:t>
      </w:r>
      <w:r w:rsidRPr="001C3738">
        <w:rPr>
          <w:rFonts w:ascii="Arial" w:hAnsi="Arial" w:cs="Arial"/>
        </w:rPr>
        <w:t>caution</w:t>
      </w:r>
      <w:r w:rsidRPr="001C3738">
        <w:rPr>
          <w:rFonts w:ascii="Arial" w:hAnsi="Arial" w:cs="Arial"/>
          <w:spacing w:val="12"/>
        </w:rPr>
        <w:t xml:space="preserve"> </w:t>
      </w:r>
      <w:r w:rsidRPr="001C3738">
        <w:rPr>
          <w:rFonts w:ascii="Arial" w:hAnsi="Arial" w:cs="Arial"/>
        </w:rPr>
        <w:t>est</w:t>
      </w:r>
      <w:r w:rsidRPr="001C3738">
        <w:rPr>
          <w:rFonts w:ascii="Arial" w:hAnsi="Arial" w:cs="Arial"/>
          <w:spacing w:val="12"/>
        </w:rPr>
        <w:t xml:space="preserve"> </w:t>
      </w:r>
      <w:r w:rsidRPr="001C3738">
        <w:rPr>
          <w:rFonts w:ascii="Arial" w:hAnsi="Arial" w:cs="Arial"/>
        </w:rPr>
        <w:t>soumise</w:t>
      </w:r>
      <w:r w:rsidRPr="001C3738">
        <w:rPr>
          <w:rFonts w:ascii="Arial" w:hAnsi="Arial" w:cs="Arial"/>
          <w:spacing w:val="12"/>
        </w:rPr>
        <w:t xml:space="preserve"> </w:t>
      </w:r>
      <w:r w:rsidRPr="001C3738">
        <w:rPr>
          <w:rFonts w:ascii="Arial" w:hAnsi="Arial" w:cs="Arial"/>
        </w:rPr>
        <w:t>pour</w:t>
      </w:r>
      <w:r w:rsidRPr="001C3738">
        <w:rPr>
          <w:rFonts w:ascii="Arial" w:hAnsi="Arial" w:cs="Arial"/>
          <w:spacing w:val="12"/>
        </w:rPr>
        <w:t xml:space="preserve"> </w:t>
      </w:r>
      <w:r w:rsidRPr="001C3738">
        <w:rPr>
          <w:rFonts w:ascii="Arial" w:hAnsi="Arial" w:cs="Arial"/>
        </w:rPr>
        <w:t>son</w:t>
      </w:r>
      <w:r w:rsidRPr="001C3738">
        <w:rPr>
          <w:rFonts w:ascii="Arial" w:hAnsi="Arial" w:cs="Arial"/>
          <w:spacing w:val="12"/>
        </w:rPr>
        <w:t xml:space="preserve"> </w:t>
      </w:r>
      <w:r w:rsidRPr="001C3738">
        <w:rPr>
          <w:rFonts w:ascii="Arial" w:hAnsi="Arial" w:cs="Arial"/>
        </w:rPr>
        <w:t>interprétation</w:t>
      </w:r>
      <w:r w:rsidRPr="001C3738">
        <w:rPr>
          <w:rFonts w:ascii="Arial" w:hAnsi="Arial" w:cs="Arial"/>
          <w:spacing w:val="12"/>
        </w:rPr>
        <w:t xml:space="preserve"> </w:t>
      </w:r>
      <w:r w:rsidRPr="001C3738">
        <w:rPr>
          <w:rFonts w:ascii="Arial" w:hAnsi="Arial" w:cs="Arial"/>
        </w:rPr>
        <w:t>et</w:t>
      </w:r>
      <w:r w:rsidRPr="001C3738">
        <w:rPr>
          <w:rFonts w:ascii="Arial" w:hAnsi="Arial" w:cs="Arial"/>
          <w:spacing w:val="12"/>
        </w:rPr>
        <w:t xml:space="preserve"> </w:t>
      </w:r>
      <w:r w:rsidRPr="001C3738">
        <w:rPr>
          <w:rFonts w:ascii="Arial" w:hAnsi="Arial" w:cs="Arial"/>
        </w:rPr>
        <w:t>son</w:t>
      </w:r>
      <w:r w:rsidRPr="001C3738">
        <w:rPr>
          <w:rFonts w:ascii="Arial" w:hAnsi="Arial" w:cs="Arial"/>
          <w:spacing w:val="12"/>
        </w:rPr>
        <w:t xml:space="preserve"> </w:t>
      </w:r>
      <w:r w:rsidRPr="001C3738">
        <w:rPr>
          <w:rFonts w:ascii="Arial" w:hAnsi="Arial" w:cs="Arial"/>
        </w:rPr>
        <w:t>exécution</w:t>
      </w:r>
      <w:r w:rsidRPr="001C3738">
        <w:rPr>
          <w:rFonts w:ascii="Arial" w:hAnsi="Arial" w:cs="Arial"/>
          <w:spacing w:val="12"/>
        </w:rPr>
        <w:t xml:space="preserve"> </w:t>
      </w:r>
      <w:r w:rsidRPr="001C3738">
        <w:rPr>
          <w:rFonts w:ascii="Arial" w:hAnsi="Arial" w:cs="Arial"/>
        </w:rPr>
        <w:t>au</w:t>
      </w:r>
      <w:r w:rsidRPr="001C3738">
        <w:rPr>
          <w:rFonts w:ascii="Arial" w:hAnsi="Arial" w:cs="Arial"/>
          <w:spacing w:val="12"/>
        </w:rPr>
        <w:t xml:space="preserve"> </w:t>
      </w:r>
      <w:r w:rsidRPr="001C3738">
        <w:rPr>
          <w:rFonts w:ascii="Arial" w:hAnsi="Arial" w:cs="Arial"/>
        </w:rPr>
        <w:t>droit</w:t>
      </w:r>
      <w:r w:rsidRPr="001C3738">
        <w:rPr>
          <w:rFonts w:ascii="Arial" w:hAnsi="Arial" w:cs="Arial"/>
          <w:spacing w:val="12"/>
        </w:rPr>
        <w:t xml:space="preserve"> </w:t>
      </w:r>
      <w:r w:rsidRPr="001C3738">
        <w:rPr>
          <w:rFonts w:ascii="Arial" w:hAnsi="Arial" w:cs="Arial"/>
        </w:rPr>
        <w:t>camerounais.</w:t>
      </w:r>
      <w:r w:rsidRPr="001C3738">
        <w:rPr>
          <w:rFonts w:ascii="Arial" w:hAnsi="Arial" w:cs="Arial"/>
          <w:spacing w:val="12"/>
        </w:rPr>
        <w:t xml:space="preserve"> </w:t>
      </w:r>
      <w:r w:rsidRPr="001C3738">
        <w:rPr>
          <w:rFonts w:ascii="Arial" w:hAnsi="Arial" w:cs="Arial"/>
        </w:rPr>
        <w:t>Les tribunaux camerounais seront seuls compétents pour statuer sur tout ce qui concerne le présent engagement</w:t>
      </w:r>
      <w:r w:rsidRPr="001C3738">
        <w:rPr>
          <w:rFonts w:ascii="Arial" w:hAnsi="Arial" w:cs="Arial"/>
          <w:spacing w:val="7"/>
        </w:rPr>
        <w:t xml:space="preserve"> </w:t>
      </w:r>
      <w:r w:rsidRPr="001C3738">
        <w:rPr>
          <w:rFonts w:ascii="Arial" w:hAnsi="Arial" w:cs="Arial"/>
        </w:rPr>
        <w:t>et</w:t>
      </w:r>
      <w:r w:rsidRPr="001C3738">
        <w:rPr>
          <w:rFonts w:ascii="Arial" w:hAnsi="Arial" w:cs="Arial"/>
          <w:spacing w:val="7"/>
        </w:rPr>
        <w:t xml:space="preserve"> </w:t>
      </w:r>
      <w:r w:rsidRPr="001C3738">
        <w:rPr>
          <w:rFonts w:ascii="Arial" w:hAnsi="Arial" w:cs="Arial"/>
        </w:rPr>
        <w:t>ses</w:t>
      </w:r>
      <w:r w:rsidRPr="001C3738">
        <w:rPr>
          <w:rFonts w:ascii="Arial" w:hAnsi="Arial" w:cs="Arial"/>
          <w:spacing w:val="7"/>
        </w:rPr>
        <w:t xml:space="preserve"> </w:t>
      </w:r>
      <w:r w:rsidRPr="001C3738">
        <w:rPr>
          <w:rFonts w:ascii="Arial" w:hAnsi="Arial" w:cs="Arial"/>
        </w:rPr>
        <w:t>suites.</w:t>
      </w:r>
    </w:p>
    <w:p w:rsidR="00F551C2" w:rsidRPr="001C3738" w:rsidRDefault="00F551C2" w:rsidP="00F551C2">
      <w:pPr>
        <w:widowControl w:val="0"/>
        <w:autoSpaceDE w:val="0"/>
        <w:jc w:val="both"/>
        <w:rPr>
          <w:rFonts w:ascii="Arial" w:hAnsi="Arial" w:cs="Arial"/>
          <w:i/>
          <w:iCs/>
        </w:rPr>
      </w:pPr>
    </w:p>
    <w:p w:rsidR="00F551C2" w:rsidRPr="001C3738" w:rsidRDefault="00F551C2" w:rsidP="00F551C2">
      <w:pPr>
        <w:widowControl w:val="0"/>
        <w:autoSpaceDE w:val="0"/>
        <w:jc w:val="both"/>
      </w:pPr>
      <w:r w:rsidRPr="001C3738">
        <w:rPr>
          <w:rFonts w:ascii="Arial" w:hAnsi="Arial" w:cs="Arial"/>
          <w:i/>
          <w:iCs/>
        </w:rPr>
        <w:t>Signé</w:t>
      </w:r>
      <w:r w:rsidRPr="001C3738">
        <w:rPr>
          <w:rFonts w:ascii="Arial" w:hAnsi="Arial" w:cs="Arial"/>
          <w:i/>
          <w:iCs/>
          <w:spacing w:val="7"/>
        </w:rPr>
        <w:t xml:space="preserve"> </w:t>
      </w:r>
      <w:r w:rsidRPr="001C3738">
        <w:rPr>
          <w:rFonts w:ascii="Arial" w:hAnsi="Arial" w:cs="Arial"/>
          <w:i/>
          <w:iCs/>
        </w:rPr>
        <w:t>et</w:t>
      </w:r>
      <w:r w:rsidRPr="001C3738">
        <w:rPr>
          <w:rFonts w:ascii="Arial" w:hAnsi="Arial" w:cs="Arial"/>
          <w:i/>
          <w:iCs/>
          <w:spacing w:val="7"/>
        </w:rPr>
        <w:t xml:space="preserve"> </w:t>
      </w:r>
      <w:r w:rsidRPr="001C3738">
        <w:rPr>
          <w:rFonts w:ascii="Arial" w:hAnsi="Arial" w:cs="Arial"/>
          <w:i/>
          <w:iCs/>
        </w:rPr>
        <w:t>authentifié</w:t>
      </w:r>
      <w:r w:rsidRPr="001C3738">
        <w:rPr>
          <w:rFonts w:ascii="Arial" w:hAnsi="Arial" w:cs="Arial"/>
          <w:i/>
          <w:iCs/>
          <w:spacing w:val="7"/>
        </w:rPr>
        <w:t xml:space="preserve"> </w:t>
      </w:r>
      <w:r w:rsidRPr="001C3738">
        <w:rPr>
          <w:rFonts w:ascii="Arial" w:hAnsi="Arial" w:cs="Arial"/>
          <w:i/>
          <w:iCs/>
        </w:rPr>
        <w:t>par</w:t>
      </w:r>
      <w:r w:rsidRPr="001C3738">
        <w:rPr>
          <w:rFonts w:ascii="Arial" w:hAnsi="Arial" w:cs="Arial"/>
          <w:i/>
          <w:iCs/>
          <w:spacing w:val="7"/>
        </w:rPr>
        <w:t xml:space="preserve"> </w:t>
      </w:r>
      <w:r w:rsidRPr="001C3738">
        <w:rPr>
          <w:rFonts w:ascii="Arial" w:hAnsi="Arial" w:cs="Arial"/>
          <w:i/>
          <w:iCs/>
        </w:rPr>
        <w:t>la</w:t>
      </w:r>
      <w:r w:rsidRPr="001C3738">
        <w:rPr>
          <w:rFonts w:ascii="Arial" w:hAnsi="Arial" w:cs="Arial"/>
          <w:i/>
          <w:iCs/>
          <w:spacing w:val="7"/>
        </w:rPr>
        <w:t xml:space="preserve"> </w:t>
      </w:r>
      <w:r w:rsidRPr="001C3738">
        <w:rPr>
          <w:rFonts w:ascii="Arial" w:hAnsi="Arial" w:cs="Arial"/>
          <w:i/>
          <w:iCs/>
        </w:rPr>
        <w:t>banque</w:t>
      </w:r>
    </w:p>
    <w:p w:rsidR="00F551C2" w:rsidRPr="001C3738" w:rsidRDefault="00F551C2" w:rsidP="00F551C2">
      <w:pPr>
        <w:widowControl w:val="0"/>
        <w:autoSpaceDE w:val="0"/>
        <w:jc w:val="both"/>
      </w:pPr>
      <w:r w:rsidRPr="001C3738">
        <w:rPr>
          <w:rFonts w:ascii="Arial" w:hAnsi="Arial" w:cs="Arial"/>
          <w:i/>
          <w:iCs/>
        </w:rPr>
        <w:t>à</w:t>
      </w:r>
      <w:r w:rsidRPr="001C3738">
        <w:rPr>
          <w:rFonts w:ascii="Arial" w:hAnsi="Arial" w:cs="Arial"/>
          <w:i/>
          <w:iCs/>
          <w:spacing w:val="7"/>
        </w:rPr>
        <w:t xml:space="preserve"> </w:t>
      </w:r>
      <w:r w:rsidRPr="001C3738">
        <w:rPr>
          <w:rFonts w:ascii="Arial" w:hAnsi="Arial" w:cs="Arial"/>
          <w:i/>
          <w:iCs/>
        </w:rPr>
        <w:t>……………..........................……….</w:t>
      </w:r>
      <w:r w:rsidRPr="001C3738">
        <w:rPr>
          <w:rFonts w:ascii="Arial" w:hAnsi="Arial" w:cs="Arial"/>
          <w:i/>
          <w:iCs/>
          <w:spacing w:val="-1"/>
        </w:rPr>
        <w:t>.</w:t>
      </w:r>
      <w:r w:rsidRPr="001C3738">
        <w:rPr>
          <w:rFonts w:ascii="Arial" w:hAnsi="Arial" w:cs="Arial"/>
          <w:i/>
          <w:iCs/>
        </w:rPr>
        <w:t>,</w:t>
      </w:r>
      <w:r w:rsidRPr="001C3738">
        <w:rPr>
          <w:rFonts w:ascii="Arial" w:hAnsi="Arial" w:cs="Arial"/>
          <w:i/>
          <w:iCs/>
          <w:spacing w:val="7"/>
        </w:rPr>
        <w:t xml:space="preserve"> </w:t>
      </w:r>
      <w:r w:rsidRPr="001C3738">
        <w:rPr>
          <w:rFonts w:ascii="Arial" w:hAnsi="Arial" w:cs="Arial"/>
          <w:i/>
          <w:iCs/>
        </w:rPr>
        <w:t>le</w:t>
      </w:r>
      <w:r w:rsidRPr="001C3738">
        <w:rPr>
          <w:rFonts w:ascii="Arial" w:hAnsi="Arial" w:cs="Arial"/>
          <w:i/>
          <w:iCs/>
          <w:spacing w:val="7"/>
        </w:rPr>
        <w:t xml:space="preserve"> </w:t>
      </w:r>
      <w:r w:rsidRPr="001C3738">
        <w:rPr>
          <w:rFonts w:ascii="Arial" w:hAnsi="Arial" w:cs="Arial"/>
          <w:i/>
          <w:iCs/>
        </w:rPr>
        <w:t>……………..........................………..</w:t>
      </w:r>
    </w:p>
    <w:p w:rsidR="00F551C2" w:rsidRPr="001C3738" w:rsidRDefault="00F551C2" w:rsidP="00F551C2">
      <w:pPr>
        <w:widowControl w:val="0"/>
        <w:autoSpaceDE w:val="0"/>
        <w:jc w:val="both"/>
        <w:rPr>
          <w:rFonts w:ascii="Arial" w:hAnsi="Arial" w:cs="Arial"/>
        </w:rPr>
      </w:pPr>
    </w:p>
    <w:p w:rsidR="00F551C2" w:rsidRPr="001C3738" w:rsidRDefault="00F551C2" w:rsidP="00F551C2">
      <w:pPr>
        <w:widowControl w:val="0"/>
        <w:autoSpaceDE w:val="0"/>
        <w:jc w:val="both"/>
      </w:pPr>
      <w:r w:rsidRPr="001C3738">
        <w:rPr>
          <w:rFonts w:ascii="Arial" w:hAnsi="Arial" w:cs="Arial"/>
          <w:i/>
          <w:iCs/>
        </w:rPr>
        <w:t>[signature</w:t>
      </w:r>
      <w:r w:rsidRPr="001C3738">
        <w:rPr>
          <w:rFonts w:ascii="Arial" w:hAnsi="Arial" w:cs="Arial"/>
          <w:i/>
          <w:iCs/>
          <w:spacing w:val="6"/>
        </w:rPr>
        <w:t xml:space="preserve"> </w:t>
      </w:r>
      <w:r w:rsidRPr="001C3738">
        <w:rPr>
          <w:rFonts w:ascii="Arial" w:hAnsi="Arial" w:cs="Arial"/>
          <w:i/>
          <w:iCs/>
        </w:rPr>
        <w:t>de</w:t>
      </w:r>
      <w:r w:rsidRPr="001C3738">
        <w:rPr>
          <w:rFonts w:ascii="Arial" w:hAnsi="Arial" w:cs="Arial"/>
          <w:i/>
          <w:iCs/>
          <w:spacing w:val="6"/>
        </w:rPr>
        <w:t xml:space="preserve"> </w:t>
      </w:r>
      <w:r w:rsidRPr="001C3738">
        <w:rPr>
          <w:rFonts w:ascii="Arial" w:hAnsi="Arial" w:cs="Arial"/>
          <w:i/>
          <w:iCs/>
        </w:rPr>
        <w:t>la</w:t>
      </w:r>
      <w:r w:rsidRPr="001C3738">
        <w:rPr>
          <w:rFonts w:ascii="Arial" w:hAnsi="Arial" w:cs="Arial"/>
          <w:i/>
          <w:iCs/>
          <w:spacing w:val="6"/>
        </w:rPr>
        <w:t xml:space="preserve"> </w:t>
      </w:r>
      <w:r w:rsidRPr="001C3738">
        <w:rPr>
          <w:rFonts w:ascii="Arial" w:hAnsi="Arial" w:cs="Arial"/>
          <w:i/>
          <w:iCs/>
        </w:rPr>
        <w:t>banque]</w:t>
      </w:r>
    </w:p>
    <w:p w:rsidR="00F551C2" w:rsidRPr="001C3738" w:rsidRDefault="00F551C2" w:rsidP="00F551C2">
      <w:pPr>
        <w:pageBreakBefore/>
        <w:rPr>
          <w:rFonts w:ascii="Arial" w:hAnsi="Arial" w:cs="Arial"/>
          <w:b/>
          <w:bCs/>
          <w:sz w:val="28"/>
          <w:szCs w:val="28"/>
        </w:rPr>
      </w:pPr>
    </w:p>
    <w:p w:rsidR="00F551C2" w:rsidRPr="001C3738" w:rsidRDefault="00F551C2" w:rsidP="00F551C2">
      <w:pPr>
        <w:widowControl w:val="0"/>
        <w:autoSpaceDE w:val="0"/>
        <w:jc w:val="center"/>
        <w:rPr>
          <w:sz w:val="28"/>
          <w:szCs w:val="28"/>
        </w:rPr>
      </w:pPr>
      <w:r w:rsidRPr="001C3738">
        <w:rPr>
          <w:rFonts w:ascii="Arial" w:hAnsi="Arial" w:cs="Arial"/>
          <w:b/>
          <w:bCs/>
          <w:sz w:val="28"/>
          <w:szCs w:val="28"/>
        </w:rPr>
        <w:t>Annexe</w:t>
      </w:r>
      <w:r w:rsidRPr="001C3738">
        <w:rPr>
          <w:rFonts w:ascii="Arial" w:hAnsi="Arial" w:cs="Arial"/>
          <w:b/>
          <w:bCs/>
          <w:spacing w:val="10"/>
          <w:sz w:val="28"/>
          <w:szCs w:val="28"/>
        </w:rPr>
        <w:t xml:space="preserve"> </w:t>
      </w:r>
      <w:r w:rsidRPr="001C3738">
        <w:rPr>
          <w:rFonts w:ascii="Arial" w:hAnsi="Arial" w:cs="Arial"/>
          <w:b/>
          <w:bCs/>
          <w:sz w:val="28"/>
          <w:szCs w:val="28"/>
        </w:rPr>
        <w:t>n° 6</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rFonts w:ascii="Arial" w:hAnsi="Arial" w:cs="Arial"/>
          <w:b/>
          <w:bCs/>
          <w:sz w:val="28"/>
          <w:szCs w:val="28"/>
        </w:rPr>
        <w:t>Cadre</w:t>
      </w:r>
      <w:r w:rsidRPr="001C3738">
        <w:rPr>
          <w:rFonts w:ascii="Arial" w:hAnsi="Arial" w:cs="Arial"/>
          <w:b/>
          <w:bCs/>
          <w:spacing w:val="10"/>
          <w:sz w:val="28"/>
          <w:szCs w:val="28"/>
        </w:rPr>
        <w:t xml:space="preserve"> </w:t>
      </w:r>
      <w:r w:rsidRPr="001C3738">
        <w:rPr>
          <w:rFonts w:ascii="Arial" w:hAnsi="Arial" w:cs="Arial"/>
          <w:b/>
          <w:bCs/>
          <w:sz w:val="28"/>
          <w:szCs w:val="28"/>
        </w:rPr>
        <w:t>du</w:t>
      </w:r>
      <w:r w:rsidRPr="001C3738">
        <w:rPr>
          <w:rFonts w:ascii="Arial" w:hAnsi="Arial" w:cs="Arial"/>
          <w:b/>
          <w:bCs/>
          <w:spacing w:val="10"/>
          <w:sz w:val="28"/>
          <w:szCs w:val="28"/>
        </w:rPr>
        <w:t xml:space="preserve"> </w:t>
      </w:r>
      <w:r w:rsidRPr="001C3738">
        <w:rPr>
          <w:rFonts w:ascii="Arial" w:hAnsi="Arial" w:cs="Arial"/>
          <w:b/>
          <w:bCs/>
          <w:sz w:val="28"/>
          <w:szCs w:val="28"/>
        </w:rPr>
        <w:t>planning</w:t>
      </w:r>
    </w:p>
    <w:p w:rsidR="00F551C2" w:rsidRPr="001C3738" w:rsidRDefault="00F551C2" w:rsidP="00F551C2">
      <w:pPr>
        <w:widowControl w:val="0"/>
        <w:autoSpaceDE w:val="0"/>
        <w:jc w:val="both"/>
        <w:rPr>
          <w:rFonts w:ascii="Arial" w:hAnsi="Arial" w:cs="Arial"/>
        </w:rPr>
      </w:pPr>
    </w:p>
    <w:p w:rsidR="00F551C2" w:rsidRPr="001C3738" w:rsidRDefault="00F551C2" w:rsidP="00F551C2">
      <w:pPr>
        <w:widowControl w:val="0"/>
        <w:autoSpaceDE w:val="0"/>
        <w:jc w:val="both"/>
      </w:pPr>
      <w:r w:rsidRPr="001C3738">
        <w:rPr>
          <w:rFonts w:ascii="Arial" w:hAnsi="Arial" w:cs="Arial"/>
          <w:b/>
          <w:bCs/>
        </w:rPr>
        <w:t>Note</w:t>
      </w:r>
      <w:r w:rsidRPr="001C3738">
        <w:rPr>
          <w:rFonts w:ascii="Arial" w:hAnsi="Arial" w:cs="Arial"/>
          <w:b/>
          <w:bCs/>
          <w:spacing w:val="8"/>
        </w:rPr>
        <w:t xml:space="preserve"> </w:t>
      </w:r>
      <w:r w:rsidRPr="001C3738">
        <w:rPr>
          <w:rFonts w:ascii="Arial" w:hAnsi="Arial" w:cs="Arial"/>
          <w:b/>
          <w:bCs/>
        </w:rPr>
        <w:t>sur</w:t>
      </w:r>
      <w:r w:rsidRPr="001C3738">
        <w:rPr>
          <w:rFonts w:ascii="Arial" w:hAnsi="Arial" w:cs="Arial"/>
          <w:b/>
          <w:bCs/>
          <w:spacing w:val="8"/>
        </w:rPr>
        <w:t xml:space="preserve"> </w:t>
      </w:r>
      <w:r w:rsidRPr="001C3738">
        <w:rPr>
          <w:rFonts w:ascii="Arial" w:hAnsi="Arial" w:cs="Arial"/>
          <w:b/>
          <w:bCs/>
        </w:rPr>
        <w:t>la</w:t>
      </w:r>
      <w:r w:rsidRPr="001C3738">
        <w:rPr>
          <w:rFonts w:ascii="Arial" w:hAnsi="Arial" w:cs="Arial"/>
          <w:b/>
          <w:bCs/>
          <w:spacing w:val="8"/>
        </w:rPr>
        <w:t xml:space="preserve"> </w:t>
      </w:r>
      <w:r w:rsidRPr="001C3738">
        <w:rPr>
          <w:rFonts w:ascii="Arial" w:hAnsi="Arial" w:cs="Arial"/>
          <w:b/>
          <w:bCs/>
        </w:rPr>
        <w:t>présentation</w:t>
      </w:r>
      <w:r w:rsidRPr="001C3738">
        <w:rPr>
          <w:rFonts w:ascii="Arial" w:hAnsi="Arial" w:cs="Arial"/>
          <w:b/>
          <w:bCs/>
          <w:spacing w:val="8"/>
        </w:rPr>
        <w:t xml:space="preserve"> </w:t>
      </w:r>
      <w:r w:rsidRPr="001C3738">
        <w:rPr>
          <w:rFonts w:ascii="Arial" w:hAnsi="Arial" w:cs="Arial"/>
          <w:b/>
          <w:bCs/>
        </w:rPr>
        <w:t>des</w:t>
      </w:r>
      <w:r w:rsidRPr="001C3738">
        <w:rPr>
          <w:rFonts w:ascii="Arial" w:hAnsi="Arial" w:cs="Arial"/>
          <w:b/>
          <w:bCs/>
          <w:spacing w:val="8"/>
        </w:rPr>
        <w:t xml:space="preserve"> </w:t>
      </w:r>
      <w:r w:rsidRPr="001C3738">
        <w:rPr>
          <w:rFonts w:ascii="Arial" w:hAnsi="Arial" w:cs="Arial"/>
          <w:b/>
          <w:bCs/>
        </w:rPr>
        <w:t>plannings</w:t>
      </w:r>
    </w:p>
    <w:p w:rsidR="00F551C2" w:rsidRPr="001C3738" w:rsidRDefault="00F551C2" w:rsidP="00F551C2">
      <w:pPr>
        <w:widowControl w:val="0"/>
        <w:autoSpaceDE w:val="0"/>
        <w:jc w:val="both"/>
        <w:rPr>
          <w:rFonts w:ascii="Arial" w:hAnsi="Arial" w:cs="Arial"/>
        </w:rPr>
      </w:pPr>
    </w:p>
    <w:p w:rsidR="00F551C2" w:rsidRPr="001C3738" w:rsidRDefault="00F551C2" w:rsidP="00F551C2">
      <w:pPr>
        <w:widowControl w:val="0"/>
        <w:autoSpaceDE w:val="0"/>
        <w:jc w:val="both"/>
      </w:pPr>
      <w:r w:rsidRPr="001C3738">
        <w:rPr>
          <w:rFonts w:ascii="Arial" w:hAnsi="Arial" w:cs="Arial"/>
        </w:rPr>
        <w:t>Les</w:t>
      </w:r>
      <w:r w:rsidRPr="001C3738">
        <w:rPr>
          <w:rFonts w:ascii="Arial" w:hAnsi="Arial" w:cs="Arial"/>
          <w:spacing w:val="-8"/>
        </w:rPr>
        <w:t xml:space="preserve"> </w:t>
      </w:r>
      <w:r w:rsidRPr="001C3738">
        <w:rPr>
          <w:rFonts w:ascii="Arial" w:hAnsi="Arial" w:cs="Arial"/>
        </w:rPr>
        <w:t>quantités,</w:t>
      </w:r>
      <w:r w:rsidRPr="001C3738">
        <w:rPr>
          <w:rFonts w:ascii="Arial" w:hAnsi="Arial" w:cs="Arial"/>
          <w:spacing w:val="-8"/>
        </w:rPr>
        <w:t xml:space="preserve"> </w:t>
      </w:r>
      <w:r w:rsidRPr="001C3738">
        <w:rPr>
          <w:rFonts w:ascii="Arial" w:hAnsi="Arial" w:cs="Arial"/>
        </w:rPr>
        <w:t>les</w:t>
      </w:r>
      <w:r w:rsidRPr="001C3738">
        <w:rPr>
          <w:rFonts w:ascii="Arial" w:hAnsi="Arial" w:cs="Arial"/>
          <w:spacing w:val="-8"/>
        </w:rPr>
        <w:t xml:space="preserve"> </w:t>
      </w:r>
      <w:r w:rsidRPr="001C3738">
        <w:rPr>
          <w:rFonts w:ascii="Arial" w:hAnsi="Arial" w:cs="Arial"/>
        </w:rPr>
        <w:t>rendements</w:t>
      </w:r>
      <w:r w:rsidRPr="001C3738">
        <w:rPr>
          <w:rFonts w:ascii="Arial" w:hAnsi="Arial" w:cs="Arial"/>
          <w:spacing w:val="-8"/>
        </w:rPr>
        <w:t xml:space="preserve"> </w:t>
      </w:r>
      <w:r w:rsidRPr="001C3738">
        <w:rPr>
          <w:rFonts w:ascii="Arial" w:hAnsi="Arial" w:cs="Arial"/>
        </w:rPr>
        <w:t>journaliers,</w:t>
      </w:r>
      <w:r w:rsidRPr="001C3738">
        <w:rPr>
          <w:rFonts w:ascii="Arial" w:hAnsi="Arial" w:cs="Arial"/>
          <w:spacing w:val="-8"/>
        </w:rPr>
        <w:t xml:space="preserve"> </w:t>
      </w:r>
      <w:r w:rsidRPr="001C3738">
        <w:rPr>
          <w:rFonts w:ascii="Arial" w:hAnsi="Arial" w:cs="Arial"/>
        </w:rPr>
        <w:t>la</w:t>
      </w:r>
      <w:r w:rsidRPr="001C3738">
        <w:rPr>
          <w:rFonts w:ascii="Arial" w:hAnsi="Arial" w:cs="Arial"/>
          <w:spacing w:val="-8"/>
        </w:rPr>
        <w:t xml:space="preserve"> </w:t>
      </w:r>
      <w:r w:rsidRPr="001C3738">
        <w:rPr>
          <w:rFonts w:ascii="Arial" w:hAnsi="Arial" w:cs="Arial"/>
        </w:rPr>
        <w:t>durée</w:t>
      </w:r>
      <w:r w:rsidRPr="001C3738">
        <w:rPr>
          <w:rFonts w:ascii="Arial" w:hAnsi="Arial" w:cs="Arial"/>
          <w:spacing w:val="-8"/>
        </w:rPr>
        <w:t xml:space="preserve"> </w:t>
      </w:r>
      <w:r w:rsidRPr="001C3738">
        <w:rPr>
          <w:rFonts w:ascii="Arial" w:hAnsi="Arial" w:cs="Arial"/>
        </w:rPr>
        <w:t>d’exécution</w:t>
      </w:r>
      <w:r w:rsidRPr="001C3738">
        <w:rPr>
          <w:rFonts w:ascii="Arial" w:hAnsi="Arial" w:cs="Arial"/>
          <w:spacing w:val="-8"/>
        </w:rPr>
        <w:t xml:space="preserve"> </w:t>
      </w:r>
      <w:r w:rsidRPr="001C3738">
        <w:rPr>
          <w:rFonts w:ascii="Arial" w:hAnsi="Arial" w:cs="Arial"/>
        </w:rPr>
        <w:t>des</w:t>
      </w:r>
      <w:r w:rsidRPr="001C3738">
        <w:rPr>
          <w:rFonts w:ascii="Arial" w:hAnsi="Arial" w:cs="Arial"/>
          <w:spacing w:val="-8"/>
        </w:rPr>
        <w:t xml:space="preserve"> </w:t>
      </w:r>
      <w:r w:rsidRPr="001C3738">
        <w:rPr>
          <w:rFonts w:ascii="Arial" w:hAnsi="Arial" w:cs="Arial"/>
        </w:rPr>
        <w:t>travaux</w:t>
      </w:r>
      <w:r w:rsidRPr="001C3738">
        <w:rPr>
          <w:rFonts w:ascii="Arial" w:hAnsi="Arial" w:cs="Arial"/>
          <w:spacing w:val="-8"/>
        </w:rPr>
        <w:t xml:space="preserve"> </w:t>
      </w:r>
      <w:r w:rsidRPr="001C3738">
        <w:rPr>
          <w:rFonts w:ascii="Arial" w:hAnsi="Arial" w:cs="Arial"/>
        </w:rPr>
        <w:t>et</w:t>
      </w:r>
      <w:r w:rsidRPr="001C3738">
        <w:rPr>
          <w:rFonts w:ascii="Arial" w:hAnsi="Arial" w:cs="Arial"/>
          <w:spacing w:val="-8"/>
        </w:rPr>
        <w:t xml:space="preserve"> </w:t>
      </w:r>
      <w:r w:rsidRPr="001C3738">
        <w:rPr>
          <w:rFonts w:ascii="Arial" w:hAnsi="Arial" w:cs="Arial"/>
        </w:rPr>
        <w:t>les</w:t>
      </w:r>
      <w:r w:rsidRPr="001C3738">
        <w:rPr>
          <w:rFonts w:ascii="Arial" w:hAnsi="Arial" w:cs="Arial"/>
          <w:spacing w:val="-8"/>
        </w:rPr>
        <w:t xml:space="preserve"> </w:t>
      </w:r>
      <w:r w:rsidRPr="001C3738">
        <w:rPr>
          <w:rFonts w:ascii="Arial" w:hAnsi="Arial" w:cs="Arial"/>
        </w:rPr>
        <w:t>ralentissements voire,</w:t>
      </w:r>
      <w:r w:rsidRPr="001C3738">
        <w:rPr>
          <w:rFonts w:ascii="Arial" w:hAnsi="Arial" w:cs="Arial"/>
          <w:spacing w:val="8"/>
        </w:rPr>
        <w:t xml:space="preserve"> </w:t>
      </w:r>
      <w:r w:rsidRPr="001C3738">
        <w:rPr>
          <w:rFonts w:ascii="Arial" w:hAnsi="Arial" w:cs="Arial"/>
        </w:rPr>
        <w:t>les</w:t>
      </w:r>
      <w:r w:rsidRPr="001C3738">
        <w:rPr>
          <w:rFonts w:ascii="Arial" w:hAnsi="Arial" w:cs="Arial"/>
          <w:spacing w:val="8"/>
        </w:rPr>
        <w:t xml:space="preserve"> </w:t>
      </w:r>
      <w:r w:rsidRPr="001C3738">
        <w:rPr>
          <w:rFonts w:ascii="Arial" w:hAnsi="Arial" w:cs="Arial"/>
        </w:rPr>
        <w:t>interruptions, devront</w:t>
      </w:r>
      <w:r w:rsidRPr="001C3738">
        <w:rPr>
          <w:rFonts w:ascii="Arial" w:hAnsi="Arial" w:cs="Arial"/>
          <w:spacing w:val="8"/>
        </w:rPr>
        <w:t xml:space="preserve"> </w:t>
      </w:r>
      <w:r w:rsidRPr="001C3738">
        <w:rPr>
          <w:rFonts w:ascii="Arial" w:hAnsi="Arial" w:cs="Arial"/>
        </w:rPr>
        <w:t>ressortir</w:t>
      </w:r>
      <w:r w:rsidRPr="001C3738">
        <w:rPr>
          <w:rFonts w:ascii="Arial" w:hAnsi="Arial" w:cs="Arial"/>
          <w:spacing w:val="8"/>
        </w:rPr>
        <w:t xml:space="preserve"> </w:t>
      </w:r>
      <w:r w:rsidRPr="001C3738">
        <w:rPr>
          <w:rFonts w:ascii="Arial" w:hAnsi="Arial" w:cs="Arial"/>
        </w:rPr>
        <w:t>clairement</w:t>
      </w:r>
      <w:r w:rsidRPr="001C3738">
        <w:rPr>
          <w:rFonts w:ascii="Arial" w:hAnsi="Arial" w:cs="Arial"/>
          <w:spacing w:val="8"/>
        </w:rPr>
        <w:t xml:space="preserve"> </w:t>
      </w:r>
      <w:r w:rsidRPr="001C3738">
        <w:rPr>
          <w:rFonts w:ascii="Arial" w:hAnsi="Arial" w:cs="Arial"/>
        </w:rPr>
        <w:t>des</w:t>
      </w:r>
      <w:r w:rsidRPr="001C3738">
        <w:rPr>
          <w:rFonts w:ascii="Arial" w:hAnsi="Arial" w:cs="Arial"/>
          <w:spacing w:val="8"/>
        </w:rPr>
        <w:t xml:space="preserve"> </w:t>
      </w:r>
      <w:r w:rsidRPr="001C3738">
        <w:rPr>
          <w:rFonts w:ascii="Arial" w:hAnsi="Arial" w:cs="Arial"/>
        </w:rPr>
        <w:t>plannings.</w:t>
      </w:r>
    </w:p>
    <w:p w:rsidR="00F551C2" w:rsidRPr="001C3738" w:rsidRDefault="00F551C2" w:rsidP="00F551C2">
      <w:pPr>
        <w:widowControl w:val="0"/>
        <w:autoSpaceDE w:val="0"/>
        <w:jc w:val="both"/>
      </w:pPr>
      <w:r w:rsidRPr="001C3738">
        <w:rPr>
          <w:rFonts w:ascii="Arial" w:hAnsi="Arial" w:cs="Arial"/>
        </w:rPr>
        <w:t>Le planning</w:t>
      </w:r>
      <w:r w:rsidRPr="001C3738">
        <w:rPr>
          <w:rFonts w:ascii="Arial" w:hAnsi="Arial" w:cs="Arial"/>
          <w:spacing w:val="-29"/>
        </w:rPr>
        <w:t xml:space="preserve"> </w:t>
      </w:r>
      <w:r w:rsidRPr="001C3738">
        <w:rPr>
          <w:rFonts w:ascii="Arial" w:hAnsi="Arial" w:cs="Arial"/>
        </w:rPr>
        <w:t>financier qui</w:t>
      </w:r>
      <w:r w:rsidRPr="001C3738">
        <w:rPr>
          <w:rFonts w:ascii="Arial" w:hAnsi="Arial" w:cs="Arial"/>
          <w:spacing w:val="-29"/>
        </w:rPr>
        <w:t xml:space="preserve"> </w:t>
      </w:r>
      <w:r w:rsidRPr="001C3738">
        <w:rPr>
          <w:rFonts w:ascii="Arial" w:hAnsi="Arial" w:cs="Arial"/>
        </w:rPr>
        <w:t xml:space="preserve">découle du </w:t>
      </w:r>
      <w:r w:rsidRPr="001C3738">
        <w:rPr>
          <w:rFonts w:ascii="Arial" w:hAnsi="Arial" w:cs="Arial"/>
          <w:spacing w:val="-29"/>
        </w:rPr>
        <w:t xml:space="preserve"> </w:t>
      </w:r>
      <w:r w:rsidRPr="001C3738">
        <w:rPr>
          <w:rFonts w:ascii="Arial" w:hAnsi="Arial" w:cs="Arial"/>
        </w:rPr>
        <w:t>planning</w:t>
      </w:r>
      <w:r w:rsidRPr="001C3738">
        <w:rPr>
          <w:rFonts w:ascii="Arial" w:hAnsi="Arial" w:cs="Arial"/>
          <w:spacing w:val="-29"/>
        </w:rPr>
        <w:t xml:space="preserve"> </w:t>
      </w:r>
      <w:r w:rsidRPr="001C3738">
        <w:rPr>
          <w:rFonts w:ascii="Arial" w:hAnsi="Arial" w:cs="Arial"/>
        </w:rPr>
        <w:t>des</w:t>
      </w:r>
      <w:r w:rsidRPr="001C3738">
        <w:rPr>
          <w:rFonts w:ascii="Arial" w:hAnsi="Arial" w:cs="Arial"/>
          <w:spacing w:val="-29"/>
        </w:rPr>
        <w:t xml:space="preserve"> </w:t>
      </w:r>
      <w:r w:rsidRPr="001C3738">
        <w:rPr>
          <w:rFonts w:ascii="Arial" w:hAnsi="Arial" w:cs="Arial"/>
        </w:rPr>
        <w:t>travaux</w:t>
      </w:r>
      <w:r w:rsidRPr="001C3738">
        <w:rPr>
          <w:rFonts w:ascii="Arial" w:hAnsi="Arial" w:cs="Arial"/>
          <w:spacing w:val="-29"/>
        </w:rPr>
        <w:t xml:space="preserve"> </w:t>
      </w:r>
      <w:r w:rsidRPr="001C3738">
        <w:rPr>
          <w:rFonts w:ascii="Arial" w:hAnsi="Arial" w:cs="Arial"/>
        </w:rPr>
        <w:t>devra</w:t>
      </w:r>
      <w:r w:rsidRPr="001C3738">
        <w:rPr>
          <w:rFonts w:ascii="Arial" w:hAnsi="Arial" w:cs="Arial"/>
          <w:spacing w:val="-29"/>
        </w:rPr>
        <w:t xml:space="preserve"> </w:t>
      </w:r>
      <w:r w:rsidRPr="001C3738">
        <w:rPr>
          <w:rFonts w:ascii="Arial" w:hAnsi="Arial" w:cs="Arial"/>
        </w:rPr>
        <w:t>indiquer</w:t>
      </w:r>
      <w:r w:rsidRPr="001C3738">
        <w:rPr>
          <w:rFonts w:ascii="Arial" w:hAnsi="Arial" w:cs="Arial"/>
          <w:spacing w:val="-29"/>
        </w:rPr>
        <w:t xml:space="preserve"> </w:t>
      </w:r>
      <w:r w:rsidRPr="001C3738">
        <w:rPr>
          <w:rFonts w:ascii="Arial" w:hAnsi="Arial" w:cs="Arial"/>
        </w:rPr>
        <w:t>mois par mois, les montants prévisionnels des</w:t>
      </w:r>
      <w:r w:rsidRPr="001C3738">
        <w:rPr>
          <w:rFonts w:ascii="Arial" w:hAnsi="Arial" w:cs="Arial"/>
          <w:spacing w:val="-26"/>
        </w:rPr>
        <w:t xml:space="preserve"> </w:t>
      </w:r>
      <w:r w:rsidRPr="001C3738">
        <w:rPr>
          <w:rFonts w:ascii="Arial" w:hAnsi="Arial" w:cs="Arial"/>
        </w:rPr>
        <w:t>décomptes de</w:t>
      </w:r>
      <w:r w:rsidRPr="001C3738">
        <w:rPr>
          <w:rFonts w:ascii="Arial" w:hAnsi="Arial" w:cs="Arial"/>
          <w:spacing w:val="-26"/>
        </w:rPr>
        <w:t xml:space="preserve"> </w:t>
      </w:r>
      <w:r w:rsidRPr="001C3738">
        <w:rPr>
          <w:rFonts w:ascii="Arial" w:hAnsi="Arial" w:cs="Arial"/>
        </w:rPr>
        <w:t>travaux</w:t>
      </w:r>
      <w:r w:rsidRPr="001C3738">
        <w:rPr>
          <w:rFonts w:ascii="Arial" w:hAnsi="Arial" w:cs="Arial"/>
          <w:spacing w:val="-26"/>
        </w:rPr>
        <w:t xml:space="preserve"> </w:t>
      </w:r>
      <w:r w:rsidRPr="001C3738">
        <w:rPr>
          <w:rFonts w:ascii="Arial" w:hAnsi="Arial" w:cs="Arial"/>
        </w:rPr>
        <w:t>par</w:t>
      </w:r>
      <w:r w:rsidRPr="001C3738">
        <w:rPr>
          <w:rFonts w:ascii="Arial" w:hAnsi="Arial" w:cs="Arial"/>
          <w:spacing w:val="-26"/>
        </w:rPr>
        <w:t xml:space="preserve"> </w:t>
      </w:r>
      <w:r w:rsidRPr="001C3738">
        <w:rPr>
          <w:rFonts w:ascii="Arial" w:hAnsi="Arial" w:cs="Arial"/>
        </w:rPr>
        <w:t>poste</w:t>
      </w:r>
      <w:r w:rsidRPr="001C3738">
        <w:rPr>
          <w:rFonts w:ascii="Arial" w:hAnsi="Arial" w:cs="Arial"/>
          <w:spacing w:val="-26"/>
        </w:rPr>
        <w:t xml:space="preserve"> </w:t>
      </w:r>
      <w:r w:rsidRPr="001C3738">
        <w:rPr>
          <w:rFonts w:ascii="Arial" w:hAnsi="Arial" w:cs="Arial"/>
        </w:rPr>
        <w:t>et</w:t>
      </w:r>
      <w:r w:rsidRPr="001C3738">
        <w:rPr>
          <w:rFonts w:ascii="Arial" w:hAnsi="Arial" w:cs="Arial"/>
          <w:spacing w:val="-26"/>
        </w:rPr>
        <w:t xml:space="preserve"> </w:t>
      </w:r>
      <w:r w:rsidRPr="001C3738">
        <w:rPr>
          <w:rFonts w:ascii="Arial" w:hAnsi="Arial" w:cs="Arial"/>
        </w:rPr>
        <w:t>cumulés, en</w:t>
      </w:r>
      <w:r w:rsidRPr="001C3738">
        <w:rPr>
          <w:rFonts w:ascii="Arial" w:hAnsi="Arial" w:cs="Arial"/>
          <w:spacing w:val="-35"/>
        </w:rPr>
        <w:t xml:space="preserve"> </w:t>
      </w:r>
      <w:r w:rsidRPr="001C3738">
        <w:rPr>
          <w:rFonts w:ascii="Arial" w:hAnsi="Arial" w:cs="Arial"/>
        </w:rPr>
        <w:t>tenant compte de</w:t>
      </w:r>
      <w:r w:rsidRPr="001C3738">
        <w:rPr>
          <w:rFonts w:ascii="Arial" w:hAnsi="Arial" w:cs="Arial"/>
          <w:spacing w:val="-35"/>
        </w:rPr>
        <w:t xml:space="preserve"> </w:t>
      </w:r>
      <w:r w:rsidRPr="001C3738">
        <w:rPr>
          <w:rFonts w:ascii="Arial" w:hAnsi="Arial" w:cs="Arial"/>
        </w:rPr>
        <w:t>l’incidence</w:t>
      </w:r>
      <w:r w:rsidRPr="001C3738">
        <w:rPr>
          <w:rFonts w:ascii="Arial" w:hAnsi="Arial" w:cs="Arial"/>
          <w:spacing w:val="-35"/>
        </w:rPr>
        <w:t xml:space="preserve"> </w:t>
      </w:r>
      <w:r w:rsidRPr="001C3738">
        <w:rPr>
          <w:rFonts w:ascii="Arial" w:hAnsi="Arial" w:cs="Arial"/>
        </w:rPr>
        <w:t>des</w:t>
      </w:r>
      <w:r w:rsidRPr="001C3738">
        <w:rPr>
          <w:rFonts w:ascii="Arial" w:hAnsi="Arial" w:cs="Arial"/>
          <w:spacing w:val="-35"/>
        </w:rPr>
        <w:t xml:space="preserve"> </w:t>
      </w:r>
      <w:r w:rsidRPr="001C3738">
        <w:rPr>
          <w:rFonts w:ascii="Arial" w:hAnsi="Arial" w:cs="Arial"/>
        </w:rPr>
        <w:t>saisons</w:t>
      </w:r>
      <w:r w:rsidRPr="001C3738">
        <w:rPr>
          <w:rFonts w:ascii="Arial" w:hAnsi="Arial" w:cs="Arial"/>
          <w:spacing w:val="-35"/>
        </w:rPr>
        <w:t xml:space="preserve"> </w:t>
      </w:r>
      <w:r w:rsidRPr="001C3738">
        <w:rPr>
          <w:rFonts w:ascii="Arial" w:hAnsi="Arial" w:cs="Arial"/>
        </w:rPr>
        <w:t>de pluies,</w:t>
      </w:r>
      <w:r w:rsidRPr="001C3738">
        <w:rPr>
          <w:rFonts w:ascii="Arial" w:hAnsi="Arial" w:cs="Arial"/>
          <w:spacing w:val="-35"/>
        </w:rPr>
        <w:t xml:space="preserve"> </w:t>
      </w:r>
      <w:r w:rsidRPr="001C3738">
        <w:rPr>
          <w:rFonts w:ascii="Arial" w:hAnsi="Arial" w:cs="Arial"/>
        </w:rPr>
        <w:t xml:space="preserve">pour la </w:t>
      </w:r>
      <w:r w:rsidRPr="001C3738">
        <w:rPr>
          <w:rFonts w:ascii="Arial" w:hAnsi="Arial" w:cs="Arial"/>
          <w:spacing w:val="-35"/>
        </w:rPr>
        <w:t xml:space="preserve"> </w:t>
      </w:r>
      <w:r w:rsidRPr="001C3738">
        <w:rPr>
          <w:rFonts w:ascii="Arial" w:hAnsi="Arial" w:cs="Arial"/>
        </w:rPr>
        <w:t>solution</w:t>
      </w:r>
      <w:r w:rsidRPr="001C3738">
        <w:rPr>
          <w:rFonts w:ascii="Arial" w:hAnsi="Arial" w:cs="Arial"/>
          <w:spacing w:val="-35"/>
        </w:rPr>
        <w:t xml:space="preserve"> </w:t>
      </w:r>
      <w:r w:rsidRPr="001C3738">
        <w:rPr>
          <w:rFonts w:ascii="Arial" w:hAnsi="Arial" w:cs="Arial"/>
        </w:rPr>
        <w:t>de base et éventuellement</w:t>
      </w:r>
      <w:r w:rsidRPr="001C3738">
        <w:rPr>
          <w:rFonts w:ascii="Arial" w:hAnsi="Arial" w:cs="Arial"/>
          <w:spacing w:val="8"/>
        </w:rPr>
        <w:t xml:space="preserve"> </w:t>
      </w:r>
      <w:r w:rsidRPr="001C3738">
        <w:rPr>
          <w:rFonts w:ascii="Arial" w:hAnsi="Arial" w:cs="Arial"/>
        </w:rPr>
        <w:t>la</w:t>
      </w:r>
      <w:r w:rsidRPr="001C3738">
        <w:rPr>
          <w:rFonts w:ascii="Arial" w:hAnsi="Arial" w:cs="Arial"/>
          <w:spacing w:val="8"/>
        </w:rPr>
        <w:t xml:space="preserve"> </w:t>
      </w:r>
      <w:r w:rsidRPr="001C3738">
        <w:rPr>
          <w:rFonts w:ascii="Arial" w:hAnsi="Arial" w:cs="Arial"/>
        </w:rPr>
        <w:t>solution</w:t>
      </w:r>
      <w:r w:rsidRPr="001C3738">
        <w:rPr>
          <w:rFonts w:ascii="Arial" w:hAnsi="Arial" w:cs="Arial"/>
          <w:spacing w:val="8"/>
        </w:rPr>
        <w:t xml:space="preserve"> </w:t>
      </w:r>
      <w:r w:rsidRPr="001C3738">
        <w:rPr>
          <w:rFonts w:ascii="Arial" w:hAnsi="Arial" w:cs="Arial"/>
        </w:rPr>
        <w:t>variante.</w:t>
      </w:r>
    </w:p>
    <w:p w:rsidR="00F551C2" w:rsidRPr="001C3738" w:rsidRDefault="00F551C2" w:rsidP="00F551C2">
      <w:pPr>
        <w:widowControl w:val="0"/>
        <w:autoSpaceDE w:val="0"/>
        <w:jc w:val="both"/>
        <w:rPr>
          <w:rFonts w:ascii="Arial" w:hAnsi="Arial" w:cs="Arial"/>
        </w:rPr>
      </w:pPr>
    </w:p>
    <w:p w:rsidR="00F551C2" w:rsidRPr="001C3738" w:rsidRDefault="00F551C2" w:rsidP="00F551C2">
      <w:pPr>
        <w:tabs>
          <w:tab w:val="left" w:pos="1155"/>
        </w:tabs>
        <w:jc w:val="center"/>
      </w:pPr>
      <w:r w:rsidRPr="001C3738">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1.5pt;height:129pt" o:ole="">
            <v:imagedata r:id="rId12" o:title=""/>
          </v:shape>
          <o:OLEObject Type="Embed" ProgID="Excel.Sheet.12" ShapeID="_x0000_i1027" DrawAspect="Content" ObjectID="_1620808079" r:id="rId13"/>
        </w:object>
      </w:r>
    </w:p>
    <w:p w:rsidR="00F551C2" w:rsidRPr="001C3738" w:rsidRDefault="00F551C2" w:rsidP="00F551C2">
      <w:pPr>
        <w:pStyle w:val="Corpsdetexte2"/>
        <w:tabs>
          <w:tab w:val="left" w:pos="4620"/>
        </w:tabs>
        <w:jc w:val="center"/>
      </w:pPr>
      <w:r w:rsidRPr="001C3738">
        <w:t>Date_________</w:t>
      </w:r>
    </w:p>
    <w:p w:rsidR="00F551C2" w:rsidRPr="001C3738" w:rsidRDefault="00F551C2" w:rsidP="00F551C2">
      <w:pPr>
        <w:pStyle w:val="Corpsdetexte2"/>
        <w:tabs>
          <w:tab w:val="left" w:pos="4620"/>
          <w:tab w:val="left" w:pos="7320"/>
        </w:tabs>
      </w:pPr>
      <w:r w:rsidRPr="001C3738">
        <w:tab/>
      </w:r>
    </w:p>
    <w:p w:rsidR="00F551C2" w:rsidRPr="001C3738" w:rsidRDefault="00F551C2" w:rsidP="00F551C2">
      <w:pPr>
        <w:pStyle w:val="Corpsdetexte2"/>
        <w:tabs>
          <w:tab w:val="left" w:pos="4620"/>
        </w:tabs>
        <w:jc w:val="center"/>
        <w:rPr>
          <w:i/>
        </w:rPr>
      </w:pPr>
      <w:r w:rsidRPr="001C3738">
        <w:rPr>
          <w:i/>
        </w:rPr>
        <w:t>[Cachet et signature de l’Entrepreneur]</w:t>
      </w:r>
    </w:p>
    <w:p w:rsidR="00F551C2" w:rsidRPr="001C3738" w:rsidRDefault="00F551C2" w:rsidP="00F551C2">
      <w:pPr>
        <w:widowControl w:val="0"/>
        <w:tabs>
          <w:tab w:val="left" w:pos="10480"/>
        </w:tabs>
        <w:autoSpaceDE w:val="0"/>
        <w:jc w:val="both"/>
        <w:rPr>
          <w:rFonts w:ascii="Arial" w:hAnsi="Arial" w:cs="Arial"/>
        </w:rPr>
      </w:pPr>
    </w:p>
    <w:p w:rsidR="00F551C2" w:rsidRPr="001C3738" w:rsidRDefault="00F551C2" w:rsidP="00F551C2">
      <w:pPr>
        <w:widowControl w:val="0"/>
        <w:tabs>
          <w:tab w:val="left" w:pos="10480"/>
        </w:tabs>
        <w:autoSpaceDE w:val="0"/>
        <w:jc w:val="both"/>
        <w:rPr>
          <w:rFonts w:ascii="Arial" w:hAnsi="Arial" w:cs="Arial"/>
        </w:rPr>
      </w:pPr>
    </w:p>
    <w:p w:rsidR="00F551C2" w:rsidRPr="001C3738" w:rsidRDefault="00F551C2" w:rsidP="00F551C2">
      <w:pPr>
        <w:widowControl w:val="0"/>
        <w:autoSpaceDE w:val="0"/>
        <w:jc w:val="both"/>
        <w:rPr>
          <w:rFonts w:ascii="Arial" w:hAnsi="Arial" w:cs="Arial"/>
        </w:rPr>
      </w:pPr>
    </w:p>
    <w:p w:rsidR="00F551C2" w:rsidRPr="001C3738" w:rsidRDefault="00F551C2" w:rsidP="00F551C2">
      <w:pPr>
        <w:widowControl w:val="0"/>
        <w:autoSpaceDE w:val="0"/>
        <w:jc w:val="both"/>
        <w:rPr>
          <w:rFonts w:ascii="Arial" w:hAnsi="Arial" w:cs="Arial"/>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pStyle w:val="siliacII"/>
        <w:numPr>
          <w:ilvl w:val="12"/>
          <w:numId w:val="0"/>
        </w:numPr>
        <w:jc w:val="center"/>
        <w:rPr>
          <w:rFonts w:ascii="Times New Roman" w:hAnsi="Times New Roman"/>
          <w:sz w:val="22"/>
          <w:szCs w:val="22"/>
        </w:rPr>
      </w:pPr>
    </w:p>
    <w:p w:rsidR="00F551C2" w:rsidRPr="001C3738" w:rsidRDefault="00F551C2" w:rsidP="00F551C2">
      <w:pPr>
        <w:widowControl w:val="0"/>
        <w:autoSpaceDE w:val="0"/>
        <w:autoSpaceDN w:val="0"/>
        <w:adjustRightInd w:val="0"/>
        <w:ind w:right="-20"/>
        <w:jc w:val="center"/>
        <w:rPr>
          <w:b/>
          <w:bCs/>
          <w:sz w:val="24"/>
        </w:rPr>
      </w:pPr>
      <w:r w:rsidRPr="001C3738">
        <w:rPr>
          <w:rFonts w:ascii="Arial" w:hAnsi="Arial" w:cs="Arial"/>
          <w:b/>
          <w:bCs/>
          <w:sz w:val="28"/>
          <w:szCs w:val="28"/>
        </w:rPr>
        <w:lastRenderedPageBreak/>
        <w:t>Annexe</w:t>
      </w:r>
      <w:r w:rsidRPr="001C3738">
        <w:rPr>
          <w:rFonts w:ascii="Arial" w:hAnsi="Arial" w:cs="Arial"/>
          <w:b/>
          <w:bCs/>
          <w:spacing w:val="10"/>
          <w:sz w:val="28"/>
          <w:szCs w:val="28"/>
        </w:rPr>
        <w:t xml:space="preserve"> </w:t>
      </w:r>
      <w:r w:rsidRPr="001C3738">
        <w:rPr>
          <w:rFonts w:ascii="Arial" w:hAnsi="Arial" w:cs="Arial"/>
          <w:b/>
          <w:bCs/>
          <w:sz w:val="28"/>
          <w:szCs w:val="28"/>
        </w:rPr>
        <w:t>n° 7</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b/>
          <w:bCs/>
          <w:sz w:val="28"/>
          <w:szCs w:val="28"/>
        </w:rPr>
        <w:t>Modèle de Déclaration d’intention de soumissionner</w:t>
      </w:r>
    </w:p>
    <w:p w:rsidR="00F551C2" w:rsidRPr="001C3738" w:rsidRDefault="00F551C2" w:rsidP="00F551C2">
      <w:pPr>
        <w:widowControl w:val="0"/>
        <w:autoSpaceDE w:val="0"/>
        <w:autoSpaceDN w:val="0"/>
        <w:adjustRightInd w:val="0"/>
        <w:spacing w:line="200" w:lineRule="exact"/>
        <w:jc w:val="both"/>
      </w:pPr>
    </w:p>
    <w:p w:rsidR="00F551C2" w:rsidRPr="001C3738" w:rsidRDefault="00F551C2" w:rsidP="00F551C2">
      <w:pPr>
        <w:spacing w:before="100" w:beforeAutospacing="1" w:after="100" w:afterAutospacing="1" w:line="360" w:lineRule="auto"/>
        <w:jc w:val="both"/>
      </w:pPr>
      <w:r w:rsidRPr="001C3738">
        <w:t>Je soussigné (e)__________</w:t>
      </w:r>
    </w:p>
    <w:p w:rsidR="00F551C2" w:rsidRPr="001C3738" w:rsidRDefault="00F551C2" w:rsidP="00F551C2">
      <w:pPr>
        <w:spacing w:before="100" w:beforeAutospacing="1" w:after="100" w:afterAutospacing="1" w:line="360" w:lineRule="auto"/>
        <w:jc w:val="both"/>
      </w:pPr>
      <w:r w:rsidRPr="001C3738">
        <w:t>Nationalité : ____________</w:t>
      </w:r>
    </w:p>
    <w:p w:rsidR="00F551C2" w:rsidRPr="001C3738" w:rsidRDefault="00F551C2" w:rsidP="00F551C2">
      <w:pPr>
        <w:spacing w:before="100" w:beforeAutospacing="1" w:after="100" w:afterAutospacing="1" w:line="360" w:lineRule="auto"/>
        <w:jc w:val="both"/>
      </w:pPr>
      <w:r w:rsidRPr="001C3738">
        <w:t>Domiciliée à _________ B.P _______ Tél : ______</w:t>
      </w:r>
    </w:p>
    <w:p w:rsidR="00F551C2" w:rsidRPr="001C3738" w:rsidRDefault="00F551C2" w:rsidP="00F551C2">
      <w:pPr>
        <w:spacing w:before="100" w:beforeAutospacing="1" w:after="100" w:afterAutospacing="1" w:line="360" w:lineRule="auto"/>
        <w:jc w:val="both"/>
      </w:pPr>
      <w:r w:rsidRPr="001C3738">
        <w:t>Fonction __________</w:t>
      </w:r>
    </w:p>
    <w:p w:rsidR="00F551C2" w:rsidRPr="001C3738" w:rsidRDefault="00F551C2" w:rsidP="00F551C2">
      <w:pPr>
        <w:spacing w:before="100" w:beforeAutospacing="1" w:after="100" w:afterAutospacing="1" w:line="360" w:lineRule="auto"/>
        <w:jc w:val="both"/>
      </w:pPr>
      <w:r w:rsidRPr="001C3738">
        <w:t xml:space="preserve">En vertu de mes pouvoirs de ___________ de la société___________ et après avoir pris connaissance du Dossier d’Appel d’Offres  National Ouvert  </w:t>
      </w:r>
      <w:r w:rsidRPr="001C3738">
        <w:rPr>
          <w:bCs/>
        </w:rPr>
        <w:t>n°_____ (A préciser) du ….……. p</w:t>
      </w:r>
      <w:r w:rsidRPr="001C3738">
        <w:t xml:space="preserve">our l’exécution des travaux de _________________________________________ dans le Département </w:t>
      </w:r>
      <w:r w:rsidR="009000FE" w:rsidRPr="001C3738">
        <w:t>du Lom et Djérem</w:t>
      </w:r>
      <w:r w:rsidRPr="001C3738">
        <w:t>, Région de l’Est.</w:t>
      </w:r>
    </w:p>
    <w:p w:rsidR="00F551C2" w:rsidRPr="001C3738" w:rsidRDefault="00F551C2" w:rsidP="00F551C2">
      <w:pPr>
        <w:spacing w:before="100" w:beforeAutospacing="1" w:after="100" w:afterAutospacing="1" w:line="360" w:lineRule="auto"/>
        <w:jc w:val="both"/>
      </w:pPr>
      <w:r w:rsidRPr="001C3738">
        <w:t xml:space="preserve">Déclare par la présente l’intention de soumissionner pour le(s) lot (s)____ de cet appel d’offres. </w:t>
      </w:r>
    </w:p>
    <w:p w:rsidR="00F551C2" w:rsidRPr="001C3738" w:rsidRDefault="00F551C2" w:rsidP="00F551C2">
      <w:pPr>
        <w:widowControl w:val="0"/>
        <w:autoSpaceDE w:val="0"/>
        <w:autoSpaceDN w:val="0"/>
        <w:adjustRightInd w:val="0"/>
        <w:spacing w:line="360" w:lineRule="auto"/>
        <w:ind w:right="6"/>
        <w:jc w:val="both"/>
      </w:pPr>
    </w:p>
    <w:p w:rsidR="00F551C2" w:rsidRPr="001C3738" w:rsidRDefault="00F551C2" w:rsidP="00F551C2">
      <w:pPr>
        <w:widowControl w:val="0"/>
        <w:autoSpaceDE w:val="0"/>
        <w:autoSpaceDN w:val="0"/>
        <w:adjustRightInd w:val="0"/>
        <w:spacing w:line="360" w:lineRule="auto"/>
        <w:ind w:right="6"/>
        <w:jc w:val="both"/>
      </w:pPr>
      <w:r w:rsidRPr="001C3738">
        <w:t xml:space="preserve">Signature du représentant habilité: </w:t>
      </w:r>
    </w:p>
    <w:p w:rsidR="00F551C2" w:rsidRPr="001C3738" w:rsidRDefault="00F551C2" w:rsidP="00F551C2">
      <w:pPr>
        <w:widowControl w:val="0"/>
        <w:autoSpaceDE w:val="0"/>
        <w:autoSpaceDN w:val="0"/>
        <w:adjustRightInd w:val="0"/>
        <w:spacing w:line="360" w:lineRule="auto"/>
        <w:ind w:right="6"/>
        <w:jc w:val="both"/>
      </w:pPr>
      <w:r w:rsidRPr="001C3738">
        <w:t>Nom et titre du signataire:</w:t>
      </w:r>
    </w:p>
    <w:p w:rsidR="00F551C2" w:rsidRPr="001C3738" w:rsidRDefault="00F551C2" w:rsidP="00F551C2">
      <w:pPr>
        <w:widowControl w:val="0"/>
        <w:autoSpaceDE w:val="0"/>
        <w:autoSpaceDN w:val="0"/>
        <w:adjustRightInd w:val="0"/>
        <w:spacing w:line="360" w:lineRule="auto"/>
        <w:ind w:right="6"/>
        <w:jc w:val="both"/>
      </w:pPr>
      <w:r w:rsidRPr="001C3738">
        <w:t xml:space="preserve">Nom du Candidat: </w:t>
      </w:r>
    </w:p>
    <w:p w:rsidR="00F551C2" w:rsidRPr="001C3738" w:rsidRDefault="00F551C2" w:rsidP="00F551C2">
      <w:pPr>
        <w:widowControl w:val="0"/>
        <w:autoSpaceDE w:val="0"/>
        <w:autoSpaceDN w:val="0"/>
        <w:adjustRightInd w:val="0"/>
        <w:spacing w:line="360" w:lineRule="auto"/>
        <w:ind w:right="6"/>
        <w:jc w:val="both"/>
      </w:pPr>
      <w:r w:rsidRPr="001C3738">
        <w:t>Adresse:</w:t>
      </w:r>
    </w:p>
    <w:p w:rsidR="00F551C2" w:rsidRPr="001C3738" w:rsidRDefault="00F551C2" w:rsidP="00F551C2">
      <w:pPr>
        <w:jc w:val="both"/>
        <w:rPr>
          <w:bCs/>
        </w:rPr>
      </w:pPr>
      <w:r w:rsidRPr="001C3738">
        <w:rPr>
          <w:bCs/>
        </w:rPr>
        <w:br w:type="page"/>
      </w:r>
    </w:p>
    <w:p w:rsidR="00F551C2" w:rsidRPr="001C3738" w:rsidRDefault="00F551C2" w:rsidP="00F551C2">
      <w:pPr>
        <w:widowControl w:val="0"/>
        <w:autoSpaceDE w:val="0"/>
        <w:autoSpaceDN w:val="0"/>
        <w:adjustRightInd w:val="0"/>
        <w:ind w:right="-20"/>
        <w:jc w:val="both"/>
        <w:rPr>
          <w:b/>
          <w:bCs/>
        </w:rPr>
      </w:pPr>
    </w:p>
    <w:p w:rsidR="00F551C2" w:rsidRPr="001C3738" w:rsidRDefault="00F551C2" w:rsidP="00F551C2">
      <w:pPr>
        <w:widowControl w:val="0"/>
        <w:autoSpaceDE w:val="0"/>
        <w:autoSpaceDN w:val="0"/>
        <w:adjustRightInd w:val="0"/>
        <w:ind w:right="-20"/>
        <w:jc w:val="center"/>
        <w:rPr>
          <w:b/>
          <w:bCs/>
          <w:sz w:val="24"/>
        </w:rPr>
      </w:pPr>
      <w:r w:rsidRPr="001C3738">
        <w:rPr>
          <w:rFonts w:ascii="Arial" w:hAnsi="Arial" w:cs="Arial"/>
          <w:b/>
          <w:bCs/>
          <w:sz w:val="28"/>
          <w:szCs w:val="28"/>
        </w:rPr>
        <w:t>Annexe</w:t>
      </w:r>
      <w:r w:rsidRPr="001C3738">
        <w:rPr>
          <w:rFonts w:ascii="Arial" w:hAnsi="Arial" w:cs="Arial"/>
          <w:b/>
          <w:bCs/>
          <w:spacing w:val="10"/>
          <w:sz w:val="28"/>
          <w:szCs w:val="28"/>
        </w:rPr>
        <w:t xml:space="preserve"> </w:t>
      </w:r>
      <w:r w:rsidRPr="001C3738">
        <w:rPr>
          <w:rFonts w:ascii="Arial" w:hAnsi="Arial" w:cs="Arial"/>
          <w:b/>
          <w:bCs/>
          <w:sz w:val="28"/>
          <w:szCs w:val="28"/>
        </w:rPr>
        <w:t>n° 8</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b/>
          <w:bCs/>
          <w:sz w:val="24"/>
        </w:rPr>
        <w:t>Modèle d’Attestation de visite de site</w:t>
      </w:r>
    </w:p>
    <w:p w:rsidR="00F551C2" w:rsidRPr="001C3738" w:rsidRDefault="00F551C2" w:rsidP="00F551C2">
      <w:pPr>
        <w:spacing w:line="360" w:lineRule="auto"/>
        <w:jc w:val="both"/>
      </w:pPr>
    </w:p>
    <w:p w:rsidR="00F551C2" w:rsidRPr="001C3738" w:rsidRDefault="00F551C2" w:rsidP="00F551C2">
      <w:pPr>
        <w:spacing w:before="100" w:beforeAutospacing="1" w:line="360" w:lineRule="auto"/>
        <w:jc w:val="both"/>
        <w:rPr>
          <w:i/>
        </w:rPr>
      </w:pPr>
      <w:r w:rsidRPr="001C3738">
        <w:t xml:space="preserve">Je soussigné Mme/Mlle/M_________________________________________ </w:t>
      </w:r>
      <w:r w:rsidRPr="001C3738">
        <w:rPr>
          <w:i/>
        </w:rPr>
        <w:t>[nom, Prénom, fonction]</w:t>
      </w:r>
    </w:p>
    <w:p w:rsidR="00F551C2" w:rsidRPr="001C3738" w:rsidRDefault="00F551C2" w:rsidP="00F551C2">
      <w:pPr>
        <w:spacing w:before="100" w:beforeAutospacing="1" w:after="100" w:afterAutospacing="1" w:line="360" w:lineRule="auto"/>
        <w:jc w:val="both"/>
        <w:rPr>
          <w:i/>
        </w:rPr>
      </w:pPr>
      <w:r w:rsidRPr="001C3738">
        <w:t xml:space="preserve">Représentant de l’entreprise_______________________________________ </w:t>
      </w:r>
      <w:r w:rsidRPr="001C3738">
        <w:rPr>
          <w:i/>
        </w:rPr>
        <w:t>[nom de l’entreprise]</w:t>
      </w:r>
    </w:p>
    <w:p w:rsidR="00F551C2" w:rsidRPr="001C3738" w:rsidRDefault="00F551C2" w:rsidP="00F551C2">
      <w:pPr>
        <w:spacing w:before="100" w:beforeAutospacing="1" w:after="100" w:afterAutospacing="1" w:line="360" w:lineRule="auto"/>
        <w:jc w:val="both"/>
      </w:pPr>
      <w:r w:rsidRPr="001C3738">
        <w:t>Atteste sur l’honneur avoir effectué la reconnaissance des travaux de construction de____________________________________________________________________________</w:t>
      </w:r>
    </w:p>
    <w:p w:rsidR="00F551C2" w:rsidRPr="001C3738" w:rsidRDefault="00F551C2" w:rsidP="00F551C2">
      <w:pPr>
        <w:spacing w:before="100" w:beforeAutospacing="1" w:after="100" w:afterAutospacing="1" w:line="360" w:lineRule="auto"/>
        <w:jc w:val="right"/>
      </w:pPr>
      <w:r w:rsidRPr="001C3738">
        <w:t>Fait à________ le_________</w:t>
      </w:r>
    </w:p>
    <w:p w:rsidR="00F551C2" w:rsidRPr="001C3738" w:rsidRDefault="00F551C2" w:rsidP="00F551C2">
      <w:pPr>
        <w:spacing w:before="100" w:beforeAutospacing="1" w:after="100" w:afterAutospacing="1" w:line="360" w:lineRule="auto"/>
        <w:jc w:val="center"/>
      </w:pPr>
    </w:p>
    <w:p w:rsidR="00F551C2" w:rsidRPr="001C3738" w:rsidRDefault="00F551C2" w:rsidP="00F551C2">
      <w:pPr>
        <w:spacing w:before="100" w:beforeAutospacing="1" w:after="100" w:afterAutospacing="1" w:line="360" w:lineRule="auto"/>
        <w:jc w:val="right"/>
        <w:rPr>
          <w:i/>
        </w:rPr>
      </w:pPr>
      <w:r w:rsidRPr="001C3738">
        <w:rPr>
          <w:i/>
        </w:rPr>
        <w:t>[Signature]</w:t>
      </w:r>
    </w:p>
    <w:p w:rsidR="00F551C2" w:rsidRPr="001C3738" w:rsidRDefault="00F551C2" w:rsidP="00F551C2">
      <w:pPr>
        <w:jc w:val="both"/>
      </w:pPr>
    </w:p>
    <w:p w:rsidR="00F551C2" w:rsidRPr="001C3738" w:rsidRDefault="00F551C2" w:rsidP="00F551C2">
      <w:pPr>
        <w:spacing w:line="360" w:lineRule="auto"/>
        <w:ind w:firstLine="708"/>
        <w:jc w:val="both"/>
        <w:rPr>
          <w:b/>
        </w:rPr>
      </w:pPr>
    </w:p>
    <w:p w:rsidR="00F551C2" w:rsidRPr="001C3738" w:rsidRDefault="00F551C2" w:rsidP="00F551C2">
      <w:pPr>
        <w:jc w:val="both"/>
      </w:pPr>
    </w:p>
    <w:p w:rsidR="00F551C2" w:rsidRPr="001C3738" w:rsidRDefault="00F551C2" w:rsidP="00F551C2">
      <w:pPr>
        <w:jc w:val="both"/>
      </w:pPr>
      <w:r w:rsidRPr="001C3738">
        <w:br w:type="page"/>
      </w:r>
    </w:p>
    <w:p w:rsidR="00F551C2" w:rsidRPr="001C3738" w:rsidRDefault="00F551C2" w:rsidP="00F551C2">
      <w:pPr>
        <w:pStyle w:val="Corpsdetexte2"/>
        <w:tabs>
          <w:tab w:val="left" w:pos="4620"/>
        </w:tabs>
        <w:jc w:val="center"/>
        <w:rPr>
          <w:b/>
        </w:rPr>
      </w:pPr>
      <w:r w:rsidRPr="001C3738">
        <w:rPr>
          <w:rFonts w:ascii="Arial" w:hAnsi="Arial" w:cs="Arial"/>
          <w:b/>
          <w:bCs/>
          <w:sz w:val="28"/>
          <w:szCs w:val="28"/>
        </w:rPr>
        <w:lastRenderedPageBreak/>
        <w:t>Annexe</w:t>
      </w:r>
      <w:r w:rsidRPr="001C3738">
        <w:rPr>
          <w:rFonts w:ascii="Arial" w:hAnsi="Arial" w:cs="Arial"/>
          <w:b/>
          <w:bCs/>
          <w:spacing w:val="10"/>
          <w:sz w:val="28"/>
          <w:szCs w:val="28"/>
        </w:rPr>
        <w:t xml:space="preserve"> </w:t>
      </w:r>
      <w:r w:rsidRPr="001C3738">
        <w:rPr>
          <w:rFonts w:ascii="Arial" w:hAnsi="Arial" w:cs="Arial"/>
          <w:b/>
          <w:bCs/>
          <w:sz w:val="28"/>
          <w:szCs w:val="28"/>
        </w:rPr>
        <w:t>n° 9</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b/>
        </w:rPr>
        <w:t>Modèle de fiche du personnel technique affecté à ce chantier</w:t>
      </w: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1C3738" w:rsidTr="00F551C2">
        <w:trPr>
          <w:jc w:val="center"/>
        </w:trPr>
        <w:tc>
          <w:tcPr>
            <w:tcW w:w="2103" w:type="dxa"/>
          </w:tcPr>
          <w:p w:rsidR="00F551C2" w:rsidRPr="001C3738" w:rsidRDefault="00F551C2" w:rsidP="00F551C2">
            <w:pPr>
              <w:pStyle w:val="Corpsdetexte2"/>
              <w:tabs>
                <w:tab w:val="left" w:pos="4620"/>
              </w:tabs>
              <w:rPr>
                <w:b/>
                <w:bCs/>
              </w:rPr>
            </w:pPr>
            <w:r w:rsidRPr="001C3738">
              <w:rPr>
                <w:b/>
              </w:rPr>
              <w:t>Noms et prénoms</w:t>
            </w:r>
          </w:p>
        </w:tc>
        <w:tc>
          <w:tcPr>
            <w:tcW w:w="1261" w:type="dxa"/>
          </w:tcPr>
          <w:p w:rsidR="00F551C2" w:rsidRPr="001C3738" w:rsidRDefault="00F551C2" w:rsidP="00F551C2">
            <w:pPr>
              <w:pStyle w:val="Corpsdetexte2"/>
              <w:tabs>
                <w:tab w:val="left" w:pos="4620"/>
              </w:tabs>
              <w:rPr>
                <w:b/>
                <w:bCs/>
              </w:rPr>
            </w:pPr>
            <w:r w:rsidRPr="001C3738">
              <w:rPr>
                <w:b/>
              </w:rPr>
              <w:t>Fonctions</w:t>
            </w:r>
          </w:p>
        </w:tc>
        <w:tc>
          <w:tcPr>
            <w:tcW w:w="1607" w:type="dxa"/>
          </w:tcPr>
          <w:p w:rsidR="00F551C2" w:rsidRPr="001C3738" w:rsidRDefault="00F551C2" w:rsidP="00F551C2">
            <w:pPr>
              <w:pStyle w:val="Corpsdetexte2"/>
              <w:tabs>
                <w:tab w:val="left" w:pos="4620"/>
              </w:tabs>
              <w:rPr>
                <w:b/>
                <w:bCs/>
              </w:rPr>
            </w:pPr>
            <w:r w:rsidRPr="001C3738">
              <w:rPr>
                <w:b/>
              </w:rPr>
              <w:t>Qualification</w:t>
            </w:r>
          </w:p>
        </w:tc>
        <w:tc>
          <w:tcPr>
            <w:tcW w:w="3031" w:type="dxa"/>
          </w:tcPr>
          <w:p w:rsidR="00F551C2" w:rsidRPr="001C3738" w:rsidRDefault="00F551C2" w:rsidP="00F551C2">
            <w:pPr>
              <w:pStyle w:val="Corpsdetexte2"/>
              <w:tabs>
                <w:tab w:val="left" w:pos="4620"/>
              </w:tabs>
              <w:rPr>
                <w:b/>
                <w:bCs/>
              </w:rPr>
            </w:pPr>
            <w:r w:rsidRPr="001C3738">
              <w:rPr>
                <w:b/>
              </w:rPr>
              <w:t>Expérience professionnelle</w:t>
            </w:r>
          </w:p>
        </w:tc>
      </w:tr>
      <w:tr w:rsidR="00F551C2" w:rsidRPr="001C3738" w:rsidTr="00F551C2">
        <w:trPr>
          <w:trHeight w:hRule="exact" w:val="284"/>
          <w:jc w:val="center"/>
        </w:trPr>
        <w:tc>
          <w:tcPr>
            <w:tcW w:w="2103" w:type="dxa"/>
          </w:tcPr>
          <w:p w:rsidR="00F551C2" w:rsidRPr="001C3738" w:rsidRDefault="00F551C2" w:rsidP="00F551C2">
            <w:pPr>
              <w:pStyle w:val="Corpsdetexte2"/>
              <w:tabs>
                <w:tab w:val="left" w:pos="4620"/>
              </w:tabs>
              <w:rPr>
                <w:b/>
                <w:bCs/>
                <w:u w:val="single"/>
              </w:rPr>
            </w:pPr>
          </w:p>
        </w:tc>
        <w:tc>
          <w:tcPr>
            <w:tcW w:w="1261" w:type="dxa"/>
          </w:tcPr>
          <w:p w:rsidR="00F551C2" w:rsidRPr="001C3738" w:rsidRDefault="00F551C2" w:rsidP="00F551C2">
            <w:pPr>
              <w:pStyle w:val="Corpsdetexte2"/>
              <w:tabs>
                <w:tab w:val="left" w:pos="4620"/>
              </w:tabs>
              <w:rPr>
                <w:b/>
                <w:bCs/>
                <w:u w:val="single"/>
              </w:rPr>
            </w:pPr>
          </w:p>
        </w:tc>
        <w:tc>
          <w:tcPr>
            <w:tcW w:w="1607" w:type="dxa"/>
          </w:tcPr>
          <w:p w:rsidR="00F551C2" w:rsidRPr="001C3738" w:rsidRDefault="00F551C2" w:rsidP="00F551C2">
            <w:pPr>
              <w:pStyle w:val="Corpsdetexte2"/>
              <w:tabs>
                <w:tab w:val="left" w:pos="4620"/>
              </w:tabs>
              <w:rPr>
                <w:b/>
                <w:bCs/>
                <w:u w:val="single"/>
              </w:rPr>
            </w:pPr>
          </w:p>
        </w:tc>
        <w:tc>
          <w:tcPr>
            <w:tcW w:w="3031" w:type="dxa"/>
          </w:tcPr>
          <w:p w:rsidR="00F551C2" w:rsidRPr="001C3738" w:rsidRDefault="00F551C2" w:rsidP="00F551C2">
            <w:pPr>
              <w:pStyle w:val="Corpsdetexte2"/>
              <w:tabs>
                <w:tab w:val="left" w:pos="4620"/>
              </w:tabs>
              <w:rPr>
                <w:b/>
                <w:bCs/>
                <w:u w:val="single"/>
              </w:rPr>
            </w:pPr>
          </w:p>
        </w:tc>
      </w:tr>
      <w:tr w:rsidR="00F551C2" w:rsidRPr="001C3738" w:rsidTr="00F551C2">
        <w:trPr>
          <w:trHeight w:hRule="exact" w:val="284"/>
          <w:jc w:val="center"/>
        </w:trPr>
        <w:tc>
          <w:tcPr>
            <w:tcW w:w="2103" w:type="dxa"/>
          </w:tcPr>
          <w:p w:rsidR="00F551C2" w:rsidRPr="001C3738" w:rsidRDefault="00F551C2" w:rsidP="00F551C2">
            <w:pPr>
              <w:pStyle w:val="Corpsdetexte2"/>
              <w:tabs>
                <w:tab w:val="left" w:pos="4620"/>
              </w:tabs>
              <w:rPr>
                <w:b/>
                <w:bCs/>
                <w:u w:val="single"/>
              </w:rPr>
            </w:pPr>
          </w:p>
        </w:tc>
        <w:tc>
          <w:tcPr>
            <w:tcW w:w="1261" w:type="dxa"/>
          </w:tcPr>
          <w:p w:rsidR="00F551C2" w:rsidRPr="001C3738" w:rsidRDefault="00F551C2" w:rsidP="00F551C2">
            <w:pPr>
              <w:pStyle w:val="Corpsdetexte2"/>
              <w:tabs>
                <w:tab w:val="left" w:pos="4620"/>
              </w:tabs>
              <w:rPr>
                <w:b/>
                <w:bCs/>
                <w:u w:val="single"/>
              </w:rPr>
            </w:pPr>
          </w:p>
        </w:tc>
        <w:tc>
          <w:tcPr>
            <w:tcW w:w="1607" w:type="dxa"/>
          </w:tcPr>
          <w:p w:rsidR="00F551C2" w:rsidRPr="001C3738" w:rsidRDefault="00F551C2" w:rsidP="00F551C2">
            <w:pPr>
              <w:pStyle w:val="Corpsdetexte2"/>
              <w:tabs>
                <w:tab w:val="left" w:pos="4620"/>
              </w:tabs>
              <w:rPr>
                <w:b/>
                <w:bCs/>
                <w:u w:val="single"/>
              </w:rPr>
            </w:pPr>
          </w:p>
        </w:tc>
        <w:tc>
          <w:tcPr>
            <w:tcW w:w="3031" w:type="dxa"/>
          </w:tcPr>
          <w:p w:rsidR="00F551C2" w:rsidRPr="001C3738" w:rsidRDefault="00F551C2" w:rsidP="00F551C2">
            <w:pPr>
              <w:pStyle w:val="Corpsdetexte2"/>
              <w:tabs>
                <w:tab w:val="left" w:pos="4620"/>
              </w:tabs>
              <w:rPr>
                <w:b/>
                <w:bCs/>
                <w:u w:val="single"/>
              </w:rPr>
            </w:pPr>
          </w:p>
        </w:tc>
      </w:tr>
      <w:tr w:rsidR="00F551C2" w:rsidRPr="001C3738" w:rsidTr="00F551C2">
        <w:trPr>
          <w:trHeight w:hRule="exact" w:val="284"/>
          <w:jc w:val="center"/>
        </w:trPr>
        <w:tc>
          <w:tcPr>
            <w:tcW w:w="2103" w:type="dxa"/>
          </w:tcPr>
          <w:p w:rsidR="00F551C2" w:rsidRPr="001C3738" w:rsidRDefault="00F551C2" w:rsidP="00F551C2">
            <w:pPr>
              <w:pStyle w:val="Corpsdetexte2"/>
              <w:tabs>
                <w:tab w:val="left" w:pos="4620"/>
              </w:tabs>
              <w:rPr>
                <w:b/>
                <w:bCs/>
                <w:u w:val="single"/>
              </w:rPr>
            </w:pPr>
          </w:p>
        </w:tc>
        <w:tc>
          <w:tcPr>
            <w:tcW w:w="1261" w:type="dxa"/>
          </w:tcPr>
          <w:p w:rsidR="00F551C2" w:rsidRPr="001C3738" w:rsidRDefault="00F551C2" w:rsidP="00F551C2">
            <w:pPr>
              <w:pStyle w:val="Corpsdetexte2"/>
              <w:tabs>
                <w:tab w:val="left" w:pos="4620"/>
              </w:tabs>
              <w:rPr>
                <w:b/>
                <w:bCs/>
                <w:u w:val="single"/>
              </w:rPr>
            </w:pPr>
          </w:p>
        </w:tc>
        <w:tc>
          <w:tcPr>
            <w:tcW w:w="1607" w:type="dxa"/>
          </w:tcPr>
          <w:p w:rsidR="00F551C2" w:rsidRPr="001C3738" w:rsidRDefault="00F551C2" w:rsidP="00F551C2">
            <w:pPr>
              <w:pStyle w:val="Corpsdetexte2"/>
              <w:tabs>
                <w:tab w:val="left" w:pos="4620"/>
              </w:tabs>
              <w:rPr>
                <w:b/>
                <w:bCs/>
                <w:u w:val="single"/>
              </w:rPr>
            </w:pPr>
          </w:p>
        </w:tc>
        <w:tc>
          <w:tcPr>
            <w:tcW w:w="3031" w:type="dxa"/>
          </w:tcPr>
          <w:p w:rsidR="00F551C2" w:rsidRPr="001C3738" w:rsidRDefault="00F551C2" w:rsidP="00F551C2">
            <w:pPr>
              <w:pStyle w:val="Corpsdetexte2"/>
              <w:tabs>
                <w:tab w:val="left" w:pos="4620"/>
              </w:tabs>
              <w:rPr>
                <w:b/>
                <w:bCs/>
                <w:u w:val="single"/>
              </w:rPr>
            </w:pPr>
          </w:p>
        </w:tc>
      </w:tr>
      <w:tr w:rsidR="00F551C2" w:rsidRPr="001C3738" w:rsidTr="00F551C2">
        <w:trPr>
          <w:trHeight w:hRule="exact" w:val="284"/>
          <w:jc w:val="center"/>
        </w:trPr>
        <w:tc>
          <w:tcPr>
            <w:tcW w:w="2103" w:type="dxa"/>
          </w:tcPr>
          <w:p w:rsidR="00F551C2" w:rsidRPr="001C3738" w:rsidRDefault="00F551C2" w:rsidP="00F551C2">
            <w:pPr>
              <w:pStyle w:val="Corpsdetexte2"/>
              <w:tabs>
                <w:tab w:val="left" w:pos="4620"/>
              </w:tabs>
              <w:rPr>
                <w:b/>
                <w:bCs/>
                <w:u w:val="single"/>
              </w:rPr>
            </w:pPr>
          </w:p>
        </w:tc>
        <w:tc>
          <w:tcPr>
            <w:tcW w:w="1261" w:type="dxa"/>
          </w:tcPr>
          <w:p w:rsidR="00F551C2" w:rsidRPr="001C3738" w:rsidRDefault="00F551C2" w:rsidP="00F551C2">
            <w:pPr>
              <w:pStyle w:val="Corpsdetexte2"/>
              <w:tabs>
                <w:tab w:val="left" w:pos="4620"/>
              </w:tabs>
              <w:rPr>
                <w:b/>
                <w:bCs/>
                <w:u w:val="single"/>
              </w:rPr>
            </w:pPr>
          </w:p>
        </w:tc>
        <w:tc>
          <w:tcPr>
            <w:tcW w:w="1607" w:type="dxa"/>
          </w:tcPr>
          <w:p w:rsidR="00F551C2" w:rsidRPr="001C3738" w:rsidRDefault="00F551C2" w:rsidP="00F551C2">
            <w:pPr>
              <w:pStyle w:val="Corpsdetexte2"/>
              <w:tabs>
                <w:tab w:val="left" w:pos="4620"/>
              </w:tabs>
              <w:rPr>
                <w:b/>
                <w:bCs/>
                <w:u w:val="single"/>
              </w:rPr>
            </w:pPr>
          </w:p>
        </w:tc>
        <w:tc>
          <w:tcPr>
            <w:tcW w:w="3031" w:type="dxa"/>
          </w:tcPr>
          <w:p w:rsidR="00F551C2" w:rsidRPr="001C3738" w:rsidRDefault="00F551C2" w:rsidP="00F551C2">
            <w:pPr>
              <w:pStyle w:val="Corpsdetexte2"/>
              <w:tabs>
                <w:tab w:val="left" w:pos="4620"/>
              </w:tabs>
              <w:rPr>
                <w:b/>
                <w:bCs/>
                <w:u w:val="single"/>
              </w:rPr>
            </w:pPr>
          </w:p>
        </w:tc>
      </w:tr>
      <w:tr w:rsidR="00F551C2" w:rsidRPr="001C3738" w:rsidTr="00F551C2">
        <w:trPr>
          <w:trHeight w:hRule="exact" w:val="284"/>
          <w:jc w:val="center"/>
        </w:trPr>
        <w:tc>
          <w:tcPr>
            <w:tcW w:w="2103" w:type="dxa"/>
          </w:tcPr>
          <w:p w:rsidR="00F551C2" w:rsidRPr="001C3738" w:rsidRDefault="00F551C2" w:rsidP="00F551C2">
            <w:pPr>
              <w:pStyle w:val="Corpsdetexte2"/>
              <w:tabs>
                <w:tab w:val="left" w:pos="4620"/>
              </w:tabs>
              <w:rPr>
                <w:b/>
                <w:bCs/>
                <w:u w:val="single"/>
              </w:rPr>
            </w:pPr>
          </w:p>
        </w:tc>
        <w:tc>
          <w:tcPr>
            <w:tcW w:w="1261" w:type="dxa"/>
          </w:tcPr>
          <w:p w:rsidR="00F551C2" w:rsidRPr="001C3738" w:rsidRDefault="00F551C2" w:rsidP="00F551C2">
            <w:pPr>
              <w:pStyle w:val="Corpsdetexte2"/>
              <w:tabs>
                <w:tab w:val="left" w:pos="4620"/>
              </w:tabs>
              <w:rPr>
                <w:b/>
                <w:bCs/>
                <w:u w:val="single"/>
              </w:rPr>
            </w:pPr>
          </w:p>
        </w:tc>
        <w:tc>
          <w:tcPr>
            <w:tcW w:w="1607" w:type="dxa"/>
          </w:tcPr>
          <w:p w:rsidR="00F551C2" w:rsidRPr="001C3738" w:rsidRDefault="00F551C2" w:rsidP="00F551C2">
            <w:pPr>
              <w:pStyle w:val="Corpsdetexte2"/>
              <w:tabs>
                <w:tab w:val="left" w:pos="4620"/>
              </w:tabs>
              <w:rPr>
                <w:b/>
                <w:bCs/>
                <w:u w:val="single"/>
              </w:rPr>
            </w:pPr>
          </w:p>
        </w:tc>
        <w:tc>
          <w:tcPr>
            <w:tcW w:w="3031" w:type="dxa"/>
          </w:tcPr>
          <w:p w:rsidR="00F551C2" w:rsidRPr="001C3738" w:rsidRDefault="00F551C2" w:rsidP="00F551C2">
            <w:pPr>
              <w:pStyle w:val="Corpsdetexte2"/>
              <w:tabs>
                <w:tab w:val="left" w:pos="4620"/>
              </w:tabs>
              <w:rPr>
                <w:b/>
                <w:bCs/>
                <w:u w:val="single"/>
              </w:rPr>
            </w:pPr>
          </w:p>
        </w:tc>
      </w:tr>
      <w:tr w:rsidR="00F551C2" w:rsidRPr="001C3738" w:rsidTr="00F551C2">
        <w:trPr>
          <w:trHeight w:hRule="exact" w:val="284"/>
          <w:jc w:val="center"/>
        </w:trPr>
        <w:tc>
          <w:tcPr>
            <w:tcW w:w="2103" w:type="dxa"/>
          </w:tcPr>
          <w:p w:rsidR="00F551C2" w:rsidRPr="001C3738" w:rsidRDefault="00F551C2" w:rsidP="00F551C2">
            <w:pPr>
              <w:pStyle w:val="Corpsdetexte2"/>
              <w:tabs>
                <w:tab w:val="left" w:pos="4620"/>
              </w:tabs>
              <w:rPr>
                <w:b/>
                <w:bCs/>
                <w:u w:val="single"/>
              </w:rPr>
            </w:pPr>
          </w:p>
        </w:tc>
        <w:tc>
          <w:tcPr>
            <w:tcW w:w="1261" w:type="dxa"/>
          </w:tcPr>
          <w:p w:rsidR="00F551C2" w:rsidRPr="001C3738" w:rsidRDefault="00F551C2" w:rsidP="00F551C2">
            <w:pPr>
              <w:pStyle w:val="Corpsdetexte2"/>
              <w:tabs>
                <w:tab w:val="left" w:pos="4620"/>
              </w:tabs>
              <w:rPr>
                <w:b/>
                <w:bCs/>
                <w:u w:val="single"/>
              </w:rPr>
            </w:pPr>
          </w:p>
        </w:tc>
        <w:tc>
          <w:tcPr>
            <w:tcW w:w="1607" w:type="dxa"/>
          </w:tcPr>
          <w:p w:rsidR="00F551C2" w:rsidRPr="001C3738" w:rsidRDefault="00F551C2" w:rsidP="00F551C2">
            <w:pPr>
              <w:pStyle w:val="Corpsdetexte2"/>
              <w:tabs>
                <w:tab w:val="left" w:pos="4620"/>
              </w:tabs>
              <w:rPr>
                <w:b/>
                <w:bCs/>
                <w:u w:val="single"/>
              </w:rPr>
            </w:pPr>
          </w:p>
        </w:tc>
        <w:tc>
          <w:tcPr>
            <w:tcW w:w="3031" w:type="dxa"/>
          </w:tcPr>
          <w:p w:rsidR="00F551C2" w:rsidRPr="001C3738" w:rsidRDefault="00F551C2" w:rsidP="00F551C2">
            <w:pPr>
              <w:pStyle w:val="Corpsdetexte2"/>
              <w:tabs>
                <w:tab w:val="left" w:pos="4620"/>
              </w:tabs>
              <w:rPr>
                <w:b/>
                <w:bCs/>
                <w:u w:val="single"/>
              </w:rPr>
            </w:pPr>
          </w:p>
        </w:tc>
      </w:tr>
      <w:tr w:rsidR="00F551C2" w:rsidRPr="001C3738" w:rsidTr="00F551C2">
        <w:trPr>
          <w:trHeight w:hRule="exact" w:val="284"/>
          <w:jc w:val="center"/>
        </w:trPr>
        <w:tc>
          <w:tcPr>
            <w:tcW w:w="2103" w:type="dxa"/>
          </w:tcPr>
          <w:p w:rsidR="00F551C2" w:rsidRPr="001C3738" w:rsidRDefault="00F551C2" w:rsidP="00F551C2">
            <w:pPr>
              <w:pStyle w:val="Corpsdetexte2"/>
              <w:tabs>
                <w:tab w:val="left" w:pos="4620"/>
              </w:tabs>
              <w:rPr>
                <w:b/>
                <w:bCs/>
                <w:u w:val="single"/>
              </w:rPr>
            </w:pPr>
          </w:p>
        </w:tc>
        <w:tc>
          <w:tcPr>
            <w:tcW w:w="1261" w:type="dxa"/>
          </w:tcPr>
          <w:p w:rsidR="00F551C2" w:rsidRPr="001C3738" w:rsidRDefault="00F551C2" w:rsidP="00F551C2">
            <w:pPr>
              <w:pStyle w:val="Corpsdetexte2"/>
              <w:tabs>
                <w:tab w:val="left" w:pos="4620"/>
              </w:tabs>
              <w:rPr>
                <w:b/>
                <w:bCs/>
                <w:u w:val="single"/>
              </w:rPr>
            </w:pPr>
          </w:p>
        </w:tc>
        <w:tc>
          <w:tcPr>
            <w:tcW w:w="1607" w:type="dxa"/>
          </w:tcPr>
          <w:p w:rsidR="00F551C2" w:rsidRPr="001C3738" w:rsidRDefault="00F551C2" w:rsidP="00F551C2">
            <w:pPr>
              <w:pStyle w:val="Corpsdetexte2"/>
              <w:tabs>
                <w:tab w:val="left" w:pos="4620"/>
              </w:tabs>
              <w:rPr>
                <w:b/>
                <w:bCs/>
                <w:u w:val="single"/>
              </w:rPr>
            </w:pPr>
          </w:p>
        </w:tc>
        <w:tc>
          <w:tcPr>
            <w:tcW w:w="3031" w:type="dxa"/>
          </w:tcPr>
          <w:p w:rsidR="00F551C2" w:rsidRPr="001C3738" w:rsidRDefault="00F551C2" w:rsidP="00F551C2">
            <w:pPr>
              <w:pStyle w:val="Corpsdetexte2"/>
              <w:tabs>
                <w:tab w:val="left" w:pos="4620"/>
              </w:tabs>
              <w:rPr>
                <w:b/>
                <w:bCs/>
                <w:u w:val="single"/>
              </w:rPr>
            </w:pPr>
          </w:p>
        </w:tc>
      </w:tr>
      <w:tr w:rsidR="00F551C2" w:rsidRPr="001C3738" w:rsidTr="00F551C2">
        <w:trPr>
          <w:trHeight w:hRule="exact" w:val="284"/>
          <w:jc w:val="center"/>
        </w:trPr>
        <w:tc>
          <w:tcPr>
            <w:tcW w:w="2103" w:type="dxa"/>
          </w:tcPr>
          <w:p w:rsidR="00F551C2" w:rsidRPr="001C3738" w:rsidRDefault="00F551C2" w:rsidP="00F551C2">
            <w:pPr>
              <w:pStyle w:val="Corpsdetexte2"/>
              <w:tabs>
                <w:tab w:val="left" w:pos="4620"/>
              </w:tabs>
              <w:rPr>
                <w:b/>
                <w:bCs/>
                <w:u w:val="single"/>
              </w:rPr>
            </w:pPr>
          </w:p>
        </w:tc>
        <w:tc>
          <w:tcPr>
            <w:tcW w:w="1261" w:type="dxa"/>
          </w:tcPr>
          <w:p w:rsidR="00F551C2" w:rsidRPr="001C3738" w:rsidRDefault="00F551C2" w:rsidP="00F551C2">
            <w:pPr>
              <w:pStyle w:val="Corpsdetexte2"/>
              <w:tabs>
                <w:tab w:val="left" w:pos="4620"/>
              </w:tabs>
              <w:rPr>
                <w:b/>
                <w:bCs/>
                <w:u w:val="single"/>
              </w:rPr>
            </w:pPr>
          </w:p>
        </w:tc>
        <w:tc>
          <w:tcPr>
            <w:tcW w:w="1607" w:type="dxa"/>
          </w:tcPr>
          <w:p w:rsidR="00F551C2" w:rsidRPr="001C3738" w:rsidRDefault="00F551C2" w:rsidP="00F551C2">
            <w:pPr>
              <w:pStyle w:val="Corpsdetexte2"/>
              <w:tabs>
                <w:tab w:val="left" w:pos="4620"/>
              </w:tabs>
              <w:rPr>
                <w:b/>
                <w:bCs/>
                <w:u w:val="single"/>
              </w:rPr>
            </w:pPr>
          </w:p>
        </w:tc>
        <w:tc>
          <w:tcPr>
            <w:tcW w:w="3031" w:type="dxa"/>
          </w:tcPr>
          <w:p w:rsidR="00F551C2" w:rsidRPr="001C3738" w:rsidRDefault="00F551C2" w:rsidP="00F551C2">
            <w:pPr>
              <w:pStyle w:val="Corpsdetexte2"/>
              <w:tabs>
                <w:tab w:val="left" w:pos="4620"/>
              </w:tabs>
              <w:rPr>
                <w:b/>
                <w:bCs/>
                <w:u w:val="single"/>
              </w:rPr>
            </w:pPr>
          </w:p>
        </w:tc>
      </w:tr>
      <w:tr w:rsidR="00F551C2" w:rsidRPr="001C3738" w:rsidTr="00F551C2">
        <w:trPr>
          <w:trHeight w:hRule="exact" w:val="284"/>
          <w:jc w:val="center"/>
        </w:trPr>
        <w:tc>
          <w:tcPr>
            <w:tcW w:w="2103" w:type="dxa"/>
          </w:tcPr>
          <w:p w:rsidR="00F551C2" w:rsidRPr="001C3738" w:rsidRDefault="00F551C2" w:rsidP="00F551C2">
            <w:pPr>
              <w:pStyle w:val="Corpsdetexte2"/>
              <w:tabs>
                <w:tab w:val="left" w:pos="4620"/>
              </w:tabs>
              <w:rPr>
                <w:b/>
                <w:bCs/>
                <w:u w:val="single"/>
              </w:rPr>
            </w:pPr>
          </w:p>
          <w:p w:rsidR="00F551C2" w:rsidRPr="001C3738" w:rsidRDefault="00F551C2" w:rsidP="00F551C2">
            <w:pPr>
              <w:pStyle w:val="Corpsdetexte2"/>
              <w:tabs>
                <w:tab w:val="left" w:pos="4620"/>
              </w:tabs>
              <w:rPr>
                <w:b/>
                <w:bCs/>
                <w:u w:val="single"/>
              </w:rPr>
            </w:pPr>
          </w:p>
          <w:p w:rsidR="00F551C2" w:rsidRPr="001C3738" w:rsidRDefault="00F551C2" w:rsidP="00F551C2">
            <w:pPr>
              <w:pStyle w:val="Corpsdetexte2"/>
              <w:tabs>
                <w:tab w:val="left" w:pos="4620"/>
              </w:tabs>
              <w:rPr>
                <w:b/>
                <w:bCs/>
                <w:u w:val="single"/>
              </w:rPr>
            </w:pPr>
          </w:p>
        </w:tc>
        <w:tc>
          <w:tcPr>
            <w:tcW w:w="1261" w:type="dxa"/>
          </w:tcPr>
          <w:p w:rsidR="00F551C2" w:rsidRPr="001C3738" w:rsidRDefault="00F551C2" w:rsidP="00F551C2">
            <w:pPr>
              <w:pStyle w:val="Corpsdetexte2"/>
              <w:tabs>
                <w:tab w:val="left" w:pos="4620"/>
              </w:tabs>
              <w:rPr>
                <w:b/>
                <w:bCs/>
                <w:u w:val="single"/>
              </w:rPr>
            </w:pPr>
          </w:p>
        </w:tc>
        <w:tc>
          <w:tcPr>
            <w:tcW w:w="1607" w:type="dxa"/>
          </w:tcPr>
          <w:p w:rsidR="00F551C2" w:rsidRPr="001C3738" w:rsidRDefault="00F551C2" w:rsidP="00F551C2">
            <w:pPr>
              <w:pStyle w:val="Corpsdetexte2"/>
              <w:tabs>
                <w:tab w:val="left" w:pos="4620"/>
              </w:tabs>
              <w:rPr>
                <w:b/>
                <w:bCs/>
                <w:u w:val="single"/>
              </w:rPr>
            </w:pPr>
          </w:p>
        </w:tc>
        <w:tc>
          <w:tcPr>
            <w:tcW w:w="3031" w:type="dxa"/>
          </w:tcPr>
          <w:p w:rsidR="00F551C2" w:rsidRPr="001C3738" w:rsidRDefault="00F551C2" w:rsidP="00F551C2">
            <w:pPr>
              <w:pStyle w:val="Corpsdetexte2"/>
              <w:tabs>
                <w:tab w:val="left" w:pos="4620"/>
              </w:tabs>
              <w:rPr>
                <w:b/>
                <w:bCs/>
                <w:u w:val="single"/>
              </w:rPr>
            </w:pPr>
          </w:p>
        </w:tc>
      </w:tr>
    </w:tbl>
    <w:p w:rsidR="00F551C2" w:rsidRPr="001C3738" w:rsidRDefault="00F551C2" w:rsidP="00F551C2">
      <w:pPr>
        <w:pStyle w:val="Corpsdetexte2"/>
        <w:tabs>
          <w:tab w:val="left" w:pos="4620"/>
        </w:tabs>
        <w:rPr>
          <w:b/>
          <w:bCs/>
          <w:u w:val="single"/>
        </w:rPr>
      </w:pPr>
    </w:p>
    <w:p w:rsidR="00F551C2" w:rsidRPr="001C3738" w:rsidRDefault="00F551C2" w:rsidP="00F551C2">
      <w:pPr>
        <w:pStyle w:val="Corpsdetexte2"/>
        <w:tabs>
          <w:tab w:val="left" w:pos="4620"/>
        </w:tabs>
        <w:rPr>
          <w:bCs/>
        </w:rPr>
      </w:pPr>
      <w:r w:rsidRPr="001C3738">
        <w:rPr>
          <w:b/>
        </w:rPr>
        <w:t xml:space="preserve">N.B.  </w:t>
      </w:r>
      <w:r w:rsidRPr="001C3738">
        <w:t>Les informations contenues dans ce formulaire doivent être appuyées par les documents probants (Copies des diplômes, cv).</w:t>
      </w:r>
    </w:p>
    <w:p w:rsidR="00F551C2" w:rsidRPr="001C3738" w:rsidRDefault="00F551C2" w:rsidP="00F551C2">
      <w:pPr>
        <w:pStyle w:val="Corpsdetexte2"/>
        <w:tabs>
          <w:tab w:val="left" w:pos="4620"/>
        </w:tabs>
        <w:jc w:val="center"/>
      </w:pPr>
      <w:r w:rsidRPr="001C3738">
        <w:t>Date_________</w:t>
      </w:r>
    </w:p>
    <w:p w:rsidR="00F551C2" w:rsidRPr="001C3738" w:rsidRDefault="00F551C2" w:rsidP="00F551C2">
      <w:pPr>
        <w:pStyle w:val="Corpsdetexte2"/>
        <w:tabs>
          <w:tab w:val="left" w:pos="4620"/>
        </w:tabs>
        <w:jc w:val="center"/>
        <w:rPr>
          <w:i/>
        </w:rPr>
      </w:pPr>
      <w:r w:rsidRPr="001C3738">
        <w:rPr>
          <w:i/>
        </w:rPr>
        <w:t>[Cachet et signature de l’Entrepreneur]</w:t>
      </w: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jc w:val="center"/>
        <w:rPr>
          <w:b/>
        </w:rPr>
      </w:pPr>
      <w:r w:rsidRPr="001C3738">
        <w:rPr>
          <w:rFonts w:ascii="Arial" w:hAnsi="Arial" w:cs="Arial"/>
          <w:b/>
          <w:bCs/>
          <w:sz w:val="28"/>
          <w:szCs w:val="28"/>
        </w:rPr>
        <w:t>Annexe</w:t>
      </w:r>
      <w:r w:rsidRPr="001C3738">
        <w:rPr>
          <w:rFonts w:ascii="Arial" w:hAnsi="Arial" w:cs="Arial"/>
          <w:b/>
          <w:bCs/>
          <w:spacing w:val="10"/>
          <w:sz w:val="28"/>
          <w:szCs w:val="28"/>
        </w:rPr>
        <w:t xml:space="preserve"> </w:t>
      </w:r>
      <w:r w:rsidRPr="001C3738">
        <w:rPr>
          <w:rFonts w:ascii="Arial" w:hAnsi="Arial" w:cs="Arial"/>
          <w:b/>
          <w:bCs/>
          <w:sz w:val="28"/>
          <w:szCs w:val="28"/>
        </w:rPr>
        <w:t>n° 10</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1C3738" w:rsidTr="00F551C2">
        <w:trPr>
          <w:jc w:val="center"/>
        </w:trPr>
        <w:tc>
          <w:tcPr>
            <w:tcW w:w="3473" w:type="dxa"/>
          </w:tcPr>
          <w:p w:rsidR="00F551C2" w:rsidRPr="001C3738" w:rsidRDefault="00F551C2" w:rsidP="00F551C2">
            <w:pPr>
              <w:pStyle w:val="Corpsdetexte2"/>
              <w:tabs>
                <w:tab w:val="left" w:pos="4620"/>
              </w:tabs>
              <w:jc w:val="center"/>
              <w:rPr>
                <w:b/>
              </w:rPr>
            </w:pPr>
            <w:r w:rsidRPr="001C3738">
              <w:rPr>
                <w:b/>
              </w:rPr>
              <w:t>Matériel</w:t>
            </w:r>
          </w:p>
        </w:tc>
        <w:tc>
          <w:tcPr>
            <w:tcW w:w="1661" w:type="dxa"/>
          </w:tcPr>
          <w:p w:rsidR="00F551C2" w:rsidRPr="001C3738" w:rsidRDefault="00F551C2" w:rsidP="00F551C2">
            <w:pPr>
              <w:pStyle w:val="Corpsdetexte2"/>
              <w:tabs>
                <w:tab w:val="left" w:pos="4620"/>
              </w:tabs>
              <w:jc w:val="center"/>
              <w:rPr>
                <w:b/>
              </w:rPr>
            </w:pPr>
            <w:r w:rsidRPr="001C3738">
              <w:rPr>
                <w:b/>
              </w:rPr>
              <w:t>Propriété/location</w:t>
            </w:r>
          </w:p>
        </w:tc>
        <w:tc>
          <w:tcPr>
            <w:tcW w:w="763" w:type="dxa"/>
          </w:tcPr>
          <w:p w:rsidR="00F551C2" w:rsidRPr="001C3738" w:rsidRDefault="00F551C2" w:rsidP="00F551C2">
            <w:pPr>
              <w:pStyle w:val="Corpsdetexte2"/>
              <w:tabs>
                <w:tab w:val="left" w:pos="4620"/>
              </w:tabs>
              <w:jc w:val="center"/>
              <w:rPr>
                <w:b/>
              </w:rPr>
            </w:pPr>
            <w:r w:rsidRPr="001C3738">
              <w:rPr>
                <w:b/>
              </w:rPr>
              <w:t>Age</w:t>
            </w:r>
          </w:p>
        </w:tc>
        <w:tc>
          <w:tcPr>
            <w:tcW w:w="2748" w:type="dxa"/>
          </w:tcPr>
          <w:p w:rsidR="00F551C2" w:rsidRPr="001C3738" w:rsidRDefault="00F551C2" w:rsidP="00F551C2">
            <w:pPr>
              <w:pStyle w:val="Corpsdetexte2"/>
              <w:tabs>
                <w:tab w:val="left" w:pos="4620"/>
              </w:tabs>
              <w:jc w:val="center"/>
              <w:rPr>
                <w:b/>
              </w:rPr>
            </w:pPr>
            <w:r w:rsidRPr="001C3738">
              <w:rPr>
                <w:b/>
              </w:rPr>
              <w:t>Etat de fonctionnement</w:t>
            </w: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r w:rsidR="00F551C2" w:rsidRPr="001C3738" w:rsidTr="00F551C2">
        <w:trPr>
          <w:jc w:val="center"/>
        </w:trPr>
        <w:tc>
          <w:tcPr>
            <w:tcW w:w="3473" w:type="dxa"/>
          </w:tcPr>
          <w:p w:rsidR="00F551C2" w:rsidRPr="001C3738" w:rsidRDefault="00F551C2" w:rsidP="00F551C2">
            <w:pPr>
              <w:pStyle w:val="Corpsdetexte2"/>
              <w:tabs>
                <w:tab w:val="left" w:pos="4620"/>
              </w:tabs>
              <w:rPr>
                <w:bCs/>
              </w:rPr>
            </w:pPr>
          </w:p>
        </w:tc>
        <w:tc>
          <w:tcPr>
            <w:tcW w:w="1661" w:type="dxa"/>
          </w:tcPr>
          <w:p w:rsidR="00F551C2" w:rsidRPr="001C3738" w:rsidRDefault="00F551C2" w:rsidP="00F551C2">
            <w:pPr>
              <w:pStyle w:val="Corpsdetexte2"/>
              <w:tabs>
                <w:tab w:val="left" w:pos="4620"/>
              </w:tabs>
              <w:rPr>
                <w:bCs/>
              </w:rPr>
            </w:pPr>
          </w:p>
        </w:tc>
        <w:tc>
          <w:tcPr>
            <w:tcW w:w="763" w:type="dxa"/>
          </w:tcPr>
          <w:p w:rsidR="00F551C2" w:rsidRPr="001C3738" w:rsidRDefault="00F551C2" w:rsidP="00F551C2">
            <w:pPr>
              <w:pStyle w:val="Corpsdetexte2"/>
              <w:tabs>
                <w:tab w:val="left" w:pos="4620"/>
              </w:tabs>
              <w:rPr>
                <w:bCs/>
              </w:rPr>
            </w:pPr>
          </w:p>
        </w:tc>
        <w:tc>
          <w:tcPr>
            <w:tcW w:w="2748" w:type="dxa"/>
          </w:tcPr>
          <w:p w:rsidR="00F551C2" w:rsidRPr="001C3738" w:rsidRDefault="00F551C2" w:rsidP="00F551C2">
            <w:pPr>
              <w:pStyle w:val="Corpsdetexte2"/>
              <w:tabs>
                <w:tab w:val="left" w:pos="4620"/>
              </w:tabs>
              <w:rPr>
                <w:bCs/>
              </w:rPr>
            </w:pPr>
          </w:p>
        </w:tc>
      </w:tr>
    </w:tbl>
    <w:p w:rsidR="00F551C2" w:rsidRPr="001C3738" w:rsidRDefault="00F551C2" w:rsidP="00F551C2">
      <w:pPr>
        <w:pStyle w:val="Corpsdetexte2"/>
        <w:tabs>
          <w:tab w:val="left" w:pos="4620"/>
        </w:tabs>
        <w:rPr>
          <w:bCs/>
        </w:rPr>
      </w:pPr>
    </w:p>
    <w:p w:rsidR="00F551C2" w:rsidRPr="001C3738" w:rsidRDefault="00F551C2" w:rsidP="00F551C2">
      <w:pPr>
        <w:pStyle w:val="Corpsdetexte2"/>
        <w:tabs>
          <w:tab w:val="left" w:pos="4620"/>
        </w:tabs>
        <w:rPr>
          <w:bCs/>
        </w:rPr>
      </w:pPr>
    </w:p>
    <w:p w:rsidR="00F551C2" w:rsidRPr="001C3738" w:rsidRDefault="00F551C2" w:rsidP="00F551C2">
      <w:pPr>
        <w:pStyle w:val="Corpsdetexte2"/>
        <w:tabs>
          <w:tab w:val="left" w:pos="4620"/>
        </w:tabs>
        <w:rPr>
          <w:bCs/>
        </w:rPr>
      </w:pPr>
      <w:r w:rsidRPr="001C3738">
        <w:rPr>
          <w:b/>
        </w:rPr>
        <w:t xml:space="preserve">N.B.  </w:t>
      </w:r>
      <w:r w:rsidRPr="001C3738">
        <w:t>Les informations contenues dans ce formulaire doivent être appuyées par les documents probants (facture d’achat, contrat de location etc.)</w:t>
      </w:r>
    </w:p>
    <w:p w:rsidR="00F551C2" w:rsidRPr="001C3738" w:rsidRDefault="00F551C2" w:rsidP="00F551C2">
      <w:pPr>
        <w:pStyle w:val="Corpsdetexte2"/>
        <w:tabs>
          <w:tab w:val="left" w:pos="4620"/>
        </w:tabs>
        <w:jc w:val="center"/>
      </w:pPr>
      <w:r w:rsidRPr="001C3738">
        <w:t>Date______________</w:t>
      </w:r>
    </w:p>
    <w:p w:rsidR="00F551C2" w:rsidRPr="001C3738" w:rsidRDefault="00F551C2" w:rsidP="00F551C2">
      <w:pPr>
        <w:pStyle w:val="Corpsdetexte2"/>
        <w:tabs>
          <w:tab w:val="left" w:pos="4620"/>
        </w:tabs>
        <w:jc w:val="center"/>
      </w:pPr>
    </w:p>
    <w:p w:rsidR="00F551C2" w:rsidRPr="001C3738" w:rsidRDefault="00F551C2" w:rsidP="00F551C2">
      <w:pPr>
        <w:pStyle w:val="Corpsdetexte2"/>
        <w:tabs>
          <w:tab w:val="left" w:pos="4620"/>
        </w:tabs>
        <w:jc w:val="center"/>
        <w:rPr>
          <w:i/>
        </w:rPr>
      </w:pPr>
      <w:r w:rsidRPr="001C3738">
        <w:rPr>
          <w:i/>
        </w:rPr>
        <w:t>[Cachet et signature de l’Entrepreneur]</w:t>
      </w:r>
    </w:p>
    <w:p w:rsidR="00F551C2" w:rsidRPr="001C3738" w:rsidRDefault="00F551C2" w:rsidP="00F551C2">
      <w:pPr>
        <w:jc w:val="both"/>
      </w:pPr>
    </w:p>
    <w:p w:rsidR="00F551C2" w:rsidRPr="001C3738" w:rsidRDefault="00F551C2" w:rsidP="00F551C2">
      <w:pPr>
        <w:jc w:val="both"/>
      </w:pPr>
    </w:p>
    <w:p w:rsidR="00F551C2" w:rsidRPr="001C3738" w:rsidRDefault="00F551C2" w:rsidP="00F551C2">
      <w:pPr>
        <w:jc w:val="both"/>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tabs>
          <w:tab w:val="left" w:pos="6600"/>
        </w:tabs>
        <w:rPr>
          <w:sz w:val="24"/>
        </w:rPr>
      </w:pPr>
    </w:p>
    <w:p w:rsidR="00F551C2" w:rsidRPr="001C3738" w:rsidRDefault="00F551C2" w:rsidP="00F551C2">
      <w:pPr>
        <w:pStyle w:val="Corpsdetexte2"/>
        <w:tabs>
          <w:tab w:val="left" w:pos="4620"/>
        </w:tabs>
        <w:jc w:val="center"/>
        <w:rPr>
          <w:b/>
        </w:rPr>
      </w:pPr>
      <w:r w:rsidRPr="001C3738">
        <w:rPr>
          <w:rFonts w:ascii="Arial" w:hAnsi="Arial" w:cs="Arial"/>
          <w:b/>
          <w:bCs/>
          <w:sz w:val="28"/>
          <w:szCs w:val="28"/>
        </w:rPr>
        <w:lastRenderedPageBreak/>
        <w:t>Annexe</w:t>
      </w:r>
      <w:r w:rsidRPr="001C3738">
        <w:rPr>
          <w:rFonts w:ascii="Arial" w:hAnsi="Arial" w:cs="Arial"/>
          <w:b/>
          <w:bCs/>
          <w:spacing w:val="10"/>
          <w:sz w:val="28"/>
          <w:szCs w:val="28"/>
        </w:rPr>
        <w:t xml:space="preserve"> </w:t>
      </w:r>
      <w:r w:rsidRPr="001C3738">
        <w:rPr>
          <w:rFonts w:ascii="Arial" w:hAnsi="Arial" w:cs="Arial"/>
          <w:b/>
          <w:bCs/>
          <w:sz w:val="28"/>
          <w:szCs w:val="28"/>
        </w:rPr>
        <w:t>n° 11</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1C3738" w:rsidTr="00F551C2">
        <w:trPr>
          <w:cantSplit/>
          <w:jc w:val="center"/>
        </w:trPr>
        <w:tc>
          <w:tcPr>
            <w:tcW w:w="646" w:type="dxa"/>
          </w:tcPr>
          <w:p w:rsidR="00F551C2" w:rsidRPr="001C3738" w:rsidRDefault="00F551C2" w:rsidP="00F551C2">
            <w:pPr>
              <w:pStyle w:val="Corpsdetexte2"/>
              <w:tabs>
                <w:tab w:val="left" w:pos="4620"/>
              </w:tabs>
              <w:rPr>
                <w:b/>
              </w:rPr>
            </w:pPr>
            <w:r w:rsidRPr="001C3738">
              <w:rPr>
                <w:b/>
              </w:rPr>
              <w:t>N°</w:t>
            </w:r>
          </w:p>
        </w:tc>
        <w:tc>
          <w:tcPr>
            <w:tcW w:w="3685" w:type="dxa"/>
          </w:tcPr>
          <w:p w:rsidR="00F551C2" w:rsidRPr="001C3738" w:rsidRDefault="00F551C2" w:rsidP="00F551C2">
            <w:pPr>
              <w:pStyle w:val="Corpsdetexte2"/>
              <w:tabs>
                <w:tab w:val="left" w:pos="4620"/>
              </w:tabs>
              <w:rPr>
                <w:b/>
              </w:rPr>
            </w:pPr>
            <w:r w:rsidRPr="001C3738">
              <w:rPr>
                <w:b/>
              </w:rPr>
              <w:t>Projet réalisé</w:t>
            </w:r>
          </w:p>
        </w:tc>
        <w:tc>
          <w:tcPr>
            <w:tcW w:w="2739" w:type="dxa"/>
          </w:tcPr>
          <w:p w:rsidR="00F551C2" w:rsidRPr="001C3738" w:rsidRDefault="00F551C2" w:rsidP="00F551C2">
            <w:pPr>
              <w:pStyle w:val="Corpsdetexte2"/>
              <w:tabs>
                <w:tab w:val="left" w:pos="4620"/>
              </w:tabs>
              <w:rPr>
                <w:b/>
              </w:rPr>
            </w:pPr>
            <w:r w:rsidRPr="001C3738">
              <w:rPr>
                <w:b/>
              </w:rPr>
              <w:t>Année de réalisation</w:t>
            </w:r>
          </w:p>
        </w:tc>
        <w:tc>
          <w:tcPr>
            <w:tcW w:w="1939" w:type="dxa"/>
          </w:tcPr>
          <w:p w:rsidR="00F551C2" w:rsidRPr="001C3738" w:rsidRDefault="00F551C2" w:rsidP="00F551C2">
            <w:pPr>
              <w:pStyle w:val="Corpsdetexte2"/>
              <w:tabs>
                <w:tab w:val="left" w:pos="4620"/>
              </w:tabs>
              <w:rPr>
                <w:b/>
              </w:rPr>
            </w:pPr>
            <w:r w:rsidRPr="001C3738">
              <w:rPr>
                <w:b/>
              </w:rPr>
              <w:t>Coût du projet</w:t>
            </w: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jc w:val="center"/>
        </w:trPr>
        <w:tc>
          <w:tcPr>
            <w:tcW w:w="646" w:type="dxa"/>
          </w:tcPr>
          <w:p w:rsidR="00F551C2" w:rsidRPr="001C3738" w:rsidRDefault="00F551C2" w:rsidP="00F551C2">
            <w:pPr>
              <w:pStyle w:val="Corpsdetexte2"/>
              <w:tabs>
                <w:tab w:val="left" w:pos="4620"/>
              </w:tabs>
              <w:rPr>
                <w:b/>
              </w:rPr>
            </w:pPr>
          </w:p>
        </w:tc>
        <w:tc>
          <w:tcPr>
            <w:tcW w:w="3685" w:type="dxa"/>
          </w:tcPr>
          <w:p w:rsidR="00F551C2" w:rsidRPr="001C3738" w:rsidRDefault="00F551C2" w:rsidP="00F551C2">
            <w:pPr>
              <w:pStyle w:val="Corpsdetexte2"/>
              <w:tabs>
                <w:tab w:val="left" w:pos="4620"/>
              </w:tabs>
              <w:rPr>
                <w:b/>
              </w:rPr>
            </w:pPr>
          </w:p>
        </w:tc>
        <w:tc>
          <w:tcPr>
            <w:tcW w:w="2739" w:type="dxa"/>
          </w:tcPr>
          <w:p w:rsidR="00F551C2" w:rsidRPr="001C3738" w:rsidRDefault="00F551C2" w:rsidP="00F551C2">
            <w:pPr>
              <w:pStyle w:val="Corpsdetexte2"/>
              <w:tabs>
                <w:tab w:val="left" w:pos="4620"/>
              </w:tabs>
              <w:rPr>
                <w:b/>
              </w:rPr>
            </w:pPr>
          </w:p>
        </w:tc>
        <w:tc>
          <w:tcPr>
            <w:tcW w:w="1939" w:type="dxa"/>
          </w:tcPr>
          <w:p w:rsidR="00F551C2" w:rsidRPr="001C3738" w:rsidRDefault="00F551C2" w:rsidP="00F551C2">
            <w:pPr>
              <w:pStyle w:val="Corpsdetexte2"/>
              <w:tabs>
                <w:tab w:val="left" w:pos="4620"/>
              </w:tabs>
              <w:rPr>
                <w:b/>
              </w:rPr>
            </w:pPr>
          </w:p>
        </w:tc>
      </w:tr>
      <w:tr w:rsidR="00F551C2" w:rsidRPr="001C3738" w:rsidTr="00F551C2">
        <w:trPr>
          <w:cantSplit/>
          <w:jc w:val="center"/>
        </w:trPr>
        <w:tc>
          <w:tcPr>
            <w:tcW w:w="7070" w:type="dxa"/>
            <w:gridSpan w:val="3"/>
          </w:tcPr>
          <w:p w:rsidR="00F551C2" w:rsidRPr="001C3738" w:rsidRDefault="00F551C2" w:rsidP="00F551C2">
            <w:pPr>
              <w:pStyle w:val="Corpsdetexte2"/>
              <w:tabs>
                <w:tab w:val="left" w:pos="4620"/>
              </w:tabs>
              <w:rPr>
                <w:b/>
              </w:rPr>
            </w:pPr>
            <w:r w:rsidRPr="001C3738">
              <w:rPr>
                <w:b/>
              </w:rPr>
              <w:t>TOTAL</w:t>
            </w:r>
          </w:p>
        </w:tc>
        <w:tc>
          <w:tcPr>
            <w:tcW w:w="1939" w:type="dxa"/>
          </w:tcPr>
          <w:p w:rsidR="00F551C2" w:rsidRPr="001C3738" w:rsidRDefault="00F551C2" w:rsidP="00F551C2">
            <w:pPr>
              <w:pStyle w:val="Corpsdetexte2"/>
              <w:tabs>
                <w:tab w:val="left" w:pos="4620"/>
              </w:tabs>
              <w:rPr>
                <w:b/>
              </w:rPr>
            </w:pPr>
          </w:p>
        </w:tc>
      </w:tr>
    </w:tbl>
    <w:p w:rsidR="00F551C2" w:rsidRPr="001C3738" w:rsidRDefault="00F551C2" w:rsidP="00F551C2">
      <w:pPr>
        <w:pStyle w:val="Corpsdetexte2"/>
        <w:tabs>
          <w:tab w:val="left" w:pos="4620"/>
        </w:tabs>
        <w:rPr>
          <w:b/>
        </w:rPr>
      </w:pPr>
    </w:p>
    <w:p w:rsidR="00F551C2" w:rsidRPr="001C3738" w:rsidRDefault="00F551C2" w:rsidP="00F551C2">
      <w:pPr>
        <w:pStyle w:val="Corpsdetexte2"/>
        <w:tabs>
          <w:tab w:val="left" w:pos="4620"/>
        </w:tabs>
      </w:pPr>
      <w:r w:rsidRPr="001C3738">
        <w:rPr>
          <w:b/>
          <w:u w:val="single"/>
        </w:rPr>
        <w:t>N.B</w:t>
      </w:r>
      <w:r w:rsidRPr="001C3738">
        <w:t>. Les informations contenues dans ce formulaire doivent être appuyées par des documents probants</w:t>
      </w:r>
      <w:r w:rsidRPr="001C3738">
        <w:rPr>
          <w:b/>
        </w:rPr>
        <w:t xml:space="preserve"> (</w:t>
      </w:r>
      <w:r w:rsidRPr="001C3738">
        <w:t>photocopies des P.V de réception photocopies de la première et de la dernière page du contrat)</w:t>
      </w:r>
    </w:p>
    <w:p w:rsidR="00F551C2" w:rsidRPr="001C3738" w:rsidRDefault="00F551C2" w:rsidP="00F551C2">
      <w:pPr>
        <w:pStyle w:val="Corpsdetexte2"/>
        <w:tabs>
          <w:tab w:val="left" w:pos="4620"/>
        </w:tabs>
        <w:jc w:val="center"/>
      </w:pPr>
      <w:r w:rsidRPr="001C3738">
        <w:t>Date_________</w:t>
      </w:r>
    </w:p>
    <w:p w:rsidR="00F551C2" w:rsidRPr="001C3738" w:rsidRDefault="00F551C2" w:rsidP="00F551C2">
      <w:pPr>
        <w:pStyle w:val="Corpsdetexte2"/>
        <w:tabs>
          <w:tab w:val="left" w:pos="4620"/>
        </w:tabs>
        <w:jc w:val="center"/>
        <w:rPr>
          <w:i/>
        </w:rPr>
      </w:pPr>
      <w:r w:rsidRPr="001C3738">
        <w:rPr>
          <w:i/>
        </w:rPr>
        <w:t>[Cachet et signature de l’Entrepreneur]</w:t>
      </w: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tabs>
          <w:tab w:val="left" w:pos="1080"/>
        </w:tabs>
        <w:jc w:val="both"/>
        <w:rPr>
          <w:b/>
          <w:bCs/>
        </w:rPr>
      </w:pPr>
    </w:p>
    <w:p w:rsidR="00F551C2" w:rsidRPr="001C3738" w:rsidRDefault="00F551C2" w:rsidP="00F551C2">
      <w:pPr>
        <w:widowControl w:val="0"/>
        <w:autoSpaceDE w:val="0"/>
        <w:autoSpaceDN w:val="0"/>
        <w:adjustRightInd w:val="0"/>
        <w:ind w:right="-20"/>
        <w:jc w:val="center"/>
        <w:rPr>
          <w:b/>
          <w:bCs/>
          <w:sz w:val="24"/>
        </w:rPr>
      </w:pPr>
      <w:r w:rsidRPr="001C3738">
        <w:rPr>
          <w:rFonts w:ascii="Arial" w:hAnsi="Arial" w:cs="Arial"/>
          <w:b/>
          <w:bCs/>
          <w:sz w:val="28"/>
          <w:szCs w:val="28"/>
        </w:rPr>
        <w:t>Annexe</w:t>
      </w:r>
      <w:r w:rsidRPr="001C3738">
        <w:rPr>
          <w:rFonts w:ascii="Arial" w:hAnsi="Arial" w:cs="Arial"/>
          <w:b/>
          <w:bCs/>
          <w:spacing w:val="10"/>
          <w:sz w:val="28"/>
          <w:szCs w:val="28"/>
        </w:rPr>
        <w:t xml:space="preserve"> </w:t>
      </w:r>
      <w:r w:rsidRPr="001C3738">
        <w:rPr>
          <w:rFonts w:ascii="Arial" w:hAnsi="Arial" w:cs="Arial"/>
          <w:b/>
          <w:bCs/>
          <w:sz w:val="28"/>
          <w:szCs w:val="28"/>
        </w:rPr>
        <w:t>n° 12</w:t>
      </w:r>
      <w:r w:rsidRPr="001C3738">
        <w:rPr>
          <w:rFonts w:ascii="Arial" w:hAnsi="Arial" w:cs="Arial"/>
          <w:b/>
          <w:bCs/>
          <w:spacing w:val="10"/>
          <w:sz w:val="28"/>
          <w:szCs w:val="28"/>
        </w:rPr>
        <w:t xml:space="preserve"> </w:t>
      </w:r>
      <w:r w:rsidRPr="001C3738">
        <w:rPr>
          <w:rFonts w:ascii="Arial" w:hAnsi="Arial" w:cs="Arial"/>
          <w:b/>
          <w:bCs/>
          <w:sz w:val="28"/>
          <w:szCs w:val="28"/>
        </w:rPr>
        <w:t>:</w:t>
      </w:r>
      <w:r w:rsidRPr="001C3738">
        <w:rPr>
          <w:rFonts w:ascii="Arial" w:hAnsi="Arial" w:cs="Arial"/>
          <w:b/>
          <w:bCs/>
          <w:spacing w:val="10"/>
          <w:sz w:val="28"/>
          <w:szCs w:val="28"/>
        </w:rPr>
        <w:t xml:space="preserve"> </w:t>
      </w:r>
      <w:r w:rsidRPr="001C3738">
        <w:rPr>
          <w:b/>
          <w:bCs/>
          <w:sz w:val="24"/>
        </w:rPr>
        <w:t>Modèle d’accord de groupement</w:t>
      </w:r>
    </w:p>
    <w:p w:rsidR="00F551C2" w:rsidRPr="001C3738" w:rsidRDefault="00F551C2" w:rsidP="00F551C2">
      <w:pPr>
        <w:jc w:val="both"/>
      </w:pPr>
    </w:p>
    <w:p w:rsidR="00F551C2" w:rsidRPr="001C3738" w:rsidRDefault="00F551C2" w:rsidP="00F551C2">
      <w:pPr>
        <w:spacing w:before="100" w:beforeAutospacing="1" w:after="100" w:afterAutospacing="1"/>
        <w:jc w:val="both"/>
      </w:pPr>
      <w:r w:rsidRPr="001C3738">
        <w:t>Noms et adresses des partenaires du groupement solidaire :</w:t>
      </w:r>
    </w:p>
    <w:p w:rsidR="00F551C2" w:rsidRPr="001C3738" w:rsidRDefault="00F551C2" w:rsidP="00F551C2">
      <w:pPr>
        <w:spacing w:before="100" w:beforeAutospacing="1" w:after="100" w:afterAutospacing="1"/>
        <w:jc w:val="both"/>
      </w:pPr>
      <w:r w:rsidRPr="001C3738">
        <w:t>Noms et adresses des institutions bancaires du groupement :</w:t>
      </w:r>
    </w:p>
    <w:p w:rsidR="00F551C2" w:rsidRPr="001C3738" w:rsidRDefault="00F551C2" w:rsidP="00F551C2">
      <w:pPr>
        <w:jc w:val="both"/>
      </w:pPr>
      <w:r w:rsidRPr="001C3738">
        <w:t>Rôle de chaque associé :</w:t>
      </w:r>
    </w:p>
    <w:p w:rsidR="00F551C2" w:rsidRPr="001C3738" w:rsidRDefault="00F551C2" w:rsidP="00F551C2">
      <w:pPr>
        <w:jc w:val="both"/>
        <w:rPr>
          <w:i/>
        </w:rPr>
      </w:pPr>
      <w:r w:rsidRPr="001C3738">
        <w:rPr>
          <w:i/>
        </w:rPr>
        <w:t>[Préciser la nature des tâches de chaque membre du groupement]</w:t>
      </w:r>
    </w:p>
    <w:p w:rsidR="00F551C2" w:rsidRPr="001C3738" w:rsidRDefault="00F551C2" w:rsidP="00F551C2">
      <w:pPr>
        <w:spacing w:before="100" w:beforeAutospacing="1" w:after="100" w:afterAutospacing="1"/>
        <w:jc w:val="both"/>
      </w:pPr>
      <w:r w:rsidRPr="001C3738">
        <w:t>Nature du groupement :</w:t>
      </w:r>
    </w:p>
    <w:p w:rsidR="00F551C2" w:rsidRPr="001C3738" w:rsidRDefault="00F551C2" w:rsidP="00F551C2">
      <w:pPr>
        <w:jc w:val="both"/>
      </w:pPr>
      <w:r w:rsidRPr="001C3738">
        <w:t>Groupement solidaire pour la réalisation de :</w:t>
      </w:r>
    </w:p>
    <w:p w:rsidR="00F551C2" w:rsidRPr="001C3738" w:rsidRDefault="00F551C2" w:rsidP="00F551C2">
      <w:pPr>
        <w:jc w:val="both"/>
        <w:rPr>
          <w:i/>
        </w:rPr>
      </w:pPr>
      <w:r w:rsidRPr="001C3738">
        <w:rPr>
          <w:i/>
        </w:rPr>
        <w:t>[Préciser le N° de l’appel d’offres, le lot et la nature des travaux]</w:t>
      </w:r>
    </w:p>
    <w:p w:rsidR="00F551C2" w:rsidRPr="001C3738" w:rsidRDefault="00F551C2" w:rsidP="00F551C2">
      <w:pPr>
        <w:jc w:val="both"/>
      </w:pPr>
    </w:p>
    <w:p w:rsidR="00F551C2" w:rsidRPr="001C3738" w:rsidRDefault="00F551C2" w:rsidP="00F551C2">
      <w:pPr>
        <w:jc w:val="both"/>
      </w:pPr>
      <w:r w:rsidRPr="001C3738">
        <w:t>Mandataire :</w:t>
      </w:r>
    </w:p>
    <w:p w:rsidR="00F551C2" w:rsidRPr="001C3738" w:rsidRDefault="00F551C2" w:rsidP="00F551C2">
      <w:pPr>
        <w:jc w:val="both"/>
        <w:rPr>
          <w:i/>
        </w:rPr>
      </w:pPr>
      <w:r w:rsidRPr="001C3738">
        <w:rPr>
          <w:i/>
        </w:rPr>
        <w:t>Nom et adresse du mandataire]</w:t>
      </w:r>
    </w:p>
    <w:p w:rsidR="00F551C2" w:rsidRPr="001C3738" w:rsidRDefault="00F551C2" w:rsidP="00F551C2">
      <w:pPr>
        <w:tabs>
          <w:tab w:val="left" w:pos="1080"/>
        </w:tabs>
        <w:jc w:val="both"/>
      </w:pPr>
    </w:p>
    <w:p w:rsidR="00F551C2" w:rsidRPr="001C3738" w:rsidRDefault="00F551C2" w:rsidP="00F551C2">
      <w:pPr>
        <w:tabs>
          <w:tab w:val="left" w:pos="1080"/>
        </w:tabs>
        <w:jc w:val="both"/>
      </w:pPr>
      <w:r w:rsidRPr="001C3738">
        <w:t>Clé de répartition des paiements (le cas échéant) :</w:t>
      </w:r>
    </w:p>
    <w:p w:rsidR="00F551C2" w:rsidRPr="001C3738" w:rsidRDefault="00F551C2" w:rsidP="00F551C2">
      <w:pPr>
        <w:tabs>
          <w:tab w:val="left" w:pos="1080"/>
        </w:tabs>
        <w:jc w:val="both"/>
        <w:rPr>
          <w:i/>
        </w:rPr>
      </w:pPr>
      <w:r w:rsidRPr="001C3738">
        <w:rPr>
          <w:i/>
        </w:rPr>
        <w:t>[Pourcentage de paiement de chaque membre du groupement]</w:t>
      </w:r>
    </w:p>
    <w:p w:rsidR="00F551C2" w:rsidRPr="001C3738" w:rsidRDefault="00F551C2" w:rsidP="00F551C2">
      <w:pPr>
        <w:tabs>
          <w:tab w:val="left" w:pos="1080"/>
        </w:tabs>
        <w:jc w:val="both"/>
      </w:pPr>
    </w:p>
    <w:p w:rsidR="00F551C2" w:rsidRPr="001C3738" w:rsidRDefault="00F551C2" w:rsidP="00F551C2">
      <w:pPr>
        <w:tabs>
          <w:tab w:val="left" w:pos="1080"/>
        </w:tabs>
        <w:jc w:val="both"/>
      </w:pPr>
      <w:r w:rsidRPr="001C3738">
        <w:t>Signatures :</w:t>
      </w:r>
    </w:p>
    <w:p w:rsidR="00F551C2" w:rsidRPr="001C3738" w:rsidRDefault="00F551C2" w:rsidP="00F551C2">
      <w:pPr>
        <w:tabs>
          <w:tab w:val="left" w:pos="1080"/>
        </w:tabs>
        <w:jc w:val="both"/>
        <w:rPr>
          <w:i/>
        </w:rPr>
      </w:pPr>
      <w:r w:rsidRPr="001C3738">
        <w:rPr>
          <w:i/>
        </w:rPr>
        <w:t>[Signature de tous les membres du groupement]</w:t>
      </w:r>
    </w:p>
    <w:p w:rsidR="00F551C2" w:rsidRPr="001C3738" w:rsidRDefault="00F551C2" w:rsidP="00F551C2">
      <w:pPr>
        <w:widowControl w:val="0"/>
        <w:autoSpaceDE w:val="0"/>
        <w:autoSpaceDN w:val="0"/>
        <w:adjustRightInd w:val="0"/>
        <w:ind w:right="-20"/>
        <w:jc w:val="both"/>
        <w:rPr>
          <w:b/>
          <w:bCs/>
        </w:rPr>
      </w:pPr>
    </w:p>
    <w:p w:rsidR="00F551C2" w:rsidRPr="001C3738" w:rsidRDefault="00F551C2" w:rsidP="00F551C2">
      <w:pPr>
        <w:widowControl w:val="0"/>
        <w:autoSpaceDE w:val="0"/>
        <w:autoSpaceDN w:val="0"/>
        <w:adjustRightInd w:val="0"/>
        <w:ind w:right="-20"/>
        <w:jc w:val="both"/>
        <w:rPr>
          <w:b/>
          <w:bCs/>
        </w:rPr>
      </w:pPr>
    </w:p>
    <w:p w:rsidR="00F551C2" w:rsidRPr="001C3738" w:rsidRDefault="00F551C2" w:rsidP="00F551C2">
      <w:pPr>
        <w:widowControl w:val="0"/>
        <w:autoSpaceDE w:val="0"/>
        <w:autoSpaceDN w:val="0"/>
        <w:adjustRightInd w:val="0"/>
        <w:ind w:right="-20"/>
        <w:jc w:val="both"/>
        <w:rPr>
          <w:b/>
          <w:bCs/>
        </w:rPr>
      </w:pPr>
    </w:p>
    <w:p w:rsidR="00F551C2" w:rsidRPr="001C3738" w:rsidRDefault="00F551C2" w:rsidP="00F551C2">
      <w:pPr>
        <w:widowControl w:val="0"/>
        <w:autoSpaceDE w:val="0"/>
        <w:autoSpaceDN w:val="0"/>
        <w:adjustRightInd w:val="0"/>
        <w:ind w:right="-20"/>
        <w:jc w:val="both"/>
        <w:rPr>
          <w:b/>
          <w:bCs/>
        </w:rPr>
      </w:pPr>
    </w:p>
    <w:p w:rsidR="00F551C2" w:rsidRPr="001C3738" w:rsidRDefault="00F551C2" w:rsidP="00F551C2">
      <w:pPr>
        <w:widowControl w:val="0"/>
        <w:autoSpaceDE w:val="0"/>
        <w:autoSpaceDN w:val="0"/>
        <w:adjustRightInd w:val="0"/>
        <w:ind w:right="-20"/>
        <w:jc w:val="both"/>
        <w:rPr>
          <w:b/>
          <w:bCs/>
        </w:rPr>
      </w:pPr>
    </w:p>
    <w:p w:rsidR="00F551C2" w:rsidRPr="001C3738" w:rsidRDefault="00F551C2" w:rsidP="00F551C2">
      <w:pPr>
        <w:rPr>
          <w:b/>
          <w:bCs/>
        </w:rPr>
      </w:pPr>
      <w:r w:rsidRPr="001C3738">
        <w:rPr>
          <w:b/>
          <w:bCs/>
        </w:rPr>
        <w:br w:type="page"/>
      </w:r>
    </w:p>
    <w:p w:rsidR="00F551C2" w:rsidRPr="001C3738" w:rsidRDefault="00F551C2" w:rsidP="00F551C2">
      <w:pPr>
        <w:widowControl w:val="0"/>
        <w:autoSpaceDE w:val="0"/>
        <w:autoSpaceDN w:val="0"/>
        <w:adjustRightInd w:val="0"/>
        <w:ind w:right="-20"/>
        <w:jc w:val="center"/>
        <w:rPr>
          <w:b/>
          <w:bCs/>
          <w:sz w:val="24"/>
        </w:rPr>
      </w:pPr>
      <w:r w:rsidRPr="001C3738">
        <w:rPr>
          <w:rFonts w:ascii="Arial" w:hAnsi="Arial" w:cs="Arial"/>
          <w:b/>
          <w:bCs/>
          <w:sz w:val="28"/>
          <w:szCs w:val="28"/>
        </w:rPr>
        <w:lastRenderedPageBreak/>
        <w:t>Annexe</w:t>
      </w:r>
      <w:r w:rsidRPr="001C3738">
        <w:rPr>
          <w:rFonts w:ascii="Arial" w:hAnsi="Arial" w:cs="Arial"/>
          <w:b/>
          <w:bCs/>
          <w:spacing w:val="10"/>
          <w:sz w:val="28"/>
          <w:szCs w:val="28"/>
        </w:rPr>
        <w:t xml:space="preserve"> </w:t>
      </w:r>
      <w:r w:rsidRPr="001C3738">
        <w:rPr>
          <w:rFonts w:ascii="Arial" w:hAnsi="Arial" w:cs="Arial"/>
          <w:b/>
          <w:bCs/>
          <w:sz w:val="28"/>
          <w:szCs w:val="28"/>
        </w:rPr>
        <w:t>n° 13 :</w:t>
      </w:r>
      <w:r w:rsidRPr="001C3738">
        <w:rPr>
          <w:rFonts w:ascii="Arial" w:hAnsi="Arial" w:cs="Arial"/>
          <w:b/>
          <w:bCs/>
          <w:spacing w:val="10"/>
          <w:sz w:val="28"/>
          <w:szCs w:val="28"/>
        </w:rPr>
        <w:t xml:space="preserve"> </w:t>
      </w:r>
      <w:r w:rsidRPr="001C3738">
        <w:rPr>
          <w:b/>
          <w:bCs/>
          <w:sz w:val="24"/>
        </w:rPr>
        <w:t>Modèle de pouvoirs au mandataire</w:t>
      </w:r>
    </w:p>
    <w:p w:rsidR="00F551C2" w:rsidRPr="001C3738" w:rsidRDefault="00F551C2" w:rsidP="00F551C2">
      <w:pPr>
        <w:tabs>
          <w:tab w:val="left" w:pos="6600"/>
        </w:tabs>
        <w:jc w:val="both"/>
        <w:rPr>
          <w:bCs/>
        </w:rPr>
      </w:pPr>
    </w:p>
    <w:p w:rsidR="00F551C2" w:rsidRPr="001C3738" w:rsidRDefault="00F551C2" w:rsidP="00F551C2">
      <w:pPr>
        <w:tabs>
          <w:tab w:val="left" w:pos="6600"/>
        </w:tabs>
        <w:spacing w:before="100" w:beforeAutospacing="1" w:after="100" w:afterAutospacing="1"/>
        <w:jc w:val="both"/>
        <w:rPr>
          <w:bCs/>
        </w:rPr>
      </w:pPr>
      <w:r w:rsidRPr="001C3738">
        <w:rPr>
          <w:bCs/>
        </w:rPr>
        <w:t>Je soussigné___________________________________________________________________</w:t>
      </w:r>
    </w:p>
    <w:p w:rsidR="00F551C2" w:rsidRPr="001C3738" w:rsidRDefault="00F551C2" w:rsidP="00F551C2">
      <w:pPr>
        <w:tabs>
          <w:tab w:val="left" w:pos="6600"/>
        </w:tabs>
        <w:spacing w:before="100" w:beforeAutospacing="1" w:after="100" w:afterAutospacing="1"/>
        <w:rPr>
          <w:bCs/>
        </w:rPr>
      </w:pPr>
      <w:r w:rsidRPr="001C3738">
        <w:rPr>
          <w:bCs/>
        </w:rPr>
        <w:t xml:space="preserve">Directeur général de </w:t>
      </w:r>
      <w:r w:rsidRPr="001C3738">
        <w:rPr>
          <w:bCs/>
          <w:i/>
        </w:rPr>
        <w:t xml:space="preserve">[entreprise mandataire] </w:t>
      </w:r>
      <w:r w:rsidRPr="001C3738">
        <w:rPr>
          <w:bCs/>
        </w:rPr>
        <w:t>_________________________________________</w:t>
      </w:r>
    </w:p>
    <w:p w:rsidR="00F551C2" w:rsidRPr="001C3738" w:rsidRDefault="00F551C2" w:rsidP="00F551C2">
      <w:pPr>
        <w:tabs>
          <w:tab w:val="left" w:pos="6600"/>
        </w:tabs>
        <w:spacing w:before="100" w:beforeAutospacing="1" w:after="100" w:afterAutospacing="1"/>
        <w:jc w:val="both"/>
        <w:rPr>
          <w:bCs/>
        </w:rPr>
      </w:pPr>
      <w:r w:rsidRPr="001C3738">
        <w:rPr>
          <w:bCs/>
        </w:rPr>
        <w:t>Demeurant à ___________BP______________tél_____________________________________</w:t>
      </w:r>
    </w:p>
    <w:p w:rsidR="00F551C2" w:rsidRPr="001C3738" w:rsidRDefault="00F551C2" w:rsidP="00F551C2">
      <w:pPr>
        <w:tabs>
          <w:tab w:val="left" w:pos="6600"/>
        </w:tabs>
        <w:spacing w:before="100" w:beforeAutospacing="1" w:after="100" w:afterAutospacing="1"/>
        <w:rPr>
          <w:bCs/>
        </w:rPr>
      </w:pPr>
      <w:r w:rsidRPr="001C3738">
        <w:rPr>
          <w:bCs/>
        </w:rPr>
        <w:t>Donne par la présente, pouvoir à Mme/M____________________________________________</w:t>
      </w:r>
    </w:p>
    <w:p w:rsidR="00F551C2" w:rsidRPr="001C3738" w:rsidRDefault="00F551C2" w:rsidP="00F551C2">
      <w:pPr>
        <w:tabs>
          <w:tab w:val="left" w:pos="6600"/>
        </w:tabs>
        <w:spacing w:before="100" w:beforeAutospacing="1" w:after="100" w:afterAutospacing="1"/>
        <w:rPr>
          <w:bCs/>
        </w:rPr>
      </w:pPr>
      <w:r w:rsidRPr="001C3738">
        <w:rPr>
          <w:bCs/>
        </w:rPr>
        <w:t xml:space="preserve">Directeur général de </w:t>
      </w:r>
      <w:r w:rsidRPr="001C3738">
        <w:rPr>
          <w:bCs/>
          <w:i/>
        </w:rPr>
        <w:t>[entreprise mandataire]</w:t>
      </w:r>
      <w:r w:rsidRPr="001C3738">
        <w:rPr>
          <w:bCs/>
        </w:rPr>
        <w:t xml:space="preserve"> _________________________________________</w:t>
      </w:r>
    </w:p>
    <w:p w:rsidR="00F551C2" w:rsidRPr="001C3738" w:rsidRDefault="00F551C2" w:rsidP="00F551C2">
      <w:pPr>
        <w:tabs>
          <w:tab w:val="left" w:pos="6600"/>
        </w:tabs>
        <w:spacing w:before="100" w:beforeAutospacing="1" w:after="100" w:afterAutospacing="1"/>
        <w:jc w:val="both"/>
        <w:rPr>
          <w:bCs/>
        </w:rPr>
      </w:pPr>
      <w:r w:rsidRPr="001C3738">
        <w:rPr>
          <w:bCs/>
        </w:rPr>
        <w:t>Demeurant à ___________BP______________tél_____________________________________</w:t>
      </w:r>
    </w:p>
    <w:p w:rsidR="00F551C2" w:rsidRPr="001C3738" w:rsidRDefault="00F551C2" w:rsidP="00F551C2">
      <w:pPr>
        <w:tabs>
          <w:tab w:val="left" w:pos="6600"/>
        </w:tabs>
        <w:spacing w:before="100" w:beforeAutospacing="1" w:after="100" w:afterAutospacing="1"/>
        <w:rPr>
          <w:bCs/>
        </w:rPr>
      </w:pPr>
      <w:r w:rsidRPr="001C3738">
        <w:rPr>
          <w:bCs/>
        </w:rPr>
        <w:t xml:space="preserve">Pour être mandataire du groupement solidaire constitué des entreprises </w:t>
      </w:r>
      <w:r w:rsidRPr="001C3738">
        <w:rPr>
          <w:bCs/>
          <w:i/>
        </w:rPr>
        <w:t>[préciser les raisons sociales des deux sociétés] _______________________________________________________</w:t>
      </w:r>
    </w:p>
    <w:p w:rsidR="00F551C2" w:rsidRPr="001C3738" w:rsidRDefault="00F551C2" w:rsidP="00F551C2">
      <w:pPr>
        <w:tabs>
          <w:tab w:val="left" w:pos="6600"/>
        </w:tabs>
        <w:spacing w:before="100" w:beforeAutospacing="1" w:after="100" w:afterAutospacing="1"/>
        <w:jc w:val="both"/>
        <w:rPr>
          <w:bCs/>
        </w:rPr>
      </w:pPr>
      <w:r w:rsidRPr="001C3738">
        <w:rPr>
          <w:bCs/>
        </w:rPr>
        <w:t>Dans le cadre de l’appel d’offres N°_______________________ pour l’exécution des travaux de____________________________________________________________________________</w:t>
      </w:r>
    </w:p>
    <w:p w:rsidR="00F551C2" w:rsidRPr="001C3738" w:rsidRDefault="00F551C2" w:rsidP="00F551C2">
      <w:pPr>
        <w:tabs>
          <w:tab w:val="left" w:pos="6600"/>
        </w:tabs>
        <w:spacing w:before="100" w:beforeAutospacing="1" w:after="100" w:afterAutospacing="1"/>
        <w:jc w:val="both"/>
        <w:rPr>
          <w:bCs/>
        </w:rPr>
      </w:pPr>
      <w:r w:rsidRPr="001C3738">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1C3738" w:rsidRDefault="00F551C2" w:rsidP="00F551C2">
      <w:pPr>
        <w:tabs>
          <w:tab w:val="left" w:pos="6600"/>
        </w:tabs>
        <w:spacing w:before="100" w:beforeAutospacing="1" w:after="100" w:afterAutospacing="1"/>
        <w:jc w:val="both"/>
        <w:rPr>
          <w:bCs/>
        </w:rPr>
      </w:pPr>
      <w:r w:rsidRPr="001C3738">
        <w:rPr>
          <w:bCs/>
        </w:rPr>
        <w:t>En foi de quoi, le présent acte de pouvoir est établi pour servir et valoir ce que d droit.</w:t>
      </w:r>
    </w:p>
    <w:p w:rsidR="00F551C2" w:rsidRPr="001C3738" w:rsidRDefault="00F551C2" w:rsidP="00F551C2">
      <w:pPr>
        <w:tabs>
          <w:tab w:val="left" w:pos="6600"/>
        </w:tabs>
        <w:spacing w:before="100" w:beforeAutospacing="1" w:after="100" w:afterAutospacing="1"/>
        <w:jc w:val="center"/>
        <w:rPr>
          <w:bCs/>
        </w:rPr>
      </w:pPr>
      <w:r w:rsidRPr="001C3738">
        <w:rPr>
          <w:bCs/>
        </w:rPr>
        <w:t>Fait à _________________le_____________</w:t>
      </w:r>
    </w:p>
    <w:p w:rsidR="00F551C2" w:rsidRPr="001C3738" w:rsidRDefault="00F551C2" w:rsidP="00F551C2">
      <w:pPr>
        <w:tabs>
          <w:tab w:val="left" w:pos="6600"/>
        </w:tabs>
        <w:spacing w:before="100" w:beforeAutospacing="1" w:after="100" w:afterAutospacing="1"/>
        <w:jc w:val="center"/>
        <w:rPr>
          <w:bCs/>
        </w:rPr>
      </w:pPr>
    </w:p>
    <w:p w:rsidR="00F551C2" w:rsidRPr="001C3738" w:rsidRDefault="00F551C2" w:rsidP="00F551C2">
      <w:pPr>
        <w:tabs>
          <w:tab w:val="left" w:pos="6600"/>
        </w:tabs>
        <w:spacing w:before="100" w:beforeAutospacing="1" w:after="100" w:afterAutospacing="1"/>
        <w:jc w:val="center"/>
        <w:rPr>
          <w:b/>
          <w:bCs/>
        </w:rPr>
      </w:pPr>
      <w:r w:rsidRPr="001C3738">
        <w:rPr>
          <w:b/>
          <w:bCs/>
        </w:rPr>
        <w:t>LE MANDANT</w:t>
      </w:r>
    </w:p>
    <w:p w:rsidR="00F551C2" w:rsidRPr="001C3738" w:rsidRDefault="00F551C2" w:rsidP="00F551C2">
      <w:pPr>
        <w:tabs>
          <w:tab w:val="left" w:pos="6600"/>
        </w:tabs>
        <w:spacing w:before="100" w:beforeAutospacing="1" w:after="100" w:afterAutospacing="1"/>
        <w:jc w:val="center"/>
        <w:rPr>
          <w:bCs/>
          <w:i/>
        </w:rPr>
      </w:pPr>
      <w:r w:rsidRPr="001C3738">
        <w:rPr>
          <w:bCs/>
          <w:i/>
        </w:rPr>
        <w:t>[Nom, prénom, signature et cachet précédé de la mention « bon pour pouvoirs »]</w:t>
      </w:r>
    </w:p>
    <w:p w:rsidR="00F551C2" w:rsidRPr="001C3738" w:rsidRDefault="00F551C2" w:rsidP="00F551C2">
      <w:pPr>
        <w:jc w:val="both"/>
      </w:pPr>
    </w:p>
    <w:p w:rsidR="00F551C2" w:rsidRPr="001C3738" w:rsidRDefault="00F551C2" w:rsidP="00F551C2">
      <w:pPr>
        <w:jc w:val="both"/>
        <w:rPr>
          <w:b/>
          <w:u w:val="single"/>
        </w:rPr>
      </w:pPr>
      <w:r w:rsidRPr="001C3738">
        <w:rPr>
          <w:b/>
          <w:u w:val="single"/>
        </w:rPr>
        <w:t>Légalisation par le notaire</w:t>
      </w:r>
    </w:p>
    <w:p w:rsidR="00F551C2" w:rsidRPr="001C3738" w:rsidRDefault="00F551C2" w:rsidP="00F551C2">
      <w:pPr>
        <w:rPr>
          <w:b/>
          <w:bCs/>
        </w:rPr>
      </w:pPr>
    </w:p>
    <w:p w:rsidR="00F551C2" w:rsidRPr="001C3738" w:rsidRDefault="00F551C2" w:rsidP="00F551C2">
      <w:pPr>
        <w:rPr>
          <w:b/>
          <w:bCs/>
        </w:rPr>
      </w:pPr>
    </w:p>
    <w:p w:rsidR="00F551C2" w:rsidRPr="001C3738" w:rsidRDefault="00F551C2" w:rsidP="00F551C2">
      <w:pPr>
        <w:rPr>
          <w:b/>
          <w:bCs/>
        </w:rPr>
      </w:pPr>
    </w:p>
    <w:p w:rsidR="00F551C2" w:rsidRPr="001C3738" w:rsidRDefault="00F551C2" w:rsidP="00F551C2">
      <w:pPr>
        <w:rPr>
          <w:b/>
          <w:bCs/>
        </w:rPr>
      </w:pPr>
    </w:p>
    <w:p w:rsidR="00F551C2" w:rsidRPr="001C3738" w:rsidRDefault="00F551C2" w:rsidP="00F551C2">
      <w:pPr>
        <w:rPr>
          <w:b/>
          <w:bCs/>
        </w:rPr>
      </w:pPr>
    </w:p>
    <w:p w:rsidR="002D4738" w:rsidRPr="001C3738" w:rsidRDefault="002D4738" w:rsidP="00FE5059">
      <w:pPr>
        <w:pStyle w:val="TITREDAO1"/>
        <w:rPr>
          <w:rFonts w:ascii="Times New Roman" w:eastAsia="Arial Unicode MS" w:hAnsi="Times New Roman"/>
          <w:i/>
          <w:sz w:val="22"/>
          <w:szCs w:val="22"/>
        </w:rPr>
      </w:pPr>
    </w:p>
    <w:p w:rsidR="00CC21AB" w:rsidRPr="001C3738" w:rsidRDefault="0021346A" w:rsidP="00FE5059">
      <w:pPr>
        <w:pStyle w:val="TITREDAO1"/>
        <w:rPr>
          <w:rFonts w:ascii="Times New Roman" w:eastAsia="Arial Unicode MS" w:hAnsi="Times New Roman"/>
          <w:i/>
          <w:sz w:val="22"/>
          <w:szCs w:val="22"/>
        </w:rPr>
      </w:pPr>
      <w:r w:rsidRPr="001C3738">
        <w:rPr>
          <w:rFonts w:ascii="Times New Roman" w:eastAsia="Arial Unicode MS" w:hAnsi="Times New Roman"/>
          <w:i/>
          <w:sz w:val="22"/>
          <w:szCs w:val="22"/>
        </w:rPr>
        <w:br w:type="page"/>
      </w:r>
    </w:p>
    <w:p w:rsidR="007F0ED3" w:rsidRPr="001C3738"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1C3738" w:rsidTr="005D7746">
        <w:tc>
          <w:tcPr>
            <w:tcW w:w="1384" w:type="dxa"/>
            <w:vAlign w:val="center"/>
          </w:tcPr>
          <w:p w:rsidR="007F0ED3" w:rsidRPr="001C3738" w:rsidRDefault="007F0ED3" w:rsidP="005D7746">
            <w:pPr>
              <w:spacing w:before="120" w:after="120"/>
              <w:jc w:val="right"/>
              <w:rPr>
                <w:rFonts w:eastAsia="Arial Unicode MS"/>
                <w:sz w:val="22"/>
                <w:szCs w:val="22"/>
              </w:rPr>
            </w:pPr>
          </w:p>
        </w:tc>
        <w:tc>
          <w:tcPr>
            <w:tcW w:w="7371" w:type="dxa"/>
            <w:vAlign w:val="center"/>
          </w:tcPr>
          <w:p w:rsidR="007F0ED3" w:rsidRPr="001C3738" w:rsidRDefault="007F0ED3" w:rsidP="005D7746">
            <w:pPr>
              <w:spacing w:before="120" w:after="120"/>
              <w:jc w:val="both"/>
              <w:rPr>
                <w:rFonts w:eastAsia="Arial Unicode MS"/>
                <w:sz w:val="22"/>
                <w:szCs w:val="22"/>
              </w:rPr>
            </w:pPr>
          </w:p>
          <w:p w:rsidR="007F0ED3" w:rsidRPr="001C3738" w:rsidRDefault="007F0ED3" w:rsidP="005D7746">
            <w:pPr>
              <w:spacing w:before="120" w:after="120"/>
              <w:jc w:val="both"/>
              <w:rPr>
                <w:rFonts w:eastAsia="Arial Unicode MS"/>
                <w:sz w:val="22"/>
                <w:szCs w:val="22"/>
              </w:rPr>
            </w:pPr>
          </w:p>
          <w:p w:rsidR="007F0ED3" w:rsidRPr="001C3738" w:rsidRDefault="007F0ED3" w:rsidP="005D7746">
            <w:pPr>
              <w:spacing w:before="120" w:after="120"/>
              <w:jc w:val="both"/>
              <w:rPr>
                <w:rFonts w:eastAsia="Arial Unicode MS"/>
                <w:sz w:val="22"/>
                <w:szCs w:val="22"/>
              </w:rPr>
            </w:pPr>
          </w:p>
          <w:p w:rsidR="007F0ED3" w:rsidRPr="001C3738" w:rsidRDefault="007F0ED3" w:rsidP="005D7746">
            <w:pPr>
              <w:spacing w:before="120" w:after="120"/>
              <w:jc w:val="both"/>
              <w:rPr>
                <w:rFonts w:eastAsia="Arial Unicode MS"/>
                <w:sz w:val="22"/>
                <w:szCs w:val="22"/>
              </w:rPr>
            </w:pPr>
          </w:p>
          <w:p w:rsidR="007F0ED3" w:rsidRPr="001C3738" w:rsidRDefault="007F0ED3" w:rsidP="005D7746">
            <w:pPr>
              <w:spacing w:before="120" w:after="120"/>
              <w:jc w:val="both"/>
              <w:rPr>
                <w:rFonts w:eastAsia="Arial Unicode MS"/>
                <w:sz w:val="22"/>
                <w:szCs w:val="22"/>
              </w:rPr>
            </w:pPr>
          </w:p>
          <w:p w:rsidR="007F0ED3" w:rsidRPr="001C3738" w:rsidRDefault="007F0ED3" w:rsidP="005D7746">
            <w:pPr>
              <w:spacing w:before="120" w:after="120"/>
              <w:jc w:val="both"/>
              <w:rPr>
                <w:rFonts w:eastAsia="Arial Unicode MS"/>
                <w:sz w:val="22"/>
                <w:szCs w:val="22"/>
              </w:rPr>
            </w:pPr>
          </w:p>
          <w:p w:rsidR="007F0ED3" w:rsidRPr="001C3738" w:rsidRDefault="007F0ED3" w:rsidP="005D7746">
            <w:pPr>
              <w:spacing w:before="120" w:after="120"/>
              <w:jc w:val="both"/>
              <w:rPr>
                <w:rFonts w:eastAsia="Arial Unicode MS"/>
                <w:sz w:val="22"/>
                <w:szCs w:val="22"/>
              </w:rPr>
            </w:pPr>
          </w:p>
          <w:p w:rsidR="007F0ED3" w:rsidRPr="001C3738" w:rsidRDefault="007F0ED3" w:rsidP="005D7746">
            <w:pPr>
              <w:spacing w:before="120" w:after="120"/>
              <w:jc w:val="both"/>
              <w:rPr>
                <w:rFonts w:eastAsia="Arial Unicode MS"/>
                <w:sz w:val="22"/>
                <w:szCs w:val="22"/>
              </w:rPr>
            </w:pPr>
          </w:p>
        </w:tc>
      </w:tr>
      <w:tr w:rsidR="007F0ED3" w:rsidRPr="001C3738" w:rsidTr="005D7746">
        <w:tc>
          <w:tcPr>
            <w:tcW w:w="1384" w:type="dxa"/>
            <w:vAlign w:val="center"/>
          </w:tcPr>
          <w:p w:rsidR="007F0ED3" w:rsidRPr="001C3738" w:rsidRDefault="007F0ED3" w:rsidP="005D7746">
            <w:pPr>
              <w:spacing w:before="120" w:after="120"/>
              <w:jc w:val="right"/>
              <w:rPr>
                <w:rFonts w:eastAsia="Arial Unicode MS"/>
                <w:sz w:val="22"/>
                <w:szCs w:val="22"/>
              </w:rPr>
            </w:pPr>
          </w:p>
        </w:tc>
        <w:tc>
          <w:tcPr>
            <w:tcW w:w="7371" w:type="dxa"/>
            <w:vAlign w:val="center"/>
          </w:tcPr>
          <w:p w:rsidR="007F0ED3" w:rsidRPr="001C3738" w:rsidRDefault="007F0ED3" w:rsidP="005D7746">
            <w:pPr>
              <w:spacing w:before="120" w:after="120"/>
              <w:jc w:val="both"/>
              <w:rPr>
                <w:rFonts w:eastAsia="Arial Unicode MS"/>
                <w:sz w:val="22"/>
                <w:szCs w:val="22"/>
              </w:rPr>
            </w:pPr>
          </w:p>
          <w:p w:rsidR="00E95238" w:rsidRPr="001C3738" w:rsidRDefault="00E95238" w:rsidP="005D7746">
            <w:pPr>
              <w:spacing w:before="120" w:after="120"/>
              <w:jc w:val="both"/>
              <w:rPr>
                <w:rFonts w:eastAsia="Arial Unicode MS"/>
                <w:sz w:val="22"/>
                <w:szCs w:val="22"/>
              </w:rPr>
            </w:pPr>
          </w:p>
          <w:p w:rsidR="00E95238" w:rsidRPr="001C3738" w:rsidRDefault="00E95238" w:rsidP="005D7746">
            <w:pPr>
              <w:spacing w:before="120" w:after="120"/>
              <w:jc w:val="both"/>
              <w:rPr>
                <w:rFonts w:eastAsia="Arial Unicode MS"/>
                <w:sz w:val="22"/>
                <w:szCs w:val="22"/>
              </w:rPr>
            </w:pPr>
          </w:p>
          <w:p w:rsidR="00E95238" w:rsidRPr="001C3738" w:rsidRDefault="00E95238" w:rsidP="005D7746">
            <w:pPr>
              <w:spacing w:before="120" w:after="120"/>
              <w:jc w:val="both"/>
              <w:rPr>
                <w:rFonts w:eastAsia="Arial Unicode MS"/>
                <w:sz w:val="22"/>
                <w:szCs w:val="22"/>
              </w:rPr>
            </w:pPr>
          </w:p>
        </w:tc>
      </w:tr>
    </w:tbl>
    <w:p w:rsidR="007F0ED3" w:rsidRPr="001C3738" w:rsidRDefault="00CB13E7" w:rsidP="007F0ED3">
      <w:pPr>
        <w:pStyle w:val="Corpsdetexte"/>
        <w:rPr>
          <w:rFonts w:eastAsia="Arial Unicode MS"/>
          <w:sz w:val="22"/>
          <w:szCs w:val="22"/>
        </w:rPr>
      </w:pPr>
      <w:r>
        <w:rPr>
          <w:rFonts w:eastAsia="Arial Unicode MS"/>
          <w:noProof/>
          <w:sz w:val="22"/>
          <w:szCs w:val="22"/>
        </w:rPr>
        <w:pict>
          <v:shape id="_x0000_s1516" type="#_x0000_t69" style="position:absolute;margin-left:40.8pt;margin-top:.45pt;width:443.25pt;height:135.6pt;z-index:251650560;mso-position-horizontal-relative:text;mso-position-vertical-relative:text" strokeweight="2.25pt">
            <v:textbox style="mso-next-textbox:#_x0000_s1516">
              <w:txbxContent>
                <w:p w:rsidR="000949E7" w:rsidRPr="00C011D2" w:rsidRDefault="000949E7" w:rsidP="00387F8B">
                  <w:pPr>
                    <w:spacing w:before="240"/>
                    <w:jc w:val="center"/>
                    <w:rPr>
                      <w:rFonts w:ascii="Albertus Extra Bold" w:hAnsi="Albertus Extra Bold"/>
                      <w:b/>
                      <w:sz w:val="32"/>
                      <w:szCs w:val="32"/>
                    </w:rPr>
                  </w:pPr>
                  <w:r w:rsidRPr="00C011D2">
                    <w:rPr>
                      <w:rFonts w:ascii="Albertus Extra Bold" w:hAnsi="Albertus Extra Bold"/>
                      <w:b/>
                      <w:sz w:val="32"/>
                      <w:szCs w:val="32"/>
                    </w:rPr>
                    <w:t>PIECE N°12:</w:t>
                  </w:r>
                </w:p>
                <w:p w:rsidR="000949E7" w:rsidRPr="00056D61" w:rsidRDefault="000949E7"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w: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8A7D51" w:rsidRPr="001C3738" w:rsidRDefault="008A7D51" w:rsidP="007F0ED3">
      <w:pPr>
        <w:pStyle w:val="Corpsdetexte"/>
        <w:rPr>
          <w:rFonts w:eastAsia="Arial Unicode MS"/>
          <w:sz w:val="22"/>
          <w:szCs w:val="22"/>
        </w:rPr>
      </w:pPr>
    </w:p>
    <w:p w:rsidR="008A7D51" w:rsidRPr="001C3738" w:rsidRDefault="008A7D51"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F551C2" w:rsidRPr="001C3738" w:rsidRDefault="00F551C2"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28793D" w:rsidRPr="001C3738" w:rsidRDefault="0028793D" w:rsidP="007F0ED3">
      <w:pPr>
        <w:pStyle w:val="Corpsdetexte"/>
        <w:rPr>
          <w:rFonts w:eastAsia="Arial Unicode MS"/>
          <w:sz w:val="22"/>
          <w:szCs w:val="22"/>
        </w:rPr>
      </w:pPr>
    </w:p>
    <w:p w:rsidR="0028793D" w:rsidRPr="001C3738" w:rsidRDefault="0028793D" w:rsidP="007F0ED3">
      <w:pPr>
        <w:pStyle w:val="Corpsdetexte"/>
        <w:rPr>
          <w:rFonts w:eastAsia="Arial Unicode MS"/>
          <w:sz w:val="22"/>
          <w:szCs w:val="22"/>
        </w:rPr>
      </w:pPr>
    </w:p>
    <w:p w:rsidR="0028793D" w:rsidRPr="001C3738" w:rsidRDefault="0028793D" w:rsidP="007F0ED3">
      <w:pPr>
        <w:pStyle w:val="Corpsdetexte"/>
        <w:rPr>
          <w:rFonts w:eastAsia="Arial Unicode MS"/>
          <w:sz w:val="22"/>
          <w:szCs w:val="22"/>
        </w:rPr>
      </w:pPr>
    </w:p>
    <w:p w:rsidR="0028793D" w:rsidRPr="001C3738" w:rsidRDefault="0028793D" w:rsidP="007F0ED3">
      <w:pPr>
        <w:pStyle w:val="Corpsdetexte"/>
        <w:rPr>
          <w:rFonts w:eastAsia="Arial Unicode MS"/>
          <w:sz w:val="22"/>
          <w:szCs w:val="22"/>
        </w:rPr>
      </w:pPr>
    </w:p>
    <w:p w:rsidR="0028793D" w:rsidRPr="001C3738" w:rsidRDefault="0028793D"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28793D" w:rsidRPr="001C3738" w:rsidTr="00B27C0C">
        <w:trPr>
          <w:trHeight w:val="1265"/>
          <w:jc w:val="center"/>
        </w:trPr>
        <w:tc>
          <w:tcPr>
            <w:tcW w:w="10738" w:type="dxa"/>
            <w:gridSpan w:val="6"/>
            <w:shd w:val="clear" w:color="auto" w:fill="auto"/>
            <w:hideMark/>
          </w:tcPr>
          <w:p w:rsidR="00B27C0C" w:rsidRPr="001C3738" w:rsidRDefault="0028793D" w:rsidP="00B27C0C">
            <w:pPr>
              <w:ind w:firstLine="284"/>
              <w:jc w:val="both"/>
              <w:rPr>
                <w:rFonts w:eastAsia="Arial Unicode MS"/>
                <w:sz w:val="22"/>
                <w:szCs w:val="22"/>
              </w:rPr>
            </w:pPr>
            <w:r w:rsidRPr="001C3738">
              <w:rPr>
                <w:rFonts w:eastAsia="Arial Unicode MS"/>
                <w:b/>
                <w:i/>
                <w:sz w:val="22"/>
                <w:szCs w:val="22"/>
              </w:rPr>
              <w:lastRenderedPageBreak/>
              <w:t>Appel d’Offres National Ouvert N° …./AONO/</w:t>
            </w:r>
            <w:r w:rsidR="00E649C8">
              <w:rPr>
                <w:rFonts w:eastAsia="Arial Unicode MS"/>
                <w:b/>
                <w:i/>
                <w:sz w:val="22"/>
                <w:szCs w:val="22"/>
              </w:rPr>
              <w:t>C</w:t>
            </w:r>
            <w:r w:rsidRPr="001C3738">
              <w:rPr>
                <w:rFonts w:eastAsia="Arial Unicode MS"/>
                <w:b/>
                <w:i/>
                <w:sz w:val="22"/>
                <w:szCs w:val="22"/>
              </w:rPr>
              <w:t>/</w:t>
            </w:r>
            <w:r w:rsidR="00E649C8">
              <w:rPr>
                <w:rFonts w:eastAsia="Arial Unicode MS"/>
                <w:b/>
                <w:i/>
                <w:sz w:val="22"/>
                <w:szCs w:val="22"/>
              </w:rPr>
              <w:t>DTG</w:t>
            </w:r>
            <w:r w:rsidRPr="001C3738">
              <w:rPr>
                <w:rFonts w:eastAsia="Arial Unicode MS"/>
                <w:b/>
                <w:i/>
                <w:sz w:val="22"/>
                <w:szCs w:val="22"/>
              </w:rPr>
              <w:t>/</w:t>
            </w:r>
            <w:r w:rsidR="00E649C8">
              <w:rPr>
                <w:rFonts w:eastAsia="Arial Unicode MS"/>
                <w:b/>
                <w:i/>
                <w:sz w:val="22"/>
                <w:szCs w:val="22"/>
              </w:rPr>
              <w:t>SG</w:t>
            </w:r>
            <w:r w:rsidRPr="001C3738">
              <w:rPr>
                <w:rFonts w:eastAsia="Arial Unicode MS"/>
                <w:b/>
                <w:i/>
                <w:sz w:val="22"/>
                <w:szCs w:val="22"/>
              </w:rPr>
              <w:t>/</w:t>
            </w:r>
            <w:r w:rsidR="00E649C8">
              <w:rPr>
                <w:rFonts w:eastAsia="Arial Unicode MS"/>
                <w:b/>
                <w:i/>
                <w:sz w:val="22"/>
                <w:szCs w:val="22"/>
              </w:rPr>
              <w:t>CIPM/2019 DU …/…./2019</w:t>
            </w:r>
            <w:r w:rsidRPr="001C3738">
              <w:rPr>
                <w:rFonts w:eastAsia="Arial Unicode MS"/>
                <w:b/>
                <w:i/>
                <w:sz w:val="22"/>
                <w:szCs w:val="22"/>
              </w:rPr>
              <w:t xml:space="preserve"> POUR </w:t>
            </w:r>
            <w:r w:rsidR="00B27C0C" w:rsidRPr="001C3738">
              <w:rPr>
                <w:rFonts w:eastAsia="Arial Unicode MS"/>
                <w:b/>
                <w:i/>
                <w:sz w:val="22"/>
                <w:szCs w:val="22"/>
              </w:rPr>
              <w:t xml:space="preserve">L’EXECUTION DES TRAVAUX DE CONSTRUCTION DE </w:t>
            </w:r>
            <w:r w:rsidR="00FF4F3C" w:rsidRPr="001C3738">
              <w:rPr>
                <w:rFonts w:eastAsia="Arial Unicode MS"/>
                <w:b/>
                <w:i/>
                <w:sz w:val="22"/>
                <w:szCs w:val="22"/>
              </w:rPr>
              <w:t xml:space="preserve">L’INSPECTION </w:t>
            </w:r>
            <w:r w:rsidR="00B27C0C" w:rsidRPr="001C3738">
              <w:rPr>
                <w:rFonts w:eastAsia="Arial Unicode MS"/>
                <w:b/>
                <w:i/>
                <w:sz w:val="22"/>
                <w:szCs w:val="22"/>
              </w:rPr>
              <w:t xml:space="preserve">D’ARRONDISSEMENT DE L’EDUCATION DE BASE DE </w:t>
            </w:r>
            <w:r w:rsidR="00E649C8">
              <w:rPr>
                <w:rFonts w:eastAsia="Arial Unicode MS"/>
                <w:b/>
                <w:i/>
                <w:sz w:val="22"/>
                <w:szCs w:val="22"/>
              </w:rPr>
              <w:t>DOUMAINTANG</w:t>
            </w:r>
            <w:r w:rsidR="00B27C0C" w:rsidRPr="001C3738">
              <w:rPr>
                <w:rFonts w:eastAsia="Arial Unicode MS"/>
                <w:b/>
                <w:i/>
                <w:sz w:val="22"/>
                <w:szCs w:val="22"/>
              </w:rPr>
              <w:t>.</w:t>
            </w:r>
          </w:p>
          <w:p w:rsidR="0028793D" w:rsidRPr="001C3738" w:rsidRDefault="0028793D" w:rsidP="0028793D">
            <w:pPr>
              <w:spacing w:line="276" w:lineRule="auto"/>
              <w:jc w:val="center"/>
              <w:rPr>
                <w:rFonts w:eastAsia="Arial Unicode MS"/>
                <w:i/>
                <w:color w:val="002060"/>
                <w:sz w:val="22"/>
                <w:szCs w:val="22"/>
              </w:rPr>
            </w:pPr>
            <w:r w:rsidRPr="001C3738">
              <w:rPr>
                <w:rFonts w:eastAsia="Arial Unicode MS"/>
                <w:i/>
                <w:sz w:val="22"/>
                <w:szCs w:val="22"/>
              </w:rPr>
              <w:t>Lot N°_______ : …..……</w:t>
            </w:r>
          </w:p>
          <w:p w:rsidR="0028793D" w:rsidRPr="001C3738" w:rsidRDefault="0028793D" w:rsidP="0028793D">
            <w:pPr>
              <w:pStyle w:val="Corpsdetexte"/>
              <w:jc w:val="center"/>
              <w:rPr>
                <w:rFonts w:eastAsia="Arial Unicode MS"/>
                <w:sz w:val="22"/>
                <w:szCs w:val="22"/>
              </w:rPr>
            </w:pPr>
            <w:r w:rsidRPr="001C3738">
              <w:rPr>
                <w:rFonts w:eastAsia="Arial Unicode MS"/>
                <w:b/>
                <w:sz w:val="22"/>
                <w:szCs w:val="22"/>
                <w:u w:val="single"/>
              </w:rPr>
              <w:t>Financement</w:t>
            </w:r>
            <w:r w:rsidRPr="001C3738">
              <w:rPr>
                <w:rFonts w:eastAsia="Arial Unicode MS"/>
                <w:sz w:val="22"/>
                <w:szCs w:val="22"/>
              </w:rPr>
              <w:t> : BIP Exercice 201</w:t>
            </w:r>
            <w:r w:rsidR="00E649C8">
              <w:rPr>
                <w:rFonts w:eastAsia="Arial Unicode MS"/>
                <w:sz w:val="22"/>
                <w:szCs w:val="22"/>
              </w:rPr>
              <w:t>9</w:t>
            </w:r>
          </w:p>
        </w:tc>
      </w:tr>
      <w:tr w:rsidR="0028793D" w:rsidRPr="001C3738" w:rsidTr="0028793D">
        <w:trPr>
          <w:trHeight w:val="263"/>
          <w:jc w:val="center"/>
        </w:trPr>
        <w:tc>
          <w:tcPr>
            <w:tcW w:w="10738" w:type="dxa"/>
            <w:gridSpan w:val="6"/>
            <w:shd w:val="clear" w:color="auto" w:fill="auto"/>
            <w:noWrap/>
            <w:hideMark/>
          </w:tcPr>
          <w:p w:rsidR="0028793D" w:rsidRPr="001C3738" w:rsidRDefault="0028793D" w:rsidP="0028793D">
            <w:pPr>
              <w:jc w:val="center"/>
              <w:rPr>
                <w:rFonts w:eastAsia="Arial Unicode MS"/>
                <w:b/>
                <w:bCs/>
                <w:color w:val="000000"/>
                <w:sz w:val="22"/>
                <w:szCs w:val="22"/>
              </w:rPr>
            </w:pPr>
            <w:r w:rsidRPr="001C3738">
              <w:rPr>
                <w:rFonts w:eastAsia="Arial Unicode MS"/>
                <w:b/>
                <w:bCs/>
                <w:color w:val="000000"/>
                <w:sz w:val="22"/>
                <w:szCs w:val="22"/>
              </w:rPr>
              <w:t>GRILLE D'ÉVALUATION</w:t>
            </w:r>
          </w:p>
        </w:tc>
      </w:tr>
      <w:tr w:rsidR="0028793D" w:rsidRPr="001C3738" w:rsidTr="0028793D">
        <w:trPr>
          <w:trHeight w:val="280"/>
          <w:jc w:val="center"/>
        </w:trPr>
        <w:tc>
          <w:tcPr>
            <w:tcW w:w="1546" w:type="dxa"/>
            <w:shd w:val="clear" w:color="auto" w:fill="auto"/>
            <w:noWrap/>
            <w:hideMark/>
          </w:tcPr>
          <w:p w:rsidR="0028793D" w:rsidRPr="001C3738" w:rsidRDefault="0028793D" w:rsidP="0028793D">
            <w:pPr>
              <w:jc w:val="center"/>
              <w:rPr>
                <w:rFonts w:eastAsia="Arial Unicode MS"/>
                <w:b/>
                <w:bCs/>
                <w:color w:val="000000"/>
                <w:sz w:val="22"/>
                <w:szCs w:val="22"/>
              </w:rPr>
            </w:pPr>
            <w:r w:rsidRPr="001C3738">
              <w:rPr>
                <w:rFonts w:eastAsia="Arial Unicode MS"/>
                <w:b/>
                <w:bCs/>
                <w:color w:val="000000"/>
                <w:sz w:val="22"/>
                <w:szCs w:val="22"/>
              </w:rPr>
              <w:t xml:space="preserve">ENTREPRISE </w:t>
            </w:r>
          </w:p>
        </w:tc>
        <w:tc>
          <w:tcPr>
            <w:tcW w:w="5323" w:type="dxa"/>
            <w:shd w:val="clear" w:color="auto" w:fill="auto"/>
            <w:noWrap/>
            <w:hideMark/>
          </w:tcPr>
          <w:p w:rsidR="0028793D" w:rsidRPr="001C3738" w:rsidRDefault="0028793D" w:rsidP="0028793D">
            <w:pPr>
              <w:jc w:val="center"/>
              <w:rPr>
                <w:rFonts w:eastAsia="Arial Unicode MS"/>
                <w:b/>
                <w:bCs/>
                <w:color w:val="000000"/>
                <w:sz w:val="22"/>
                <w:szCs w:val="22"/>
              </w:rPr>
            </w:pPr>
          </w:p>
        </w:tc>
        <w:tc>
          <w:tcPr>
            <w:tcW w:w="1177" w:type="dxa"/>
            <w:shd w:val="clear" w:color="auto" w:fill="auto"/>
            <w:noWrap/>
            <w:hideMark/>
          </w:tcPr>
          <w:p w:rsidR="0028793D" w:rsidRPr="001C3738" w:rsidRDefault="0028793D" w:rsidP="0028793D">
            <w:pPr>
              <w:jc w:val="center"/>
              <w:rPr>
                <w:rFonts w:eastAsia="Arial Unicode MS"/>
                <w:b/>
                <w:bCs/>
                <w:color w:val="000000"/>
                <w:sz w:val="22"/>
                <w:szCs w:val="22"/>
              </w:rPr>
            </w:pPr>
            <w:r w:rsidRPr="001C3738">
              <w:rPr>
                <w:rFonts w:eastAsia="Arial Unicode MS"/>
                <w:b/>
                <w:bCs/>
                <w:color w:val="000000"/>
                <w:sz w:val="22"/>
                <w:szCs w:val="22"/>
              </w:rPr>
              <w:t>N° LOTS :</w:t>
            </w:r>
          </w:p>
        </w:tc>
        <w:tc>
          <w:tcPr>
            <w:tcW w:w="2692" w:type="dxa"/>
            <w:gridSpan w:val="3"/>
            <w:shd w:val="clear" w:color="auto" w:fill="auto"/>
            <w:noWrap/>
            <w:hideMark/>
          </w:tcPr>
          <w:p w:rsidR="0028793D" w:rsidRPr="001C3738" w:rsidRDefault="0028793D" w:rsidP="0028793D">
            <w:pPr>
              <w:jc w:val="center"/>
              <w:rPr>
                <w:rFonts w:eastAsia="Arial Unicode MS"/>
                <w:b/>
                <w:bCs/>
                <w:color w:val="000000"/>
                <w:sz w:val="22"/>
                <w:szCs w:val="22"/>
              </w:rPr>
            </w:pPr>
          </w:p>
        </w:tc>
      </w:tr>
      <w:tr w:rsidR="0028793D" w:rsidRPr="001C3738" w:rsidTr="0028793D">
        <w:trPr>
          <w:trHeight w:val="257"/>
          <w:jc w:val="center"/>
        </w:trPr>
        <w:tc>
          <w:tcPr>
            <w:tcW w:w="10738" w:type="dxa"/>
            <w:gridSpan w:val="6"/>
            <w:shd w:val="clear" w:color="auto" w:fill="auto"/>
            <w:noWrap/>
            <w:hideMark/>
          </w:tcPr>
          <w:p w:rsidR="0028793D" w:rsidRPr="001C3738" w:rsidRDefault="0028793D" w:rsidP="0028793D">
            <w:pPr>
              <w:rPr>
                <w:rFonts w:eastAsia="Arial Unicode MS"/>
                <w:b/>
                <w:bCs/>
                <w:color w:val="000000"/>
                <w:sz w:val="22"/>
                <w:szCs w:val="22"/>
              </w:rPr>
            </w:pPr>
            <w:r w:rsidRPr="001C3738">
              <w:rPr>
                <w:rFonts w:eastAsia="Arial Unicode MS"/>
                <w:b/>
                <w:bCs/>
                <w:color w:val="000000"/>
                <w:sz w:val="22"/>
                <w:szCs w:val="22"/>
                <w:u w:val="single"/>
              </w:rPr>
              <w:t>RAPPEL DES CRITERES ELIMINATOIRES</w:t>
            </w:r>
          </w:p>
        </w:tc>
      </w:tr>
      <w:tr w:rsidR="0028793D" w:rsidRPr="001C3738" w:rsidTr="0028793D">
        <w:trPr>
          <w:trHeight w:val="266"/>
          <w:jc w:val="center"/>
        </w:trPr>
        <w:tc>
          <w:tcPr>
            <w:tcW w:w="1546" w:type="dxa"/>
            <w:shd w:val="clear" w:color="auto" w:fill="auto"/>
            <w:noWrap/>
            <w:hideMark/>
          </w:tcPr>
          <w:p w:rsidR="0028793D" w:rsidRPr="001C3738" w:rsidRDefault="0028793D" w:rsidP="0028793D">
            <w:pPr>
              <w:jc w:val="center"/>
              <w:rPr>
                <w:rFonts w:eastAsia="Arial Unicode MS"/>
                <w:b/>
                <w:bCs/>
                <w:color w:val="000000"/>
                <w:sz w:val="22"/>
                <w:szCs w:val="22"/>
              </w:rPr>
            </w:pPr>
            <w:r w:rsidRPr="001C3738">
              <w:rPr>
                <w:rFonts w:eastAsia="Arial Unicode MS"/>
                <w:b/>
                <w:bCs/>
                <w:color w:val="000000"/>
                <w:sz w:val="22"/>
                <w:szCs w:val="22"/>
              </w:rPr>
              <w:t>A</w:t>
            </w:r>
          </w:p>
        </w:tc>
        <w:tc>
          <w:tcPr>
            <w:tcW w:w="9192" w:type="dxa"/>
            <w:gridSpan w:val="5"/>
            <w:shd w:val="clear" w:color="auto" w:fill="auto"/>
            <w:noWrap/>
            <w:hideMark/>
          </w:tcPr>
          <w:p w:rsidR="0028793D" w:rsidRPr="001C3738" w:rsidRDefault="0028793D" w:rsidP="0028793D">
            <w:pPr>
              <w:rPr>
                <w:rFonts w:eastAsia="Arial Unicode MS"/>
                <w:b/>
                <w:bCs/>
                <w:color w:val="000000"/>
                <w:sz w:val="22"/>
                <w:szCs w:val="22"/>
              </w:rPr>
            </w:pPr>
            <w:r w:rsidRPr="001C3738">
              <w:rPr>
                <w:rFonts w:eastAsia="Arial Unicode MS"/>
                <w:b/>
                <w:bCs/>
                <w:color w:val="000000"/>
                <w:sz w:val="22"/>
                <w:szCs w:val="22"/>
              </w:rPr>
              <w:t>Pièces administratives</w:t>
            </w:r>
          </w:p>
        </w:tc>
      </w:tr>
      <w:tr w:rsidR="0028793D" w:rsidRPr="001C3738" w:rsidTr="0028793D">
        <w:trPr>
          <w:trHeight w:val="287"/>
          <w:jc w:val="center"/>
        </w:trPr>
        <w:tc>
          <w:tcPr>
            <w:tcW w:w="1546" w:type="dxa"/>
            <w:shd w:val="clear" w:color="auto" w:fill="auto"/>
            <w:noWrap/>
            <w:vAlign w:val="center"/>
            <w:hideMark/>
          </w:tcPr>
          <w:p w:rsidR="0028793D" w:rsidRPr="001C3738" w:rsidRDefault="0028793D" w:rsidP="0028793D">
            <w:pPr>
              <w:jc w:val="center"/>
              <w:rPr>
                <w:rFonts w:eastAsia="Arial Unicode MS"/>
                <w:color w:val="000000"/>
                <w:sz w:val="22"/>
                <w:szCs w:val="22"/>
              </w:rPr>
            </w:pPr>
            <w:r w:rsidRPr="001C3738">
              <w:rPr>
                <w:rFonts w:eastAsia="Arial Unicode MS"/>
                <w:color w:val="000000"/>
                <w:sz w:val="22"/>
                <w:szCs w:val="22"/>
              </w:rPr>
              <w:t>i</w:t>
            </w:r>
          </w:p>
        </w:tc>
        <w:tc>
          <w:tcPr>
            <w:tcW w:w="9192" w:type="dxa"/>
            <w:gridSpan w:val="5"/>
            <w:shd w:val="clear" w:color="auto" w:fill="auto"/>
            <w:vAlign w:val="center"/>
            <w:hideMark/>
          </w:tcPr>
          <w:p w:rsidR="0028793D" w:rsidRPr="001C3738" w:rsidRDefault="0028793D" w:rsidP="0028793D">
            <w:pPr>
              <w:jc w:val="both"/>
              <w:rPr>
                <w:rFonts w:eastAsia="Arial Unicode MS"/>
                <w:color w:val="000000"/>
                <w:sz w:val="22"/>
                <w:szCs w:val="22"/>
              </w:rPr>
            </w:pPr>
            <w:r w:rsidRPr="001C3738">
              <w:rPr>
                <w:rFonts w:eastAsia="Arial Unicode MS"/>
                <w:bCs/>
                <w:iCs/>
                <w:sz w:val="22"/>
                <w:szCs w:val="22"/>
              </w:rPr>
              <w:t>Absence d’une pièce administrative</w:t>
            </w:r>
          </w:p>
        </w:tc>
      </w:tr>
      <w:tr w:rsidR="0028793D" w:rsidRPr="001C3738" w:rsidTr="0028793D">
        <w:trPr>
          <w:trHeight w:val="276"/>
          <w:jc w:val="center"/>
        </w:trPr>
        <w:tc>
          <w:tcPr>
            <w:tcW w:w="1546" w:type="dxa"/>
            <w:shd w:val="clear" w:color="auto" w:fill="auto"/>
            <w:noWrap/>
            <w:vAlign w:val="center"/>
            <w:hideMark/>
          </w:tcPr>
          <w:p w:rsidR="0028793D" w:rsidRPr="001C3738" w:rsidRDefault="0028793D" w:rsidP="0028793D">
            <w:pPr>
              <w:jc w:val="center"/>
              <w:rPr>
                <w:rFonts w:eastAsia="Arial Unicode MS"/>
                <w:color w:val="000000"/>
                <w:sz w:val="22"/>
                <w:szCs w:val="22"/>
              </w:rPr>
            </w:pPr>
            <w:r w:rsidRPr="001C3738">
              <w:rPr>
                <w:rFonts w:eastAsia="Arial Unicode MS"/>
                <w:color w:val="000000"/>
                <w:sz w:val="22"/>
                <w:szCs w:val="22"/>
              </w:rPr>
              <w:t>ii</w:t>
            </w:r>
          </w:p>
        </w:tc>
        <w:tc>
          <w:tcPr>
            <w:tcW w:w="9192" w:type="dxa"/>
            <w:gridSpan w:val="5"/>
            <w:shd w:val="clear" w:color="auto" w:fill="auto"/>
            <w:vAlign w:val="center"/>
            <w:hideMark/>
          </w:tcPr>
          <w:p w:rsidR="0028793D" w:rsidRPr="001C3738" w:rsidRDefault="0028793D" w:rsidP="0028793D">
            <w:pPr>
              <w:jc w:val="both"/>
              <w:rPr>
                <w:rFonts w:eastAsia="Arial Unicode MS"/>
                <w:color w:val="000000"/>
                <w:sz w:val="22"/>
                <w:szCs w:val="22"/>
              </w:rPr>
            </w:pPr>
            <w:r w:rsidRPr="001C3738">
              <w:rPr>
                <w:rFonts w:eastAsia="Arial Unicode MS"/>
                <w:bCs/>
                <w:iCs/>
                <w:sz w:val="22"/>
                <w:szCs w:val="22"/>
              </w:rPr>
              <w:t>Pièce falsifiée</w:t>
            </w:r>
          </w:p>
        </w:tc>
      </w:tr>
      <w:tr w:rsidR="0028793D" w:rsidRPr="001C3738" w:rsidTr="0028793D">
        <w:trPr>
          <w:trHeight w:val="276"/>
          <w:jc w:val="center"/>
        </w:trPr>
        <w:tc>
          <w:tcPr>
            <w:tcW w:w="1546" w:type="dxa"/>
            <w:shd w:val="clear" w:color="auto" w:fill="auto"/>
            <w:noWrap/>
            <w:vAlign w:val="center"/>
            <w:hideMark/>
          </w:tcPr>
          <w:p w:rsidR="0028793D" w:rsidRPr="001C3738" w:rsidRDefault="0028793D" w:rsidP="0028793D">
            <w:pPr>
              <w:jc w:val="center"/>
              <w:rPr>
                <w:rFonts w:eastAsia="Arial Unicode MS"/>
                <w:color w:val="000000"/>
                <w:sz w:val="22"/>
                <w:szCs w:val="22"/>
              </w:rPr>
            </w:pPr>
            <w:r w:rsidRPr="001C3738">
              <w:rPr>
                <w:rFonts w:eastAsia="Arial Unicode MS"/>
                <w:color w:val="000000"/>
                <w:sz w:val="22"/>
                <w:szCs w:val="22"/>
              </w:rPr>
              <w:t>iii</w:t>
            </w:r>
          </w:p>
        </w:tc>
        <w:tc>
          <w:tcPr>
            <w:tcW w:w="9192" w:type="dxa"/>
            <w:gridSpan w:val="5"/>
            <w:shd w:val="clear" w:color="auto" w:fill="auto"/>
            <w:vAlign w:val="center"/>
            <w:hideMark/>
          </w:tcPr>
          <w:p w:rsidR="0028793D" w:rsidRPr="001C3738" w:rsidRDefault="0028793D" w:rsidP="0028793D">
            <w:pPr>
              <w:jc w:val="both"/>
              <w:rPr>
                <w:rFonts w:eastAsia="Arial Unicode MS"/>
                <w:color w:val="000000"/>
                <w:sz w:val="22"/>
                <w:szCs w:val="22"/>
              </w:rPr>
            </w:pPr>
            <w:r w:rsidRPr="001C3738">
              <w:rPr>
                <w:rFonts w:eastAsia="Arial Unicode MS"/>
                <w:bCs/>
                <w:iCs/>
                <w:sz w:val="22"/>
                <w:szCs w:val="22"/>
              </w:rPr>
              <w:t>Non-conformité de l’une des pièces du dossier administratif après le délai de 48 heures règlementaire</w:t>
            </w:r>
          </w:p>
        </w:tc>
      </w:tr>
      <w:tr w:rsidR="0028793D" w:rsidRPr="001C3738" w:rsidTr="0028793D">
        <w:trPr>
          <w:trHeight w:val="267"/>
          <w:jc w:val="center"/>
        </w:trPr>
        <w:tc>
          <w:tcPr>
            <w:tcW w:w="1546" w:type="dxa"/>
            <w:shd w:val="clear" w:color="auto" w:fill="auto"/>
            <w:noWrap/>
            <w:hideMark/>
          </w:tcPr>
          <w:p w:rsidR="0028793D" w:rsidRPr="001C3738" w:rsidRDefault="0028793D" w:rsidP="0028793D">
            <w:pPr>
              <w:jc w:val="center"/>
              <w:rPr>
                <w:rFonts w:eastAsia="Arial Unicode MS"/>
                <w:b/>
                <w:bCs/>
                <w:color w:val="000000"/>
                <w:sz w:val="22"/>
                <w:szCs w:val="22"/>
              </w:rPr>
            </w:pPr>
            <w:r w:rsidRPr="001C3738">
              <w:rPr>
                <w:rFonts w:eastAsia="Arial Unicode MS"/>
                <w:b/>
                <w:bCs/>
                <w:color w:val="000000"/>
                <w:sz w:val="22"/>
                <w:szCs w:val="22"/>
              </w:rPr>
              <w:t>B</w:t>
            </w:r>
          </w:p>
        </w:tc>
        <w:tc>
          <w:tcPr>
            <w:tcW w:w="9192" w:type="dxa"/>
            <w:gridSpan w:val="5"/>
            <w:shd w:val="clear" w:color="auto" w:fill="auto"/>
            <w:noWrap/>
            <w:hideMark/>
          </w:tcPr>
          <w:p w:rsidR="0028793D" w:rsidRPr="001C3738" w:rsidRDefault="0028793D" w:rsidP="0028793D">
            <w:pPr>
              <w:rPr>
                <w:rFonts w:eastAsia="Arial Unicode MS"/>
                <w:color w:val="000000"/>
                <w:sz w:val="22"/>
                <w:szCs w:val="22"/>
              </w:rPr>
            </w:pPr>
            <w:r w:rsidRPr="001C3738">
              <w:rPr>
                <w:rFonts w:eastAsia="Arial Unicode MS"/>
                <w:b/>
                <w:bCs/>
                <w:color w:val="000000"/>
                <w:sz w:val="22"/>
                <w:szCs w:val="22"/>
              </w:rPr>
              <w:t>Offre technique</w:t>
            </w:r>
          </w:p>
        </w:tc>
      </w:tr>
      <w:tr w:rsidR="0028793D" w:rsidRPr="001C3738" w:rsidTr="0028793D">
        <w:trPr>
          <w:trHeight w:val="257"/>
          <w:jc w:val="center"/>
        </w:trPr>
        <w:tc>
          <w:tcPr>
            <w:tcW w:w="1546" w:type="dxa"/>
            <w:shd w:val="clear" w:color="auto" w:fill="auto"/>
            <w:noWrap/>
            <w:hideMark/>
          </w:tcPr>
          <w:p w:rsidR="0028793D" w:rsidRPr="001C3738" w:rsidRDefault="0028793D" w:rsidP="0028793D">
            <w:pPr>
              <w:jc w:val="center"/>
              <w:rPr>
                <w:rFonts w:eastAsia="Arial Unicode MS"/>
                <w:color w:val="000000"/>
                <w:sz w:val="22"/>
                <w:szCs w:val="22"/>
              </w:rPr>
            </w:pPr>
            <w:r w:rsidRPr="001C3738">
              <w:rPr>
                <w:rFonts w:eastAsia="Arial Unicode MS"/>
                <w:color w:val="000000"/>
                <w:sz w:val="22"/>
                <w:szCs w:val="22"/>
              </w:rPr>
              <w:t>i</w:t>
            </w:r>
          </w:p>
        </w:tc>
        <w:tc>
          <w:tcPr>
            <w:tcW w:w="9192" w:type="dxa"/>
            <w:gridSpan w:val="5"/>
            <w:shd w:val="clear" w:color="auto" w:fill="auto"/>
            <w:hideMark/>
          </w:tcPr>
          <w:p w:rsidR="0028793D" w:rsidRPr="001C3738" w:rsidRDefault="0028793D" w:rsidP="0028793D">
            <w:pPr>
              <w:rPr>
                <w:rFonts w:eastAsia="Arial Unicode MS"/>
                <w:color w:val="000000"/>
                <w:sz w:val="22"/>
                <w:szCs w:val="22"/>
              </w:rPr>
            </w:pPr>
            <w:r w:rsidRPr="001C3738">
              <w:rPr>
                <w:rFonts w:eastAsia="Arial Unicode MS"/>
                <w:bCs/>
                <w:iCs/>
                <w:sz w:val="22"/>
                <w:szCs w:val="22"/>
              </w:rPr>
              <w:t>Fausse déclaration ou pièce falsifiée ;</w:t>
            </w:r>
          </w:p>
        </w:tc>
      </w:tr>
      <w:tr w:rsidR="0028793D" w:rsidRPr="001C3738" w:rsidTr="0028793D">
        <w:trPr>
          <w:trHeight w:val="289"/>
          <w:jc w:val="center"/>
        </w:trPr>
        <w:tc>
          <w:tcPr>
            <w:tcW w:w="1546" w:type="dxa"/>
            <w:shd w:val="clear" w:color="auto" w:fill="auto"/>
            <w:noWrap/>
            <w:hideMark/>
          </w:tcPr>
          <w:p w:rsidR="0028793D" w:rsidRPr="001C3738" w:rsidRDefault="0028793D" w:rsidP="0028793D">
            <w:pPr>
              <w:jc w:val="center"/>
              <w:rPr>
                <w:rFonts w:eastAsia="Arial Unicode MS"/>
                <w:color w:val="000000"/>
                <w:sz w:val="22"/>
                <w:szCs w:val="22"/>
              </w:rPr>
            </w:pPr>
            <w:r w:rsidRPr="001C3738">
              <w:rPr>
                <w:rFonts w:eastAsia="Arial Unicode MS"/>
                <w:color w:val="000000"/>
                <w:sz w:val="22"/>
                <w:szCs w:val="22"/>
              </w:rPr>
              <w:t>ii</w:t>
            </w:r>
          </w:p>
        </w:tc>
        <w:tc>
          <w:tcPr>
            <w:tcW w:w="9192" w:type="dxa"/>
            <w:gridSpan w:val="5"/>
            <w:shd w:val="clear" w:color="auto" w:fill="auto"/>
            <w:hideMark/>
          </w:tcPr>
          <w:p w:rsidR="0028793D" w:rsidRPr="001C3738" w:rsidRDefault="0028793D" w:rsidP="0028793D">
            <w:pPr>
              <w:rPr>
                <w:rFonts w:eastAsia="Arial Unicode MS"/>
                <w:color w:val="000000"/>
                <w:sz w:val="22"/>
                <w:szCs w:val="22"/>
              </w:rPr>
            </w:pPr>
            <w:r w:rsidRPr="001C3738">
              <w:rPr>
                <w:rFonts w:eastAsia="Arial Unicode MS"/>
                <w:bCs/>
                <w:iCs/>
                <w:sz w:val="22"/>
                <w:szCs w:val="22"/>
              </w:rPr>
              <w:t>N’avoir pas réuni au moins 80% des critères de qualification</w:t>
            </w:r>
          </w:p>
        </w:tc>
      </w:tr>
      <w:tr w:rsidR="0028793D" w:rsidRPr="001C3738" w:rsidTr="0028793D">
        <w:trPr>
          <w:trHeight w:val="255"/>
          <w:jc w:val="center"/>
        </w:trPr>
        <w:tc>
          <w:tcPr>
            <w:tcW w:w="1546" w:type="dxa"/>
            <w:shd w:val="clear" w:color="auto" w:fill="auto"/>
            <w:noWrap/>
            <w:hideMark/>
          </w:tcPr>
          <w:p w:rsidR="0028793D" w:rsidRPr="001C3738" w:rsidRDefault="0028793D" w:rsidP="0028793D">
            <w:pPr>
              <w:jc w:val="center"/>
              <w:rPr>
                <w:rFonts w:eastAsia="Arial Unicode MS"/>
                <w:b/>
                <w:bCs/>
                <w:color w:val="000000"/>
                <w:sz w:val="22"/>
                <w:szCs w:val="22"/>
              </w:rPr>
            </w:pPr>
            <w:r w:rsidRPr="001C3738">
              <w:rPr>
                <w:rFonts w:eastAsia="Arial Unicode MS"/>
                <w:b/>
                <w:bCs/>
                <w:color w:val="000000"/>
                <w:sz w:val="22"/>
                <w:szCs w:val="22"/>
              </w:rPr>
              <w:t>C</w:t>
            </w:r>
          </w:p>
        </w:tc>
        <w:tc>
          <w:tcPr>
            <w:tcW w:w="9192" w:type="dxa"/>
            <w:gridSpan w:val="5"/>
            <w:shd w:val="clear" w:color="auto" w:fill="auto"/>
            <w:noWrap/>
            <w:hideMark/>
          </w:tcPr>
          <w:p w:rsidR="0028793D" w:rsidRPr="001C3738" w:rsidRDefault="0028793D" w:rsidP="0028793D">
            <w:pPr>
              <w:rPr>
                <w:rFonts w:eastAsia="Arial Unicode MS"/>
                <w:color w:val="000000"/>
                <w:sz w:val="22"/>
                <w:szCs w:val="22"/>
              </w:rPr>
            </w:pPr>
            <w:r w:rsidRPr="001C3738">
              <w:rPr>
                <w:rFonts w:eastAsia="Arial Unicode MS"/>
                <w:b/>
                <w:bCs/>
                <w:color w:val="000000"/>
                <w:sz w:val="22"/>
                <w:szCs w:val="22"/>
              </w:rPr>
              <w:t>Offre financière</w:t>
            </w:r>
          </w:p>
        </w:tc>
      </w:tr>
      <w:tr w:rsidR="0028793D" w:rsidRPr="001C3738" w:rsidTr="0028793D">
        <w:trPr>
          <w:trHeight w:val="289"/>
          <w:jc w:val="center"/>
        </w:trPr>
        <w:tc>
          <w:tcPr>
            <w:tcW w:w="1546" w:type="dxa"/>
            <w:shd w:val="clear" w:color="auto" w:fill="auto"/>
            <w:noWrap/>
            <w:vAlign w:val="center"/>
            <w:hideMark/>
          </w:tcPr>
          <w:p w:rsidR="0028793D" w:rsidRPr="001C3738" w:rsidRDefault="0028793D" w:rsidP="0028793D">
            <w:pPr>
              <w:jc w:val="center"/>
              <w:rPr>
                <w:rFonts w:eastAsia="Arial Unicode MS"/>
                <w:color w:val="000000"/>
                <w:sz w:val="22"/>
                <w:szCs w:val="22"/>
              </w:rPr>
            </w:pPr>
            <w:r w:rsidRPr="001C3738">
              <w:rPr>
                <w:rFonts w:eastAsia="Arial Unicode MS"/>
                <w:color w:val="000000"/>
                <w:sz w:val="22"/>
                <w:szCs w:val="22"/>
              </w:rPr>
              <w:t>i</w:t>
            </w:r>
          </w:p>
        </w:tc>
        <w:tc>
          <w:tcPr>
            <w:tcW w:w="9192" w:type="dxa"/>
            <w:gridSpan w:val="5"/>
            <w:shd w:val="clear" w:color="auto" w:fill="auto"/>
            <w:hideMark/>
          </w:tcPr>
          <w:p w:rsidR="0028793D" w:rsidRPr="001C3738" w:rsidRDefault="0028793D" w:rsidP="0028793D">
            <w:pPr>
              <w:pStyle w:val="Corpsdetexte"/>
              <w:tabs>
                <w:tab w:val="left" w:pos="851"/>
              </w:tabs>
              <w:jc w:val="both"/>
              <w:rPr>
                <w:rFonts w:eastAsia="Arial Unicode MS"/>
                <w:bCs/>
                <w:sz w:val="22"/>
                <w:szCs w:val="22"/>
              </w:rPr>
            </w:pPr>
            <w:r w:rsidRPr="001C3738">
              <w:rPr>
                <w:rFonts w:eastAsia="Arial Unicode MS"/>
                <w:bCs/>
                <w:sz w:val="22"/>
                <w:szCs w:val="22"/>
              </w:rPr>
              <w:t>Offre financière incomplète ;</w:t>
            </w:r>
          </w:p>
        </w:tc>
      </w:tr>
      <w:tr w:rsidR="0028793D" w:rsidRPr="001C3738" w:rsidTr="0028793D">
        <w:trPr>
          <w:trHeight w:val="286"/>
          <w:jc w:val="center"/>
        </w:trPr>
        <w:tc>
          <w:tcPr>
            <w:tcW w:w="1546" w:type="dxa"/>
            <w:shd w:val="clear" w:color="auto" w:fill="auto"/>
            <w:noWrap/>
            <w:vAlign w:val="center"/>
            <w:hideMark/>
          </w:tcPr>
          <w:p w:rsidR="0028793D" w:rsidRPr="001C3738" w:rsidRDefault="0028793D" w:rsidP="0028793D">
            <w:pPr>
              <w:jc w:val="center"/>
              <w:rPr>
                <w:rFonts w:eastAsia="Arial Unicode MS"/>
                <w:color w:val="000000"/>
                <w:sz w:val="22"/>
                <w:szCs w:val="22"/>
              </w:rPr>
            </w:pPr>
            <w:r w:rsidRPr="001C3738">
              <w:rPr>
                <w:rFonts w:eastAsia="Arial Unicode MS"/>
                <w:color w:val="000000"/>
                <w:sz w:val="22"/>
                <w:szCs w:val="22"/>
              </w:rPr>
              <w:t>ii</w:t>
            </w:r>
          </w:p>
        </w:tc>
        <w:tc>
          <w:tcPr>
            <w:tcW w:w="9192" w:type="dxa"/>
            <w:gridSpan w:val="5"/>
            <w:shd w:val="clear" w:color="auto" w:fill="auto"/>
            <w:hideMark/>
          </w:tcPr>
          <w:p w:rsidR="0028793D" w:rsidRPr="001C3738" w:rsidRDefault="0028793D" w:rsidP="0028793D">
            <w:pPr>
              <w:pStyle w:val="Corpsdetexte"/>
              <w:tabs>
                <w:tab w:val="left" w:pos="851"/>
              </w:tabs>
              <w:jc w:val="both"/>
              <w:rPr>
                <w:rFonts w:eastAsia="Arial Unicode MS"/>
                <w:bCs/>
                <w:iCs/>
                <w:sz w:val="22"/>
                <w:szCs w:val="22"/>
              </w:rPr>
            </w:pPr>
            <w:r w:rsidRPr="001C3738">
              <w:rPr>
                <w:rFonts w:eastAsia="Arial Unicode MS"/>
                <w:bCs/>
                <w:sz w:val="22"/>
                <w:szCs w:val="22"/>
              </w:rPr>
              <w:t>Omission</w:t>
            </w:r>
            <w:r w:rsidRPr="001C3738">
              <w:rPr>
                <w:rFonts w:eastAsia="Arial Unicode MS"/>
                <w:bCs/>
                <w:iCs/>
                <w:sz w:val="22"/>
                <w:szCs w:val="22"/>
              </w:rPr>
              <w:t xml:space="preserve"> du prix d’une tâche quantifiée dans le bordereau des prix unitaires ou dans le devis estimatif ;</w:t>
            </w:r>
          </w:p>
        </w:tc>
      </w:tr>
      <w:tr w:rsidR="0028793D" w:rsidRPr="001C3738" w:rsidTr="0028793D">
        <w:trPr>
          <w:trHeight w:val="497"/>
          <w:jc w:val="center"/>
        </w:trPr>
        <w:tc>
          <w:tcPr>
            <w:tcW w:w="10738" w:type="dxa"/>
            <w:gridSpan w:val="6"/>
            <w:shd w:val="clear" w:color="auto" w:fill="auto"/>
            <w:noWrap/>
            <w:hideMark/>
          </w:tcPr>
          <w:p w:rsidR="0028793D" w:rsidRPr="001C3738" w:rsidRDefault="0028793D" w:rsidP="0028793D">
            <w:pPr>
              <w:rPr>
                <w:rFonts w:eastAsia="Arial Unicode MS"/>
                <w:b/>
                <w:bCs/>
                <w:color w:val="000000"/>
                <w:sz w:val="22"/>
                <w:szCs w:val="22"/>
                <w:u w:val="single"/>
              </w:rPr>
            </w:pPr>
            <w:r w:rsidRPr="001C3738">
              <w:rPr>
                <w:rFonts w:eastAsia="Arial Unicode MS"/>
                <w:b/>
                <w:bCs/>
                <w:color w:val="000000"/>
                <w:sz w:val="22"/>
                <w:szCs w:val="22"/>
                <w:u w:val="single"/>
              </w:rPr>
              <w:t>RAPPEL DES CRITERES ESSENTIELS</w:t>
            </w:r>
          </w:p>
          <w:p w:rsidR="0028793D" w:rsidRPr="001C3738" w:rsidRDefault="0028793D" w:rsidP="00B47FB2">
            <w:pPr>
              <w:pStyle w:val="Corpsdetexte"/>
              <w:numPr>
                <w:ilvl w:val="0"/>
                <w:numId w:val="108"/>
              </w:numPr>
              <w:tabs>
                <w:tab w:val="clear" w:pos="1389"/>
                <w:tab w:val="left" w:pos="1134"/>
                <w:tab w:val="num" w:pos="1557"/>
              </w:tabs>
              <w:ind w:left="1557"/>
              <w:jc w:val="both"/>
              <w:rPr>
                <w:rFonts w:eastAsia="Arial Unicode MS"/>
                <w:bCs/>
                <w:iCs/>
                <w:sz w:val="22"/>
                <w:szCs w:val="22"/>
              </w:rPr>
            </w:pPr>
            <w:r w:rsidRPr="001C3738">
              <w:rPr>
                <w:rFonts w:eastAsia="Arial Unicode MS"/>
                <w:bCs/>
                <w:iCs/>
                <w:sz w:val="22"/>
                <w:szCs w:val="22"/>
              </w:rPr>
              <w:t xml:space="preserve">La capacité financière </w:t>
            </w:r>
            <w:r w:rsidRPr="001C3738">
              <w:rPr>
                <w:bCs/>
                <w:sz w:val="22"/>
                <w:szCs w:val="22"/>
              </w:rPr>
              <w:t>…………………………………………………………</w:t>
            </w:r>
            <w:r w:rsidRPr="001C3738">
              <w:rPr>
                <w:rFonts w:eastAsia="Arial Unicode MS"/>
                <w:bCs/>
                <w:iCs/>
                <w:sz w:val="22"/>
                <w:szCs w:val="22"/>
              </w:rPr>
              <w:t>Oui </w:t>
            </w:r>
          </w:p>
          <w:p w:rsidR="0028793D" w:rsidRPr="001C3738" w:rsidRDefault="0028793D" w:rsidP="00B47FB2">
            <w:pPr>
              <w:pStyle w:val="Corpsdetexte"/>
              <w:numPr>
                <w:ilvl w:val="0"/>
                <w:numId w:val="108"/>
              </w:numPr>
              <w:tabs>
                <w:tab w:val="clear" w:pos="1389"/>
                <w:tab w:val="left" w:pos="1134"/>
                <w:tab w:val="num" w:pos="1557"/>
              </w:tabs>
              <w:ind w:left="1135" w:hanging="284"/>
              <w:jc w:val="both"/>
              <w:rPr>
                <w:rFonts w:eastAsia="Arial Unicode MS"/>
                <w:bCs/>
                <w:iCs/>
                <w:sz w:val="22"/>
                <w:szCs w:val="22"/>
              </w:rPr>
            </w:pPr>
            <w:r w:rsidRPr="001C3738">
              <w:rPr>
                <w:rFonts w:eastAsia="Arial Unicode MS"/>
                <w:bCs/>
                <w:iCs/>
                <w:sz w:val="22"/>
                <w:szCs w:val="22"/>
              </w:rPr>
              <w:t>Les références de l’Entreprise ………………………………………………… Oui </w:t>
            </w:r>
          </w:p>
          <w:p w:rsidR="0028793D" w:rsidRPr="001C3738" w:rsidRDefault="0028793D" w:rsidP="00B47FB2">
            <w:pPr>
              <w:pStyle w:val="Corpsdetexte"/>
              <w:numPr>
                <w:ilvl w:val="0"/>
                <w:numId w:val="108"/>
              </w:numPr>
              <w:tabs>
                <w:tab w:val="clear" w:pos="1389"/>
                <w:tab w:val="left" w:pos="1134"/>
                <w:tab w:val="num" w:pos="1557"/>
              </w:tabs>
              <w:ind w:left="1135" w:hanging="284"/>
              <w:jc w:val="both"/>
              <w:rPr>
                <w:rFonts w:eastAsia="Arial Unicode MS"/>
                <w:bCs/>
                <w:iCs/>
                <w:sz w:val="22"/>
                <w:szCs w:val="22"/>
              </w:rPr>
            </w:pPr>
            <w:r w:rsidRPr="001C3738">
              <w:rPr>
                <w:rFonts w:eastAsia="Arial Unicode MS"/>
                <w:bCs/>
                <w:iCs/>
                <w:sz w:val="22"/>
                <w:szCs w:val="22"/>
              </w:rPr>
              <w:t>Compréhension du projet pour chaque lot…………………………………….. Oui </w:t>
            </w:r>
          </w:p>
          <w:p w:rsidR="0028793D" w:rsidRPr="001C3738" w:rsidRDefault="0028793D" w:rsidP="00B47FB2">
            <w:pPr>
              <w:pStyle w:val="Corpsdetexte"/>
              <w:numPr>
                <w:ilvl w:val="0"/>
                <w:numId w:val="108"/>
              </w:numPr>
              <w:tabs>
                <w:tab w:val="clear" w:pos="1389"/>
                <w:tab w:val="left" w:pos="1134"/>
                <w:tab w:val="num" w:pos="1557"/>
              </w:tabs>
              <w:ind w:left="1135" w:hanging="284"/>
              <w:jc w:val="both"/>
              <w:rPr>
                <w:rFonts w:eastAsia="Arial Unicode MS"/>
                <w:bCs/>
                <w:iCs/>
                <w:sz w:val="22"/>
                <w:szCs w:val="22"/>
              </w:rPr>
            </w:pPr>
            <w:r w:rsidRPr="001C3738">
              <w:rPr>
                <w:rFonts w:eastAsia="Arial Unicode MS"/>
                <w:bCs/>
                <w:iCs/>
                <w:sz w:val="22"/>
                <w:szCs w:val="22"/>
              </w:rPr>
              <w:t>L’expérience du personnel d’encadrement pour chaque lot……………………  Oui </w:t>
            </w:r>
          </w:p>
          <w:p w:rsidR="0028793D" w:rsidRPr="001C3738" w:rsidRDefault="0028793D" w:rsidP="00B47FB2">
            <w:pPr>
              <w:pStyle w:val="Corpsdetexte"/>
              <w:numPr>
                <w:ilvl w:val="0"/>
                <w:numId w:val="108"/>
              </w:numPr>
              <w:tabs>
                <w:tab w:val="clear" w:pos="1389"/>
                <w:tab w:val="left" w:pos="1134"/>
                <w:tab w:val="num" w:pos="1557"/>
              </w:tabs>
              <w:ind w:left="1135" w:hanging="284"/>
              <w:jc w:val="both"/>
              <w:rPr>
                <w:rFonts w:eastAsia="Arial Unicode MS"/>
                <w:bCs/>
                <w:iCs/>
                <w:sz w:val="22"/>
                <w:szCs w:val="22"/>
              </w:rPr>
            </w:pPr>
            <w:r w:rsidRPr="001C3738">
              <w:rPr>
                <w:rFonts w:eastAsia="Arial Unicode MS"/>
                <w:bCs/>
                <w:iCs/>
                <w:sz w:val="22"/>
                <w:szCs w:val="22"/>
              </w:rPr>
              <w:t>Le matériel et les équipements essentiels pour chaque lot……………………… Oui </w:t>
            </w:r>
          </w:p>
          <w:p w:rsidR="0028793D" w:rsidRPr="001C3738" w:rsidRDefault="0028793D" w:rsidP="0028793D">
            <w:pPr>
              <w:pStyle w:val="Corpsdetexte"/>
              <w:ind w:firstLine="426"/>
              <w:jc w:val="both"/>
              <w:rPr>
                <w:rFonts w:eastAsia="Arial Unicode MS"/>
                <w:b/>
                <w:bCs/>
                <w:iCs/>
                <w:sz w:val="22"/>
                <w:szCs w:val="22"/>
              </w:rPr>
            </w:pPr>
            <w:r w:rsidRPr="001C3738">
              <w:rPr>
                <w:rFonts w:eastAsia="Arial Unicode MS"/>
                <w:b/>
                <w:bCs/>
                <w:iCs/>
                <w:sz w:val="22"/>
                <w:szCs w:val="22"/>
              </w:rPr>
              <w:t>Seules les offres financières des soumissionnaires dont l’offre technique aura obtenu un pourcentage de « Oui »</w:t>
            </w:r>
            <w:r w:rsidRPr="001C3738">
              <w:rPr>
                <w:rFonts w:eastAsia="Arial Unicode MS"/>
                <w:sz w:val="22"/>
                <w:szCs w:val="22"/>
              </w:rPr>
              <w:t xml:space="preserve"> </w:t>
            </w:r>
            <w:r w:rsidRPr="001C3738">
              <w:rPr>
                <w:rFonts w:eastAsia="Arial Unicode MS"/>
                <w:b/>
                <w:bCs/>
                <w:iCs/>
                <w:sz w:val="22"/>
                <w:szCs w:val="22"/>
              </w:rPr>
              <w:t>supérieur ou égal à 80% de la note technique, (soit au moins 04 « Oui »</w:t>
            </w:r>
            <w:r w:rsidRPr="001C3738">
              <w:rPr>
                <w:rFonts w:eastAsia="Arial Unicode MS"/>
                <w:sz w:val="22"/>
                <w:szCs w:val="22"/>
              </w:rPr>
              <w:t xml:space="preserve"> </w:t>
            </w:r>
            <w:r w:rsidRPr="001C3738">
              <w:rPr>
                <w:rFonts w:eastAsia="Arial Unicode MS"/>
                <w:b/>
                <w:bCs/>
                <w:iCs/>
                <w:sz w:val="22"/>
                <w:szCs w:val="22"/>
              </w:rPr>
              <w:t xml:space="preserve"> sur 05 « Oui ») seront examinées.</w:t>
            </w:r>
          </w:p>
        </w:tc>
      </w:tr>
      <w:tr w:rsidR="0028793D" w:rsidRPr="001C3738" w:rsidTr="0028793D">
        <w:trPr>
          <w:trHeight w:val="237"/>
          <w:jc w:val="center"/>
        </w:trPr>
        <w:tc>
          <w:tcPr>
            <w:tcW w:w="10738" w:type="dxa"/>
            <w:gridSpan w:val="6"/>
            <w:shd w:val="clear" w:color="auto" w:fill="auto"/>
            <w:noWrap/>
            <w:hideMark/>
          </w:tcPr>
          <w:p w:rsidR="0028793D" w:rsidRPr="001C3738" w:rsidRDefault="0028793D" w:rsidP="0028793D">
            <w:pPr>
              <w:rPr>
                <w:rFonts w:eastAsia="Arial Unicode MS"/>
                <w:b/>
                <w:bCs/>
                <w:color w:val="000000"/>
                <w:sz w:val="22"/>
                <w:szCs w:val="22"/>
              </w:rPr>
            </w:pPr>
            <w:r w:rsidRPr="001C3738">
              <w:rPr>
                <w:rFonts w:eastAsia="Arial Unicode MS"/>
                <w:b/>
                <w:bCs/>
                <w:color w:val="000000"/>
                <w:sz w:val="22"/>
                <w:szCs w:val="22"/>
              </w:rPr>
              <w:t xml:space="preserve">A – </w:t>
            </w:r>
            <w:r w:rsidRPr="001C3738">
              <w:rPr>
                <w:rFonts w:eastAsia="Arial Unicode MS"/>
                <w:b/>
                <w:bCs/>
                <w:color w:val="000000"/>
                <w:sz w:val="22"/>
                <w:szCs w:val="22"/>
                <w:u w:val="single"/>
              </w:rPr>
              <w:t>CAPACITE FINANCIERE</w:t>
            </w:r>
            <w:r w:rsidRPr="001C3738">
              <w:rPr>
                <w:rFonts w:eastAsia="Arial Unicode MS"/>
                <w:b/>
                <w:bCs/>
                <w:color w:val="000000"/>
                <w:sz w:val="22"/>
                <w:szCs w:val="22"/>
              </w:rPr>
              <w:t xml:space="preserve"> </w:t>
            </w:r>
            <w:r w:rsidRPr="001C3738">
              <w:rPr>
                <w:rFonts w:eastAsia="Arial Unicode MS"/>
                <w:b/>
                <w:sz w:val="22"/>
                <w:szCs w:val="22"/>
              </w:rPr>
              <w:t>Oui</w:t>
            </w:r>
            <w:r w:rsidRPr="001C3738">
              <w:rPr>
                <w:rFonts w:eastAsia="Arial Unicode MS"/>
                <w:bCs/>
                <w:iCs/>
                <w:sz w:val="22"/>
                <w:szCs w:val="22"/>
              </w:rPr>
              <w:t> </w:t>
            </w:r>
          </w:p>
          <w:p w:rsidR="0028793D" w:rsidRPr="001C3738" w:rsidRDefault="0028793D" w:rsidP="0028793D">
            <w:pPr>
              <w:ind w:left="709" w:firstLine="709"/>
              <w:jc w:val="both"/>
              <w:rPr>
                <w:rFonts w:eastAsia="Arial Unicode MS"/>
                <w:sz w:val="22"/>
                <w:szCs w:val="22"/>
                <w:lang w:eastAsia="en-US"/>
              </w:rPr>
            </w:pPr>
            <w:r w:rsidRPr="001C3738">
              <w:rPr>
                <w:rFonts w:eastAsia="Arial Unicode MS"/>
                <w:sz w:val="22"/>
                <w:szCs w:val="22"/>
                <w:lang w:eastAsia="en-US"/>
              </w:rPr>
              <w:t xml:space="preserve">Ce critère est  rempli </w:t>
            </w:r>
            <w:r w:rsidRPr="001C3738">
              <w:rPr>
                <w:rFonts w:eastAsia="Arial Unicode MS"/>
                <w:b/>
                <w:sz w:val="22"/>
                <w:szCs w:val="22"/>
                <w:lang w:eastAsia="en-US"/>
              </w:rPr>
              <w:t>si l’exigence</w:t>
            </w:r>
            <w:r w:rsidRPr="001C3738">
              <w:rPr>
                <w:rFonts w:eastAsia="Arial Unicode MS"/>
                <w:sz w:val="22"/>
                <w:szCs w:val="22"/>
                <w:lang w:eastAsia="en-US"/>
              </w:rPr>
              <w:t xml:space="preserve"> ci-après est satisfaite :</w:t>
            </w:r>
          </w:p>
        </w:tc>
      </w:tr>
      <w:tr w:rsidR="0028793D" w:rsidRPr="001C3738" w:rsidTr="00B27C0C">
        <w:trPr>
          <w:trHeight w:val="319"/>
          <w:jc w:val="center"/>
        </w:trPr>
        <w:tc>
          <w:tcPr>
            <w:tcW w:w="1546" w:type="dxa"/>
            <w:vMerge w:val="restart"/>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val="restart"/>
            <w:shd w:val="clear" w:color="auto" w:fill="auto"/>
            <w:noWrap/>
            <w:hideMark/>
          </w:tcPr>
          <w:p w:rsidR="0028793D" w:rsidRPr="001C3738" w:rsidRDefault="0028793D" w:rsidP="00B27C0C">
            <w:pPr>
              <w:jc w:val="both"/>
              <w:rPr>
                <w:rFonts w:eastAsia="Arial Unicode MS"/>
                <w:sz w:val="22"/>
                <w:szCs w:val="22"/>
                <w:lang w:eastAsia="en-US"/>
              </w:rPr>
            </w:pPr>
            <w:r w:rsidRPr="001C3738">
              <w:rPr>
                <w:rFonts w:eastAsia="Arial Unicode MS"/>
                <w:sz w:val="22"/>
                <w:szCs w:val="22"/>
                <w:lang w:eastAsia="en-US"/>
              </w:rPr>
              <w:t xml:space="preserve"> Justifiant la solvabilité du soumissionnaire d’au moins </w:t>
            </w:r>
            <w:r w:rsidR="00B27C0C" w:rsidRPr="001C3738">
              <w:rPr>
                <w:rFonts w:eastAsia="Arial Unicode MS"/>
                <w:sz w:val="22"/>
                <w:szCs w:val="22"/>
                <w:lang w:eastAsia="en-US"/>
              </w:rPr>
              <w:t>Treize millions sept cent cinquante mille</w:t>
            </w:r>
            <w:r w:rsidRPr="001C3738">
              <w:rPr>
                <w:rFonts w:eastAsia="Arial Unicode MS"/>
                <w:sz w:val="22"/>
                <w:szCs w:val="22"/>
                <w:lang w:eastAsia="en-US"/>
              </w:rPr>
              <w:t xml:space="preserve">  (</w:t>
            </w:r>
            <w:r w:rsidR="00B27C0C" w:rsidRPr="001C3738">
              <w:rPr>
                <w:rFonts w:eastAsia="Arial Unicode MS"/>
                <w:sz w:val="22"/>
                <w:szCs w:val="22"/>
                <w:lang w:eastAsia="en-US"/>
              </w:rPr>
              <w:t>13 750 000</w:t>
            </w:r>
            <w:r w:rsidRPr="001C3738">
              <w:rPr>
                <w:rFonts w:eastAsia="Arial Unicode MS"/>
                <w:sz w:val="22"/>
                <w:szCs w:val="22"/>
                <w:lang w:eastAsia="en-US"/>
              </w:rPr>
              <w:t xml:space="preserve">) Francs CFA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271"/>
          <w:jc w:val="center"/>
        </w:trPr>
        <w:tc>
          <w:tcPr>
            <w:tcW w:w="1546" w:type="dxa"/>
            <w:vMerge/>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shd w:val="clear" w:color="auto" w:fill="auto"/>
            <w:noWrap/>
            <w:hideMark/>
          </w:tcPr>
          <w:p w:rsidR="0028793D" w:rsidRPr="001C3738" w:rsidRDefault="0028793D" w:rsidP="0028793D">
            <w:pPr>
              <w:tabs>
                <w:tab w:val="left" w:pos="2410"/>
              </w:tabs>
              <w:jc w:val="both"/>
              <w:rPr>
                <w:rFonts w:eastAsia="Arial Unicode MS"/>
                <w:b/>
                <w:bCs/>
                <w:color w:val="000000"/>
                <w:sz w:val="22"/>
                <w:szCs w:val="22"/>
              </w:rPr>
            </w:pPr>
          </w:p>
        </w:tc>
        <w:tc>
          <w:tcPr>
            <w:tcW w:w="850" w:type="dxa"/>
            <w:shd w:val="clear" w:color="auto" w:fill="auto"/>
            <w:vAlign w:val="center"/>
            <w:hideMark/>
          </w:tcPr>
          <w:p w:rsidR="0028793D" w:rsidRPr="001C3738" w:rsidRDefault="0028793D" w:rsidP="0028793D">
            <w:pPr>
              <w:jc w:val="center"/>
              <w:rPr>
                <w:rFonts w:eastAsia="Arial Unicode MS"/>
                <w:b/>
                <w:bCs/>
                <w:color w:val="000000"/>
                <w:sz w:val="22"/>
                <w:szCs w:val="22"/>
              </w:rPr>
            </w:pPr>
          </w:p>
        </w:tc>
        <w:tc>
          <w:tcPr>
            <w:tcW w:w="865" w:type="dxa"/>
            <w:shd w:val="clear" w:color="auto" w:fill="auto"/>
            <w:vAlign w:val="center"/>
            <w:hideMark/>
          </w:tcPr>
          <w:p w:rsidR="0028793D" w:rsidRPr="001C3738" w:rsidRDefault="0028793D" w:rsidP="0028793D">
            <w:pPr>
              <w:jc w:val="center"/>
              <w:rPr>
                <w:rFonts w:eastAsia="Arial Unicode MS"/>
                <w:b/>
                <w:bCs/>
                <w:color w:val="000000"/>
                <w:sz w:val="22"/>
                <w:szCs w:val="22"/>
              </w:rPr>
            </w:pPr>
          </w:p>
        </w:tc>
      </w:tr>
      <w:tr w:rsidR="0028793D" w:rsidRPr="001C3738" w:rsidTr="0028793D">
        <w:trPr>
          <w:trHeight w:val="326"/>
          <w:jc w:val="center"/>
        </w:trPr>
        <w:tc>
          <w:tcPr>
            <w:tcW w:w="9023" w:type="dxa"/>
            <w:gridSpan w:val="4"/>
            <w:shd w:val="pct15" w:color="auto" w:fill="auto"/>
            <w:vAlign w:val="center"/>
            <w:hideMark/>
          </w:tcPr>
          <w:p w:rsidR="0028793D" w:rsidRPr="001C3738" w:rsidRDefault="0028793D" w:rsidP="0028793D">
            <w:pPr>
              <w:jc w:val="center"/>
              <w:rPr>
                <w:rFonts w:eastAsia="Arial Unicode MS"/>
                <w:b/>
                <w:i/>
                <w:color w:val="000000"/>
                <w:sz w:val="22"/>
                <w:szCs w:val="22"/>
              </w:rPr>
            </w:pPr>
            <w:r w:rsidRPr="001C3738">
              <w:rPr>
                <w:rFonts w:eastAsia="Arial Unicode MS"/>
                <w:b/>
                <w:i/>
                <w:color w:val="000000"/>
                <w:sz w:val="22"/>
                <w:szCs w:val="22"/>
              </w:rPr>
              <w:t>EVALUATION  CAPACITE FINANCIERE</w:t>
            </w:r>
          </w:p>
        </w:tc>
        <w:tc>
          <w:tcPr>
            <w:tcW w:w="850" w:type="dxa"/>
            <w:shd w:val="clear" w:color="auto" w:fill="auto"/>
            <w:hideMark/>
          </w:tcPr>
          <w:p w:rsidR="0028793D" w:rsidRPr="001C3738" w:rsidRDefault="0028793D" w:rsidP="0028793D">
            <w:pPr>
              <w:jc w:val="center"/>
              <w:rPr>
                <w:rFonts w:eastAsia="Arial Unicode MS"/>
                <w:b/>
                <w:bCs/>
                <w:i/>
                <w:color w:val="000000"/>
                <w:sz w:val="22"/>
                <w:szCs w:val="22"/>
              </w:rPr>
            </w:pPr>
          </w:p>
        </w:tc>
        <w:tc>
          <w:tcPr>
            <w:tcW w:w="865" w:type="dxa"/>
            <w:shd w:val="clear" w:color="auto" w:fill="auto"/>
            <w:hideMark/>
          </w:tcPr>
          <w:p w:rsidR="0028793D" w:rsidRPr="001C3738" w:rsidRDefault="0028793D" w:rsidP="0028793D">
            <w:pPr>
              <w:jc w:val="center"/>
              <w:rPr>
                <w:rFonts w:eastAsia="Arial Unicode MS"/>
                <w:b/>
                <w:bCs/>
                <w:i/>
                <w:color w:val="000000"/>
                <w:sz w:val="22"/>
                <w:szCs w:val="22"/>
              </w:rPr>
            </w:pPr>
          </w:p>
        </w:tc>
      </w:tr>
      <w:tr w:rsidR="0028793D" w:rsidRPr="001C3738" w:rsidTr="0028793D">
        <w:trPr>
          <w:trHeight w:val="683"/>
          <w:jc w:val="center"/>
        </w:trPr>
        <w:tc>
          <w:tcPr>
            <w:tcW w:w="10738" w:type="dxa"/>
            <w:gridSpan w:val="6"/>
            <w:shd w:val="clear" w:color="auto" w:fill="auto"/>
            <w:hideMark/>
          </w:tcPr>
          <w:p w:rsidR="0028793D" w:rsidRPr="001C3738" w:rsidRDefault="0028793D" w:rsidP="0028793D">
            <w:pPr>
              <w:rPr>
                <w:rFonts w:eastAsia="Arial Unicode MS"/>
                <w:b/>
                <w:bCs/>
                <w:color w:val="000000"/>
                <w:sz w:val="22"/>
                <w:szCs w:val="22"/>
              </w:rPr>
            </w:pPr>
            <w:r w:rsidRPr="001C3738">
              <w:rPr>
                <w:rFonts w:eastAsia="Arial Unicode MS"/>
                <w:b/>
                <w:bCs/>
                <w:color w:val="000000"/>
                <w:sz w:val="22"/>
                <w:szCs w:val="22"/>
              </w:rPr>
              <w:t xml:space="preserve">B- </w:t>
            </w:r>
            <w:r w:rsidRPr="001C3738">
              <w:rPr>
                <w:rFonts w:eastAsia="Arial Unicode MS"/>
                <w:b/>
                <w:bCs/>
                <w:color w:val="000000"/>
                <w:sz w:val="22"/>
                <w:szCs w:val="22"/>
                <w:u w:val="single"/>
              </w:rPr>
              <w:t xml:space="preserve">REFERENCES DE L’ENTREPRISE </w:t>
            </w:r>
            <w:r w:rsidRPr="001C3738">
              <w:rPr>
                <w:rFonts w:eastAsia="Arial Unicode MS"/>
                <w:b/>
                <w:sz w:val="22"/>
                <w:szCs w:val="22"/>
              </w:rPr>
              <w:t>Oui</w:t>
            </w:r>
            <w:r w:rsidRPr="001C3738">
              <w:rPr>
                <w:rFonts w:eastAsia="Arial Unicode MS"/>
                <w:bCs/>
                <w:iCs/>
                <w:sz w:val="22"/>
                <w:szCs w:val="22"/>
              </w:rPr>
              <w:t> </w:t>
            </w:r>
          </w:p>
          <w:p w:rsidR="0028793D" w:rsidRPr="001C3738" w:rsidRDefault="0028793D" w:rsidP="0028793D">
            <w:pPr>
              <w:ind w:left="709" w:firstLine="709"/>
              <w:jc w:val="both"/>
              <w:rPr>
                <w:rFonts w:eastAsia="Arial Unicode MS"/>
                <w:sz w:val="22"/>
                <w:szCs w:val="22"/>
                <w:lang w:eastAsia="en-US"/>
              </w:rPr>
            </w:pPr>
            <w:r w:rsidRPr="001C3738">
              <w:rPr>
                <w:rFonts w:eastAsia="Arial Unicode MS"/>
                <w:sz w:val="22"/>
                <w:szCs w:val="22"/>
                <w:lang w:eastAsia="en-US"/>
              </w:rPr>
              <w:t xml:space="preserve">Ce critère  est rempli </w:t>
            </w:r>
            <w:r w:rsidRPr="001C3738">
              <w:rPr>
                <w:rFonts w:eastAsia="Arial Unicode MS"/>
                <w:b/>
                <w:sz w:val="22"/>
                <w:szCs w:val="22"/>
                <w:lang w:eastAsia="en-US"/>
              </w:rPr>
              <w:t>si une (01) des deux (02) exigences</w:t>
            </w:r>
            <w:r w:rsidRPr="001C3738">
              <w:rPr>
                <w:rFonts w:eastAsia="Arial Unicode MS"/>
                <w:sz w:val="22"/>
                <w:szCs w:val="22"/>
                <w:lang w:eastAsia="en-US"/>
              </w:rPr>
              <w:t xml:space="preserve"> ci-après sont satisfaites :</w:t>
            </w:r>
          </w:p>
          <w:p w:rsidR="0028793D" w:rsidRPr="001C3738" w:rsidRDefault="0028793D" w:rsidP="0028793D">
            <w:pPr>
              <w:ind w:left="709" w:firstLine="709"/>
              <w:jc w:val="both"/>
              <w:rPr>
                <w:rFonts w:eastAsia="Arial Unicode MS"/>
                <w:sz w:val="22"/>
                <w:szCs w:val="22"/>
                <w:lang w:eastAsia="en-US"/>
              </w:rPr>
            </w:pPr>
            <w:r w:rsidRPr="001C3738">
              <w:rPr>
                <w:rFonts w:eastAsia="Arial Unicode MS"/>
                <w:b/>
                <w:sz w:val="22"/>
                <w:szCs w:val="22"/>
                <w:u w:val="single"/>
                <w:lang w:eastAsia="en-US"/>
              </w:rPr>
              <w:t>NB</w:t>
            </w:r>
            <w:r w:rsidRPr="001C3738">
              <w:rPr>
                <w:rFonts w:eastAsia="Arial Unicode MS"/>
                <w:sz w:val="22"/>
                <w:szCs w:val="22"/>
                <w:lang w:eastAsia="en-US"/>
              </w:rPr>
              <w:t> : Les justificatifs des références comprennent notamment :</w:t>
            </w:r>
          </w:p>
          <w:p w:rsidR="0028793D" w:rsidRPr="001C3738" w:rsidRDefault="0028793D" w:rsidP="00B47FB2">
            <w:pPr>
              <w:pStyle w:val="Paragraphedeliste"/>
              <w:numPr>
                <w:ilvl w:val="0"/>
                <w:numId w:val="111"/>
              </w:numPr>
              <w:jc w:val="both"/>
              <w:rPr>
                <w:rFonts w:eastAsia="Arial Unicode MS"/>
                <w:sz w:val="22"/>
                <w:szCs w:val="22"/>
                <w:lang w:eastAsia="en-US"/>
              </w:rPr>
            </w:pPr>
            <w:r w:rsidRPr="001C3738">
              <w:rPr>
                <w:rFonts w:eastAsia="Arial Unicode MS"/>
                <w:sz w:val="22"/>
                <w:szCs w:val="22"/>
                <w:lang w:eastAsia="en-US"/>
              </w:rPr>
              <w:t>Les contrats (première et dernière pages) ou bons de commandes ;</w:t>
            </w:r>
          </w:p>
          <w:p w:rsidR="0028793D" w:rsidRPr="001C3738" w:rsidRDefault="0028793D" w:rsidP="00B47FB2">
            <w:pPr>
              <w:pStyle w:val="Paragraphedeliste"/>
              <w:numPr>
                <w:ilvl w:val="0"/>
                <w:numId w:val="111"/>
              </w:numPr>
              <w:jc w:val="both"/>
              <w:rPr>
                <w:rFonts w:eastAsia="Arial Unicode MS"/>
                <w:sz w:val="22"/>
                <w:szCs w:val="22"/>
                <w:lang w:eastAsia="en-US"/>
              </w:rPr>
            </w:pPr>
            <w:r w:rsidRPr="001C3738">
              <w:rPr>
                <w:rFonts w:eastAsia="Arial Unicode MS"/>
                <w:sz w:val="22"/>
                <w:szCs w:val="22"/>
                <w:lang w:eastAsia="en-US"/>
              </w:rPr>
              <w:t>Les procès-verbaux de réceptions (provisoire ou définitive) pour chaque contrat ou bon de commande.</w:t>
            </w:r>
          </w:p>
        </w:tc>
      </w:tr>
      <w:tr w:rsidR="0028793D" w:rsidRPr="001C3738" w:rsidTr="0028793D">
        <w:trPr>
          <w:trHeight w:val="500"/>
          <w:jc w:val="center"/>
        </w:trPr>
        <w:tc>
          <w:tcPr>
            <w:tcW w:w="1546" w:type="dxa"/>
            <w:vMerge w:val="restart"/>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val="restart"/>
            <w:shd w:val="clear" w:color="auto" w:fill="auto"/>
            <w:noWrap/>
            <w:hideMark/>
          </w:tcPr>
          <w:p w:rsidR="0028793D" w:rsidRPr="001C3738" w:rsidRDefault="0028793D" w:rsidP="0028793D">
            <w:pPr>
              <w:tabs>
                <w:tab w:val="left" w:pos="2410"/>
              </w:tabs>
              <w:jc w:val="both"/>
              <w:rPr>
                <w:rFonts w:eastAsia="Arial Unicode MS"/>
                <w:sz w:val="22"/>
                <w:szCs w:val="22"/>
                <w:lang w:eastAsia="en-US"/>
              </w:rPr>
            </w:pPr>
            <w:r w:rsidRPr="001C3738">
              <w:rPr>
                <w:rFonts w:eastAsia="Arial Unicode MS"/>
                <w:b/>
                <w:bCs/>
                <w:color w:val="000000"/>
                <w:sz w:val="22"/>
                <w:szCs w:val="22"/>
              </w:rPr>
              <w:t xml:space="preserve">B1: </w:t>
            </w:r>
            <w:r w:rsidRPr="001C3738">
              <w:rPr>
                <w:rFonts w:eastAsia="Arial Unicode MS"/>
                <w:sz w:val="22"/>
                <w:szCs w:val="22"/>
                <w:lang w:eastAsia="en-US"/>
              </w:rPr>
              <w:t>Justifier sur les trois (03) dernières années la réalisation des projets d’ infrastructure ou d’entretien de bâtiment public pour un montant cumulé d’au moins Vingt  millions (20 000 000) FCFA TTC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271"/>
          <w:jc w:val="center"/>
        </w:trPr>
        <w:tc>
          <w:tcPr>
            <w:tcW w:w="1546" w:type="dxa"/>
            <w:vMerge/>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shd w:val="clear" w:color="auto" w:fill="auto"/>
            <w:hideMark/>
          </w:tcPr>
          <w:p w:rsidR="0028793D" w:rsidRPr="001C3738" w:rsidRDefault="0028793D" w:rsidP="0028793D">
            <w:pPr>
              <w:rPr>
                <w:rFonts w:eastAsia="Arial Unicode MS"/>
                <w:color w:val="000000"/>
                <w:sz w:val="22"/>
                <w:szCs w:val="22"/>
              </w:rPr>
            </w:pPr>
          </w:p>
        </w:tc>
        <w:tc>
          <w:tcPr>
            <w:tcW w:w="850" w:type="dxa"/>
            <w:shd w:val="clear" w:color="auto" w:fill="auto"/>
            <w:hideMark/>
          </w:tcPr>
          <w:p w:rsidR="0028793D" w:rsidRPr="001C3738" w:rsidRDefault="0028793D" w:rsidP="0028793D">
            <w:pPr>
              <w:rPr>
                <w:rFonts w:eastAsia="Arial Unicode MS"/>
                <w:bCs/>
                <w:i/>
                <w:color w:val="000000"/>
                <w:sz w:val="22"/>
                <w:szCs w:val="22"/>
              </w:rPr>
            </w:pPr>
          </w:p>
        </w:tc>
        <w:tc>
          <w:tcPr>
            <w:tcW w:w="865" w:type="dxa"/>
            <w:shd w:val="clear" w:color="auto" w:fill="auto"/>
            <w:hideMark/>
          </w:tcPr>
          <w:p w:rsidR="0028793D" w:rsidRPr="001C3738" w:rsidRDefault="0028793D" w:rsidP="0028793D">
            <w:pPr>
              <w:rPr>
                <w:rFonts w:eastAsia="Arial Unicode MS"/>
                <w:bCs/>
                <w:i/>
                <w:color w:val="000000"/>
                <w:sz w:val="22"/>
                <w:szCs w:val="22"/>
              </w:rPr>
            </w:pPr>
          </w:p>
        </w:tc>
      </w:tr>
      <w:tr w:rsidR="0028793D" w:rsidRPr="001C3738" w:rsidTr="0028793D">
        <w:trPr>
          <w:trHeight w:val="408"/>
          <w:jc w:val="center"/>
        </w:trPr>
        <w:tc>
          <w:tcPr>
            <w:tcW w:w="1546" w:type="dxa"/>
            <w:vMerge w:val="restart"/>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val="restart"/>
            <w:shd w:val="clear" w:color="auto" w:fill="auto"/>
            <w:hideMark/>
          </w:tcPr>
          <w:p w:rsidR="0028793D" w:rsidRPr="001C3738" w:rsidRDefault="0028793D" w:rsidP="0028793D">
            <w:pPr>
              <w:tabs>
                <w:tab w:val="left" w:pos="2410"/>
              </w:tabs>
              <w:jc w:val="both"/>
              <w:rPr>
                <w:rFonts w:eastAsia="Arial Unicode MS"/>
                <w:sz w:val="22"/>
                <w:szCs w:val="22"/>
                <w:lang w:eastAsia="en-US"/>
              </w:rPr>
            </w:pPr>
            <w:r w:rsidRPr="001C3738">
              <w:rPr>
                <w:rFonts w:eastAsia="Arial Unicode MS"/>
                <w:b/>
                <w:bCs/>
                <w:iCs/>
                <w:color w:val="000000"/>
                <w:sz w:val="22"/>
                <w:szCs w:val="22"/>
              </w:rPr>
              <w:t>B2</w:t>
            </w:r>
            <w:r w:rsidRPr="001C3738">
              <w:rPr>
                <w:rFonts w:eastAsia="Arial Unicode MS"/>
                <w:b/>
                <w:bCs/>
                <w:i/>
                <w:iCs/>
                <w:color w:val="000000"/>
                <w:sz w:val="22"/>
                <w:szCs w:val="22"/>
              </w:rPr>
              <w:t xml:space="preserve"> - </w:t>
            </w:r>
            <w:r w:rsidRPr="001C3738">
              <w:rPr>
                <w:rFonts w:eastAsia="Arial Unicode MS"/>
                <w:sz w:val="22"/>
                <w:szCs w:val="22"/>
                <w:lang w:eastAsia="en-US"/>
              </w:rPr>
              <w:t>Justifier sur les deux (02) dernières années l’ensemble des fournitures ou équipements divers pour un montant cumulé d’au moins quinze  millions (15 000 000) FCFA TTC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70"/>
          <w:jc w:val="center"/>
        </w:trPr>
        <w:tc>
          <w:tcPr>
            <w:tcW w:w="1546" w:type="dxa"/>
            <w:vMerge/>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shd w:val="clear" w:color="auto" w:fill="auto"/>
            <w:noWrap/>
            <w:hideMark/>
          </w:tcPr>
          <w:p w:rsidR="0028793D" w:rsidRPr="001C3738" w:rsidRDefault="0028793D" w:rsidP="0028793D">
            <w:pPr>
              <w:rPr>
                <w:rFonts w:eastAsia="Arial Unicode MS"/>
                <w:b/>
                <w:bCs/>
                <w:color w:val="000000"/>
                <w:sz w:val="22"/>
                <w:szCs w:val="22"/>
              </w:rPr>
            </w:pPr>
          </w:p>
        </w:tc>
        <w:tc>
          <w:tcPr>
            <w:tcW w:w="850" w:type="dxa"/>
            <w:shd w:val="clear" w:color="auto" w:fill="auto"/>
            <w:hideMark/>
          </w:tcPr>
          <w:p w:rsidR="0028793D" w:rsidRPr="001C3738" w:rsidRDefault="0028793D" w:rsidP="0028793D">
            <w:pPr>
              <w:rPr>
                <w:rFonts w:eastAsia="Arial Unicode MS"/>
                <w:b/>
                <w:bCs/>
                <w:color w:val="000000"/>
                <w:sz w:val="22"/>
                <w:szCs w:val="22"/>
              </w:rPr>
            </w:pPr>
          </w:p>
        </w:tc>
        <w:tc>
          <w:tcPr>
            <w:tcW w:w="865" w:type="dxa"/>
            <w:shd w:val="clear" w:color="auto" w:fill="auto"/>
            <w:hideMark/>
          </w:tcPr>
          <w:p w:rsidR="0028793D" w:rsidRPr="001C3738" w:rsidRDefault="0028793D" w:rsidP="0028793D">
            <w:pPr>
              <w:rPr>
                <w:rFonts w:eastAsia="Arial Unicode MS"/>
                <w:b/>
                <w:bCs/>
                <w:color w:val="000000"/>
                <w:sz w:val="22"/>
                <w:szCs w:val="22"/>
              </w:rPr>
            </w:pPr>
          </w:p>
        </w:tc>
      </w:tr>
      <w:tr w:rsidR="0028793D" w:rsidRPr="001C3738" w:rsidTr="0028793D">
        <w:trPr>
          <w:trHeight w:val="366"/>
          <w:jc w:val="center"/>
        </w:trPr>
        <w:tc>
          <w:tcPr>
            <w:tcW w:w="9023" w:type="dxa"/>
            <w:gridSpan w:val="4"/>
            <w:shd w:val="pct15" w:color="auto" w:fill="auto"/>
            <w:vAlign w:val="center"/>
            <w:hideMark/>
          </w:tcPr>
          <w:p w:rsidR="0028793D" w:rsidRPr="001C3738" w:rsidRDefault="0028793D" w:rsidP="0028793D">
            <w:pPr>
              <w:jc w:val="center"/>
              <w:rPr>
                <w:rFonts w:eastAsia="Arial Unicode MS"/>
                <w:i/>
                <w:color w:val="000000"/>
                <w:sz w:val="22"/>
                <w:szCs w:val="22"/>
              </w:rPr>
            </w:pPr>
            <w:r w:rsidRPr="001C3738">
              <w:rPr>
                <w:rFonts w:eastAsia="Arial Unicode MS"/>
                <w:b/>
                <w:i/>
                <w:color w:val="000000"/>
                <w:sz w:val="22"/>
                <w:szCs w:val="22"/>
              </w:rPr>
              <w:t>EVALUATION DES REFERENCES DE L’ENTREPRISE</w:t>
            </w:r>
          </w:p>
        </w:tc>
        <w:tc>
          <w:tcPr>
            <w:tcW w:w="850" w:type="dxa"/>
            <w:shd w:val="clear" w:color="auto" w:fill="auto"/>
            <w:hideMark/>
          </w:tcPr>
          <w:p w:rsidR="0028793D" w:rsidRPr="001C3738" w:rsidRDefault="0028793D" w:rsidP="0028793D">
            <w:pPr>
              <w:jc w:val="center"/>
              <w:rPr>
                <w:rFonts w:eastAsia="Arial Unicode MS"/>
                <w:b/>
                <w:bCs/>
                <w:i/>
                <w:color w:val="000000"/>
                <w:sz w:val="22"/>
                <w:szCs w:val="22"/>
              </w:rPr>
            </w:pPr>
          </w:p>
        </w:tc>
        <w:tc>
          <w:tcPr>
            <w:tcW w:w="865" w:type="dxa"/>
            <w:shd w:val="clear" w:color="auto" w:fill="auto"/>
            <w:hideMark/>
          </w:tcPr>
          <w:p w:rsidR="0028793D" w:rsidRPr="001C3738" w:rsidRDefault="0028793D" w:rsidP="0028793D">
            <w:pPr>
              <w:jc w:val="center"/>
              <w:rPr>
                <w:rFonts w:eastAsia="Arial Unicode MS"/>
                <w:b/>
                <w:bCs/>
                <w:i/>
                <w:color w:val="000000"/>
                <w:sz w:val="22"/>
                <w:szCs w:val="22"/>
              </w:rPr>
            </w:pPr>
          </w:p>
        </w:tc>
      </w:tr>
      <w:tr w:rsidR="0028793D" w:rsidRPr="001C3738" w:rsidTr="0028793D">
        <w:trPr>
          <w:trHeight w:val="265"/>
          <w:jc w:val="center"/>
        </w:trPr>
        <w:tc>
          <w:tcPr>
            <w:tcW w:w="10738" w:type="dxa"/>
            <w:gridSpan w:val="6"/>
            <w:shd w:val="clear" w:color="auto" w:fill="auto"/>
            <w:hideMark/>
          </w:tcPr>
          <w:p w:rsidR="0028793D" w:rsidRPr="001C3738" w:rsidRDefault="0028793D" w:rsidP="0028793D">
            <w:pPr>
              <w:rPr>
                <w:rFonts w:eastAsia="Arial Unicode MS"/>
                <w:b/>
                <w:bCs/>
                <w:color w:val="000000"/>
                <w:sz w:val="22"/>
                <w:szCs w:val="22"/>
                <w:u w:val="single"/>
              </w:rPr>
            </w:pPr>
            <w:r w:rsidRPr="001C3738">
              <w:rPr>
                <w:rFonts w:eastAsia="Arial Unicode MS"/>
                <w:b/>
                <w:bCs/>
                <w:color w:val="000000"/>
                <w:sz w:val="22"/>
                <w:szCs w:val="22"/>
                <w:u w:val="single"/>
              </w:rPr>
              <w:t>C- COMPREHENSION DU PROJET</w:t>
            </w:r>
            <w:r w:rsidRPr="001C3738">
              <w:rPr>
                <w:rFonts w:eastAsia="Arial Unicode MS"/>
                <w:b/>
                <w:bCs/>
                <w:color w:val="000000"/>
                <w:sz w:val="22"/>
                <w:szCs w:val="22"/>
              </w:rPr>
              <w:t xml:space="preserve">  </w:t>
            </w:r>
            <w:r w:rsidRPr="001C3738">
              <w:rPr>
                <w:rFonts w:eastAsia="Arial Unicode MS"/>
                <w:b/>
                <w:sz w:val="22"/>
                <w:szCs w:val="22"/>
              </w:rPr>
              <w:t>Oui</w:t>
            </w:r>
            <w:r w:rsidRPr="001C3738">
              <w:rPr>
                <w:rFonts w:eastAsia="Arial Unicode MS"/>
                <w:bCs/>
                <w:iCs/>
                <w:sz w:val="22"/>
                <w:szCs w:val="22"/>
              </w:rPr>
              <w:t> </w:t>
            </w:r>
          </w:p>
          <w:p w:rsidR="0028793D" w:rsidRPr="001C3738" w:rsidRDefault="0028793D" w:rsidP="0028793D">
            <w:pPr>
              <w:ind w:left="709" w:firstLine="709"/>
              <w:jc w:val="both"/>
              <w:rPr>
                <w:rFonts w:eastAsia="Arial Unicode MS"/>
                <w:sz w:val="22"/>
                <w:szCs w:val="22"/>
                <w:lang w:eastAsia="en-US"/>
              </w:rPr>
            </w:pPr>
            <w:r w:rsidRPr="001C3738">
              <w:rPr>
                <w:rFonts w:eastAsia="Arial Unicode MS"/>
                <w:sz w:val="22"/>
                <w:szCs w:val="22"/>
                <w:lang w:eastAsia="en-US"/>
              </w:rPr>
              <w:t xml:space="preserve">Ce critère est rempli si les </w:t>
            </w:r>
            <w:r w:rsidRPr="001C3738">
              <w:rPr>
                <w:rFonts w:eastAsia="Arial Unicode MS"/>
                <w:b/>
                <w:sz w:val="22"/>
                <w:szCs w:val="22"/>
                <w:lang w:eastAsia="en-US"/>
              </w:rPr>
              <w:t>neuf (09) exigences</w:t>
            </w:r>
            <w:r w:rsidRPr="001C3738">
              <w:rPr>
                <w:rFonts w:eastAsia="Arial Unicode MS"/>
                <w:sz w:val="22"/>
                <w:szCs w:val="22"/>
                <w:lang w:eastAsia="en-US"/>
              </w:rPr>
              <w:t xml:space="preserve"> ci-après sont satisfaites :</w:t>
            </w:r>
          </w:p>
        </w:tc>
      </w:tr>
      <w:tr w:rsidR="0028793D" w:rsidRPr="001C3738" w:rsidTr="0028793D">
        <w:trPr>
          <w:trHeight w:val="283"/>
          <w:jc w:val="center"/>
        </w:trPr>
        <w:tc>
          <w:tcPr>
            <w:tcW w:w="1546" w:type="dxa"/>
            <w:vMerge w:val="restart"/>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val="restart"/>
            <w:shd w:val="clear" w:color="auto" w:fill="auto"/>
          </w:tcPr>
          <w:p w:rsidR="0028793D" w:rsidRPr="001C3738" w:rsidRDefault="0028793D" w:rsidP="0028793D">
            <w:pPr>
              <w:ind w:left="284"/>
              <w:jc w:val="both"/>
              <w:rPr>
                <w:rFonts w:eastAsia="Arial Unicode MS"/>
                <w:sz w:val="22"/>
                <w:szCs w:val="22"/>
                <w:lang w:eastAsia="en-US"/>
              </w:rPr>
            </w:pPr>
            <w:r w:rsidRPr="001C3738">
              <w:rPr>
                <w:rFonts w:eastAsia="Arial Unicode MS"/>
                <w:b/>
                <w:sz w:val="22"/>
                <w:szCs w:val="22"/>
                <w:lang w:eastAsia="en-US"/>
              </w:rPr>
              <w:t>C.1</w:t>
            </w:r>
            <w:r w:rsidRPr="001C3738">
              <w:rPr>
                <w:rFonts w:eastAsia="Arial Unicode MS"/>
                <w:sz w:val="22"/>
                <w:szCs w:val="22"/>
                <w:lang w:eastAsia="en-US"/>
              </w:rPr>
              <w:t xml:space="preserve"> Méthodologie d’exécution décrite et conforme à chaque lot du devis quantitatif et estimatif des travaux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320"/>
          <w:jc w:val="center"/>
        </w:trPr>
        <w:tc>
          <w:tcPr>
            <w:tcW w:w="1546" w:type="dxa"/>
            <w:vMerge/>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shd w:val="clear" w:color="auto" w:fill="auto"/>
          </w:tcPr>
          <w:p w:rsidR="0028793D" w:rsidRPr="001C3738" w:rsidRDefault="0028793D" w:rsidP="0028793D">
            <w:pPr>
              <w:jc w:val="both"/>
              <w:rPr>
                <w:rFonts w:eastAsia="Arial Unicode MS"/>
                <w:color w:val="000000"/>
                <w:sz w:val="22"/>
                <w:szCs w:val="22"/>
              </w:rPr>
            </w:pP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268"/>
          <w:jc w:val="center"/>
        </w:trPr>
        <w:tc>
          <w:tcPr>
            <w:tcW w:w="1546" w:type="dxa"/>
            <w:vMerge w:val="restart"/>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val="restart"/>
            <w:shd w:val="clear" w:color="auto" w:fill="auto"/>
          </w:tcPr>
          <w:p w:rsidR="0028793D" w:rsidRPr="001C3738" w:rsidRDefault="0028793D" w:rsidP="0028793D">
            <w:pPr>
              <w:ind w:left="284"/>
              <w:jc w:val="both"/>
              <w:rPr>
                <w:rFonts w:eastAsia="Arial Unicode MS"/>
                <w:sz w:val="22"/>
                <w:szCs w:val="22"/>
                <w:lang w:eastAsia="en-US"/>
              </w:rPr>
            </w:pPr>
            <w:r w:rsidRPr="001C3738">
              <w:rPr>
                <w:rFonts w:eastAsia="Arial Unicode MS"/>
                <w:b/>
                <w:sz w:val="22"/>
                <w:szCs w:val="22"/>
                <w:lang w:eastAsia="en-US"/>
              </w:rPr>
              <w:t xml:space="preserve">C.2 </w:t>
            </w:r>
            <w:r w:rsidRPr="001C3738">
              <w:rPr>
                <w:rFonts w:eastAsia="Arial Unicode MS"/>
                <w:sz w:val="22"/>
                <w:szCs w:val="22"/>
                <w:lang w:eastAsia="en-US"/>
              </w:rPr>
              <w:t>Cahier des Clauses Techniques Particulières (CCTP) paraphé à chaque page et signé à la dernière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274"/>
          <w:jc w:val="center"/>
        </w:trPr>
        <w:tc>
          <w:tcPr>
            <w:tcW w:w="1546" w:type="dxa"/>
            <w:vMerge/>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shd w:val="clear" w:color="auto" w:fill="auto"/>
          </w:tcPr>
          <w:p w:rsidR="0028793D" w:rsidRPr="001C3738" w:rsidRDefault="0028793D" w:rsidP="0028793D">
            <w:pPr>
              <w:jc w:val="both"/>
              <w:rPr>
                <w:rFonts w:eastAsia="Arial Unicode MS"/>
                <w:color w:val="000000"/>
                <w:sz w:val="22"/>
                <w:szCs w:val="22"/>
              </w:rPr>
            </w:pP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424"/>
          <w:jc w:val="center"/>
        </w:trPr>
        <w:tc>
          <w:tcPr>
            <w:tcW w:w="1546" w:type="dxa"/>
            <w:vMerge w:val="restart"/>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val="restart"/>
            <w:shd w:val="clear" w:color="auto" w:fill="auto"/>
          </w:tcPr>
          <w:p w:rsidR="0028793D" w:rsidRPr="001C3738" w:rsidRDefault="0028793D" w:rsidP="0028793D">
            <w:pPr>
              <w:ind w:left="284"/>
              <w:jc w:val="both"/>
              <w:rPr>
                <w:rFonts w:eastAsia="Arial Unicode MS"/>
                <w:sz w:val="22"/>
                <w:szCs w:val="22"/>
                <w:lang w:eastAsia="en-US"/>
              </w:rPr>
            </w:pPr>
            <w:r w:rsidRPr="001C3738">
              <w:rPr>
                <w:rFonts w:eastAsia="Arial Unicode MS"/>
                <w:b/>
                <w:sz w:val="22"/>
                <w:szCs w:val="22"/>
                <w:lang w:eastAsia="en-US"/>
              </w:rPr>
              <w:t xml:space="preserve">C.3 </w:t>
            </w:r>
            <w:r w:rsidRPr="001C3738">
              <w:rPr>
                <w:rFonts w:eastAsia="Arial Unicode MS"/>
                <w:sz w:val="22"/>
                <w:szCs w:val="22"/>
                <w:lang w:eastAsia="en-US"/>
              </w:rPr>
              <w:t>Le Cahier des Clauses Administratives Particulières (CCAP) paraphé à chaque page et signé à la dernière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382"/>
          <w:jc w:val="center"/>
        </w:trPr>
        <w:tc>
          <w:tcPr>
            <w:tcW w:w="1546" w:type="dxa"/>
            <w:vMerge/>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shd w:val="clear" w:color="auto" w:fill="auto"/>
          </w:tcPr>
          <w:p w:rsidR="0028793D" w:rsidRPr="001C3738" w:rsidRDefault="0028793D" w:rsidP="0028793D">
            <w:pPr>
              <w:jc w:val="both"/>
              <w:rPr>
                <w:rFonts w:eastAsia="Arial Unicode MS"/>
                <w:color w:val="000000"/>
                <w:sz w:val="22"/>
                <w:szCs w:val="22"/>
              </w:rPr>
            </w:pP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442"/>
          <w:jc w:val="center"/>
        </w:trPr>
        <w:tc>
          <w:tcPr>
            <w:tcW w:w="1546" w:type="dxa"/>
            <w:vMerge w:val="restart"/>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val="restart"/>
            <w:shd w:val="clear" w:color="auto" w:fill="auto"/>
          </w:tcPr>
          <w:p w:rsidR="0028793D" w:rsidRPr="001C3738" w:rsidRDefault="0028793D" w:rsidP="0028793D">
            <w:pPr>
              <w:ind w:left="284"/>
              <w:jc w:val="both"/>
              <w:rPr>
                <w:rFonts w:eastAsia="Arial Unicode MS"/>
                <w:sz w:val="22"/>
                <w:szCs w:val="22"/>
                <w:lang w:eastAsia="en-US"/>
              </w:rPr>
            </w:pPr>
            <w:r w:rsidRPr="001C3738">
              <w:rPr>
                <w:rFonts w:eastAsia="Arial Unicode MS"/>
                <w:b/>
                <w:sz w:val="22"/>
                <w:szCs w:val="22"/>
                <w:lang w:eastAsia="en-US"/>
              </w:rPr>
              <w:t xml:space="preserve">C.4 </w:t>
            </w:r>
            <w:r w:rsidRPr="001C3738">
              <w:rPr>
                <w:rFonts w:eastAsia="Arial Unicode MS"/>
                <w:sz w:val="22"/>
                <w:szCs w:val="22"/>
                <w:lang w:eastAsia="en-US"/>
              </w:rPr>
              <w:t>Le Règlement Particulier du Dossier d’Appel d’Offres (RPAO) paraphé à chaque page et signé à la dernière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394"/>
          <w:jc w:val="center"/>
        </w:trPr>
        <w:tc>
          <w:tcPr>
            <w:tcW w:w="1546" w:type="dxa"/>
            <w:vMerge/>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shd w:val="clear" w:color="auto" w:fill="auto"/>
          </w:tcPr>
          <w:p w:rsidR="0028793D" w:rsidRPr="001C3738" w:rsidRDefault="0028793D" w:rsidP="00B47FB2">
            <w:pPr>
              <w:numPr>
                <w:ilvl w:val="0"/>
                <w:numId w:val="98"/>
              </w:numPr>
              <w:ind w:left="644"/>
              <w:jc w:val="both"/>
              <w:rPr>
                <w:rFonts w:eastAsia="Arial Unicode MS"/>
                <w:sz w:val="22"/>
                <w:szCs w:val="22"/>
                <w:lang w:eastAsia="en-US"/>
              </w:rPr>
            </w:pP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442"/>
          <w:jc w:val="center"/>
        </w:trPr>
        <w:tc>
          <w:tcPr>
            <w:tcW w:w="1546" w:type="dxa"/>
            <w:vMerge w:val="restart"/>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val="restart"/>
            <w:shd w:val="clear" w:color="auto" w:fill="auto"/>
          </w:tcPr>
          <w:p w:rsidR="0028793D" w:rsidRPr="001C3738" w:rsidRDefault="0028793D" w:rsidP="0028793D">
            <w:pPr>
              <w:ind w:left="284"/>
              <w:jc w:val="both"/>
              <w:rPr>
                <w:rFonts w:eastAsia="Arial Unicode MS"/>
                <w:bCs/>
                <w:iCs/>
                <w:sz w:val="22"/>
                <w:szCs w:val="22"/>
              </w:rPr>
            </w:pPr>
            <w:r w:rsidRPr="001C3738">
              <w:rPr>
                <w:rFonts w:eastAsia="Arial Unicode MS"/>
                <w:b/>
                <w:sz w:val="22"/>
                <w:szCs w:val="22"/>
                <w:lang w:eastAsia="en-US"/>
              </w:rPr>
              <w:t xml:space="preserve">C.5 </w:t>
            </w:r>
            <w:r w:rsidRPr="001C3738">
              <w:rPr>
                <w:rFonts w:eastAsia="Arial Unicode MS"/>
                <w:sz w:val="22"/>
                <w:szCs w:val="22"/>
                <w:lang w:eastAsia="en-US"/>
              </w:rPr>
              <w:t>La présentation des offres (</w:t>
            </w:r>
            <w:r w:rsidRPr="001C3738">
              <w:rPr>
                <w:rFonts w:eastAsia="Arial Unicode MS"/>
                <w:bCs/>
                <w:iCs/>
                <w:sz w:val="22"/>
                <w:szCs w:val="22"/>
              </w:rPr>
              <w:t>Intercalaires de couleur, Respect de l’ordre prescrit dans le DAO)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439"/>
          <w:jc w:val="center"/>
        </w:trPr>
        <w:tc>
          <w:tcPr>
            <w:tcW w:w="1546" w:type="dxa"/>
            <w:vMerge/>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shd w:val="clear" w:color="auto" w:fill="auto"/>
          </w:tcPr>
          <w:p w:rsidR="0028793D" w:rsidRPr="001C3738" w:rsidRDefault="0028793D" w:rsidP="0028793D">
            <w:pPr>
              <w:ind w:left="644"/>
              <w:jc w:val="both"/>
              <w:rPr>
                <w:rFonts w:eastAsia="Arial Unicode MS"/>
                <w:sz w:val="22"/>
                <w:szCs w:val="22"/>
                <w:lang w:eastAsia="en-US"/>
              </w:rPr>
            </w:pP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442"/>
          <w:jc w:val="center"/>
        </w:trPr>
        <w:tc>
          <w:tcPr>
            <w:tcW w:w="1546" w:type="dxa"/>
            <w:vMerge w:val="restart"/>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val="restart"/>
            <w:shd w:val="clear" w:color="auto" w:fill="auto"/>
          </w:tcPr>
          <w:p w:rsidR="0028793D" w:rsidRPr="001C3738" w:rsidRDefault="0028793D" w:rsidP="0028793D">
            <w:pPr>
              <w:ind w:left="284"/>
              <w:jc w:val="both"/>
              <w:rPr>
                <w:rFonts w:eastAsia="Arial Unicode MS"/>
                <w:sz w:val="22"/>
                <w:szCs w:val="22"/>
                <w:lang w:eastAsia="en-US"/>
              </w:rPr>
            </w:pPr>
            <w:r w:rsidRPr="001C3738">
              <w:rPr>
                <w:rFonts w:eastAsia="Arial Unicode MS"/>
                <w:b/>
                <w:sz w:val="22"/>
                <w:szCs w:val="22"/>
                <w:lang w:eastAsia="en-US"/>
              </w:rPr>
              <w:t xml:space="preserve">C.6 </w:t>
            </w:r>
            <w:r w:rsidRPr="001C3738">
              <w:rPr>
                <w:rFonts w:eastAsia="Arial Unicode MS"/>
                <w:sz w:val="22"/>
                <w:szCs w:val="22"/>
                <w:lang w:eastAsia="en-US"/>
              </w:rPr>
              <w:t>Organigramme du chantier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B27C0C">
        <w:trPr>
          <w:trHeight w:val="104"/>
          <w:jc w:val="center"/>
        </w:trPr>
        <w:tc>
          <w:tcPr>
            <w:tcW w:w="1546" w:type="dxa"/>
            <w:vMerge/>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shd w:val="clear" w:color="auto" w:fill="auto"/>
          </w:tcPr>
          <w:p w:rsidR="0028793D" w:rsidRPr="001C3738" w:rsidRDefault="0028793D" w:rsidP="00B47FB2">
            <w:pPr>
              <w:numPr>
                <w:ilvl w:val="0"/>
                <w:numId w:val="98"/>
              </w:numPr>
              <w:ind w:left="644"/>
              <w:jc w:val="both"/>
              <w:rPr>
                <w:rFonts w:eastAsia="Arial Unicode MS"/>
                <w:sz w:val="22"/>
                <w:szCs w:val="22"/>
                <w:lang w:eastAsia="en-US"/>
              </w:rPr>
            </w:pP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442"/>
          <w:jc w:val="center"/>
        </w:trPr>
        <w:tc>
          <w:tcPr>
            <w:tcW w:w="1546" w:type="dxa"/>
            <w:vMerge w:val="restart"/>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val="restart"/>
            <w:shd w:val="clear" w:color="auto" w:fill="auto"/>
          </w:tcPr>
          <w:p w:rsidR="0028793D" w:rsidRPr="001C3738" w:rsidRDefault="0028793D" w:rsidP="0028793D">
            <w:pPr>
              <w:ind w:left="284"/>
              <w:jc w:val="both"/>
              <w:rPr>
                <w:rFonts w:eastAsia="Arial Unicode MS"/>
                <w:sz w:val="22"/>
                <w:szCs w:val="22"/>
                <w:lang w:eastAsia="en-US"/>
              </w:rPr>
            </w:pPr>
            <w:r w:rsidRPr="001C3738">
              <w:rPr>
                <w:rFonts w:eastAsia="Arial Unicode MS"/>
                <w:b/>
                <w:sz w:val="22"/>
                <w:szCs w:val="22"/>
                <w:lang w:eastAsia="en-US"/>
              </w:rPr>
              <w:t xml:space="preserve">C.7 </w:t>
            </w:r>
            <w:r w:rsidRPr="001C3738">
              <w:rPr>
                <w:rFonts w:eastAsia="Arial Unicode MS"/>
                <w:sz w:val="22"/>
                <w:szCs w:val="22"/>
                <w:lang w:eastAsia="en-US"/>
              </w:rPr>
              <w:t>Planning d’exécution des travaux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B27C0C">
        <w:trPr>
          <w:trHeight w:val="244"/>
          <w:jc w:val="center"/>
        </w:trPr>
        <w:tc>
          <w:tcPr>
            <w:tcW w:w="1546" w:type="dxa"/>
            <w:vMerge/>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shd w:val="clear" w:color="auto" w:fill="auto"/>
          </w:tcPr>
          <w:p w:rsidR="0028793D" w:rsidRPr="001C3738" w:rsidRDefault="0028793D" w:rsidP="0028793D">
            <w:pPr>
              <w:ind w:left="644"/>
              <w:jc w:val="both"/>
              <w:rPr>
                <w:rFonts w:eastAsia="Arial Unicode MS"/>
                <w:sz w:val="22"/>
                <w:szCs w:val="22"/>
                <w:lang w:eastAsia="en-US"/>
              </w:rPr>
            </w:pP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314"/>
          <w:jc w:val="center"/>
        </w:trPr>
        <w:tc>
          <w:tcPr>
            <w:tcW w:w="1546" w:type="dxa"/>
            <w:vMerge w:val="restart"/>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val="restart"/>
            <w:shd w:val="clear" w:color="auto" w:fill="auto"/>
          </w:tcPr>
          <w:p w:rsidR="0028793D" w:rsidRPr="001C3738" w:rsidRDefault="0028793D" w:rsidP="0028793D">
            <w:pPr>
              <w:ind w:left="284"/>
              <w:jc w:val="both"/>
              <w:rPr>
                <w:rFonts w:eastAsia="Arial Unicode MS"/>
                <w:sz w:val="22"/>
                <w:szCs w:val="22"/>
                <w:lang w:eastAsia="en-US"/>
              </w:rPr>
            </w:pPr>
            <w:r w:rsidRPr="001C3738">
              <w:rPr>
                <w:rFonts w:eastAsia="Arial Unicode MS"/>
                <w:b/>
                <w:sz w:val="22"/>
                <w:szCs w:val="22"/>
                <w:lang w:eastAsia="en-US"/>
              </w:rPr>
              <w:t xml:space="preserve">C.8 </w:t>
            </w:r>
            <w:r w:rsidRPr="001C3738">
              <w:rPr>
                <w:rFonts w:eastAsia="Arial Unicode MS"/>
                <w:sz w:val="22"/>
                <w:szCs w:val="22"/>
                <w:lang w:eastAsia="en-US"/>
              </w:rPr>
              <w:t>Attestation de visite de site signé sur l’honneur par le soumissionnaire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322"/>
          <w:jc w:val="center"/>
        </w:trPr>
        <w:tc>
          <w:tcPr>
            <w:tcW w:w="1546" w:type="dxa"/>
            <w:vMerge/>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shd w:val="clear" w:color="auto" w:fill="auto"/>
          </w:tcPr>
          <w:p w:rsidR="0028793D" w:rsidRPr="001C3738" w:rsidRDefault="0028793D" w:rsidP="00B47FB2">
            <w:pPr>
              <w:numPr>
                <w:ilvl w:val="0"/>
                <w:numId w:val="98"/>
              </w:numPr>
              <w:ind w:left="644"/>
              <w:jc w:val="both"/>
              <w:rPr>
                <w:rFonts w:eastAsia="Arial Unicode MS"/>
                <w:sz w:val="22"/>
                <w:szCs w:val="22"/>
                <w:lang w:eastAsia="en-US"/>
              </w:rPr>
            </w:pP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380"/>
          <w:jc w:val="center"/>
        </w:trPr>
        <w:tc>
          <w:tcPr>
            <w:tcW w:w="1546" w:type="dxa"/>
            <w:vMerge w:val="restart"/>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val="restart"/>
            <w:shd w:val="clear" w:color="auto" w:fill="auto"/>
            <w:vAlign w:val="center"/>
          </w:tcPr>
          <w:p w:rsidR="0028793D" w:rsidRPr="001C3738" w:rsidRDefault="0028793D" w:rsidP="0028793D">
            <w:pPr>
              <w:ind w:left="284"/>
              <w:jc w:val="both"/>
              <w:rPr>
                <w:rFonts w:eastAsia="Arial Unicode MS"/>
                <w:bCs/>
                <w:iCs/>
                <w:sz w:val="22"/>
                <w:szCs w:val="22"/>
              </w:rPr>
            </w:pPr>
            <w:r w:rsidRPr="001C3738">
              <w:rPr>
                <w:rFonts w:eastAsia="Arial Unicode MS"/>
                <w:b/>
                <w:sz w:val="22"/>
                <w:szCs w:val="22"/>
                <w:lang w:eastAsia="en-US"/>
              </w:rPr>
              <w:t xml:space="preserve">C.9 </w:t>
            </w:r>
            <w:r w:rsidRPr="001C3738">
              <w:rPr>
                <w:rFonts w:eastAsia="Arial Unicode MS"/>
                <w:bCs/>
                <w:iCs/>
                <w:sz w:val="22"/>
                <w:szCs w:val="22"/>
              </w:rPr>
              <w:t>Plans d’exécution du projet signé à chaque page (Voir DAO).</w:t>
            </w:r>
          </w:p>
          <w:p w:rsidR="0028793D" w:rsidRPr="001C3738" w:rsidRDefault="0028793D" w:rsidP="0028793D">
            <w:pPr>
              <w:jc w:val="both"/>
              <w:rPr>
                <w:rFonts w:eastAsia="Arial Unicode MS"/>
                <w:color w:val="000000"/>
                <w:sz w:val="22"/>
                <w:szCs w:val="22"/>
              </w:rPr>
            </w:pP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B27C0C">
        <w:trPr>
          <w:trHeight w:val="108"/>
          <w:jc w:val="center"/>
        </w:trPr>
        <w:tc>
          <w:tcPr>
            <w:tcW w:w="1546" w:type="dxa"/>
            <w:vMerge/>
            <w:shd w:val="clear" w:color="auto" w:fill="auto"/>
            <w:vAlign w:val="center"/>
            <w:hideMark/>
          </w:tcPr>
          <w:p w:rsidR="0028793D" w:rsidRPr="001C3738" w:rsidRDefault="0028793D" w:rsidP="0028793D">
            <w:pPr>
              <w:jc w:val="center"/>
              <w:rPr>
                <w:rFonts w:eastAsia="Arial Unicode MS"/>
                <w:i/>
                <w:color w:val="000000"/>
                <w:sz w:val="22"/>
                <w:szCs w:val="22"/>
              </w:rPr>
            </w:pPr>
          </w:p>
        </w:tc>
        <w:tc>
          <w:tcPr>
            <w:tcW w:w="7477" w:type="dxa"/>
            <w:gridSpan w:val="3"/>
            <w:vMerge/>
            <w:shd w:val="clear" w:color="auto" w:fill="auto"/>
            <w:vAlign w:val="center"/>
          </w:tcPr>
          <w:p w:rsidR="0028793D" w:rsidRPr="001C3738" w:rsidRDefault="0028793D" w:rsidP="00B47FB2">
            <w:pPr>
              <w:numPr>
                <w:ilvl w:val="0"/>
                <w:numId w:val="98"/>
              </w:numPr>
              <w:ind w:left="644"/>
              <w:jc w:val="both"/>
              <w:rPr>
                <w:rFonts w:eastAsia="Arial Unicode MS"/>
                <w:bCs/>
                <w:iCs/>
                <w:sz w:val="22"/>
                <w:szCs w:val="22"/>
              </w:rPr>
            </w:pP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506"/>
          <w:jc w:val="center"/>
        </w:trPr>
        <w:tc>
          <w:tcPr>
            <w:tcW w:w="9023" w:type="dxa"/>
            <w:gridSpan w:val="4"/>
            <w:shd w:val="pct15" w:color="auto" w:fill="auto"/>
            <w:vAlign w:val="center"/>
            <w:hideMark/>
          </w:tcPr>
          <w:p w:rsidR="0028793D" w:rsidRPr="001C3738" w:rsidRDefault="0028793D" w:rsidP="0028793D">
            <w:pPr>
              <w:rPr>
                <w:rFonts w:eastAsia="Arial Unicode MS"/>
                <w:b/>
                <w:i/>
                <w:color w:val="000000"/>
                <w:sz w:val="22"/>
                <w:szCs w:val="22"/>
              </w:rPr>
            </w:pPr>
            <w:r w:rsidRPr="001C3738">
              <w:rPr>
                <w:rFonts w:eastAsia="Arial Unicode MS"/>
                <w:b/>
                <w:i/>
                <w:color w:val="000000"/>
                <w:sz w:val="22"/>
                <w:szCs w:val="22"/>
              </w:rPr>
              <w:t>EVALUATION DE LA COMPREHENSION DU PROJET</w:t>
            </w:r>
            <w:r w:rsidRPr="001C3738">
              <w:rPr>
                <w:rFonts w:eastAsia="Arial Unicode MS"/>
                <w:b/>
                <w:bCs/>
                <w:color w:val="000000"/>
                <w:sz w:val="22"/>
                <w:szCs w:val="22"/>
              </w:rPr>
              <w:t xml:space="preserve">  </w:t>
            </w: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1084"/>
          <w:jc w:val="center"/>
        </w:trPr>
        <w:tc>
          <w:tcPr>
            <w:tcW w:w="10738" w:type="dxa"/>
            <w:gridSpan w:val="6"/>
            <w:shd w:val="clear" w:color="auto" w:fill="auto"/>
            <w:hideMark/>
          </w:tcPr>
          <w:p w:rsidR="0028793D" w:rsidRPr="001C3738" w:rsidRDefault="0028793D" w:rsidP="0028793D">
            <w:pPr>
              <w:pStyle w:val="Corpsdetexte"/>
              <w:tabs>
                <w:tab w:val="left" w:pos="1134"/>
              </w:tabs>
              <w:jc w:val="both"/>
              <w:rPr>
                <w:rFonts w:eastAsia="Arial Unicode MS"/>
                <w:b/>
                <w:bCs/>
                <w:color w:val="000000"/>
                <w:sz w:val="22"/>
                <w:szCs w:val="22"/>
                <w:u w:val="single"/>
              </w:rPr>
            </w:pPr>
            <w:r w:rsidRPr="001C3738">
              <w:rPr>
                <w:rFonts w:eastAsia="Arial Unicode MS"/>
                <w:b/>
                <w:bCs/>
                <w:color w:val="000000"/>
                <w:sz w:val="22"/>
                <w:szCs w:val="22"/>
              </w:rPr>
              <w:t xml:space="preserve">D- </w:t>
            </w:r>
            <w:r w:rsidRPr="001C3738">
              <w:rPr>
                <w:rFonts w:eastAsia="Arial Unicode MS"/>
                <w:b/>
                <w:bCs/>
                <w:color w:val="000000"/>
                <w:sz w:val="22"/>
                <w:szCs w:val="22"/>
                <w:u w:val="single"/>
              </w:rPr>
              <w:t xml:space="preserve">EXPERIENCE DU PERSONNEL D’ENCADREMENT </w:t>
            </w:r>
            <w:r w:rsidRPr="001C3738">
              <w:rPr>
                <w:rFonts w:eastAsia="Arial Unicode MS"/>
                <w:b/>
                <w:sz w:val="22"/>
                <w:szCs w:val="22"/>
              </w:rPr>
              <w:t>Oui</w:t>
            </w:r>
          </w:p>
          <w:p w:rsidR="0028793D" w:rsidRPr="001C3738" w:rsidRDefault="0028793D" w:rsidP="0028793D">
            <w:pPr>
              <w:jc w:val="both"/>
              <w:rPr>
                <w:rFonts w:eastAsia="Arial Unicode MS"/>
                <w:i/>
                <w:sz w:val="22"/>
                <w:szCs w:val="22"/>
                <w:lang w:eastAsia="en-US"/>
              </w:rPr>
            </w:pPr>
            <w:r w:rsidRPr="001C3738">
              <w:rPr>
                <w:rFonts w:eastAsia="Arial Unicode MS"/>
                <w:i/>
                <w:sz w:val="22"/>
                <w:szCs w:val="22"/>
                <w:lang w:eastAsia="en-US"/>
              </w:rPr>
              <w:t xml:space="preserve">Ce critère est rempli  si </w:t>
            </w:r>
            <w:r w:rsidRPr="001C3738">
              <w:rPr>
                <w:rFonts w:eastAsia="Arial Unicode MS"/>
                <w:b/>
                <w:i/>
                <w:sz w:val="22"/>
                <w:szCs w:val="22"/>
                <w:lang w:eastAsia="en-US"/>
              </w:rPr>
              <w:t>les trois (03) exigences</w:t>
            </w:r>
            <w:r w:rsidRPr="001C3738">
              <w:rPr>
                <w:rFonts w:eastAsia="Arial Unicode MS"/>
                <w:i/>
                <w:sz w:val="22"/>
                <w:szCs w:val="22"/>
                <w:lang w:eastAsia="en-US"/>
              </w:rPr>
              <w:t xml:space="preserve"> ci-après sont satisfaites :</w:t>
            </w:r>
          </w:p>
          <w:p w:rsidR="0028793D" w:rsidRPr="001C3738" w:rsidRDefault="0028793D" w:rsidP="0028793D">
            <w:pPr>
              <w:pStyle w:val="Corpsdetexte"/>
              <w:numPr>
                <w:ilvl w:val="12"/>
                <w:numId w:val="0"/>
              </w:numPr>
              <w:ind w:left="540" w:firstLine="540"/>
              <w:jc w:val="both"/>
              <w:rPr>
                <w:rFonts w:eastAsia="Arial Unicode MS"/>
                <w:sz w:val="22"/>
                <w:szCs w:val="22"/>
              </w:rPr>
            </w:pPr>
            <w:r w:rsidRPr="001C3738">
              <w:rPr>
                <w:rFonts w:eastAsia="Arial Unicode MS"/>
                <w:b/>
                <w:sz w:val="22"/>
                <w:szCs w:val="22"/>
                <w:u w:val="single"/>
                <w:lang w:eastAsia="en-US"/>
              </w:rPr>
              <w:t>N.B</w:t>
            </w:r>
            <w:r w:rsidRPr="001C3738">
              <w:rPr>
                <w:rFonts w:eastAsia="Arial Unicode MS"/>
                <w:sz w:val="22"/>
                <w:szCs w:val="22"/>
                <w:lang w:eastAsia="en-US"/>
              </w:rPr>
              <w:t xml:space="preserve"> : </w:t>
            </w:r>
            <w:r w:rsidRPr="001C3738">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tc>
      </w:tr>
      <w:tr w:rsidR="0028793D" w:rsidRPr="001C3738" w:rsidTr="0028793D">
        <w:trPr>
          <w:trHeight w:val="512"/>
          <w:jc w:val="center"/>
        </w:trPr>
        <w:tc>
          <w:tcPr>
            <w:tcW w:w="1546" w:type="dxa"/>
            <w:vMerge w:val="restart"/>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val="restart"/>
            <w:shd w:val="clear" w:color="auto" w:fill="auto"/>
            <w:noWrap/>
            <w:hideMark/>
          </w:tcPr>
          <w:p w:rsidR="0028793D" w:rsidRPr="001C3738" w:rsidRDefault="0028793D" w:rsidP="0028793D">
            <w:pPr>
              <w:tabs>
                <w:tab w:val="left" w:pos="993"/>
              </w:tabs>
              <w:jc w:val="both"/>
              <w:rPr>
                <w:rFonts w:eastAsia="Arial Unicode MS"/>
                <w:sz w:val="22"/>
                <w:szCs w:val="22"/>
                <w:lang w:eastAsia="en-US"/>
              </w:rPr>
            </w:pPr>
            <w:r w:rsidRPr="001C3738">
              <w:rPr>
                <w:rFonts w:eastAsia="Arial Unicode MS"/>
                <w:b/>
                <w:bCs/>
                <w:color w:val="000000"/>
                <w:sz w:val="22"/>
                <w:szCs w:val="22"/>
              </w:rPr>
              <w:t xml:space="preserve">D.1 - </w:t>
            </w:r>
            <w:r w:rsidRPr="001C3738">
              <w:rPr>
                <w:rFonts w:eastAsia="Arial Unicode MS"/>
                <w:sz w:val="22"/>
                <w:szCs w:val="22"/>
                <w:lang w:eastAsia="en-US"/>
              </w:rPr>
              <w:t xml:space="preserve">Justifier la possession dans son personnel d’un </w:t>
            </w:r>
            <w:r w:rsidRPr="001C3738">
              <w:rPr>
                <w:rFonts w:eastAsia="Arial Unicode MS"/>
                <w:b/>
                <w:sz w:val="22"/>
                <w:szCs w:val="22"/>
                <w:lang w:eastAsia="en-US"/>
              </w:rPr>
              <w:t>conducteur des travaux</w:t>
            </w:r>
            <w:r w:rsidRPr="001C3738">
              <w:rPr>
                <w:rFonts w:eastAsia="Arial Unicode MS"/>
                <w:sz w:val="22"/>
                <w:szCs w:val="22"/>
                <w:lang w:eastAsia="en-US"/>
              </w:rPr>
              <w:t xml:space="preserve"> ayant une qualification d’au moins Technicien Supérieur du Génie Civil ou équivalent et une ancienneté d’au moins trois (03) ans dans le domaine des constructions (joindre une copie certifiée du diplôme, une attestation de présentation de l’original du diplôme ; un CV daté et signé par le concerné) ; </w:t>
            </w:r>
            <w:r w:rsidRPr="001C3738">
              <w:rPr>
                <w:rFonts w:eastAsia="Arial Unicode MS"/>
                <w:b/>
                <w:sz w:val="22"/>
                <w:szCs w:val="22"/>
                <w:lang w:eastAsia="en-US"/>
              </w:rPr>
              <w:t>Par lot postulé.</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267"/>
          <w:jc w:val="center"/>
        </w:trPr>
        <w:tc>
          <w:tcPr>
            <w:tcW w:w="1546" w:type="dxa"/>
            <w:vMerge/>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shd w:val="clear" w:color="auto" w:fill="auto"/>
            <w:noWrap/>
            <w:hideMark/>
          </w:tcPr>
          <w:p w:rsidR="0028793D" w:rsidRPr="001C3738" w:rsidRDefault="0028793D" w:rsidP="0028793D">
            <w:pPr>
              <w:rPr>
                <w:rFonts w:eastAsia="Arial Unicode MS"/>
                <w:b/>
                <w:bCs/>
                <w:color w:val="000000"/>
                <w:sz w:val="22"/>
                <w:szCs w:val="22"/>
              </w:rPr>
            </w:pPr>
          </w:p>
        </w:tc>
        <w:tc>
          <w:tcPr>
            <w:tcW w:w="850" w:type="dxa"/>
            <w:shd w:val="clear" w:color="auto" w:fill="auto"/>
            <w:vAlign w:val="center"/>
            <w:hideMark/>
          </w:tcPr>
          <w:p w:rsidR="0028793D" w:rsidRPr="001C3738" w:rsidRDefault="0028793D" w:rsidP="0028793D">
            <w:pPr>
              <w:jc w:val="center"/>
              <w:rPr>
                <w:rFonts w:eastAsia="Arial Unicode MS"/>
                <w:b/>
                <w:bCs/>
                <w:i/>
                <w:color w:val="000000"/>
                <w:sz w:val="22"/>
                <w:szCs w:val="22"/>
              </w:rPr>
            </w:pPr>
          </w:p>
        </w:tc>
        <w:tc>
          <w:tcPr>
            <w:tcW w:w="865" w:type="dxa"/>
            <w:shd w:val="clear" w:color="auto" w:fill="auto"/>
            <w:vAlign w:val="center"/>
            <w:hideMark/>
          </w:tcPr>
          <w:p w:rsidR="0028793D" w:rsidRPr="001C3738" w:rsidRDefault="0028793D" w:rsidP="0028793D">
            <w:pPr>
              <w:jc w:val="center"/>
              <w:rPr>
                <w:rFonts w:eastAsia="Arial Unicode MS"/>
                <w:b/>
                <w:bCs/>
                <w:i/>
                <w:color w:val="000000"/>
                <w:sz w:val="22"/>
                <w:szCs w:val="22"/>
              </w:rPr>
            </w:pPr>
          </w:p>
        </w:tc>
      </w:tr>
      <w:tr w:rsidR="0028793D" w:rsidRPr="001C3738" w:rsidTr="0028793D">
        <w:trPr>
          <w:trHeight w:val="267"/>
          <w:jc w:val="center"/>
        </w:trPr>
        <w:tc>
          <w:tcPr>
            <w:tcW w:w="1546" w:type="dxa"/>
            <w:vMerge w:val="restart"/>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val="restart"/>
            <w:shd w:val="clear" w:color="auto" w:fill="auto"/>
            <w:noWrap/>
            <w:hideMark/>
          </w:tcPr>
          <w:p w:rsidR="0028793D" w:rsidRPr="001C3738" w:rsidRDefault="0028793D" w:rsidP="0028793D">
            <w:pPr>
              <w:tabs>
                <w:tab w:val="left" w:pos="993"/>
              </w:tabs>
              <w:jc w:val="both"/>
              <w:rPr>
                <w:rFonts w:eastAsia="Arial Unicode MS"/>
                <w:i/>
                <w:sz w:val="22"/>
                <w:szCs w:val="22"/>
                <w:lang w:eastAsia="en-US"/>
              </w:rPr>
            </w:pPr>
            <w:r w:rsidRPr="001C3738">
              <w:rPr>
                <w:rFonts w:eastAsia="Arial Unicode MS"/>
                <w:b/>
                <w:bCs/>
                <w:color w:val="000000"/>
                <w:sz w:val="22"/>
                <w:szCs w:val="22"/>
              </w:rPr>
              <w:t xml:space="preserve">D.2 - </w:t>
            </w:r>
            <w:r w:rsidRPr="001C3738">
              <w:rPr>
                <w:rFonts w:eastAsia="Arial Unicode MS"/>
                <w:sz w:val="22"/>
                <w:szCs w:val="22"/>
                <w:lang w:eastAsia="en-US"/>
              </w:rPr>
              <w:t xml:space="preserve">Justifier la possession dans son personnel de </w:t>
            </w:r>
            <w:r w:rsidRPr="001C3738">
              <w:rPr>
                <w:rFonts w:eastAsia="Arial Unicode MS"/>
                <w:b/>
                <w:sz w:val="22"/>
                <w:szCs w:val="22"/>
                <w:lang w:eastAsia="en-US"/>
              </w:rPr>
              <w:t>Chef Chantier</w:t>
            </w:r>
            <w:r w:rsidRPr="001C3738">
              <w:rPr>
                <w:rFonts w:eastAsia="Arial Unicode MS"/>
                <w:sz w:val="22"/>
                <w:szCs w:val="22"/>
                <w:lang w:eastAsia="en-US"/>
              </w:rPr>
              <w:t xml:space="preserve"> ayant une qualification d’au moins Technicien du Génie Civil ou équivalent et une ancienneté d’au moins trois (03) ans dans le domaine des constructions civiles.</w:t>
            </w:r>
            <w:r w:rsidRPr="001C3738">
              <w:rPr>
                <w:rFonts w:eastAsia="Arial Unicode MS"/>
                <w:i/>
                <w:sz w:val="22"/>
                <w:szCs w:val="22"/>
                <w:lang w:eastAsia="en-US"/>
              </w:rPr>
              <w:t xml:space="preserve"> </w:t>
            </w:r>
            <w:r w:rsidRPr="001C3738">
              <w:rPr>
                <w:rFonts w:eastAsia="Arial Unicode MS"/>
                <w:sz w:val="22"/>
                <w:szCs w:val="22"/>
                <w:lang w:eastAsia="en-US"/>
              </w:rPr>
              <w:t>(joindre une copie certifiée du diplôme, un CV daté et signé par le concerné) ;</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267"/>
          <w:jc w:val="center"/>
        </w:trPr>
        <w:tc>
          <w:tcPr>
            <w:tcW w:w="1546" w:type="dxa"/>
            <w:vMerge/>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shd w:val="clear" w:color="auto" w:fill="auto"/>
            <w:noWrap/>
            <w:hideMark/>
          </w:tcPr>
          <w:p w:rsidR="0028793D" w:rsidRPr="001C3738" w:rsidRDefault="0028793D" w:rsidP="00B47FB2">
            <w:pPr>
              <w:numPr>
                <w:ilvl w:val="0"/>
                <w:numId w:val="93"/>
              </w:numPr>
              <w:tabs>
                <w:tab w:val="left" w:pos="993"/>
              </w:tabs>
              <w:jc w:val="both"/>
              <w:rPr>
                <w:rFonts w:eastAsia="Arial Unicode MS"/>
                <w:b/>
                <w:bCs/>
                <w:color w:val="000000"/>
                <w:sz w:val="22"/>
                <w:szCs w:val="22"/>
              </w:rPr>
            </w:pPr>
          </w:p>
        </w:tc>
        <w:tc>
          <w:tcPr>
            <w:tcW w:w="850" w:type="dxa"/>
            <w:shd w:val="clear" w:color="auto" w:fill="auto"/>
            <w:hideMark/>
          </w:tcPr>
          <w:p w:rsidR="0028793D" w:rsidRPr="001C3738" w:rsidRDefault="0028793D" w:rsidP="0028793D">
            <w:pPr>
              <w:rPr>
                <w:rFonts w:eastAsia="Arial Unicode MS"/>
                <w:b/>
                <w:bCs/>
                <w:i/>
                <w:color w:val="000000"/>
                <w:sz w:val="22"/>
                <w:szCs w:val="22"/>
              </w:rPr>
            </w:pPr>
          </w:p>
        </w:tc>
        <w:tc>
          <w:tcPr>
            <w:tcW w:w="865" w:type="dxa"/>
            <w:shd w:val="clear" w:color="auto" w:fill="auto"/>
            <w:hideMark/>
          </w:tcPr>
          <w:p w:rsidR="0028793D" w:rsidRPr="001C3738" w:rsidRDefault="0028793D" w:rsidP="0028793D">
            <w:pPr>
              <w:rPr>
                <w:rFonts w:eastAsia="Arial Unicode MS"/>
                <w:b/>
                <w:bCs/>
                <w:i/>
                <w:color w:val="000000"/>
                <w:sz w:val="22"/>
                <w:szCs w:val="22"/>
              </w:rPr>
            </w:pPr>
          </w:p>
        </w:tc>
      </w:tr>
      <w:tr w:rsidR="0028793D" w:rsidRPr="001C3738" w:rsidTr="0028793D">
        <w:trPr>
          <w:trHeight w:val="489"/>
          <w:jc w:val="center"/>
        </w:trPr>
        <w:tc>
          <w:tcPr>
            <w:tcW w:w="1546" w:type="dxa"/>
            <w:vMerge w:val="restart"/>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val="restart"/>
            <w:shd w:val="clear" w:color="auto" w:fill="auto"/>
            <w:noWrap/>
            <w:hideMark/>
          </w:tcPr>
          <w:p w:rsidR="0028793D" w:rsidRPr="001C3738" w:rsidRDefault="0028793D" w:rsidP="0028793D">
            <w:pPr>
              <w:tabs>
                <w:tab w:val="left" w:pos="993"/>
              </w:tabs>
              <w:jc w:val="both"/>
              <w:rPr>
                <w:rFonts w:eastAsia="Arial Unicode MS"/>
                <w:b/>
                <w:bCs/>
                <w:color w:val="000000"/>
                <w:sz w:val="22"/>
                <w:szCs w:val="22"/>
              </w:rPr>
            </w:pPr>
          </w:p>
          <w:p w:rsidR="0028793D" w:rsidRPr="001C3738" w:rsidRDefault="0028793D" w:rsidP="0028793D">
            <w:pPr>
              <w:tabs>
                <w:tab w:val="left" w:pos="993"/>
              </w:tabs>
              <w:jc w:val="both"/>
              <w:rPr>
                <w:rFonts w:eastAsia="Arial Unicode MS"/>
                <w:sz w:val="22"/>
                <w:szCs w:val="22"/>
                <w:lang w:eastAsia="en-US"/>
              </w:rPr>
            </w:pPr>
            <w:r w:rsidRPr="001C3738">
              <w:rPr>
                <w:rFonts w:eastAsia="Arial Unicode MS"/>
                <w:b/>
                <w:bCs/>
                <w:color w:val="000000"/>
                <w:sz w:val="22"/>
                <w:szCs w:val="22"/>
              </w:rPr>
              <w:t xml:space="preserve">D.3  – </w:t>
            </w:r>
            <w:r w:rsidRPr="001C3738">
              <w:rPr>
                <w:rFonts w:eastAsia="Arial Unicode MS"/>
                <w:sz w:val="22"/>
                <w:szCs w:val="22"/>
                <w:lang w:eastAsia="en-US"/>
              </w:rPr>
              <w:t>liste du personnel de l’entreprise signés par le soumissionnaire.</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B27C0C">
        <w:trPr>
          <w:trHeight w:val="194"/>
          <w:jc w:val="center"/>
        </w:trPr>
        <w:tc>
          <w:tcPr>
            <w:tcW w:w="1546" w:type="dxa"/>
            <w:vMerge/>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shd w:val="clear" w:color="auto" w:fill="auto"/>
            <w:noWrap/>
            <w:hideMark/>
          </w:tcPr>
          <w:p w:rsidR="0028793D" w:rsidRPr="001C3738" w:rsidRDefault="0028793D" w:rsidP="0028793D">
            <w:pPr>
              <w:rPr>
                <w:rFonts w:eastAsia="Arial Unicode MS"/>
                <w:b/>
                <w:bCs/>
                <w:color w:val="000000"/>
                <w:sz w:val="22"/>
                <w:szCs w:val="22"/>
              </w:rPr>
            </w:pPr>
          </w:p>
        </w:tc>
        <w:tc>
          <w:tcPr>
            <w:tcW w:w="850" w:type="dxa"/>
            <w:shd w:val="clear" w:color="auto" w:fill="auto"/>
            <w:vAlign w:val="center"/>
            <w:hideMark/>
          </w:tcPr>
          <w:p w:rsidR="0028793D" w:rsidRPr="001C3738" w:rsidRDefault="0028793D" w:rsidP="0028793D">
            <w:pPr>
              <w:jc w:val="center"/>
              <w:rPr>
                <w:rFonts w:eastAsia="Arial Unicode MS"/>
                <w:b/>
                <w:bCs/>
                <w:color w:val="000000"/>
                <w:sz w:val="22"/>
                <w:szCs w:val="22"/>
              </w:rPr>
            </w:pPr>
          </w:p>
        </w:tc>
        <w:tc>
          <w:tcPr>
            <w:tcW w:w="865" w:type="dxa"/>
            <w:shd w:val="clear" w:color="auto" w:fill="auto"/>
            <w:vAlign w:val="center"/>
            <w:hideMark/>
          </w:tcPr>
          <w:p w:rsidR="0028793D" w:rsidRPr="001C3738" w:rsidRDefault="0028793D" w:rsidP="0028793D">
            <w:pPr>
              <w:jc w:val="center"/>
              <w:rPr>
                <w:rFonts w:eastAsia="Arial Unicode MS"/>
                <w:b/>
                <w:bCs/>
                <w:color w:val="000000"/>
                <w:sz w:val="22"/>
                <w:szCs w:val="22"/>
              </w:rPr>
            </w:pPr>
          </w:p>
        </w:tc>
      </w:tr>
      <w:tr w:rsidR="0028793D" w:rsidRPr="001C3738" w:rsidTr="0028793D">
        <w:trPr>
          <w:trHeight w:val="539"/>
          <w:jc w:val="center"/>
        </w:trPr>
        <w:tc>
          <w:tcPr>
            <w:tcW w:w="9023" w:type="dxa"/>
            <w:gridSpan w:val="4"/>
            <w:shd w:val="pct12" w:color="auto" w:fill="auto"/>
            <w:vAlign w:val="center"/>
            <w:hideMark/>
          </w:tcPr>
          <w:p w:rsidR="0028793D" w:rsidRPr="001C3738" w:rsidRDefault="0028793D" w:rsidP="0028793D">
            <w:pPr>
              <w:jc w:val="center"/>
              <w:rPr>
                <w:rFonts w:eastAsia="Arial Unicode MS"/>
                <w:b/>
                <w:bCs/>
                <w:color w:val="000000"/>
                <w:sz w:val="22"/>
                <w:szCs w:val="22"/>
              </w:rPr>
            </w:pPr>
            <w:r w:rsidRPr="001C3738">
              <w:rPr>
                <w:rFonts w:eastAsia="Arial Unicode MS"/>
                <w:i/>
                <w:color w:val="000000"/>
                <w:sz w:val="22"/>
                <w:szCs w:val="22"/>
              </w:rPr>
              <w:t>EVALUATION EXPERIENCE DU PERSONNEL D’ENCADREMENT</w:t>
            </w: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r w:rsidR="0028793D" w:rsidRPr="001C3738" w:rsidTr="0028793D">
        <w:trPr>
          <w:trHeight w:val="267"/>
          <w:jc w:val="center"/>
        </w:trPr>
        <w:tc>
          <w:tcPr>
            <w:tcW w:w="10738" w:type="dxa"/>
            <w:gridSpan w:val="6"/>
            <w:shd w:val="clear" w:color="auto" w:fill="auto"/>
            <w:hideMark/>
          </w:tcPr>
          <w:p w:rsidR="0028793D" w:rsidRPr="001C3738" w:rsidRDefault="0028793D" w:rsidP="0028793D">
            <w:pPr>
              <w:pStyle w:val="Corpsdetexte"/>
              <w:tabs>
                <w:tab w:val="left" w:pos="1134"/>
              </w:tabs>
              <w:jc w:val="both"/>
              <w:rPr>
                <w:rFonts w:eastAsia="Arial Unicode MS"/>
                <w:b/>
                <w:bCs/>
                <w:color w:val="000000"/>
                <w:sz w:val="22"/>
                <w:szCs w:val="22"/>
                <w:u w:val="single"/>
              </w:rPr>
            </w:pPr>
            <w:r w:rsidRPr="001C3738">
              <w:rPr>
                <w:rFonts w:eastAsia="Arial Unicode MS"/>
                <w:b/>
                <w:bCs/>
                <w:color w:val="000000"/>
                <w:sz w:val="22"/>
                <w:szCs w:val="22"/>
                <w:u w:val="single"/>
              </w:rPr>
              <w:t xml:space="preserve">E- MATERIEL ET EQUIPEMENTS ESSENTIELS </w:t>
            </w:r>
            <w:r w:rsidRPr="001C3738">
              <w:rPr>
                <w:rFonts w:eastAsia="Arial Unicode MS"/>
                <w:b/>
                <w:bCs/>
                <w:color w:val="000000"/>
                <w:sz w:val="22"/>
                <w:szCs w:val="22"/>
              </w:rPr>
              <w:t xml:space="preserve"> Oui</w:t>
            </w:r>
          </w:p>
          <w:p w:rsidR="0028793D" w:rsidRPr="001C3738" w:rsidRDefault="0028793D" w:rsidP="0028793D">
            <w:pPr>
              <w:jc w:val="both"/>
              <w:rPr>
                <w:rFonts w:eastAsia="Arial Unicode MS"/>
                <w:i/>
                <w:sz w:val="22"/>
                <w:szCs w:val="22"/>
                <w:lang w:eastAsia="en-US"/>
              </w:rPr>
            </w:pPr>
            <w:r w:rsidRPr="001C3738">
              <w:rPr>
                <w:rFonts w:eastAsia="Arial Unicode MS"/>
                <w:i/>
                <w:sz w:val="22"/>
                <w:szCs w:val="22"/>
                <w:lang w:eastAsia="en-US"/>
              </w:rPr>
              <w:t xml:space="preserve">Ce critère  est rempli  si </w:t>
            </w:r>
            <w:r w:rsidRPr="001C3738">
              <w:rPr>
                <w:rFonts w:eastAsia="Arial Unicode MS"/>
                <w:b/>
                <w:i/>
                <w:sz w:val="22"/>
                <w:szCs w:val="22"/>
                <w:lang w:eastAsia="en-US"/>
              </w:rPr>
              <w:t>les trois (03) exigences</w:t>
            </w:r>
            <w:r w:rsidRPr="001C3738">
              <w:rPr>
                <w:rFonts w:eastAsia="Arial Unicode MS"/>
                <w:i/>
                <w:sz w:val="22"/>
                <w:szCs w:val="22"/>
                <w:lang w:eastAsia="en-US"/>
              </w:rPr>
              <w:t xml:space="preserve"> ci-après sont satisfaites : </w:t>
            </w:r>
          </w:p>
        </w:tc>
      </w:tr>
      <w:tr w:rsidR="0028793D" w:rsidRPr="001C3738" w:rsidTr="0028793D">
        <w:trPr>
          <w:trHeight w:val="267"/>
          <w:jc w:val="center"/>
        </w:trPr>
        <w:tc>
          <w:tcPr>
            <w:tcW w:w="1546" w:type="dxa"/>
            <w:vMerge w:val="restart"/>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val="restart"/>
            <w:shd w:val="clear" w:color="auto" w:fill="auto"/>
            <w:noWrap/>
            <w:hideMark/>
          </w:tcPr>
          <w:p w:rsidR="0028793D" w:rsidRPr="001C3738" w:rsidRDefault="0028793D" w:rsidP="0028793D">
            <w:pPr>
              <w:tabs>
                <w:tab w:val="left" w:pos="993"/>
              </w:tabs>
              <w:jc w:val="both"/>
              <w:rPr>
                <w:sz w:val="22"/>
                <w:szCs w:val="22"/>
                <w:u w:val="single"/>
              </w:rPr>
            </w:pPr>
            <w:r w:rsidRPr="001C3738">
              <w:rPr>
                <w:b/>
                <w:sz w:val="22"/>
                <w:szCs w:val="22"/>
              </w:rPr>
              <w:t>E.1</w:t>
            </w:r>
            <w:r w:rsidRPr="001C3738">
              <w:rPr>
                <w:sz w:val="22"/>
                <w:szCs w:val="22"/>
              </w:rPr>
              <w:t xml:space="preserve">  Justifier de la possession ou la location du matériel roulant (Camion benne ou Pick-up).</w:t>
            </w:r>
            <w:r w:rsidRPr="001C3738">
              <w:rPr>
                <w:sz w:val="22"/>
                <w:szCs w:val="22"/>
                <w:u w:val="single"/>
              </w:rPr>
              <w:t xml:space="preserve"> </w:t>
            </w:r>
          </w:p>
          <w:p w:rsidR="0028793D" w:rsidRPr="001C3738" w:rsidRDefault="0028793D" w:rsidP="00B47FB2">
            <w:pPr>
              <w:pStyle w:val="Paragraphedeliste"/>
              <w:numPr>
                <w:ilvl w:val="0"/>
                <w:numId w:val="114"/>
              </w:numPr>
              <w:tabs>
                <w:tab w:val="left" w:pos="993"/>
              </w:tabs>
              <w:jc w:val="both"/>
              <w:rPr>
                <w:sz w:val="22"/>
                <w:szCs w:val="22"/>
              </w:rPr>
            </w:pPr>
            <w:r w:rsidRPr="001C3738">
              <w:rPr>
                <w:sz w:val="22"/>
                <w:szCs w:val="22"/>
                <w:u w:val="single"/>
              </w:rPr>
              <w:t>Justificatif </w:t>
            </w:r>
            <w:r w:rsidRPr="001C3738">
              <w:rPr>
                <w:sz w:val="22"/>
                <w:szCs w:val="22"/>
              </w:rPr>
              <w:t>: Copies de la carte grise légalisées par les Services des Transports.  En cas de location, le Soumissionnaire devra fournir un contrat de location cosigné entre les deux parties.</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267"/>
          <w:jc w:val="center"/>
        </w:trPr>
        <w:tc>
          <w:tcPr>
            <w:tcW w:w="1546" w:type="dxa"/>
            <w:vMerge/>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shd w:val="clear" w:color="auto" w:fill="auto"/>
            <w:noWrap/>
            <w:hideMark/>
          </w:tcPr>
          <w:p w:rsidR="0028793D" w:rsidRPr="001C3738" w:rsidRDefault="0028793D" w:rsidP="0028793D">
            <w:pPr>
              <w:rPr>
                <w:rFonts w:eastAsia="Arial Unicode MS"/>
                <w:b/>
                <w:bCs/>
                <w:color w:val="000000"/>
                <w:sz w:val="22"/>
                <w:szCs w:val="22"/>
              </w:rPr>
            </w:pPr>
          </w:p>
        </w:tc>
        <w:tc>
          <w:tcPr>
            <w:tcW w:w="850" w:type="dxa"/>
            <w:shd w:val="clear" w:color="auto" w:fill="auto"/>
            <w:hideMark/>
          </w:tcPr>
          <w:p w:rsidR="0028793D" w:rsidRPr="001C3738" w:rsidRDefault="0028793D" w:rsidP="0028793D">
            <w:pPr>
              <w:rPr>
                <w:rFonts w:eastAsia="Arial Unicode MS"/>
                <w:b/>
                <w:bCs/>
                <w:color w:val="000000"/>
                <w:sz w:val="22"/>
                <w:szCs w:val="22"/>
              </w:rPr>
            </w:pPr>
          </w:p>
        </w:tc>
        <w:tc>
          <w:tcPr>
            <w:tcW w:w="865" w:type="dxa"/>
            <w:shd w:val="clear" w:color="auto" w:fill="auto"/>
            <w:hideMark/>
          </w:tcPr>
          <w:p w:rsidR="0028793D" w:rsidRPr="001C3738" w:rsidRDefault="0028793D" w:rsidP="0028793D">
            <w:pPr>
              <w:rPr>
                <w:rFonts w:eastAsia="Arial Unicode MS"/>
                <w:b/>
                <w:bCs/>
                <w:color w:val="000000"/>
                <w:sz w:val="22"/>
                <w:szCs w:val="22"/>
              </w:rPr>
            </w:pPr>
          </w:p>
        </w:tc>
      </w:tr>
      <w:tr w:rsidR="0028793D" w:rsidRPr="001C3738" w:rsidTr="0028793D">
        <w:trPr>
          <w:trHeight w:val="603"/>
          <w:jc w:val="center"/>
        </w:trPr>
        <w:tc>
          <w:tcPr>
            <w:tcW w:w="1546" w:type="dxa"/>
            <w:vMerge w:val="restart"/>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val="restart"/>
            <w:shd w:val="clear" w:color="auto" w:fill="auto"/>
            <w:noWrap/>
            <w:hideMark/>
          </w:tcPr>
          <w:p w:rsidR="0028793D" w:rsidRPr="001C3738" w:rsidRDefault="0028793D" w:rsidP="0028793D">
            <w:pPr>
              <w:tabs>
                <w:tab w:val="left" w:pos="993"/>
              </w:tabs>
              <w:jc w:val="both"/>
              <w:rPr>
                <w:sz w:val="22"/>
                <w:szCs w:val="22"/>
              </w:rPr>
            </w:pPr>
            <w:r w:rsidRPr="001C3738">
              <w:rPr>
                <w:b/>
                <w:sz w:val="22"/>
                <w:szCs w:val="22"/>
              </w:rPr>
              <w:t xml:space="preserve">E.2 </w:t>
            </w:r>
            <w:r w:rsidRPr="001C3738">
              <w:rPr>
                <w:sz w:val="22"/>
                <w:szCs w:val="22"/>
              </w:rPr>
              <w:t>Justifier de la possession du petit matériels de chantier (Brouettes, Pelles rondes, Pelles bêches, Cisailles, fioles, citerne/cuve à eau, Tenailles, Sceau maçon et autres).</w:t>
            </w:r>
          </w:p>
          <w:p w:rsidR="0028793D" w:rsidRPr="001C3738" w:rsidRDefault="0028793D" w:rsidP="00B47FB2">
            <w:pPr>
              <w:pStyle w:val="Paragraphedeliste"/>
              <w:numPr>
                <w:ilvl w:val="0"/>
                <w:numId w:val="114"/>
              </w:numPr>
              <w:tabs>
                <w:tab w:val="left" w:pos="993"/>
              </w:tabs>
              <w:jc w:val="both"/>
              <w:rPr>
                <w:sz w:val="22"/>
                <w:szCs w:val="22"/>
              </w:rPr>
            </w:pPr>
            <w:r w:rsidRPr="001C3738">
              <w:rPr>
                <w:sz w:val="22"/>
                <w:szCs w:val="22"/>
                <w:u w:val="single"/>
              </w:rPr>
              <w:t>Justificatif </w:t>
            </w:r>
            <w:r w:rsidRPr="001C3738">
              <w:rPr>
                <w:sz w:val="22"/>
                <w:szCs w:val="22"/>
              </w:rPr>
              <w:t>: Photocopies des factures.</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B27C0C">
        <w:trPr>
          <w:trHeight w:val="287"/>
          <w:jc w:val="center"/>
        </w:trPr>
        <w:tc>
          <w:tcPr>
            <w:tcW w:w="1546" w:type="dxa"/>
            <w:vMerge/>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shd w:val="clear" w:color="auto" w:fill="auto"/>
            <w:noWrap/>
            <w:hideMark/>
          </w:tcPr>
          <w:p w:rsidR="0028793D" w:rsidRPr="001C3738" w:rsidRDefault="0028793D" w:rsidP="0028793D">
            <w:pPr>
              <w:rPr>
                <w:rFonts w:eastAsia="Arial Unicode MS"/>
                <w:b/>
                <w:bCs/>
                <w:color w:val="000000"/>
                <w:sz w:val="22"/>
                <w:szCs w:val="22"/>
              </w:rPr>
            </w:pPr>
          </w:p>
        </w:tc>
        <w:tc>
          <w:tcPr>
            <w:tcW w:w="850" w:type="dxa"/>
            <w:shd w:val="clear" w:color="auto" w:fill="auto"/>
            <w:hideMark/>
          </w:tcPr>
          <w:p w:rsidR="0028793D" w:rsidRPr="001C3738" w:rsidRDefault="0028793D" w:rsidP="0028793D">
            <w:pPr>
              <w:rPr>
                <w:rFonts w:eastAsia="Arial Unicode MS"/>
                <w:b/>
                <w:bCs/>
                <w:i/>
                <w:color w:val="000000"/>
                <w:sz w:val="22"/>
                <w:szCs w:val="22"/>
              </w:rPr>
            </w:pPr>
          </w:p>
        </w:tc>
        <w:tc>
          <w:tcPr>
            <w:tcW w:w="865" w:type="dxa"/>
            <w:shd w:val="clear" w:color="auto" w:fill="auto"/>
            <w:hideMark/>
          </w:tcPr>
          <w:p w:rsidR="0028793D" w:rsidRPr="001C3738" w:rsidRDefault="0028793D" w:rsidP="0028793D">
            <w:pPr>
              <w:rPr>
                <w:rFonts w:eastAsia="Arial Unicode MS"/>
                <w:b/>
                <w:bCs/>
                <w:i/>
                <w:color w:val="000000"/>
                <w:sz w:val="22"/>
                <w:szCs w:val="22"/>
              </w:rPr>
            </w:pPr>
          </w:p>
        </w:tc>
      </w:tr>
      <w:tr w:rsidR="0028793D" w:rsidRPr="001C3738" w:rsidTr="0028793D">
        <w:trPr>
          <w:trHeight w:val="308"/>
          <w:jc w:val="center"/>
        </w:trPr>
        <w:tc>
          <w:tcPr>
            <w:tcW w:w="1546" w:type="dxa"/>
            <w:vMerge w:val="restart"/>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val="restart"/>
            <w:shd w:val="clear" w:color="auto" w:fill="auto"/>
            <w:noWrap/>
            <w:hideMark/>
          </w:tcPr>
          <w:p w:rsidR="0028793D" w:rsidRPr="001C3738" w:rsidRDefault="0028793D" w:rsidP="0028793D">
            <w:pPr>
              <w:tabs>
                <w:tab w:val="left" w:pos="993"/>
              </w:tabs>
              <w:jc w:val="both"/>
              <w:rPr>
                <w:rFonts w:eastAsiaTheme="minorEastAsia"/>
                <w:sz w:val="22"/>
                <w:szCs w:val="22"/>
              </w:rPr>
            </w:pPr>
            <w:r w:rsidRPr="001C3738">
              <w:rPr>
                <w:b/>
                <w:sz w:val="22"/>
                <w:szCs w:val="22"/>
              </w:rPr>
              <w:t xml:space="preserve">E.3 </w:t>
            </w:r>
            <w:r w:rsidRPr="001C3738">
              <w:rPr>
                <w:sz w:val="22"/>
                <w:szCs w:val="22"/>
              </w:rPr>
              <w:t>Liste du petit matériel de chantier signé par le soumissionnaire.</w:t>
            </w:r>
          </w:p>
        </w:tc>
        <w:tc>
          <w:tcPr>
            <w:tcW w:w="850"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Oui</w:t>
            </w:r>
          </w:p>
        </w:tc>
        <w:tc>
          <w:tcPr>
            <w:tcW w:w="865" w:type="dxa"/>
            <w:shd w:val="clear" w:color="auto" w:fill="auto"/>
            <w:vAlign w:val="center"/>
            <w:hideMark/>
          </w:tcPr>
          <w:p w:rsidR="0028793D" w:rsidRPr="001C3738" w:rsidRDefault="0028793D" w:rsidP="0028793D">
            <w:pPr>
              <w:jc w:val="center"/>
              <w:rPr>
                <w:rFonts w:eastAsia="Arial Unicode MS"/>
                <w:bCs/>
                <w:i/>
                <w:color w:val="000000"/>
                <w:sz w:val="22"/>
                <w:szCs w:val="22"/>
              </w:rPr>
            </w:pPr>
            <w:r w:rsidRPr="001C3738">
              <w:rPr>
                <w:rFonts w:eastAsia="Arial Unicode MS"/>
                <w:bCs/>
                <w:i/>
                <w:color w:val="000000"/>
                <w:sz w:val="22"/>
                <w:szCs w:val="22"/>
              </w:rPr>
              <w:t>Non</w:t>
            </w:r>
          </w:p>
        </w:tc>
      </w:tr>
      <w:tr w:rsidR="0028793D" w:rsidRPr="001C3738" w:rsidTr="0028793D">
        <w:trPr>
          <w:trHeight w:val="284"/>
          <w:jc w:val="center"/>
        </w:trPr>
        <w:tc>
          <w:tcPr>
            <w:tcW w:w="1546" w:type="dxa"/>
            <w:vMerge/>
            <w:shd w:val="clear" w:color="auto" w:fill="auto"/>
            <w:hideMark/>
          </w:tcPr>
          <w:p w:rsidR="0028793D" w:rsidRPr="001C3738" w:rsidRDefault="0028793D" w:rsidP="0028793D">
            <w:pPr>
              <w:jc w:val="center"/>
              <w:rPr>
                <w:rFonts w:eastAsia="Arial Unicode MS"/>
                <w:color w:val="000000"/>
                <w:sz w:val="22"/>
                <w:szCs w:val="22"/>
              </w:rPr>
            </w:pPr>
          </w:p>
        </w:tc>
        <w:tc>
          <w:tcPr>
            <w:tcW w:w="7477" w:type="dxa"/>
            <w:gridSpan w:val="3"/>
            <w:vMerge/>
            <w:shd w:val="clear" w:color="auto" w:fill="auto"/>
            <w:noWrap/>
            <w:hideMark/>
          </w:tcPr>
          <w:p w:rsidR="0028793D" w:rsidRPr="001C3738" w:rsidRDefault="0028793D" w:rsidP="0028793D">
            <w:pPr>
              <w:rPr>
                <w:rFonts w:eastAsia="Arial Unicode MS"/>
                <w:b/>
                <w:bCs/>
                <w:color w:val="000000"/>
                <w:sz w:val="22"/>
                <w:szCs w:val="22"/>
              </w:rPr>
            </w:pPr>
          </w:p>
        </w:tc>
        <w:tc>
          <w:tcPr>
            <w:tcW w:w="850" w:type="dxa"/>
            <w:shd w:val="clear" w:color="auto" w:fill="auto"/>
            <w:hideMark/>
          </w:tcPr>
          <w:p w:rsidR="0028793D" w:rsidRPr="001C3738" w:rsidRDefault="0028793D" w:rsidP="0028793D">
            <w:pPr>
              <w:rPr>
                <w:rFonts w:eastAsia="Arial Unicode MS"/>
                <w:b/>
                <w:bCs/>
                <w:i/>
                <w:color w:val="000000"/>
                <w:sz w:val="22"/>
                <w:szCs w:val="22"/>
              </w:rPr>
            </w:pPr>
          </w:p>
        </w:tc>
        <w:tc>
          <w:tcPr>
            <w:tcW w:w="865" w:type="dxa"/>
            <w:shd w:val="clear" w:color="auto" w:fill="auto"/>
            <w:hideMark/>
          </w:tcPr>
          <w:p w:rsidR="0028793D" w:rsidRPr="001C3738" w:rsidRDefault="0028793D" w:rsidP="0028793D">
            <w:pPr>
              <w:rPr>
                <w:rFonts w:eastAsia="Arial Unicode MS"/>
                <w:b/>
                <w:bCs/>
                <w:i/>
                <w:color w:val="000000"/>
                <w:sz w:val="22"/>
                <w:szCs w:val="22"/>
              </w:rPr>
            </w:pPr>
          </w:p>
        </w:tc>
      </w:tr>
      <w:tr w:rsidR="0028793D" w:rsidRPr="001C3738" w:rsidTr="0028793D">
        <w:trPr>
          <w:trHeight w:val="382"/>
          <w:jc w:val="center"/>
        </w:trPr>
        <w:tc>
          <w:tcPr>
            <w:tcW w:w="9023" w:type="dxa"/>
            <w:gridSpan w:val="4"/>
            <w:shd w:val="pct12" w:color="auto" w:fill="auto"/>
            <w:vAlign w:val="center"/>
            <w:hideMark/>
          </w:tcPr>
          <w:p w:rsidR="0028793D" w:rsidRPr="001C3738" w:rsidRDefault="0028793D" w:rsidP="0028793D">
            <w:pPr>
              <w:jc w:val="center"/>
              <w:rPr>
                <w:rFonts w:eastAsia="Arial Unicode MS"/>
                <w:b/>
                <w:bCs/>
                <w:color w:val="000000"/>
                <w:sz w:val="22"/>
                <w:szCs w:val="22"/>
              </w:rPr>
            </w:pPr>
            <w:r w:rsidRPr="001C3738">
              <w:rPr>
                <w:rFonts w:eastAsia="Arial Unicode MS"/>
                <w:i/>
                <w:color w:val="000000"/>
                <w:sz w:val="22"/>
                <w:szCs w:val="22"/>
              </w:rPr>
              <w:t>EVALUATION MATERIEL ET EQUIPEMENT ESSENTIEL</w:t>
            </w:r>
          </w:p>
        </w:tc>
        <w:tc>
          <w:tcPr>
            <w:tcW w:w="850" w:type="dxa"/>
            <w:shd w:val="clear" w:color="auto" w:fill="auto"/>
            <w:hideMark/>
          </w:tcPr>
          <w:p w:rsidR="0028793D" w:rsidRPr="001C3738" w:rsidRDefault="0028793D" w:rsidP="0028793D">
            <w:pPr>
              <w:jc w:val="center"/>
              <w:rPr>
                <w:rFonts w:eastAsia="Arial Unicode MS"/>
                <w:i/>
                <w:color w:val="000000"/>
                <w:sz w:val="22"/>
                <w:szCs w:val="22"/>
              </w:rPr>
            </w:pPr>
          </w:p>
        </w:tc>
        <w:tc>
          <w:tcPr>
            <w:tcW w:w="865" w:type="dxa"/>
            <w:shd w:val="clear" w:color="auto" w:fill="auto"/>
            <w:hideMark/>
          </w:tcPr>
          <w:p w:rsidR="0028793D" w:rsidRPr="001C3738" w:rsidRDefault="0028793D" w:rsidP="0028793D">
            <w:pPr>
              <w:jc w:val="center"/>
              <w:rPr>
                <w:rFonts w:eastAsia="Arial Unicode MS"/>
                <w:i/>
                <w:color w:val="000000"/>
                <w:sz w:val="22"/>
                <w:szCs w:val="22"/>
              </w:rPr>
            </w:pPr>
          </w:p>
        </w:tc>
      </w:tr>
    </w:tbl>
    <w:p w:rsidR="007F0ED3" w:rsidRPr="001C3738" w:rsidRDefault="007F0ED3" w:rsidP="007F0ED3">
      <w:pPr>
        <w:pStyle w:val="Corpsdetexte"/>
        <w:rPr>
          <w:rFonts w:eastAsia="Arial Unicode MS"/>
          <w:sz w:val="22"/>
          <w:szCs w:val="22"/>
        </w:rPr>
      </w:pPr>
    </w:p>
    <w:p w:rsidR="00422819" w:rsidRPr="001C3738" w:rsidRDefault="00422819" w:rsidP="00422819">
      <w:pPr>
        <w:jc w:val="both"/>
        <w:rPr>
          <w:rFonts w:eastAsia="Arial Unicode MS"/>
          <w:i/>
          <w:color w:val="000000"/>
          <w:sz w:val="22"/>
          <w:szCs w:val="22"/>
          <w:u w:val="single"/>
        </w:rPr>
      </w:pPr>
      <w:r w:rsidRPr="001C3738">
        <w:rPr>
          <w:rFonts w:eastAsia="Arial Unicode MS"/>
          <w:i/>
          <w:color w:val="000000"/>
          <w:sz w:val="22"/>
          <w:szCs w:val="22"/>
          <w:u w:val="single"/>
        </w:rPr>
        <w:t>RECAPITULATIF DE L’EVALUATION DES CRITERES ESSENTIELS DE QUALIFICATION</w:t>
      </w:r>
    </w:p>
    <w:p w:rsidR="005D7746" w:rsidRPr="001C3738" w:rsidRDefault="005D7746" w:rsidP="007F0ED3">
      <w:pPr>
        <w:pStyle w:val="Corpsdetexte"/>
        <w:rPr>
          <w:rFonts w:eastAsia="Arial Unicode MS"/>
          <w:sz w:val="22"/>
          <w:szCs w:val="22"/>
        </w:rPr>
      </w:pPr>
    </w:p>
    <w:p w:rsidR="003F6ABE" w:rsidRPr="001C3738" w:rsidRDefault="003F6ABE" w:rsidP="003F6ABE">
      <w:pPr>
        <w:pStyle w:val="Corpsdetexte"/>
        <w:jc w:val="center"/>
        <w:rPr>
          <w:rFonts w:eastAsia="Arial Unicode MS"/>
          <w:sz w:val="22"/>
          <w:szCs w:val="22"/>
        </w:rPr>
      </w:pPr>
      <w:r w:rsidRPr="001C3738">
        <w:rPr>
          <w:rFonts w:eastAsia="Arial Unicode MS"/>
          <w:sz w:val="22"/>
          <w:szCs w:val="22"/>
        </w:rPr>
        <w:t>SOUMISSIONNAIRE : _____________________________________</w:t>
      </w:r>
    </w:p>
    <w:p w:rsidR="003F6ABE" w:rsidRPr="001C3738" w:rsidRDefault="003F6ABE" w:rsidP="007F0ED3">
      <w:pPr>
        <w:pStyle w:val="Corpsdetexte"/>
        <w:rPr>
          <w:rFonts w:eastAsia="Arial Unicode MS"/>
          <w:sz w:val="22"/>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28793D" w:rsidRPr="001C3738" w:rsidTr="0028793D">
        <w:trPr>
          <w:trHeight w:val="516"/>
        </w:trPr>
        <w:tc>
          <w:tcPr>
            <w:tcW w:w="817" w:type="dxa"/>
            <w:vAlign w:val="center"/>
          </w:tcPr>
          <w:p w:rsidR="0028793D" w:rsidRPr="001C3738" w:rsidRDefault="0028793D" w:rsidP="0028793D">
            <w:pPr>
              <w:pStyle w:val="Corpsdetexte"/>
              <w:jc w:val="center"/>
              <w:rPr>
                <w:rFonts w:eastAsia="Arial Unicode MS"/>
                <w:sz w:val="22"/>
                <w:szCs w:val="22"/>
              </w:rPr>
            </w:pPr>
            <w:r w:rsidRPr="001C3738">
              <w:rPr>
                <w:rFonts w:eastAsia="Arial Unicode MS"/>
                <w:sz w:val="22"/>
                <w:szCs w:val="22"/>
              </w:rPr>
              <w:t>N°</w:t>
            </w:r>
          </w:p>
        </w:tc>
        <w:tc>
          <w:tcPr>
            <w:tcW w:w="4536" w:type="dxa"/>
            <w:vAlign w:val="center"/>
          </w:tcPr>
          <w:p w:rsidR="0028793D" w:rsidRPr="001C3738" w:rsidRDefault="0028793D" w:rsidP="0028793D">
            <w:pPr>
              <w:pStyle w:val="Corpsdetexte"/>
              <w:jc w:val="center"/>
              <w:rPr>
                <w:rFonts w:eastAsia="Arial Unicode MS"/>
                <w:sz w:val="22"/>
                <w:szCs w:val="22"/>
              </w:rPr>
            </w:pPr>
            <w:r w:rsidRPr="001C3738">
              <w:rPr>
                <w:rFonts w:eastAsia="Arial Unicode MS"/>
                <w:sz w:val="22"/>
                <w:szCs w:val="22"/>
              </w:rPr>
              <w:t>DESIGNATION CRITERE ESSENTIEL</w:t>
            </w:r>
          </w:p>
        </w:tc>
        <w:tc>
          <w:tcPr>
            <w:tcW w:w="2410" w:type="dxa"/>
            <w:gridSpan w:val="2"/>
            <w:vAlign w:val="center"/>
          </w:tcPr>
          <w:p w:rsidR="0028793D" w:rsidRPr="001C3738" w:rsidRDefault="0028793D" w:rsidP="0028793D">
            <w:pPr>
              <w:pStyle w:val="Corpsdetexte"/>
              <w:jc w:val="center"/>
              <w:rPr>
                <w:rFonts w:eastAsia="Arial Unicode MS"/>
                <w:sz w:val="22"/>
                <w:szCs w:val="22"/>
              </w:rPr>
            </w:pPr>
            <w:r w:rsidRPr="001C3738">
              <w:rPr>
                <w:rFonts w:eastAsia="Arial Unicode MS"/>
                <w:sz w:val="22"/>
                <w:szCs w:val="22"/>
              </w:rPr>
              <w:t>EVALUATION</w:t>
            </w:r>
          </w:p>
        </w:tc>
        <w:tc>
          <w:tcPr>
            <w:tcW w:w="2126" w:type="dxa"/>
            <w:vAlign w:val="center"/>
          </w:tcPr>
          <w:p w:rsidR="0028793D" w:rsidRPr="001C3738" w:rsidRDefault="0028793D" w:rsidP="0028793D">
            <w:pPr>
              <w:pStyle w:val="Corpsdetexte"/>
              <w:jc w:val="center"/>
              <w:rPr>
                <w:rFonts w:eastAsia="Arial Unicode MS"/>
                <w:sz w:val="22"/>
                <w:szCs w:val="22"/>
              </w:rPr>
            </w:pPr>
            <w:r w:rsidRPr="001C3738">
              <w:rPr>
                <w:rFonts w:eastAsia="Arial Unicode MS"/>
                <w:sz w:val="22"/>
                <w:szCs w:val="22"/>
              </w:rPr>
              <w:t>OBSERVATIONS</w:t>
            </w:r>
          </w:p>
        </w:tc>
      </w:tr>
      <w:tr w:rsidR="0028793D" w:rsidRPr="001C3738" w:rsidTr="0028793D">
        <w:trPr>
          <w:trHeight w:val="227"/>
        </w:trPr>
        <w:tc>
          <w:tcPr>
            <w:tcW w:w="817" w:type="dxa"/>
            <w:vAlign w:val="center"/>
          </w:tcPr>
          <w:p w:rsidR="0028793D" w:rsidRPr="001C3738" w:rsidRDefault="0028793D" w:rsidP="0028793D">
            <w:pPr>
              <w:pStyle w:val="Corpsdetexte"/>
              <w:jc w:val="center"/>
              <w:rPr>
                <w:rFonts w:eastAsia="Arial Unicode MS"/>
                <w:sz w:val="22"/>
                <w:szCs w:val="22"/>
              </w:rPr>
            </w:pPr>
            <w:r w:rsidRPr="001C3738">
              <w:rPr>
                <w:rFonts w:eastAsia="Arial Unicode MS"/>
                <w:sz w:val="22"/>
                <w:szCs w:val="22"/>
              </w:rPr>
              <w:t>A</w:t>
            </w:r>
          </w:p>
        </w:tc>
        <w:tc>
          <w:tcPr>
            <w:tcW w:w="4536" w:type="dxa"/>
            <w:vAlign w:val="center"/>
          </w:tcPr>
          <w:p w:rsidR="0028793D" w:rsidRPr="001C3738" w:rsidRDefault="0028793D" w:rsidP="0028793D">
            <w:pPr>
              <w:pStyle w:val="Corpsdetexte"/>
              <w:jc w:val="both"/>
              <w:rPr>
                <w:rFonts w:eastAsia="Arial Unicode MS"/>
                <w:sz w:val="22"/>
                <w:szCs w:val="22"/>
              </w:rPr>
            </w:pPr>
            <w:r w:rsidRPr="001C3738">
              <w:rPr>
                <w:rFonts w:eastAsia="Arial Unicode MS"/>
                <w:color w:val="000000"/>
                <w:sz w:val="22"/>
                <w:szCs w:val="22"/>
              </w:rPr>
              <w:t>CAPACITE FINANCIERE</w:t>
            </w:r>
          </w:p>
        </w:tc>
        <w:tc>
          <w:tcPr>
            <w:tcW w:w="1276" w:type="dxa"/>
          </w:tcPr>
          <w:p w:rsidR="0028793D" w:rsidRPr="001C3738" w:rsidRDefault="0028793D" w:rsidP="0028793D">
            <w:pPr>
              <w:jc w:val="center"/>
            </w:pPr>
            <w:r w:rsidRPr="001C3738">
              <w:rPr>
                <w:rFonts w:eastAsia="Arial Unicode MS"/>
                <w:b/>
                <w:sz w:val="22"/>
                <w:szCs w:val="22"/>
              </w:rPr>
              <w:t>Oui</w:t>
            </w:r>
          </w:p>
        </w:tc>
        <w:tc>
          <w:tcPr>
            <w:tcW w:w="1134" w:type="dxa"/>
            <w:vAlign w:val="center"/>
          </w:tcPr>
          <w:p w:rsidR="0028793D" w:rsidRPr="001C3738" w:rsidRDefault="0028793D" w:rsidP="0028793D">
            <w:pPr>
              <w:pStyle w:val="Corpsdetexte"/>
              <w:jc w:val="center"/>
              <w:rPr>
                <w:rFonts w:eastAsia="Arial Unicode MS"/>
                <w:sz w:val="22"/>
                <w:szCs w:val="22"/>
              </w:rPr>
            </w:pPr>
          </w:p>
        </w:tc>
        <w:tc>
          <w:tcPr>
            <w:tcW w:w="2126" w:type="dxa"/>
            <w:vAlign w:val="center"/>
          </w:tcPr>
          <w:p w:rsidR="0028793D" w:rsidRPr="001C3738" w:rsidRDefault="0028793D" w:rsidP="0028793D">
            <w:pPr>
              <w:pStyle w:val="Corpsdetexte"/>
              <w:jc w:val="center"/>
              <w:rPr>
                <w:rFonts w:eastAsia="Arial Unicode MS"/>
                <w:sz w:val="22"/>
                <w:szCs w:val="22"/>
              </w:rPr>
            </w:pPr>
          </w:p>
        </w:tc>
      </w:tr>
      <w:tr w:rsidR="0028793D" w:rsidRPr="001C3738" w:rsidTr="0028793D">
        <w:trPr>
          <w:trHeight w:val="227"/>
        </w:trPr>
        <w:tc>
          <w:tcPr>
            <w:tcW w:w="817" w:type="dxa"/>
            <w:vAlign w:val="center"/>
          </w:tcPr>
          <w:p w:rsidR="0028793D" w:rsidRPr="001C3738" w:rsidRDefault="0028793D" w:rsidP="0028793D">
            <w:pPr>
              <w:pStyle w:val="Corpsdetexte"/>
              <w:jc w:val="center"/>
              <w:rPr>
                <w:rFonts w:eastAsia="Arial Unicode MS"/>
                <w:sz w:val="22"/>
                <w:szCs w:val="22"/>
              </w:rPr>
            </w:pPr>
            <w:r w:rsidRPr="001C3738">
              <w:rPr>
                <w:rFonts w:eastAsia="Arial Unicode MS"/>
                <w:sz w:val="22"/>
                <w:szCs w:val="22"/>
              </w:rPr>
              <w:t>B</w:t>
            </w:r>
          </w:p>
        </w:tc>
        <w:tc>
          <w:tcPr>
            <w:tcW w:w="4536" w:type="dxa"/>
            <w:vAlign w:val="center"/>
          </w:tcPr>
          <w:p w:rsidR="0028793D" w:rsidRPr="001C3738" w:rsidRDefault="0028793D" w:rsidP="0028793D">
            <w:pPr>
              <w:pStyle w:val="Corpsdetexte"/>
              <w:jc w:val="both"/>
              <w:rPr>
                <w:rFonts w:eastAsia="Arial Unicode MS"/>
                <w:sz w:val="22"/>
                <w:szCs w:val="22"/>
              </w:rPr>
            </w:pPr>
            <w:r w:rsidRPr="001C3738">
              <w:rPr>
                <w:rFonts w:eastAsia="Arial Unicode MS"/>
                <w:color w:val="000000"/>
                <w:sz w:val="22"/>
                <w:szCs w:val="22"/>
              </w:rPr>
              <w:t>REFERENCES DE L’ENTREPRISE</w:t>
            </w:r>
          </w:p>
        </w:tc>
        <w:tc>
          <w:tcPr>
            <w:tcW w:w="1276" w:type="dxa"/>
          </w:tcPr>
          <w:p w:rsidR="0028793D" w:rsidRPr="001C3738" w:rsidRDefault="0028793D" w:rsidP="0028793D">
            <w:pPr>
              <w:jc w:val="center"/>
            </w:pPr>
            <w:r w:rsidRPr="001C3738">
              <w:rPr>
                <w:rFonts w:eastAsia="Arial Unicode MS"/>
                <w:b/>
                <w:sz w:val="22"/>
                <w:szCs w:val="22"/>
              </w:rPr>
              <w:t>Oui</w:t>
            </w:r>
          </w:p>
        </w:tc>
        <w:tc>
          <w:tcPr>
            <w:tcW w:w="1134" w:type="dxa"/>
            <w:vAlign w:val="center"/>
          </w:tcPr>
          <w:p w:rsidR="0028793D" w:rsidRPr="001C3738" w:rsidRDefault="0028793D" w:rsidP="0028793D">
            <w:pPr>
              <w:pStyle w:val="Corpsdetexte"/>
              <w:jc w:val="center"/>
              <w:rPr>
                <w:rFonts w:eastAsia="Arial Unicode MS"/>
                <w:sz w:val="22"/>
                <w:szCs w:val="22"/>
              </w:rPr>
            </w:pPr>
          </w:p>
        </w:tc>
        <w:tc>
          <w:tcPr>
            <w:tcW w:w="2126" w:type="dxa"/>
            <w:vAlign w:val="center"/>
          </w:tcPr>
          <w:p w:rsidR="0028793D" w:rsidRPr="001C3738" w:rsidRDefault="0028793D" w:rsidP="0028793D">
            <w:pPr>
              <w:pStyle w:val="Corpsdetexte"/>
              <w:jc w:val="center"/>
              <w:rPr>
                <w:rFonts w:eastAsia="Arial Unicode MS"/>
                <w:sz w:val="22"/>
                <w:szCs w:val="22"/>
              </w:rPr>
            </w:pPr>
          </w:p>
        </w:tc>
      </w:tr>
      <w:tr w:rsidR="0028793D" w:rsidRPr="001C3738" w:rsidTr="0028793D">
        <w:trPr>
          <w:trHeight w:val="227"/>
        </w:trPr>
        <w:tc>
          <w:tcPr>
            <w:tcW w:w="817" w:type="dxa"/>
            <w:vAlign w:val="center"/>
          </w:tcPr>
          <w:p w:rsidR="0028793D" w:rsidRPr="001C3738" w:rsidRDefault="0028793D" w:rsidP="0028793D">
            <w:pPr>
              <w:pStyle w:val="Corpsdetexte"/>
              <w:jc w:val="center"/>
              <w:rPr>
                <w:rFonts w:eastAsia="Arial Unicode MS"/>
                <w:sz w:val="22"/>
                <w:szCs w:val="22"/>
              </w:rPr>
            </w:pPr>
            <w:r w:rsidRPr="001C3738">
              <w:rPr>
                <w:rFonts w:eastAsia="Arial Unicode MS"/>
                <w:sz w:val="22"/>
                <w:szCs w:val="22"/>
              </w:rPr>
              <w:t>C</w:t>
            </w:r>
          </w:p>
        </w:tc>
        <w:tc>
          <w:tcPr>
            <w:tcW w:w="4536" w:type="dxa"/>
            <w:vAlign w:val="center"/>
          </w:tcPr>
          <w:p w:rsidR="0028793D" w:rsidRPr="001C3738" w:rsidRDefault="0028793D" w:rsidP="0028793D">
            <w:pPr>
              <w:pStyle w:val="Corpsdetexte"/>
              <w:jc w:val="both"/>
              <w:rPr>
                <w:rFonts w:eastAsia="Arial Unicode MS"/>
                <w:sz w:val="22"/>
                <w:szCs w:val="22"/>
              </w:rPr>
            </w:pPr>
            <w:r w:rsidRPr="001C3738">
              <w:rPr>
                <w:rFonts w:eastAsia="Arial Unicode MS"/>
                <w:color w:val="000000"/>
                <w:sz w:val="22"/>
                <w:szCs w:val="22"/>
              </w:rPr>
              <w:t>COMPREHENSION DU PROJET</w:t>
            </w:r>
          </w:p>
        </w:tc>
        <w:tc>
          <w:tcPr>
            <w:tcW w:w="1276" w:type="dxa"/>
          </w:tcPr>
          <w:p w:rsidR="0028793D" w:rsidRPr="001C3738" w:rsidRDefault="0028793D" w:rsidP="0028793D">
            <w:pPr>
              <w:jc w:val="center"/>
            </w:pPr>
            <w:r w:rsidRPr="001C3738">
              <w:rPr>
                <w:rFonts w:eastAsia="Arial Unicode MS"/>
                <w:b/>
                <w:sz w:val="22"/>
                <w:szCs w:val="22"/>
              </w:rPr>
              <w:t>Oui</w:t>
            </w:r>
          </w:p>
        </w:tc>
        <w:tc>
          <w:tcPr>
            <w:tcW w:w="1134" w:type="dxa"/>
            <w:vAlign w:val="center"/>
          </w:tcPr>
          <w:p w:rsidR="0028793D" w:rsidRPr="001C3738" w:rsidRDefault="0028793D" w:rsidP="0028793D">
            <w:pPr>
              <w:pStyle w:val="Corpsdetexte"/>
              <w:jc w:val="center"/>
              <w:rPr>
                <w:rFonts w:eastAsia="Arial Unicode MS"/>
                <w:sz w:val="22"/>
                <w:szCs w:val="22"/>
              </w:rPr>
            </w:pPr>
          </w:p>
        </w:tc>
        <w:tc>
          <w:tcPr>
            <w:tcW w:w="2126" w:type="dxa"/>
            <w:vAlign w:val="center"/>
          </w:tcPr>
          <w:p w:rsidR="0028793D" w:rsidRPr="001C3738" w:rsidRDefault="0028793D" w:rsidP="0028793D">
            <w:pPr>
              <w:pStyle w:val="Corpsdetexte"/>
              <w:jc w:val="center"/>
              <w:rPr>
                <w:rFonts w:eastAsia="Arial Unicode MS"/>
                <w:sz w:val="22"/>
                <w:szCs w:val="22"/>
              </w:rPr>
            </w:pPr>
          </w:p>
        </w:tc>
      </w:tr>
      <w:tr w:rsidR="0028793D" w:rsidRPr="001C3738" w:rsidTr="0028793D">
        <w:trPr>
          <w:trHeight w:val="227"/>
        </w:trPr>
        <w:tc>
          <w:tcPr>
            <w:tcW w:w="817" w:type="dxa"/>
            <w:vAlign w:val="center"/>
          </w:tcPr>
          <w:p w:rsidR="0028793D" w:rsidRPr="001C3738" w:rsidRDefault="0028793D" w:rsidP="0028793D">
            <w:pPr>
              <w:pStyle w:val="Corpsdetexte"/>
              <w:jc w:val="center"/>
              <w:rPr>
                <w:rFonts w:eastAsia="Arial Unicode MS"/>
                <w:sz w:val="22"/>
                <w:szCs w:val="22"/>
              </w:rPr>
            </w:pPr>
            <w:r w:rsidRPr="001C3738">
              <w:rPr>
                <w:rFonts w:eastAsia="Arial Unicode MS"/>
                <w:sz w:val="22"/>
                <w:szCs w:val="22"/>
              </w:rPr>
              <w:t>D</w:t>
            </w:r>
          </w:p>
        </w:tc>
        <w:tc>
          <w:tcPr>
            <w:tcW w:w="4536" w:type="dxa"/>
            <w:vAlign w:val="center"/>
          </w:tcPr>
          <w:p w:rsidR="0028793D" w:rsidRPr="001C3738" w:rsidRDefault="0028793D" w:rsidP="0028793D">
            <w:pPr>
              <w:pStyle w:val="Corpsdetexte"/>
              <w:jc w:val="both"/>
              <w:rPr>
                <w:rFonts w:eastAsia="Arial Unicode MS"/>
                <w:sz w:val="22"/>
                <w:szCs w:val="22"/>
              </w:rPr>
            </w:pPr>
            <w:r w:rsidRPr="001C3738">
              <w:rPr>
                <w:rFonts w:eastAsia="Arial Unicode MS"/>
                <w:color w:val="000000"/>
                <w:sz w:val="22"/>
                <w:szCs w:val="22"/>
              </w:rPr>
              <w:t>EXPERIENCE DU PERSONNEL D’ENCADREMENT</w:t>
            </w:r>
          </w:p>
        </w:tc>
        <w:tc>
          <w:tcPr>
            <w:tcW w:w="1276" w:type="dxa"/>
          </w:tcPr>
          <w:p w:rsidR="0028793D" w:rsidRPr="001C3738" w:rsidRDefault="0028793D" w:rsidP="0028793D">
            <w:pPr>
              <w:jc w:val="center"/>
            </w:pPr>
            <w:r w:rsidRPr="001C3738">
              <w:rPr>
                <w:rFonts w:eastAsia="Arial Unicode MS"/>
                <w:b/>
                <w:sz w:val="22"/>
                <w:szCs w:val="22"/>
              </w:rPr>
              <w:t>Oui</w:t>
            </w:r>
          </w:p>
        </w:tc>
        <w:tc>
          <w:tcPr>
            <w:tcW w:w="1134" w:type="dxa"/>
            <w:vAlign w:val="center"/>
          </w:tcPr>
          <w:p w:rsidR="0028793D" w:rsidRPr="001C3738" w:rsidRDefault="0028793D" w:rsidP="0028793D">
            <w:pPr>
              <w:pStyle w:val="Corpsdetexte"/>
              <w:jc w:val="center"/>
              <w:rPr>
                <w:rFonts w:eastAsia="Arial Unicode MS"/>
                <w:sz w:val="22"/>
                <w:szCs w:val="22"/>
              </w:rPr>
            </w:pPr>
          </w:p>
        </w:tc>
        <w:tc>
          <w:tcPr>
            <w:tcW w:w="2126" w:type="dxa"/>
            <w:vAlign w:val="center"/>
          </w:tcPr>
          <w:p w:rsidR="0028793D" w:rsidRPr="001C3738" w:rsidRDefault="0028793D" w:rsidP="0028793D">
            <w:pPr>
              <w:pStyle w:val="Corpsdetexte"/>
              <w:jc w:val="center"/>
              <w:rPr>
                <w:rFonts w:eastAsia="Arial Unicode MS"/>
                <w:sz w:val="22"/>
                <w:szCs w:val="22"/>
              </w:rPr>
            </w:pPr>
          </w:p>
        </w:tc>
      </w:tr>
      <w:tr w:rsidR="0028793D" w:rsidRPr="001C3738" w:rsidTr="0028793D">
        <w:trPr>
          <w:trHeight w:val="227"/>
        </w:trPr>
        <w:tc>
          <w:tcPr>
            <w:tcW w:w="817" w:type="dxa"/>
            <w:vAlign w:val="center"/>
          </w:tcPr>
          <w:p w:rsidR="0028793D" w:rsidRPr="001C3738" w:rsidRDefault="0028793D" w:rsidP="0028793D">
            <w:pPr>
              <w:pStyle w:val="Corpsdetexte"/>
              <w:jc w:val="center"/>
              <w:rPr>
                <w:rFonts w:eastAsia="Arial Unicode MS"/>
                <w:sz w:val="22"/>
                <w:szCs w:val="22"/>
              </w:rPr>
            </w:pPr>
            <w:r w:rsidRPr="001C3738">
              <w:rPr>
                <w:rFonts w:eastAsia="Arial Unicode MS"/>
                <w:sz w:val="22"/>
                <w:szCs w:val="22"/>
              </w:rPr>
              <w:t>E</w:t>
            </w:r>
          </w:p>
        </w:tc>
        <w:tc>
          <w:tcPr>
            <w:tcW w:w="4536" w:type="dxa"/>
            <w:vAlign w:val="center"/>
          </w:tcPr>
          <w:p w:rsidR="0028793D" w:rsidRPr="001C3738" w:rsidRDefault="0028793D" w:rsidP="0028793D">
            <w:pPr>
              <w:pStyle w:val="Corpsdetexte"/>
              <w:jc w:val="both"/>
              <w:rPr>
                <w:rFonts w:eastAsia="Arial Unicode MS"/>
                <w:sz w:val="22"/>
                <w:szCs w:val="22"/>
              </w:rPr>
            </w:pPr>
            <w:r w:rsidRPr="001C3738">
              <w:rPr>
                <w:rFonts w:eastAsia="Arial Unicode MS"/>
                <w:color w:val="000000"/>
                <w:sz w:val="22"/>
                <w:szCs w:val="22"/>
              </w:rPr>
              <w:t>MATERIEL ET EQUIPEMENT ESSENTIEL</w:t>
            </w:r>
          </w:p>
        </w:tc>
        <w:tc>
          <w:tcPr>
            <w:tcW w:w="1276" w:type="dxa"/>
          </w:tcPr>
          <w:p w:rsidR="0028793D" w:rsidRPr="001C3738" w:rsidRDefault="0028793D" w:rsidP="0028793D">
            <w:pPr>
              <w:jc w:val="center"/>
            </w:pPr>
            <w:r w:rsidRPr="001C3738">
              <w:rPr>
                <w:rFonts w:eastAsia="Arial Unicode MS"/>
                <w:b/>
                <w:sz w:val="22"/>
                <w:szCs w:val="22"/>
              </w:rPr>
              <w:t>Oui</w:t>
            </w:r>
          </w:p>
        </w:tc>
        <w:tc>
          <w:tcPr>
            <w:tcW w:w="1134" w:type="dxa"/>
            <w:vAlign w:val="center"/>
          </w:tcPr>
          <w:p w:rsidR="0028793D" w:rsidRPr="001C3738" w:rsidRDefault="0028793D" w:rsidP="0028793D">
            <w:pPr>
              <w:pStyle w:val="Corpsdetexte"/>
              <w:jc w:val="center"/>
              <w:rPr>
                <w:rFonts w:eastAsia="Arial Unicode MS"/>
                <w:sz w:val="22"/>
                <w:szCs w:val="22"/>
              </w:rPr>
            </w:pPr>
          </w:p>
        </w:tc>
        <w:tc>
          <w:tcPr>
            <w:tcW w:w="2126" w:type="dxa"/>
            <w:vAlign w:val="center"/>
          </w:tcPr>
          <w:p w:rsidR="0028793D" w:rsidRPr="001C3738" w:rsidRDefault="0028793D" w:rsidP="0028793D">
            <w:pPr>
              <w:pStyle w:val="Corpsdetexte"/>
              <w:jc w:val="center"/>
              <w:rPr>
                <w:rFonts w:eastAsia="Arial Unicode MS"/>
                <w:sz w:val="22"/>
                <w:szCs w:val="22"/>
              </w:rPr>
            </w:pPr>
          </w:p>
        </w:tc>
      </w:tr>
      <w:tr w:rsidR="0028793D" w:rsidRPr="001C3738" w:rsidTr="0028793D">
        <w:trPr>
          <w:trHeight w:val="402"/>
        </w:trPr>
        <w:tc>
          <w:tcPr>
            <w:tcW w:w="5353" w:type="dxa"/>
            <w:gridSpan w:val="2"/>
            <w:vAlign w:val="center"/>
          </w:tcPr>
          <w:p w:rsidR="0028793D" w:rsidRPr="001C3738" w:rsidRDefault="0028793D" w:rsidP="0028793D">
            <w:pPr>
              <w:pStyle w:val="Corpsdetexte"/>
              <w:jc w:val="center"/>
              <w:rPr>
                <w:rFonts w:eastAsia="Arial Unicode MS"/>
                <w:b/>
                <w:sz w:val="22"/>
                <w:szCs w:val="22"/>
              </w:rPr>
            </w:pPr>
            <w:r w:rsidRPr="001C3738">
              <w:rPr>
                <w:rFonts w:eastAsia="Arial Unicode MS"/>
                <w:b/>
                <w:sz w:val="22"/>
                <w:szCs w:val="22"/>
              </w:rPr>
              <w:t>TOTAL</w:t>
            </w:r>
          </w:p>
        </w:tc>
        <w:tc>
          <w:tcPr>
            <w:tcW w:w="1276" w:type="dxa"/>
          </w:tcPr>
          <w:p w:rsidR="0028793D" w:rsidRPr="001C3738" w:rsidRDefault="0028793D" w:rsidP="0028793D">
            <w:pPr>
              <w:pStyle w:val="Corpsdetexte"/>
              <w:spacing w:after="120"/>
              <w:jc w:val="center"/>
              <w:rPr>
                <w:rFonts w:eastAsia="Arial Unicode MS"/>
                <w:b/>
                <w:sz w:val="22"/>
                <w:szCs w:val="22"/>
              </w:rPr>
            </w:pPr>
            <w:r w:rsidRPr="001C3738">
              <w:rPr>
                <w:rFonts w:eastAsia="Arial Unicode MS"/>
                <w:b/>
                <w:sz w:val="22"/>
                <w:szCs w:val="22"/>
              </w:rPr>
              <w:t>05 Oui</w:t>
            </w:r>
          </w:p>
        </w:tc>
        <w:tc>
          <w:tcPr>
            <w:tcW w:w="1134" w:type="dxa"/>
          </w:tcPr>
          <w:p w:rsidR="0028793D" w:rsidRPr="001C3738" w:rsidRDefault="0028793D" w:rsidP="0028793D">
            <w:pPr>
              <w:pStyle w:val="Corpsdetexte"/>
              <w:spacing w:after="240"/>
              <w:rPr>
                <w:rFonts w:eastAsia="Arial Unicode MS"/>
                <w:sz w:val="22"/>
                <w:szCs w:val="22"/>
              </w:rPr>
            </w:pPr>
          </w:p>
        </w:tc>
        <w:tc>
          <w:tcPr>
            <w:tcW w:w="2126" w:type="dxa"/>
          </w:tcPr>
          <w:p w:rsidR="0028793D" w:rsidRPr="001C3738" w:rsidRDefault="0028793D" w:rsidP="0028793D">
            <w:pPr>
              <w:pStyle w:val="Corpsdetexte"/>
              <w:spacing w:after="120"/>
              <w:rPr>
                <w:rFonts w:eastAsia="Arial Unicode MS"/>
                <w:sz w:val="22"/>
                <w:szCs w:val="22"/>
              </w:rPr>
            </w:pPr>
          </w:p>
        </w:tc>
      </w:tr>
    </w:tbl>
    <w:p w:rsidR="00422819" w:rsidRPr="001C3738" w:rsidRDefault="00422819" w:rsidP="007F0ED3">
      <w:pPr>
        <w:pStyle w:val="Corpsdetexte"/>
        <w:rPr>
          <w:rFonts w:eastAsia="Arial Unicode MS"/>
          <w:sz w:val="22"/>
          <w:szCs w:val="22"/>
        </w:rPr>
      </w:pPr>
    </w:p>
    <w:p w:rsidR="00596AE6" w:rsidRPr="001C3738" w:rsidRDefault="003F6ABE" w:rsidP="00596AE6">
      <w:pPr>
        <w:spacing w:line="276" w:lineRule="auto"/>
        <w:jc w:val="both"/>
        <w:rPr>
          <w:rFonts w:eastAsia="Arial Unicode MS"/>
          <w:sz w:val="22"/>
          <w:szCs w:val="22"/>
        </w:rPr>
      </w:pPr>
      <w:r w:rsidRPr="001C3738">
        <w:rPr>
          <w:rFonts w:eastAsia="Arial Unicode MS"/>
          <w:b/>
          <w:i/>
          <w:sz w:val="22"/>
          <w:szCs w:val="22"/>
          <w:u w:val="single"/>
        </w:rPr>
        <w:t>N.B</w:t>
      </w:r>
      <w:r w:rsidRPr="001C3738">
        <w:rPr>
          <w:rFonts w:eastAsia="Arial Unicode MS"/>
          <w:sz w:val="22"/>
          <w:szCs w:val="22"/>
        </w:rPr>
        <w:t xml:space="preserve"> : </w:t>
      </w:r>
    </w:p>
    <w:p w:rsidR="0028793D" w:rsidRPr="001C3738" w:rsidRDefault="0028793D" w:rsidP="00B47FB2">
      <w:pPr>
        <w:numPr>
          <w:ilvl w:val="0"/>
          <w:numId w:val="94"/>
        </w:numPr>
        <w:spacing w:before="60" w:line="276" w:lineRule="auto"/>
        <w:jc w:val="both"/>
        <w:rPr>
          <w:rFonts w:eastAsia="Arial Unicode MS"/>
          <w:sz w:val="22"/>
          <w:szCs w:val="22"/>
          <w:lang w:eastAsia="en-US"/>
        </w:rPr>
      </w:pPr>
      <w:r w:rsidRPr="001C3738">
        <w:rPr>
          <w:rFonts w:eastAsia="Arial Unicode MS"/>
          <w:sz w:val="22"/>
          <w:szCs w:val="22"/>
          <w:lang w:eastAsia="en-US"/>
        </w:rPr>
        <w:t>Seules les offres financières des soumissionnaires dont les offres techniques seront jugées recevables seront évaluées ;</w:t>
      </w:r>
    </w:p>
    <w:p w:rsidR="0028793D" w:rsidRPr="001C3738" w:rsidRDefault="0028793D" w:rsidP="00B47FB2">
      <w:pPr>
        <w:numPr>
          <w:ilvl w:val="0"/>
          <w:numId w:val="94"/>
        </w:numPr>
        <w:spacing w:before="60" w:line="276" w:lineRule="auto"/>
        <w:jc w:val="both"/>
        <w:rPr>
          <w:rFonts w:eastAsia="Arial Unicode MS"/>
          <w:sz w:val="22"/>
          <w:szCs w:val="22"/>
          <w:lang w:eastAsia="en-US"/>
        </w:rPr>
      </w:pPr>
      <w:r w:rsidRPr="001C3738">
        <w:rPr>
          <w:rFonts w:eastAsia="Arial Unicode MS"/>
          <w:sz w:val="22"/>
          <w:szCs w:val="22"/>
          <w:lang w:eastAsia="en-US"/>
        </w:rPr>
        <w:t>Les offres techniques des soumissionnaires qui obtiendront un pourcentage de « Oui » supérieur ou égale à 80% de la note technique (dont au moins 4 Oui/05 Oui sur les cinq (05) critères A ; B ; C ; D ; E) seront jugées recevables.</w:t>
      </w:r>
    </w:p>
    <w:p w:rsidR="003F6ABE" w:rsidRPr="001C3738" w:rsidRDefault="003F6ABE" w:rsidP="007F0ED3">
      <w:pPr>
        <w:pStyle w:val="Corpsdetexte"/>
        <w:rPr>
          <w:rFonts w:eastAsia="Arial Unicode MS"/>
          <w:sz w:val="22"/>
          <w:szCs w:val="22"/>
        </w:rPr>
      </w:pPr>
    </w:p>
    <w:p w:rsidR="003F6ABE" w:rsidRPr="001C3738" w:rsidRDefault="003F6ABE" w:rsidP="007F0ED3">
      <w:pPr>
        <w:pStyle w:val="Corpsdetexte"/>
        <w:rPr>
          <w:rFonts w:eastAsia="Arial Unicode MS"/>
          <w:sz w:val="22"/>
          <w:szCs w:val="22"/>
        </w:rPr>
      </w:pPr>
      <w:r w:rsidRPr="001C3738">
        <w:rPr>
          <w:rFonts w:eastAsia="Arial Unicode MS"/>
          <w:b/>
          <w:sz w:val="22"/>
          <w:szCs w:val="22"/>
          <w:u w:val="single"/>
        </w:rPr>
        <w:t>DECISION DE L’EVALUATION</w:t>
      </w:r>
      <w:r w:rsidRPr="001C3738">
        <w:rPr>
          <w:rFonts w:eastAsia="Arial Unicode MS"/>
          <w:sz w:val="22"/>
          <w:szCs w:val="22"/>
        </w:rPr>
        <w:t xml:space="preserve"> : </w:t>
      </w:r>
    </w:p>
    <w:p w:rsidR="003F6ABE" w:rsidRPr="001C3738" w:rsidRDefault="003F6ABE" w:rsidP="007F0ED3">
      <w:pPr>
        <w:pStyle w:val="Corpsdetexte"/>
        <w:rPr>
          <w:rFonts w:eastAsia="Arial Unicode MS"/>
          <w:sz w:val="22"/>
          <w:szCs w:val="22"/>
        </w:rPr>
      </w:pPr>
    </w:p>
    <w:tbl>
      <w:tblPr>
        <w:tblW w:w="5953" w:type="dxa"/>
        <w:tblInd w:w="3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1C3738" w:rsidTr="00EA7BC0">
        <w:tc>
          <w:tcPr>
            <w:tcW w:w="5953" w:type="dxa"/>
            <w:gridSpan w:val="2"/>
          </w:tcPr>
          <w:p w:rsidR="003F6ABE" w:rsidRPr="001C3738" w:rsidRDefault="003F6ABE" w:rsidP="005E277F">
            <w:pPr>
              <w:pStyle w:val="Corpsdetexte"/>
              <w:jc w:val="center"/>
              <w:rPr>
                <w:rFonts w:eastAsia="Arial Unicode MS"/>
                <w:b/>
                <w:sz w:val="22"/>
                <w:szCs w:val="22"/>
              </w:rPr>
            </w:pPr>
            <w:r w:rsidRPr="001C3738">
              <w:rPr>
                <w:rFonts w:eastAsia="Arial Unicode MS"/>
                <w:b/>
                <w:sz w:val="22"/>
                <w:szCs w:val="22"/>
              </w:rPr>
              <w:t>OFFRE TECHNIQUE JUGEE</w:t>
            </w:r>
          </w:p>
        </w:tc>
      </w:tr>
      <w:tr w:rsidR="003F6ABE" w:rsidRPr="001C3738" w:rsidTr="00EA7BC0">
        <w:tc>
          <w:tcPr>
            <w:tcW w:w="2976" w:type="dxa"/>
          </w:tcPr>
          <w:p w:rsidR="003F6ABE" w:rsidRPr="001C3738" w:rsidRDefault="003F6ABE" w:rsidP="005E277F">
            <w:pPr>
              <w:pStyle w:val="Corpsdetexte"/>
              <w:jc w:val="center"/>
              <w:rPr>
                <w:rFonts w:eastAsia="Arial Unicode MS"/>
                <w:b/>
                <w:sz w:val="22"/>
                <w:szCs w:val="22"/>
              </w:rPr>
            </w:pPr>
            <w:r w:rsidRPr="001C3738">
              <w:rPr>
                <w:rFonts w:eastAsia="Arial Unicode MS"/>
                <w:b/>
                <w:sz w:val="22"/>
                <w:szCs w:val="22"/>
              </w:rPr>
              <w:t>RECEVABLE</w:t>
            </w:r>
          </w:p>
        </w:tc>
        <w:tc>
          <w:tcPr>
            <w:tcW w:w="2977" w:type="dxa"/>
          </w:tcPr>
          <w:p w:rsidR="003F6ABE" w:rsidRPr="001C3738" w:rsidRDefault="003F6ABE" w:rsidP="005E277F">
            <w:pPr>
              <w:pStyle w:val="Corpsdetexte"/>
              <w:jc w:val="center"/>
              <w:rPr>
                <w:rFonts w:eastAsia="Arial Unicode MS"/>
                <w:b/>
                <w:sz w:val="22"/>
                <w:szCs w:val="22"/>
              </w:rPr>
            </w:pPr>
            <w:r w:rsidRPr="001C3738">
              <w:rPr>
                <w:rFonts w:eastAsia="Arial Unicode MS"/>
                <w:b/>
                <w:sz w:val="22"/>
                <w:szCs w:val="22"/>
              </w:rPr>
              <w:t>IRRECEVABLE</w:t>
            </w:r>
          </w:p>
        </w:tc>
      </w:tr>
      <w:tr w:rsidR="003F6ABE" w:rsidRPr="001C3738" w:rsidTr="00E45B4F">
        <w:tc>
          <w:tcPr>
            <w:tcW w:w="2976" w:type="dxa"/>
            <w:vAlign w:val="center"/>
          </w:tcPr>
          <w:p w:rsidR="003F6ABE" w:rsidRPr="001C3738" w:rsidRDefault="003F6ABE" w:rsidP="005E277F">
            <w:pPr>
              <w:pStyle w:val="Corpsdetexte"/>
              <w:jc w:val="center"/>
              <w:rPr>
                <w:rFonts w:eastAsia="Arial Unicode MS"/>
                <w:b/>
                <w:sz w:val="22"/>
                <w:szCs w:val="22"/>
              </w:rPr>
            </w:pPr>
          </w:p>
        </w:tc>
        <w:tc>
          <w:tcPr>
            <w:tcW w:w="2977" w:type="dxa"/>
            <w:vAlign w:val="center"/>
          </w:tcPr>
          <w:p w:rsidR="003F6ABE" w:rsidRPr="001C3738" w:rsidRDefault="003F6ABE" w:rsidP="005E277F">
            <w:pPr>
              <w:pStyle w:val="Corpsdetexte"/>
              <w:jc w:val="center"/>
              <w:rPr>
                <w:rFonts w:eastAsia="Arial Unicode MS"/>
                <w:b/>
                <w:sz w:val="22"/>
                <w:szCs w:val="22"/>
              </w:rPr>
            </w:pPr>
          </w:p>
        </w:tc>
      </w:tr>
    </w:tbl>
    <w:p w:rsidR="005D7746" w:rsidRPr="001C3738" w:rsidRDefault="005D7746" w:rsidP="007F0ED3">
      <w:pPr>
        <w:pStyle w:val="Corpsdetexte"/>
        <w:rPr>
          <w:rFonts w:eastAsia="Arial Unicode MS"/>
          <w:sz w:val="22"/>
          <w:szCs w:val="22"/>
        </w:rPr>
      </w:pPr>
    </w:p>
    <w:p w:rsidR="005D7746" w:rsidRPr="001C3738" w:rsidRDefault="005D7746" w:rsidP="007F0ED3">
      <w:pPr>
        <w:pStyle w:val="Corpsdetexte"/>
        <w:rPr>
          <w:rFonts w:eastAsia="Arial Unicode MS"/>
          <w:sz w:val="22"/>
          <w:szCs w:val="22"/>
        </w:rPr>
      </w:pPr>
    </w:p>
    <w:p w:rsidR="005D7746" w:rsidRPr="001C3738" w:rsidRDefault="005D7746" w:rsidP="007F0ED3">
      <w:pPr>
        <w:pStyle w:val="Corpsdetexte"/>
        <w:rPr>
          <w:rFonts w:eastAsia="Arial Unicode MS"/>
          <w:sz w:val="22"/>
          <w:szCs w:val="22"/>
        </w:rPr>
      </w:pPr>
    </w:p>
    <w:p w:rsidR="005E277F" w:rsidRPr="001C3738" w:rsidRDefault="005E277F" w:rsidP="007F0ED3">
      <w:pPr>
        <w:pStyle w:val="Corpsdetexte"/>
        <w:rPr>
          <w:rFonts w:eastAsia="Arial Unicode MS"/>
          <w:sz w:val="22"/>
          <w:szCs w:val="22"/>
        </w:rPr>
      </w:pPr>
    </w:p>
    <w:p w:rsidR="005D7746" w:rsidRPr="001C3738" w:rsidRDefault="005D7746"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387F8B" w:rsidRPr="001C3738" w:rsidRDefault="00387F8B"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C5756E" w:rsidRPr="001C3738" w:rsidRDefault="00C5756E"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B27C0C" w:rsidRPr="001C3738" w:rsidRDefault="00B27C0C" w:rsidP="007F0ED3">
      <w:pPr>
        <w:pStyle w:val="Corpsdetexte"/>
        <w:rPr>
          <w:rFonts w:eastAsia="Arial Unicode MS"/>
          <w:sz w:val="22"/>
          <w:szCs w:val="22"/>
        </w:rPr>
      </w:pPr>
    </w:p>
    <w:p w:rsidR="007F0ED3" w:rsidRPr="001C3738" w:rsidRDefault="00CB13E7" w:rsidP="007F0ED3">
      <w:pPr>
        <w:pStyle w:val="Corpsdetexte"/>
        <w:rPr>
          <w:rFonts w:eastAsia="Arial Unicode MS"/>
          <w:sz w:val="22"/>
          <w:szCs w:val="22"/>
        </w:rPr>
      </w:pPr>
      <w:r>
        <w:rPr>
          <w:rFonts w:eastAsia="Arial Unicode MS"/>
          <w:noProof/>
          <w:sz w:val="22"/>
          <w:szCs w:val="22"/>
        </w:rPr>
        <w:pict>
          <v:shape id="_x0000_s1515" type="#_x0000_t69" style="position:absolute;margin-left:7.05pt;margin-top:8.25pt;width:446.25pt;height:126.55pt;z-index:251649536" strokeweight="2.25pt">
            <v:textbox style="mso-next-textbox:#_x0000_s1515">
              <w:txbxContent>
                <w:p w:rsidR="000949E7" w:rsidRPr="00E649C8" w:rsidRDefault="000949E7" w:rsidP="007F0ED3">
                  <w:pPr>
                    <w:spacing w:before="120"/>
                    <w:jc w:val="center"/>
                    <w:rPr>
                      <w:rFonts w:ascii="Albertus Extra Bold" w:hAnsi="Albertus Extra Bold"/>
                      <w:b/>
                      <w:sz w:val="32"/>
                      <w:szCs w:val="32"/>
                    </w:rPr>
                  </w:pPr>
                  <w:r w:rsidRPr="00E649C8">
                    <w:rPr>
                      <w:rFonts w:ascii="Albertus Extra Bold" w:hAnsi="Albertus Extra Bold"/>
                      <w:b/>
                      <w:sz w:val="32"/>
                      <w:szCs w:val="32"/>
                    </w:rPr>
                    <w:t>Pièce N°12:</w:t>
                  </w:r>
                </w:p>
                <w:p w:rsidR="000949E7" w:rsidRPr="00056D61" w:rsidRDefault="000949E7"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w: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7F0ED3" w:rsidRPr="001C3738" w:rsidRDefault="007F0ED3" w:rsidP="007F0ED3">
      <w:pPr>
        <w:pStyle w:val="Corpsdetexte"/>
        <w:rPr>
          <w:rFonts w:eastAsia="Arial Unicode MS"/>
          <w:sz w:val="22"/>
          <w:szCs w:val="22"/>
        </w:rPr>
      </w:pPr>
    </w:p>
    <w:p w:rsidR="00BE771A" w:rsidRPr="001C3738" w:rsidRDefault="00BE771A" w:rsidP="007F0ED3">
      <w:pPr>
        <w:pStyle w:val="Corpsdetexte"/>
        <w:rPr>
          <w:rFonts w:eastAsia="Arial Unicode MS"/>
          <w:sz w:val="22"/>
          <w:szCs w:val="22"/>
        </w:rPr>
      </w:pPr>
    </w:p>
    <w:p w:rsidR="00BE771A" w:rsidRPr="001C3738" w:rsidRDefault="00BE771A" w:rsidP="007F0ED3">
      <w:pPr>
        <w:pStyle w:val="Corpsdetexte"/>
        <w:rPr>
          <w:rFonts w:eastAsia="Arial Unicode MS"/>
          <w:sz w:val="22"/>
          <w:szCs w:val="22"/>
        </w:rPr>
      </w:pPr>
    </w:p>
    <w:p w:rsidR="007F0ED3" w:rsidRPr="001C3738" w:rsidRDefault="00387F8B" w:rsidP="00BF78E4">
      <w:pPr>
        <w:pStyle w:val="Corpsdetexte3"/>
        <w:spacing w:before="120" w:after="120"/>
        <w:rPr>
          <w:rFonts w:eastAsia="Arial Unicode MS"/>
          <w:sz w:val="22"/>
          <w:szCs w:val="22"/>
        </w:rPr>
      </w:pPr>
      <w:r w:rsidRPr="001C3738">
        <w:rPr>
          <w:rFonts w:eastAsia="Arial Unicode MS"/>
          <w:sz w:val="22"/>
          <w:szCs w:val="22"/>
        </w:rPr>
        <w:t>P.J : Extrait du journal des projets 201</w:t>
      </w:r>
      <w:r w:rsidR="000949E7">
        <w:rPr>
          <w:rFonts w:eastAsia="Arial Unicode MS"/>
          <w:sz w:val="22"/>
          <w:szCs w:val="22"/>
        </w:rPr>
        <w:t>9</w:t>
      </w:r>
    </w:p>
    <w:p w:rsidR="007F0ED3" w:rsidRPr="001C3738" w:rsidRDefault="007F0ED3" w:rsidP="00BF78E4">
      <w:pPr>
        <w:pStyle w:val="Corpsdetexte3"/>
        <w:spacing w:before="120" w:after="120"/>
        <w:rPr>
          <w:rFonts w:eastAsia="Arial Unicode MS"/>
          <w:b w:val="0"/>
          <w:sz w:val="22"/>
          <w:szCs w:val="22"/>
        </w:rPr>
      </w:pPr>
    </w:p>
    <w:p w:rsidR="007F0ED3" w:rsidRPr="001C3738" w:rsidRDefault="007F0ED3" w:rsidP="00BF78E4">
      <w:pPr>
        <w:pStyle w:val="Corpsdetexte3"/>
        <w:spacing w:before="120" w:after="120"/>
        <w:rPr>
          <w:rFonts w:eastAsia="Arial Unicode MS"/>
          <w:b w:val="0"/>
          <w:sz w:val="22"/>
          <w:szCs w:val="22"/>
        </w:rPr>
      </w:pPr>
    </w:p>
    <w:p w:rsidR="00181287" w:rsidRPr="001C3738" w:rsidRDefault="00181287" w:rsidP="00181287">
      <w:pPr>
        <w:rPr>
          <w:rFonts w:eastAsia="Arial Unicode MS"/>
          <w:caps/>
          <w:sz w:val="22"/>
          <w:szCs w:val="22"/>
        </w:rPr>
      </w:pPr>
    </w:p>
    <w:p w:rsidR="00181287" w:rsidRPr="001C3738" w:rsidRDefault="00181287" w:rsidP="00181287">
      <w:pPr>
        <w:rPr>
          <w:rFonts w:eastAsia="Arial Unicode MS"/>
          <w:caps/>
          <w:sz w:val="22"/>
          <w:szCs w:val="22"/>
        </w:rPr>
      </w:pPr>
    </w:p>
    <w:p w:rsidR="00181287" w:rsidRPr="001C3738" w:rsidRDefault="00181287" w:rsidP="00181287">
      <w:pPr>
        <w:rPr>
          <w:rFonts w:eastAsia="Arial Unicode MS"/>
          <w:caps/>
          <w:sz w:val="22"/>
          <w:szCs w:val="22"/>
        </w:rPr>
      </w:pPr>
    </w:p>
    <w:p w:rsidR="00181287" w:rsidRPr="001C3738" w:rsidRDefault="00181287" w:rsidP="00181287">
      <w:pPr>
        <w:spacing w:line="360" w:lineRule="auto"/>
        <w:jc w:val="center"/>
        <w:rPr>
          <w:rFonts w:eastAsia="Arial Unicode MS"/>
          <w:sz w:val="22"/>
          <w:szCs w:val="22"/>
        </w:rPr>
      </w:pPr>
    </w:p>
    <w:p w:rsidR="00181287" w:rsidRPr="001C3738" w:rsidRDefault="00181287" w:rsidP="00181287">
      <w:pPr>
        <w:spacing w:line="360" w:lineRule="auto"/>
        <w:jc w:val="center"/>
        <w:rPr>
          <w:rFonts w:eastAsia="Arial Unicode MS"/>
          <w:sz w:val="22"/>
          <w:szCs w:val="22"/>
        </w:rPr>
      </w:pPr>
    </w:p>
    <w:p w:rsidR="00181287" w:rsidRPr="001C3738" w:rsidRDefault="00181287" w:rsidP="00181287">
      <w:pPr>
        <w:spacing w:line="360" w:lineRule="auto"/>
        <w:jc w:val="center"/>
        <w:rPr>
          <w:rFonts w:eastAsia="Arial Unicode MS"/>
          <w:sz w:val="22"/>
          <w:szCs w:val="22"/>
        </w:rPr>
      </w:pPr>
    </w:p>
    <w:p w:rsidR="007F0ED3" w:rsidRPr="001C3738" w:rsidRDefault="007F0ED3" w:rsidP="00BF78E4">
      <w:pPr>
        <w:pStyle w:val="Corpsdetexte3"/>
        <w:spacing w:before="120" w:after="120"/>
        <w:rPr>
          <w:rFonts w:eastAsia="Arial Unicode MS"/>
          <w:b w:val="0"/>
          <w:sz w:val="22"/>
          <w:szCs w:val="22"/>
        </w:rPr>
      </w:pPr>
    </w:p>
    <w:p w:rsidR="007F0ED3" w:rsidRPr="001C3738" w:rsidRDefault="007F0ED3" w:rsidP="00BF78E4">
      <w:pPr>
        <w:pStyle w:val="Corpsdetexte3"/>
        <w:spacing w:before="120" w:after="120"/>
        <w:rPr>
          <w:rFonts w:eastAsia="Arial Unicode MS"/>
          <w:b w:val="0"/>
          <w:sz w:val="22"/>
          <w:szCs w:val="22"/>
        </w:rPr>
      </w:pPr>
    </w:p>
    <w:p w:rsidR="007F0ED3" w:rsidRPr="001C3738" w:rsidRDefault="007F0ED3" w:rsidP="00BF78E4">
      <w:pPr>
        <w:pStyle w:val="Corpsdetexte3"/>
        <w:spacing w:before="120" w:after="120"/>
        <w:rPr>
          <w:rFonts w:eastAsia="Arial Unicode MS"/>
          <w:b w:val="0"/>
          <w:sz w:val="22"/>
          <w:szCs w:val="22"/>
        </w:rPr>
      </w:pPr>
    </w:p>
    <w:p w:rsidR="007F0ED3" w:rsidRPr="001C3738" w:rsidRDefault="007F0ED3" w:rsidP="00BF78E4">
      <w:pPr>
        <w:pStyle w:val="Corpsdetexte3"/>
        <w:spacing w:before="120" w:after="120"/>
        <w:rPr>
          <w:rFonts w:eastAsia="Arial Unicode MS"/>
          <w:b w:val="0"/>
          <w:sz w:val="22"/>
          <w:szCs w:val="22"/>
        </w:rPr>
      </w:pPr>
    </w:p>
    <w:p w:rsidR="007F0ED3" w:rsidRPr="001C3738" w:rsidRDefault="007F0ED3" w:rsidP="00BF78E4">
      <w:pPr>
        <w:pStyle w:val="Corpsdetexte3"/>
        <w:spacing w:before="120" w:after="120"/>
        <w:rPr>
          <w:rFonts w:eastAsia="Arial Unicode MS"/>
          <w:b w:val="0"/>
          <w:sz w:val="22"/>
          <w:szCs w:val="22"/>
        </w:rPr>
      </w:pPr>
    </w:p>
    <w:p w:rsidR="007F0ED3" w:rsidRPr="001C3738" w:rsidRDefault="007F0ED3"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3D614B" w:rsidRPr="001C3738" w:rsidRDefault="003D614B" w:rsidP="00BF78E4">
      <w:pPr>
        <w:pStyle w:val="Corpsdetexte3"/>
        <w:spacing w:before="120" w:after="120"/>
        <w:rPr>
          <w:rFonts w:eastAsia="Arial Unicode MS"/>
          <w:b w:val="0"/>
          <w:sz w:val="22"/>
          <w:szCs w:val="22"/>
        </w:rPr>
      </w:pPr>
    </w:p>
    <w:p w:rsidR="007F0ED3" w:rsidRPr="001C3738" w:rsidRDefault="007F0ED3" w:rsidP="00BF78E4">
      <w:pPr>
        <w:pStyle w:val="Corpsdetexte3"/>
        <w:spacing w:before="120" w:after="120"/>
        <w:rPr>
          <w:rFonts w:eastAsia="Arial Unicode MS"/>
          <w:b w:val="0"/>
          <w:sz w:val="22"/>
          <w:szCs w:val="22"/>
        </w:rPr>
      </w:pPr>
    </w:p>
    <w:p w:rsidR="007F0ED3" w:rsidRPr="001C3738" w:rsidRDefault="00CB13E7" w:rsidP="00BF78E4">
      <w:pPr>
        <w:pStyle w:val="Corpsdetexte3"/>
        <w:spacing w:before="120" w:after="120"/>
        <w:rPr>
          <w:rFonts w:eastAsia="Arial Unicode MS"/>
          <w:b w:val="0"/>
          <w:sz w:val="22"/>
          <w:szCs w:val="22"/>
        </w:rPr>
      </w:pPr>
      <w:r>
        <w:rPr>
          <w:rFonts w:eastAsia="Arial Unicode MS"/>
          <w:b w:val="0"/>
          <w:noProof/>
          <w:sz w:val="22"/>
          <w:szCs w:val="22"/>
        </w:rPr>
        <w:pict>
          <v:shape id="_x0000_s1514" type="#_x0000_t69" style="position:absolute;left:0;text-align:left;margin-left:13.05pt;margin-top:6.9pt;width:445.5pt;height:148.1pt;z-index:251648512" strokeweight="2.25pt">
            <v:textbox style="mso-next-textbox:#_x0000_s1514">
              <w:txbxContent>
                <w:p w:rsidR="000949E7" w:rsidRPr="00E649C8" w:rsidRDefault="000949E7" w:rsidP="00645165">
                  <w:pPr>
                    <w:jc w:val="center"/>
                    <w:rPr>
                      <w:rFonts w:ascii="Albertus Extra Bold" w:hAnsi="Albertus Extra Bold"/>
                      <w:b/>
                      <w:sz w:val="32"/>
                      <w:szCs w:val="32"/>
                    </w:rPr>
                  </w:pPr>
                  <w:r w:rsidRPr="00E649C8">
                    <w:rPr>
                      <w:rFonts w:ascii="Albertus Extra Bold" w:hAnsi="Albertus Extra Bold"/>
                      <w:b/>
                      <w:sz w:val="32"/>
                      <w:szCs w:val="32"/>
                    </w:rPr>
                    <w:t>Pièce N°13 :</w:t>
                  </w:r>
                </w:p>
                <w:p w:rsidR="000949E7" w:rsidRPr="001208D2" w:rsidRDefault="000949E7"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w: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944A8A" w:rsidRPr="001C3738" w:rsidRDefault="00944A8A" w:rsidP="00BF78E4">
      <w:pPr>
        <w:pStyle w:val="Corpsdetexte3"/>
        <w:spacing w:before="120" w:after="120"/>
        <w:rPr>
          <w:rFonts w:eastAsia="Arial Unicode MS"/>
          <w:b w:val="0"/>
          <w:sz w:val="22"/>
          <w:szCs w:val="22"/>
        </w:rPr>
      </w:pPr>
    </w:p>
    <w:p w:rsidR="002D4738" w:rsidRPr="001C3738" w:rsidRDefault="002D4738" w:rsidP="00BF78E4">
      <w:pPr>
        <w:pStyle w:val="Corpsdetexte3"/>
        <w:spacing w:before="120" w:after="120"/>
        <w:rPr>
          <w:rFonts w:eastAsia="Arial Unicode MS"/>
          <w:sz w:val="22"/>
          <w:szCs w:val="22"/>
        </w:rPr>
      </w:pPr>
    </w:p>
    <w:p w:rsidR="008C5558" w:rsidRPr="001C3738" w:rsidRDefault="008C5558" w:rsidP="00BF78E4">
      <w:pPr>
        <w:pStyle w:val="Corpsdetexte3"/>
        <w:spacing w:before="120" w:after="120"/>
        <w:rPr>
          <w:rFonts w:eastAsia="Arial Unicode MS"/>
          <w:b w:val="0"/>
          <w:sz w:val="22"/>
          <w:szCs w:val="22"/>
        </w:rPr>
      </w:pPr>
    </w:p>
    <w:p w:rsidR="004D2B14" w:rsidRPr="001C3738" w:rsidRDefault="004D2B14" w:rsidP="00BF78E4">
      <w:pPr>
        <w:pStyle w:val="Corpsdetexte3"/>
        <w:spacing w:before="120" w:after="120"/>
        <w:rPr>
          <w:rFonts w:eastAsia="Arial Unicode MS"/>
          <w:b w:val="0"/>
          <w:sz w:val="22"/>
          <w:szCs w:val="22"/>
        </w:rPr>
      </w:pPr>
    </w:p>
    <w:p w:rsidR="008C5558" w:rsidRPr="001C3738" w:rsidRDefault="008C5558" w:rsidP="00BF78E4">
      <w:pPr>
        <w:pStyle w:val="Corpsdetexte3"/>
        <w:spacing w:before="120" w:after="120"/>
        <w:rPr>
          <w:rFonts w:eastAsia="Arial Unicode MS"/>
          <w:b w:val="0"/>
          <w:sz w:val="22"/>
          <w:szCs w:val="22"/>
        </w:rPr>
      </w:pPr>
    </w:p>
    <w:p w:rsidR="00B468BC" w:rsidRPr="001C3738" w:rsidRDefault="00B468BC" w:rsidP="00BF78E4">
      <w:pPr>
        <w:pStyle w:val="Corpsdetexte3"/>
        <w:spacing w:before="120" w:after="120"/>
        <w:rPr>
          <w:rFonts w:eastAsia="Arial Unicode MS"/>
          <w:b w:val="0"/>
          <w:sz w:val="22"/>
          <w:szCs w:val="22"/>
        </w:rPr>
      </w:pPr>
    </w:p>
    <w:p w:rsidR="00B468BC" w:rsidRPr="001C3738" w:rsidRDefault="00B468BC" w:rsidP="00BF78E4">
      <w:pPr>
        <w:pStyle w:val="Corpsdetexte3"/>
        <w:spacing w:before="120" w:after="120"/>
        <w:rPr>
          <w:rFonts w:eastAsia="Arial Unicode MS"/>
          <w:b w:val="0"/>
          <w:sz w:val="22"/>
          <w:szCs w:val="22"/>
        </w:rPr>
      </w:pPr>
    </w:p>
    <w:p w:rsidR="00B468BC" w:rsidRPr="001C3738" w:rsidRDefault="00B468BC" w:rsidP="00BF78E4">
      <w:pPr>
        <w:pStyle w:val="Corpsdetexte3"/>
        <w:spacing w:before="120" w:after="120"/>
        <w:rPr>
          <w:rFonts w:eastAsia="Arial Unicode MS"/>
          <w:b w:val="0"/>
          <w:sz w:val="22"/>
          <w:szCs w:val="22"/>
        </w:rPr>
      </w:pPr>
    </w:p>
    <w:p w:rsidR="00B468BC" w:rsidRPr="001C3738" w:rsidRDefault="00B468BC" w:rsidP="00BF78E4">
      <w:pPr>
        <w:pStyle w:val="Corpsdetexte3"/>
        <w:spacing w:before="120" w:after="120"/>
        <w:rPr>
          <w:rFonts w:eastAsia="Arial Unicode MS"/>
          <w:b w:val="0"/>
          <w:sz w:val="22"/>
          <w:szCs w:val="22"/>
        </w:rPr>
      </w:pPr>
    </w:p>
    <w:p w:rsidR="00B468BC" w:rsidRPr="001C3738" w:rsidRDefault="00B468BC" w:rsidP="00BF78E4">
      <w:pPr>
        <w:pStyle w:val="Corpsdetexte3"/>
        <w:spacing w:before="120" w:after="120"/>
        <w:rPr>
          <w:rFonts w:eastAsia="Arial Unicode MS"/>
          <w:b w:val="0"/>
          <w:sz w:val="22"/>
          <w:szCs w:val="22"/>
        </w:rPr>
      </w:pPr>
    </w:p>
    <w:p w:rsidR="00B468BC" w:rsidRPr="001C3738" w:rsidRDefault="00B468BC" w:rsidP="00BF78E4">
      <w:pPr>
        <w:pStyle w:val="Corpsdetexte3"/>
        <w:spacing w:before="120" w:after="120"/>
        <w:rPr>
          <w:rFonts w:eastAsia="Arial Unicode MS"/>
          <w:b w:val="0"/>
          <w:sz w:val="22"/>
          <w:szCs w:val="22"/>
        </w:rPr>
      </w:pPr>
    </w:p>
    <w:p w:rsidR="00B468BC" w:rsidRPr="001C3738" w:rsidRDefault="00B468BC" w:rsidP="00BF78E4">
      <w:pPr>
        <w:pStyle w:val="Corpsdetexte3"/>
        <w:spacing w:before="120" w:after="120"/>
        <w:rPr>
          <w:rFonts w:eastAsia="Arial Unicode MS"/>
          <w:b w:val="0"/>
          <w:sz w:val="22"/>
          <w:szCs w:val="22"/>
        </w:rPr>
      </w:pPr>
    </w:p>
    <w:p w:rsidR="00B27C0C" w:rsidRPr="001C3738" w:rsidRDefault="00B27C0C" w:rsidP="00BF78E4">
      <w:pPr>
        <w:pStyle w:val="Corpsdetexte3"/>
        <w:spacing w:before="120" w:after="120"/>
        <w:rPr>
          <w:rFonts w:eastAsia="Arial Unicode MS"/>
          <w:b w:val="0"/>
          <w:sz w:val="22"/>
          <w:szCs w:val="22"/>
        </w:rPr>
      </w:pPr>
    </w:p>
    <w:p w:rsidR="00B27C0C" w:rsidRPr="001C3738" w:rsidRDefault="00B27C0C" w:rsidP="00BF78E4">
      <w:pPr>
        <w:pStyle w:val="Corpsdetexte3"/>
        <w:spacing w:before="120" w:after="120"/>
        <w:rPr>
          <w:rFonts w:eastAsia="Arial Unicode MS"/>
          <w:b w:val="0"/>
          <w:sz w:val="22"/>
          <w:szCs w:val="22"/>
        </w:rPr>
      </w:pPr>
    </w:p>
    <w:p w:rsidR="00B27C0C" w:rsidRPr="001C3738" w:rsidRDefault="00B27C0C" w:rsidP="00BF78E4">
      <w:pPr>
        <w:pStyle w:val="Corpsdetexte3"/>
        <w:spacing w:before="120" w:after="120"/>
        <w:rPr>
          <w:rFonts w:eastAsia="Arial Unicode MS"/>
          <w:b w:val="0"/>
          <w:sz w:val="22"/>
          <w:szCs w:val="22"/>
        </w:rPr>
      </w:pPr>
    </w:p>
    <w:p w:rsidR="00B27C0C" w:rsidRPr="001C3738" w:rsidRDefault="00B27C0C" w:rsidP="00BF78E4">
      <w:pPr>
        <w:pStyle w:val="Corpsdetexte3"/>
        <w:spacing w:before="120" w:after="120"/>
        <w:rPr>
          <w:rFonts w:eastAsia="Arial Unicode MS"/>
          <w:b w:val="0"/>
          <w:sz w:val="22"/>
          <w:szCs w:val="22"/>
        </w:rPr>
      </w:pPr>
    </w:p>
    <w:p w:rsidR="00B468BC" w:rsidRPr="001C3738" w:rsidRDefault="00B468BC" w:rsidP="00BF78E4">
      <w:pPr>
        <w:pStyle w:val="Corpsdetexte3"/>
        <w:spacing w:before="120" w:after="120"/>
        <w:rPr>
          <w:rFonts w:eastAsia="Arial Unicode MS"/>
          <w:b w:val="0"/>
          <w:sz w:val="22"/>
          <w:szCs w:val="22"/>
        </w:rPr>
      </w:pPr>
    </w:p>
    <w:p w:rsidR="004D2B14" w:rsidRPr="001C3738" w:rsidRDefault="005E277F" w:rsidP="00B47FB2">
      <w:pPr>
        <w:pStyle w:val="Corpsdetexte3"/>
        <w:numPr>
          <w:ilvl w:val="3"/>
          <w:numId w:val="46"/>
        </w:numPr>
        <w:spacing w:before="120" w:after="120"/>
        <w:ind w:left="851"/>
        <w:jc w:val="left"/>
        <w:rPr>
          <w:rFonts w:eastAsia="Arial Unicode MS"/>
          <w:sz w:val="22"/>
          <w:szCs w:val="22"/>
        </w:rPr>
      </w:pPr>
      <w:r w:rsidRPr="001C3738">
        <w:rPr>
          <w:rFonts w:eastAsia="Arial Unicode MS"/>
          <w:sz w:val="22"/>
          <w:szCs w:val="22"/>
        </w:rPr>
        <w:lastRenderedPageBreak/>
        <w:t>BANQUES</w:t>
      </w:r>
    </w:p>
    <w:p w:rsidR="007F0ED3" w:rsidRPr="001C3738" w:rsidRDefault="007F0ED3" w:rsidP="00BF78E4">
      <w:pPr>
        <w:pStyle w:val="Corpsdetexte3"/>
        <w:spacing w:before="120" w:after="120"/>
        <w:rPr>
          <w:rFonts w:eastAsia="Arial Unicode MS"/>
          <w:b w:val="0"/>
          <w:sz w:val="22"/>
          <w:szCs w:val="22"/>
        </w:rPr>
      </w:pPr>
    </w:p>
    <w:p w:rsidR="00BB34DE" w:rsidRPr="001C3738" w:rsidRDefault="00BB34DE" w:rsidP="007F0ED3">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Afriland First Bank (First Bank)</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rPr>
      </w:pPr>
      <w:r w:rsidRPr="001C3738">
        <w:rPr>
          <w:rFonts w:eastAsia="Arial Unicode MS"/>
          <w:sz w:val="22"/>
          <w:szCs w:val="22"/>
        </w:rPr>
        <w:t>Banque Internationale du Cameroun pour l’Epargne et le Crédit (BICEC)</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Citi Bank Cameroun (CITI-C)</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Commercial Bank of Cameroon (CBC)</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Ecobank Cameroun (ECOBANK)</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National Financial Credit Bank (NFC-BANK)</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rPr>
      </w:pPr>
      <w:r w:rsidRPr="001C3738">
        <w:rPr>
          <w:rFonts w:eastAsia="Arial Unicode MS"/>
          <w:sz w:val="22"/>
          <w:szCs w:val="22"/>
        </w:rPr>
        <w:t>Société Commerciale de Banque Cameroun (CA SCB)</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rPr>
      </w:pPr>
      <w:r w:rsidRPr="001C3738">
        <w:rPr>
          <w:rFonts w:eastAsia="Arial Unicode MS"/>
          <w:sz w:val="22"/>
          <w:szCs w:val="22"/>
        </w:rPr>
        <w:t>Société Générale des Banques au Cameroun (SGBC)</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Standard Chartered Bank Cameroon (SCBC)</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Union Bank of Cameroon (UBC)</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United Bank for Africa (UBA)</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Banque</w:t>
      </w:r>
      <w:r w:rsidR="007F0ED3" w:rsidRPr="001C3738">
        <w:rPr>
          <w:rFonts w:eastAsia="Arial Unicode MS"/>
          <w:sz w:val="22"/>
          <w:szCs w:val="22"/>
          <w:lang w:val="en-US"/>
        </w:rPr>
        <w:t xml:space="preserve"> </w:t>
      </w:r>
      <w:r w:rsidRPr="001C3738">
        <w:rPr>
          <w:rFonts w:eastAsia="Arial Unicode MS"/>
          <w:sz w:val="22"/>
          <w:szCs w:val="22"/>
          <w:lang w:val="en-US"/>
        </w:rPr>
        <w:t>Atlantique du Cameroun;</w:t>
      </w:r>
    </w:p>
    <w:p w:rsidR="00BB34DE" w:rsidRPr="001C3738" w:rsidRDefault="00BB34DE" w:rsidP="007F0ED3">
      <w:pPr>
        <w:numPr>
          <w:ilvl w:val="0"/>
          <w:numId w:val="2"/>
        </w:numPr>
        <w:spacing w:before="120" w:after="120" w:line="360" w:lineRule="auto"/>
        <w:ind w:left="851" w:firstLine="0"/>
        <w:jc w:val="both"/>
        <w:rPr>
          <w:rFonts w:eastAsia="Arial Unicode MS"/>
          <w:sz w:val="22"/>
          <w:szCs w:val="22"/>
        </w:rPr>
      </w:pPr>
      <w:r w:rsidRPr="001C3738">
        <w:rPr>
          <w:rFonts w:eastAsia="Arial Unicode MS"/>
          <w:sz w:val="22"/>
          <w:szCs w:val="22"/>
        </w:rPr>
        <w:t>Banque Gabonaise pour le Financement International</w:t>
      </w:r>
      <w:r w:rsidR="004D141E" w:rsidRPr="001C3738">
        <w:rPr>
          <w:rFonts w:eastAsia="Arial Unicode MS"/>
          <w:sz w:val="22"/>
          <w:szCs w:val="22"/>
        </w:rPr>
        <w:t> ;</w:t>
      </w:r>
    </w:p>
    <w:p w:rsidR="004D141E" w:rsidRPr="001C3738" w:rsidRDefault="004D141E" w:rsidP="007F0ED3">
      <w:pPr>
        <w:numPr>
          <w:ilvl w:val="0"/>
          <w:numId w:val="2"/>
        </w:numPr>
        <w:spacing w:before="120" w:after="120" w:line="360" w:lineRule="auto"/>
        <w:ind w:left="851" w:firstLine="0"/>
        <w:jc w:val="both"/>
        <w:rPr>
          <w:rFonts w:eastAsia="Arial Unicode MS"/>
          <w:sz w:val="22"/>
          <w:szCs w:val="22"/>
        </w:rPr>
      </w:pPr>
      <w:r w:rsidRPr="001C3738">
        <w:rPr>
          <w:rFonts w:eastAsia="Arial Unicode MS"/>
          <w:sz w:val="22"/>
          <w:szCs w:val="22"/>
        </w:rPr>
        <w:t>Banque Camerounaise des Petites et Moyennes Entreprises (BC-PME)</w:t>
      </w:r>
    </w:p>
    <w:p w:rsidR="004D141E" w:rsidRPr="001C3738" w:rsidRDefault="004D141E" w:rsidP="004D141E">
      <w:pPr>
        <w:spacing w:before="120" w:after="120" w:line="360" w:lineRule="auto"/>
        <w:ind w:left="851"/>
        <w:jc w:val="both"/>
        <w:rPr>
          <w:rFonts w:eastAsia="Arial Unicode MS"/>
          <w:sz w:val="22"/>
          <w:szCs w:val="22"/>
        </w:rPr>
      </w:pPr>
    </w:p>
    <w:p w:rsidR="005E277F" w:rsidRPr="001C3738" w:rsidRDefault="005E277F" w:rsidP="00B47FB2">
      <w:pPr>
        <w:pStyle w:val="Corpsdetexte3"/>
        <w:numPr>
          <w:ilvl w:val="3"/>
          <w:numId w:val="46"/>
        </w:numPr>
        <w:spacing w:before="120" w:after="120"/>
        <w:ind w:left="851"/>
        <w:jc w:val="left"/>
        <w:rPr>
          <w:rFonts w:eastAsia="Arial Unicode MS"/>
          <w:sz w:val="22"/>
          <w:szCs w:val="22"/>
        </w:rPr>
      </w:pPr>
      <w:r w:rsidRPr="001C3738">
        <w:rPr>
          <w:rFonts w:eastAsia="Arial Unicode MS"/>
          <w:sz w:val="22"/>
          <w:szCs w:val="22"/>
        </w:rPr>
        <w:t>COMPAGNIES D’ASSURANCES</w:t>
      </w:r>
    </w:p>
    <w:p w:rsidR="005E277F" w:rsidRPr="001C3738" w:rsidRDefault="005E277F" w:rsidP="005E277F">
      <w:pPr>
        <w:spacing w:before="120" w:after="120" w:line="360" w:lineRule="auto"/>
        <w:ind w:left="851"/>
        <w:jc w:val="both"/>
        <w:rPr>
          <w:rFonts w:eastAsia="Arial Unicode MS"/>
          <w:sz w:val="22"/>
          <w:szCs w:val="22"/>
        </w:rPr>
      </w:pPr>
    </w:p>
    <w:p w:rsidR="00BB34DE" w:rsidRPr="001C3738" w:rsidRDefault="00BB34DE" w:rsidP="007F0ED3">
      <w:pPr>
        <w:numPr>
          <w:ilvl w:val="0"/>
          <w:numId w:val="2"/>
        </w:numPr>
        <w:spacing w:before="120" w:after="120" w:line="360" w:lineRule="auto"/>
        <w:ind w:left="851" w:firstLine="0"/>
        <w:jc w:val="both"/>
        <w:rPr>
          <w:rFonts w:eastAsia="Arial Unicode MS"/>
          <w:sz w:val="22"/>
          <w:szCs w:val="22"/>
        </w:rPr>
      </w:pPr>
      <w:r w:rsidRPr="001C3738">
        <w:rPr>
          <w:rFonts w:eastAsia="Arial Unicode MS"/>
          <w:sz w:val="22"/>
          <w:szCs w:val="22"/>
        </w:rPr>
        <w:t>ACTIVA ASSURANCES</w:t>
      </w:r>
      <w:r w:rsidR="005E277F" w:rsidRPr="001C3738">
        <w:rPr>
          <w:rFonts w:eastAsia="Arial Unicode MS"/>
          <w:sz w:val="22"/>
          <w:szCs w:val="22"/>
        </w:rPr>
        <w:t> ;</w:t>
      </w:r>
    </w:p>
    <w:p w:rsidR="005E277F" w:rsidRPr="001C3738" w:rsidRDefault="005E277F" w:rsidP="005E277F">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Chanas Assurances S.A.</w:t>
      </w:r>
    </w:p>
    <w:p w:rsidR="005E277F" w:rsidRPr="001C3738" w:rsidRDefault="005E277F" w:rsidP="005E277F">
      <w:pPr>
        <w:numPr>
          <w:ilvl w:val="0"/>
          <w:numId w:val="2"/>
        </w:numPr>
        <w:spacing w:before="120" w:after="120" w:line="360" w:lineRule="auto"/>
        <w:ind w:left="851" w:firstLine="0"/>
        <w:jc w:val="both"/>
        <w:rPr>
          <w:rFonts w:eastAsia="Arial Unicode MS"/>
          <w:sz w:val="22"/>
          <w:szCs w:val="22"/>
          <w:lang w:val="en-US"/>
        </w:rPr>
      </w:pPr>
      <w:r w:rsidRPr="001C3738">
        <w:rPr>
          <w:rFonts w:eastAsia="Arial Unicode MS"/>
          <w:sz w:val="22"/>
          <w:szCs w:val="22"/>
          <w:lang w:val="en-US"/>
        </w:rPr>
        <w:t>Zenithe Insurance</w:t>
      </w:r>
    </w:p>
    <w:p w:rsidR="005955AF" w:rsidRPr="001C3738" w:rsidRDefault="005955AF" w:rsidP="005955AF">
      <w:pPr>
        <w:spacing w:before="120" w:after="120"/>
        <w:jc w:val="both"/>
        <w:rPr>
          <w:rFonts w:eastAsia="Arial Unicode MS"/>
          <w:sz w:val="22"/>
          <w:szCs w:val="22"/>
          <w:lang w:val="en-US"/>
        </w:rPr>
      </w:pPr>
    </w:p>
    <w:p w:rsidR="005955AF" w:rsidRPr="001C3738" w:rsidRDefault="005955AF" w:rsidP="005955AF">
      <w:pPr>
        <w:pStyle w:val="Corpsdetexte3"/>
        <w:jc w:val="both"/>
        <w:rPr>
          <w:rFonts w:eastAsia="Arial Unicode MS"/>
          <w:b w:val="0"/>
          <w:i w:val="0"/>
          <w:sz w:val="22"/>
          <w:szCs w:val="22"/>
          <w:lang w:val="en-US"/>
        </w:rPr>
      </w:pPr>
    </w:p>
    <w:p w:rsidR="005955AF" w:rsidRPr="001C3738" w:rsidRDefault="005955AF"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5955AF">
      <w:pPr>
        <w:pStyle w:val="Corpsdetexte3"/>
        <w:jc w:val="both"/>
        <w:rPr>
          <w:rFonts w:eastAsia="Arial Unicode MS"/>
          <w:b w:val="0"/>
          <w:i w:val="0"/>
          <w:sz w:val="22"/>
          <w:szCs w:val="22"/>
          <w:lang w:val="en-US"/>
        </w:rPr>
      </w:pPr>
    </w:p>
    <w:p w:rsidR="007537BD" w:rsidRPr="001C3738" w:rsidRDefault="007537BD" w:rsidP="007537BD">
      <w:pPr>
        <w:rPr>
          <w:rFonts w:eastAsia="Arial Unicode MS"/>
          <w:sz w:val="22"/>
          <w:szCs w:val="22"/>
        </w:rPr>
      </w:pPr>
    </w:p>
    <w:p w:rsidR="007537BD" w:rsidRPr="001C3738" w:rsidRDefault="007537BD" w:rsidP="007537BD">
      <w:pPr>
        <w:pStyle w:val="Corpsdetexte3"/>
        <w:spacing w:before="120" w:after="120"/>
        <w:jc w:val="both"/>
        <w:rPr>
          <w:rFonts w:eastAsia="Arial Unicode MS"/>
          <w:b w:val="0"/>
          <w:i w:val="0"/>
          <w:sz w:val="22"/>
          <w:szCs w:val="22"/>
        </w:rPr>
      </w:pPr>
    </w:p>
    <w:p w:rsidR="007537BD" w:rsidRPr="001C3738" w:rsidRDefault="007537BD" w:rsidP="007537BD">
      <w:pPr>
        <w:pStyle w:val="Corpsdetexte3"/>
        <w:spacing w:before="120" w:after="120"/>
        <w:jc w:val="both"/>
        <w:rPr>
          <w:rFonts w:eastAsia="Arial Unicode MS"/>
          <w:b w:val="0"/>
          <w:i w:val="0"/>
          <w:sz w:val="22"/>
          <w:szCs w:val="22"/>
        </w:rPr>
      </w:pPr>
    </w:p>
    <w:p w:rsidR="007537BD" w:rsidRPr="001C3738" w:rsidRDefault="007537BD" w:rsidP="007537BD">
      <w:pPr>
        <w:pStyle w:val="Corpsdetexte3"/>
        <w:spacing w:before="120" w:after="120"/>
        <w:jc w:val="both"/>
        <w:rPr>
          <w:rFonts w:eastAsia="Arial Unicode MS"/>
          <w:b w:val="0"/>
          <w:i w:val="0"/>
          <w:sz w:val="22"/>
          <w:szCs w:val="22"/>
        </w:rPr>
      </w:pPr>
    </w:p>
    <w:p w:rsidR="00BE771A" w:rsidRPr="001C3738" w:rsidRDefault="00BE771A" w:rsidP="007537BD">
      <w:pPr>
        <w:pStyle w:val="Corpsdetexte3"/>
        <w:spacing w:before="120" w:after="120"/>
        <w:jc w:val="both"/>
        <w:rPr>
          <w:rFonts w:eastAsia="Arial Unicode MS"/>
          <w:b w:val="0"/>
          <w:i w:val="0"/>
          <w:sz w:val="22"/>
          <w:szCs w:val="22"/>
        </w:rPr>
      </w:pPr>
    </w:p>
    <w:p w:rsidR="00CD690E" w:rsidRPr="001C3738" w:rsidRDefault="00CD690E" w:rsidP="007537BD">
      <w:pPr>
        <w:pStyle w:val="Corpsdetexte3"/>
        <w:spacing w:before="120" w:after="120"/>
        <w:jc w:val="both"/>
        <w:rPr>
          <w:rFonts w:eastAsia="Arial Unicode MS"/>
          <w:b w:val="0"/>
          <w:i w:val="0"/>
          <w:sz w:val="22"/>
          <w:szCs w:val="22"/>
        </w:rPr>
      </w:pPr>
    </w:p>
    <w:p w:rsidR="00CD690E" w:rsidRPr="001C3738" w:rsidRDefault="00CD690E" w:rsidP="007537BD">
      <w:pPr>
        <w:pStyle w:val="Corpsdetexte3"/>
        <w:spacing w:before="120" w:after="120"/>
        <w:jc w:val="both"/>
        <w:rPr>
          <w:rFonts w:eastAsia="Arial Unicode MS"/>
          <w:b w:val="0"/>
          <w:i w:val="0"/>
          <w:sz w:val="22"/>
          <w:szCs w:val="22"/>
        </w:rPr>
      </w:pPr>
    </w:p>
    <w:p w:rsidR="007537BD" w:rsidRPr="001C3738" w:rsidRDefault="007537BD" w:rsidP="007537BD">
      <w:pPr>
        <w:pStyle w:val="Corpsdetexte3"/>
        <w:spacing w:before="120" w:after="120"/>
        <w:jc w:val="both"/>
        <w:rPr>
          <w:rFonts w:eastAsia="Arial Unicode MS"/>
          <w:b w:val="0"/>
          <w:i w:val="0"/>
          <w:sz w:val="22"/>
          <w:szCs w:val="22"/>
        </w:rPr>
      </w:pPr>
    </w:p>
    <w:p w:rsidR="007537BD" w:rsidRPr="001C3738" w:rsidRDefault="007537BD" w:rsidP="007537BD">
      <w:pPr>
        <w:pStyle w:val="Corpsdetexte3"/>
        <w:spacing w:before="120" w:after="120"/>
        <w:jc w:val="both"/>
        <w:rPr>
          <w:rFonts w:eastAsia="Arial Unicode MS"/>
          <w:b w:val="0"/>
          <w:i w:val="0"/>
          <w:sz w:val="22"/>
          <w:szCs w:val="22"/>
        </w:rPr>
      </w:pPr>
    </w:p>
    <w:p w:rsidR="007537BD" w:rsidRPr="001C3738" w:rsidRDefault="007537BD" w:rsidP="007537BD">
      <w:pPr>
        <w:pStyle w:val="Corpsdetexte3"/>
        <w:spacing w:before="120" w:after="120"/>
        <w:jc w:val="both"/>
        <w:rPr>
          <w:rFonts w:eastAsia="Arial Unicode MS"/>
          <w:b w:val="0"/>
          <w:i w:val="0"/>
          <w:sz w:val="22"/>
          <w:szCs w:val="22"/>
        </w:rPr>
      </w:pPr>
    </w:p>
    <w:p w:rsidR="007537BD" w:rsidRPr="001C3738" w:rsidRDefault="007537BD" w:rsidP="007537BD">
      <w:pPr>
        <w:pStyle w:val="Corpsdetexte3"/>
        <w:spacing w:before="120" w:after="120"/>
        <w:jc w:val="both"/>
        <w:rPr>
          <w:rFonts w:eastAsia="Arial Unicode MS"/>
          <w:b w:val="0"/>
          <w:i w:val="0"/>
          <w:sz w:val="22"/>
          <w:szCs w:val="22"/>
        </w:rPr>
      </w:pPr>
    </w:p>
    <w:p w:rsidR="007537BD" w:rsidRPr="002C1762" w:rsidRDefault="00CB13E7" w:rsidP="007537BD">
      <w:pPr>
        <w:pStyle w:val="Corpsdetexte3"/>
        <w:spacing w:before="120" w:after="120"/>
        <w:jc w:val="both"/>
        <w:rPr>
          <w:rFonts w:eastAsia="Arial Unicode MS"/>
          <w:b w:val="0"/>
          <w:i w:val="0"/>
          <w:sz w:val="22"/>
          <w:szCs w:val="22"/>
        </w:rPr>
      </w:pPr>
      <w:r>
        <w:rPr>
          <w:rFonts w:eastAsia="Arial Unicode MS"/>
          <w:b w:val="0"/>
          <w:i w:val="0"/>
          <w:noProof/>
          <w:sz w:val="22"/>
          <w:szCs w:val="22"/>
        </w:rPr>
        <w:pict>
          <v:shape id="_x0000_s1529" type="#_x0000_t69" style="position:absolute;left:0;text-align:left;margin-left:21.3pt;margin-top:13.85pt;width:443.25pt;height:145.6pt;z-index:251651584" strokeweight="2.25pt">
            <v:textbox style="mso-next-textbox:#_x0000_s1529">
              <w:txbxContent>
                <w:p w:rsidR="000949E7" w:rsidRPr="00E649C8" w:rsidRDefault="000949E7" w:rsidP="007537BD">
                  <w:pPr>
                    <w:spacing w:before="120"/>
                    <w:jc w:val="center"/>
                    <w:rPr>
                      <w:rFonts w:ascii="Albertus Extra Bold" w:hAnsi="Albertus Extra Bold"/>
                      <w:b/>
                      <w:sz w:val="32"/>
                      <w:szCs w:val="32"/>
                    </w:rPr>
                  </w:pPr>
                  <w:r w:rsidRPr="00E649C8">
                    <w:rPr>
                      <w:rFonts w:ascii="Albertus Extra Bold" w:hAnsi="Albertus Extra Bold"/>
                      <w:b/>
                      <w:sz w:val="32"/>
                      <w:szCs w:val="32"/>
                    </w:rPr>
                    <w:t>Pièce N°14 :</w:t>
                  </w:r>
                </w:p>
                <w:p w:rsidR="000949E7" w:rsidRDefault="000949E7" w:rsidP="007537BD">
                  <w:pPr>
                    <w:jc w:val="center"/>
                    <w:rPr>
                      <w:rFonts w:ascii="Albertus Extra Bold" w:hAnsi="Albertus Extra Bold"/>
                      <w:sz w:val="32"/>
                      <w:szCs w:val="32"/>
                    </w:rPr>
                  </w:pPr>
                  <w:r>
                    <w:rPr>
                      <w:rFonts w:ascii="Albertus Extra Bold" w:hAnsi="Albertus Extra Bold"/>
                      <w:sz w:val="32"/>
                      <w:szCs w:val="32"/>
                    </w:rPr>
                    <w:t>DOSSIER D’ETUDES PREALABLE.</w:t>
                  </w:r>
                </w:p>
                <w:p w:rsidR="000949E7" w:rsidRPr="007B2AF2" w:rsidRDefault="000949E7" w:rsidP="007537BD">
                  <w:pPr>
                    <w:jc w:val="center"/>
                    <w:rPr>
                      <w:rFonts w:ascii="Albertus Extra Bold" w:hAnsi="Albertus Extra Bold"/>
                      <w:sz w:val="32"/>
                      <w:szCs w:val="32"/>
                    </w:rPr>
                  </w:pPr>
                  <w:r>
                    <w:rPr>
                      <w:rFonts w:ascii="Albertus Extra Bold" w:hAnsi="Albertus Extra Bold"/>
                      <w:sz w:val="32"/>
                      <w:szCs w:val="32"/>
                    </w:rPr>
                    <w:t>(PLANS)</w:t>
                  </w:r>
                </w:p>
              </w:txbxContent>
            </v:textbox>
          </v:shape>
        </w:pic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117B" w:rsidRDefault="00A1117B">
      <w:r>
        <w:separator/>
      </w:r>
    </w:p>
  </w:endnote>
  <w:endnote w:type="continuationSeparator" w:id="0">
    <w:p w:rsidR="00A1117B" w:rsidRDefault="00A11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287" w:usb1="00000000" w:usb2="00000000" w:usb3="00000000" w:csb0="0000009F"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Algerian">
    <w:panose1 w:val="04020705040A02060702"/>
    <w:charset w:val="00"/>
    <w:family w:val="decorativ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onsolas">
    <w:panose1 w:val="020B0609020204030204"/>
    <w:charset w:val="00"/>
    <w:family w:val="modern"/>
    <w:pitch w:val="fixed"/>
    <w:sig w:usb0="E10002FF" w:usb1="4000FCFF" w:usb2="00000009" w:usb3="00000000" w:csb0="0000019F" w:csb1="00000000"/>
  </w:font>
  <w:font w:name="Trebuchet MS">
    <w:panose1 w:val="020B0603020202020204"/>
    <w:charset w:val="00"/>
    <w:family w:val="swiss"/>
    <w:pitch w:val="variable"/>
    <w:sig w:usb0="00000287" w:usb1="00000003" w:usb2="00000000" w:usb3="00000000" w:csb0="0000009F" w:csb1="00000000"/>
  </w:font>
  <w:font w:name="Albertus Extra Bold">
    <w:altName w:val="Candara"/>
    <w:charset w:val="00"/>
    <w:family w:val="swiss"/>
    <w:pitch w:val="variable"/>
    <w:sig w:usb0="00000001" w:usb1="00000000" w:usb2="00000000" w:usb3="00000000" w:csb0="00000093"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49E7" w:rsidRDefault="000949E7">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0949E7" w:rsidRDefault="000949E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3210"/>
      <w:docPartObj>
        <w:docPartGallery w:val="Page Numbers (Bottom of Page)"/>
        <w:docPartUnique/>
      </w:docPartObj>
    </w:sdtPr>
    <w:sdtEndPr/>
    <w:sdtContent>
      <w:sdt>
        <w:sdtPr>
          <w:id w:val="123787606"/>
          <w:docPartObj>
            <w:docPartGallery w:val="Page Numbers (Top of Page)"/>
            <w:docPartUnique/>
          </w:docPartObj>
        </w:sdtPr>
        <w:sdtEndPr/>
        <w:sdtContent>
          <w:p w:rsidR="000949E7" w:rsidRDefault="000949E7">
            <w:pPr>
              <w:pStyle w:val="Pieddepage"/>
              <w:jc w:val="right"/>
            </w:pPr>
            <w:r>
              <w:t xml:space="preserve">Page </w:t>
            </w:r>
            <w:r>
              <w:rPr>
                <w:b/>
                <w:sz w:val="24"/>
                <w:szCs w:val="24"/>
              </w:rPr>
              <w:fldChar w:fldCharType="begin"/>
            </w:r>
            <w:r>
              <w:rPr>
                <w:b/>
              </w:rPr>
              <w:instrText>PAGE</w:instrText>
            </w:r>
            <w:r>
              <w:rPr>
                <w:b/>
                <w:sz w:val="24"/>
                <w:szCs w:val="24"/>
              </w:rPr>
              <w:fldChar w:fldCharType="separate"/>
            </w:r>
            <w:r w:rsidR="00CB13E7">
              <w:rPr>
                <w:b/>
                <w:noProof/>
              </w:rPr>
              <w:t>1</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CB13E7">
              <w:rPr>
                <w:b/>
                <w:noProof/>
              </w:rPr>
              <w:t>122</w:t>
            </w:r>
            <w:r>
              <w:rPr>
                <w:b/>
                <w:sz w:val="24"/>
                <w:szCs w:val="24"/>
              </w:rPr>
              <w:fldChar w:fldCharType="end"/>
            </w:r>
          </w:p>
        </w:sdtContent>
      </w:sdt>
    </w:sdtContent>
  </w:sdt>
  <w:p w:rsidR="000949E7" w:rsidRDefault="000949E7">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83216"/>
      <w:docPartObj>
        <w:docPartGallery w:val="Page Numbers (Bottom of Page)"/>
        <w:docPartUnique/>
      </w:docPartObj>
    </w:sdtPr>
    <w:sdtEndPr/>
    <w:sdtContent>
      <w:sdt>
        <w:sdtPr>
          <w:id w:val="16383215"/>
          <w:docPartObj>
            <w:docPartGallery w:val="Page Numbers (Top of Page)"/>
            <w:docPartUnique/>
          </w:docPartObj>
        </w:sdtPr>
        <w:sdtEndPr/>
        <w:sdtContent>
          <w:p w:rsidR="000949E7" w:rsidRDefault="000949E7">
            <w:pPr>
              <w:pStyle w:val="Pieddepage"/>
              <w:jc w:val="right"/>
            </w:pPr>
            <w:r>
              <w:t xml:space="preserve">Page </w:t>
            </w:r>
            <w:r>
              <w:rPr>
                <w:b/>
                <w:sz w:val="24"/>
                <w:szCs w:val="24"/>
              </w:rPr>
              <w:fldChar w:fldCharType="begin"/>
            </w:r>
            <w:r>
              <w:rPr>
                <w:b/>
              </w:rPr>
              <w:instrText>PAGE</w:instrText>
            </w:r>
            <w:r>
              <w:rPr>
                <w:b/>
                <w:sz w:val="24"/>
                <w:szCs w:val="24"/>
              </w:rPr>
              <w:fldChar w:fldCharType="separate"/>
            </w:r>
            <w:r w:rsidR="00CB13E7">
              <w:rPr>
                <w:b/>
                <w:noProof/>
              </w:rPr>
              <w:t>122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sidR="00CB13E7">
              <w:rPr>
                <w:b/>
                <w:noProof/>
              </w:rPr>
              <w:t>122</w:t>
            </w:r>
            <w:r>
              <w:rPr>
                <w:b/>
                <w:sz w:val="24"/>
                <w:szCs w:val="24"/>
              </w:rPr>
              <w:fldChar w:fldCharType="end"/>
            </w:r>
          </w:p>
        </w:sdtContent>
      </w:sdt>
    </w:sdtContent>
  </w:sdt>
  <w:p w:rsidR="000949E7" w:rsidRDefault="000949E7">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117B" w:rsidRDefault="00A1117B">
      <w:r>
        <w:separator/>
      </w:r>
    </w:p>
  </w:footnote>
  <w:footnote w:type="continuationSeparator" w:id="0">
    <w:p w:rsidR="00A1117B" w:rsidRDefault="00A11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08141E11"/>
    <w:multiLevelType w:val="hybridMultilevel"/>
    <w:tmpl w:val="766CA8D8"/>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3"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5"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8" w15:restartNumberingAfterBreak="0">
    <w:nsid w:val="0EDE0289"/>
    <w:multiLevelType w:val="hybridMultilevel"/>
    <w:tmpl w:val="ECFC3900"/>
    <w:lvl w:ilvl="0" w:tplc="040C0001">
      <w:start w:val="1"/>
      <w:numFmt w:val="bullet"/>
      <w:lvlText w:val=""/>
      <w:lvlJc w:val="left"/>
      <w:pPr>
        <w:ind w:left="3130" w:hanging="360"/>
      </w:pPr>
      <w:rPr>
        <w:rFonts w:ascii="Symbol" w:hAnsi="Symbol" w:hint="default"/>
      </w:rPr>
    </w:lvl>
    <w:lvl w:ilvl="1" w:tplc="040C0003" w:tentative="1">
      <w:start w:val="1"/>
      <w:numFmt w:val="bullet"/>
      <w:lvlText w:val="o"/>
      <w:lvlJc w:val="left"/>
      <w:pPr>
        <w:ind w:left="3850" w:hanging="360"/>
      </w:pPr>
      <w:rPr>
        <w:rFonts w:ascii="Courier New" w:hAnsi="Courier New" w:cs="Courier New" w:hint="default"/>
      </w:rPr>
    </w:lvl>
    <w:lvl w:ilvl="2" w:tplc="040C0005" w:tentative="1">
      <w:start w:val="1"/>
      <w:numFmt w:val="bullet"/>
      <w:lvlText w:val=""/>
      <w:lvlJc w:val="left"/>
      <w:pPr>
        <w:ind w:left="4570" w:hanging="360"/>
      </w:pPr>
      <w:rPr>
        <w:rFonts w:ascii="Wingdings" w:hAnsi="Wingdings" w:hint="default"/>
      </w:rPr>
    </w:lvl>
    <w:lvl w:ilvl="3" w:tplc="040C0001" w:tentative="1">
      <w:start w:val="1"/>
      <w:numFmt w:val="bullet"/>
      <w:lvlText w:val=""/>
      <w:lvlJc w:val="left"/>
      <w:pPr>
        <w:ind w:left="5290" w:hanging="360"/>
      </w:pPr>
      <w:rPr>
        <w:rFonts w:ascii="Symbol" w:hAnsi="Symbol" w:hint="default"/>
      </w:rPr>
    </w:lvl>
    <w:lvl w:ilvl="4" w:tplc="040C0003" w:tentative="1">
      <w:start w:val="1"/>
      <w:numFmt w:val="bullet"/>
      <w:lvlText w:val="o"/>
      <w:lvlJc w:val="left"/>
      <w:pPr>
        <w:ind w:left="6010" w:hanging="360"/>
      </w:pPr>
      <w:rPr>
        <w:rFonts w:ascii="Courier New" w:hAnsi="Courier New" w:cs="Courier New" w:hint="default"/>
      </w:rPr>
    </w:lvl>
    <w:lvl w:ilvl="5" w:tplc="040C0005" w:tentative="1">
      <w:start w:val="1"/>
      <w:numFmt w:val="bullet"/>
      <w:lvlText w:val=""/>
      <w:lvlJc w:val="left"/>
      <w:pPr>
        <w:ind w:left="6730" w:hanging="360"/>
      </w:pPr>
      <w:rPr>
        <w:rFonts w:ascii="Wingdings" w:hAnsi="Wingdings" w:hint="default"/>
      </w:rPr>
    </w:lvl>
    <w:lvl w:ilvl="6" w:tplc="040C0001" w:tentative="1">
      <w:start w:val="1"/>
      <w:numFmt w:val="bullet"/>
      <w:lvlText w:val=""/>
      <w:lvlJc w:val="left"/>
      <w:pPr>
        <w:ind w:left="7450" w:hanging="360"/>
      </w:pPr>
      <w:rPr>
        <w:rFonts w:ascii="Symbol" w:hAnsi="Symbol" w:hint="default"/>
      </w:rPr>
    </w:lvl>
    <w:lvl w:ilvl="7" w:tplc="040C0003" w:tentative="1">
      <w:start w:val="1"/>
      <w:numFmt w:val="bullet"/>
      <w:lvlText w:val="o"/>
      <w:lvlJc w:val="left"/>
      <w:pPr>
        <w:ind w:left="8170" w:hanging="360"/>
      </w:pPr>
      <w:rPr>
        <w:rFonts w:ascii="Courier New" w:hAnsi="Courier New" w:cs="Courier New" w:hint="default"/>
      </w:rPr>
    </w:lvl>
    <w:lvl w:ilvl="8" w:tplc="040C0005" w:tentative="1">
      <w:start w:val="1"/>
      <w:numFmt w:val="bullet"/>
      <w:lvlText w:val=""/>
      <w:lvlJc w:val="left"/>
      <w:pPr>
        <w:ind w:left="8890" w:hanging="360"/>
      </w:pPr>
      <w:rPr>
        <w:rFonts w:ascii="Wingdings" w:hAnsi="Wingdings" w:hint="default"/>
      </w:rPr>
    </w:lvl>
  </w:abstractNum>
  <w:abstractNum w:abstractNumId="19"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4"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5"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6" w15:restartNumberingAfterBreak="0">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28"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FC03DC8"/>
    <w:multiLevelType w:val="hybridMultilevel"/>
    <w:tmpl w:val="9F82D6FA"/>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31"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4"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5"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6"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0"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3" w15:restartNumberingAfterBreak="0">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5" w15:restartNumberingAfterBreak="0">
    <w:nsid w:val="33DC3D61"/>
    <w:multiLevelType w:val="hybridMultilevel"/>
    <w:tmpl w:val="CB30A11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6" w15:restartNumberingAfterBreak="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47"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0"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1" w15:restartNumberingAfterBreak="0">
    <w:nsid w:val="3B38189B"/>
    <w:multiLevelType w:val="hybridMultilevel"/>
    <w:tmpl w:val="D70EC1E6"/>
    <w:lvl w:ilvl="0" w:tplc="7A1ABEE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3EB853A1"/>
    <w:multiLevelType w:val="hybridMultilevel"/>
    <w:tmpl w:val="99C24960"/>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6"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8"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59" w15:restartNumberingAfterBreak="0">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0" w15:restartNumberingAfterBreak="0">
    <w:nsid w:val="45AE5B4D"/>
    <w:multiLevelType w:val="hybridMultilevel"/>
    <w:tmpl w:val="B77E11BA"/>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2" w15:restartNumberingAfterBreak="0">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63"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64"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65"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6" w15:restartNumberingAfterBreak="0">
    <w:nsid w:val="48CF607B"/>
    <w:multiLevelType w:val="hybridMultilevel"/>
    <w:tmpl w:val="3FB22226"/>
    <w:lvl w:ilvl="0" w:tplc="4BD8099A">
      <w:start w:val="1"/>
      <w:numFmt w:val="bullet"/>
      <w:lvlText w:val="-"/>
      <w:lvlJc w:val="left"/>
      <w:pPr>
        <w:tabs>
          <w:tab w:val="num" w:pos="2700"/>
        </w:tabs>
        <w:ind w:left="2700" w:hanging="360"/>
      </w:pPr>
      <w:rPr>
        <w:rFonts w:ascii="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7"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68"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0" w15:restartNumberingAfterBreak="0">
    <w:nsid w:val="4BA11984"/>
    <w:multiLevelType w:val="hybridMultilevel"/>
    <w:tmpl w:val="078A7DDA"/>
    <w:lvl w:ilvl="0" w:tplc="934C5706">
      <w:start w:val="16"/>
      <w:numFmt w:val="bullet"/>
      <w:lvlText w:val="-"/>
      <w:lvlJc w:val="left"/>
      <w:pPr>
        <w:ind w:left="720" w:hanging="360"/>
      </w:pPr>
      <w:rPr>
        <w:rFonts w:ascii="Tahoma" w:eastAsia="Times New Roman" w:hAnsi="Tahoma" w:cs="Tahoma"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1" w15:restartNumberingAfterBreak="0">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2"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15:restartNumberingAfterBreak="0">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tentative="1">
      <w:start w:val="1"/>
      <w:numFmt w:val="bullet"/>
      <w:lvlText w:val="o"/>
      <w:lvlJc w:val="left"/>
      <w:pPr>
        <w:tabs>
          <w:tab w:val="num" w:pos="1439"/>
        </w:tabs>
        <w:ind w:left="1439" w:hanging="360"/>
      </w:pPr>
      <w:rPr>
        <w:rFonts w:ascii="Courier New" w:hAnsi="Courier New" w:hint="default"/>
      </w:rPr>
    </w:lvl>
    <w:lvl w:ilvl="2" w:tplc="040C0005" w:tentative="1">
      <w:start w:val="1"/>
      <w:numFmt w:val="bullet"/>
      <w:lvlText w:val=""/>
      <w:lvlJc w:val="left"/>
      <w:pPr>
        <w:tabs>
          <w:tab w:val="num" w:pos="2159"/>
        </w:tabs>
        <w:ind w:left="2159" w:hanging="360"/>
      </w:pPr>
      <w:rPr>
        <w:rFonts w:ascii="Wingdings" w:hAnsi="Wingdings" w:hint="default"/>
      </w:rPr>
    </w:lvl>
    <w:lvl w:ilvl="3" w:tplc="040C0001" w:tentative="1">
      <w:start w:val="1"/>
      <w:numFmt w:val="bullet"/>
      <w:lvlText w:val=""/>
      <w:lvlJc w:val="left"/>
      <w:pPr>
        <w:tabs>
          <w:tab w:val="num" w:pos="2879"/>
        </w:tabs>
        <w:ind w:left="2879" w:hanging="360"/>
      </w:pPr>
      <w:rPr>
        <w:rFonts w:ascii="Symbol" w:hAnsi="Symbol" w:hint="default"/>
      </w:rPr>
    </w:lvl>
    <w:lvl w:ilvl="4" w:tplc="040C0003" w:tentative="1">
      <w:start w:val="1"/>
      <w:numFmt w:val="bullet"/>
      <w:lvlText w:val="o"/>
      <w:lvlJc w:val="left"/>
      <w:pPr>
        <w:tabs>
          <w:tab w:val="num" w:pos="3599"/>
        </w:tabs>
        <w:ind w:left="3599" w:hanging="360"/>
      </w:pPr>
      <w:rPr>
        <w:rFonts w:ascii="Courier New" w:hAnsi="Courier New" w:hint="default"/>
      </w:rPr>
    </w:lvl>
    <w:lvl w:ilvl="5" w:tplc="040C0005" w:tentative="1">
      <w:start w:val="1"/>
      <w:numFmt w:val="bullet"/>
      <w:lvlText w:val=""/>
      <w:lvlJc w:val="left"/>
      <w:pPr>
        <w:tabs>
          <w:tab w:val="num" w:pos="4319"/>
        </w:tabs>
        <w:ind w:left="4319" w:hanging="360"/>
      </w:pPr>
      <w:rPr>
        <w:rFonts w:ascii="Wingdings" w:hAnsi="Wingdings" w:hint="default"/>
      </w:rPr>
    </w:lvl>
    <w:lvl w:ilvl="6" w:tplc="040C0001" w:tentative="1">
      <w:start w:val="1"/>
      <w:numFmt w:val="bullet"/>
      <w:lvlText w:val=""/>
      <w:lvlJc w:val="left"/>
      <w:pPr>
        <w:tabs>
          <w:tab w:val="num" w:pos="5039"/>
        </w:tabs>
        <w:ind w:left="5039" w:hanging="360"/>
      </w:pPr>
      <w:rPr>
        <w:rFonts w:ascii="Symbol" w:hAnsi="Symbol" w:hint="default"/>
      </w:rPr>
    </w:lvl>
    <w:lvl w:ilvl="7" w:tplc="040C0003" w:tentative="1">
      <w:start w:val="1"/>
      <w:numFmt w:val="bullet"/>
      <w:lvlText w:val="o"/>
      <w:lvlJc w:val="left"/>
      <w:pPr>
        <w:tabs>
          <w:tab w:val="num" w:pos="5759"/>
        </w:tabs>
        <w:ind w:left="5759" w:hanging="360"/>
      </w:pPr>
      <w:rPr>
        <w:rFonts w:ascii="Courier New" w:hAnsi="Courier New" w:hint="default"/>
      </w:rPr>
    </w:lvl>
    <w:lvl w:ilvl="8" w:tplc="040C0005" w:tentative="1">
      <w:start w:val="1"/>
      <w:numFmt w:val="bullet"/>
      <w:lvlText w:val=""/>
      <w:lvlJc w:val="left"/>
      <w:pPr>
        <w:tabs>
          <w:tab w:val="num" w:pos="6479"/>
        </w:tabs>
        <w:ind w:left="6479" w:hanging="360"/>
      </w:pPr>
      <w:rPr>
        <w:rFonts w:ascii="Wingdings" w:hAnsi="Wingdings" w:hint="default"/>
      </w:rPr>
    </w:lvl>
  </w:abstractNum>
  <w:abstractNum w:abstractNumId="75"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76"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77" w15:restartNumberingAfterBreak="0">
    <w:nsid w:val="518D44BC"/>
    <w:multiLevelType w:val="hybridMultilevel"/>
    <w:tmpl w:val="89982730"/>
    <w:lvl w:ilvl="0" w:tplc="040C000B">
      <w:start w:val="1"/>
      <w:numFmt w:val="bullet"/>
      <w:lvlText w:val=""/>
      <w:lvlJc w:val="left"/>
      <w:pPr>
        <w:ind w:left="1505"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8"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9" w15:restartNumberingAfterBreak="0">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0"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1" w15:restartNumberingAfterBreak="0">
    <w:nsid w:val="54452B7E"/>
    <w:multiLevelType w:val="hybridMultilevel"/>
    <w:tmpl w:val="9386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3"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4"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6"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7"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7A9256F"/>
    <w:multiLevelType w:val="hybridMultilevel"/>
    <w:tmpl w:val="87AEC894"/>
    <w:lvl w:ilvl="0" w:tplc="D66EB62E">
      <w:start w:val="2"/>
      <w:numFmt w:val="bullet"/>
      <w:lvlText w:val="-"/>
      <w:lvlJc w:val="left"/>
      <w:pPr>
        <w:ind w:left="785" w:hanging="360"/>
      </w:pPr>
      <w:rPr>
        <w:rFonts w:ascii="Cambria" w:eastAsia="Times New Roman" w:hAnsi="Cambria"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9"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0"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1"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2"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3"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5"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6"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7"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98" w15:restartNumberingAfterBreak="0">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0"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1"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3"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4"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6A8A04D6"/>
    <w:multiLevelType w:val="hybridMultilevel"/>
    <w:tmpl w:val="33C8D3B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6"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7"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08"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9" w15:restartNumberingAfterBreak="0">
    <w:nsid w:val="6EE93D0B"/>
    <w:multiLevelType w:val="hybridMultilevel"/>
    <w:tmpl w:val="2DAED5E0"/>
    <w:lvl w:ilvl="0" w:tplc="DE5E42F2">
      <w:start w:val="1"/>
      <w:numFmt w:val="bullet"/>
      <w:lvlText w:val=""/>
      <w:lvlJc w:val="left"/>
      <w:pPr>
        <w:ind w:left="785" w:hanging="360"/>
      </w:pPr>
      <w:rPr>
        <w:rFonts w:ascii="Symbol" w:hAnsi="Symbol" w:hint="default"/>
        <w:color w:val="auto"/>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110"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0F35E3B"/>
    <w:multiLevelType w:val="hybridMultilevel"/>
    <w:tmpl w:val="D2DAA542"/>
    <w:lvl w:ilvl="0" w:tplc="040C0011">
      <w:start w:val="1"/>
      <w:numFmt w:val="decimal"/>
      <w:lvlText w:val="%1)"/>
      <w:lvlJc w:val="left"/>
      <w:pPr>
        <w:ind w:left="2700" w:hanging="360"/>
      </w:pPr>
    </w:lvl>
    <w:lvl w:ilvl="1" w:tplc="040C0011">
      <w:start w:val="1"/>
      <w:numFmt w:val="decimal"/>
      <w:lvlText w:val="%2)"/>
      <w:lvlJc w:val="left"/>
      <w:pPr>
        <w:ind w:left="2487"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12" w15:restartNumberingAfterBreak="0">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4"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5"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17"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19" w15:restartNumberingAfterBreak="0">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20" w15:restartNumberingAfterBreak="0">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1" w15:restartNumberingAfterBreak="0">
    <w:nsid w:val="7F2F7F4C"/>
    <w:multiLevelType w:val="hybridMultilevel"/>
    <w:tmpl w:val="15CC9E8C"/>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040C0001" w:tentative="1">
      <w:start w:val="1"/>
      <w:numFmt w:val="decimal"/>
      <w:lvlText w:val="%4."/>
      <w:lvlJc w:val="left"/>
      <w:pPr>
        <w:ind w:left="2946" w:hanging="360"/>
      </w:p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5"/>
  </w:num>
  <w:num w:numId="2">
    <w:abstractNumId w:val="107"/>
  </w:num>
  <w:num w:numId="3">
    <w:abstractNumId w:val="3"/>
  </w:num>
  <w:num w:numId="4">
    <w:abstractNumId w:val="44"/>
  </w:num>
  <w:num w:numId="5">
    <w:abstractNumId w:val="92"/>
  </w:num>
  <w:num w:numId="6">
    <w:abstractNumId w:val="9"/>
  </w:num>
  <w:num w:numId="7">
    <w:abstractNumId w:val="114"/>
  </w:num>
  <w:num w:numId="8">
    <w:abstractNumId w:val="53"/>
  </w:num>
  <w:num w:numId="9">
    <w:abstractNumId w:val="112"/>
  </w:num>
  <w:num w:numId="10">
    <w:abstractNumId w:val="69"/>
  </w:num>
  <w:num w:numId="11">
    <w:abstractNumId w:val="94"/>
  </w:num>
  <w:num w:numId="12">
    <w:abstractNumId w:val="34"/>
  </w:num>
  <w:num w:numId="13">
    <w:abstractNumId w:val="67"/>
  </w:num>
  <w:num w:numId="14">
    <w:abstractNumId w:val="24"/>
  </w:num>
  <w:num w:numId="15">
    <w:abstractNumId w:val="63"/>
  </w:num>
  <w:num w:numId="16">
    <w:abstractNumId w:val="17"/>
  </w:num>
  <w:num w:numId="17">
    <w:abstractNumId w:val="56"/>
  </w:num>
  <w:num w:numId="18">
    <w:abstractNumId w:val="32"/>
  </w:num>
  <w:num w:numId="19">
    <w:abstractNumId w:val="116"/>
  </w:num>
  <w:num w:numId="20">
    <w:abstractNumId w:val="25"/>
  </w:num>
  <w:num w:numId="21">
    <w:abstractNumId w:val="33"/>
  </w:num>
  <w:num w:numId="22">
    <w:abstractNumId w:val="106"/>
  </w:num>
  <w:num w:numId="23">
    <w:abstractNumId w:val="78"/>
  </w:num>
  <w:num w:numId="24">
    <w:abstractNumId w:val="10"/>
  </w:num>
  <w:num w:numId="25">
    <w:abstractNumId w:val="28"/>
  </w:num>
  <w:num w:numId="26">
    <w:abstractNumId w:val="29"/>
  </w:num>
  <w:num w:numId="27">
    <w:abstractNumId w:val="99"/>
  </w:num>
  <w:num w:numId="28">
    <w:abstractNumId w:val="73"/>
  </w:num>
  <w:num w:numId="29">
    <w:abstractNumId w:val="101"/>
  </w:num>
  <w:num w:numId="30">
    <w:abstractNumId w:val="8"/>
  </w:num>
  <w:num w:numId="31">
    <w:abstractNumId w:val="22"/>
  </w:num>
  <w:num w:numId="32">
    <w:abstractNumId w:val="38"/>
  </w:num>
  <w:num w:numId="33">
    <w:abstractNumId w:val="115"/>
  </w:num>
  <w:num w:numId="34">
    <w:abstractNumId w:val="40"/>
  </w:num>
  <w:num w:numId="35">
    <w:abstractNumId w:val="117"/>
  </w:num>
  <w:num w:numId="36">
    <w:abstractNumId w:val="48"/>
  </w:num>
  <w:num w:numId="37">
    <w:abstractNumId w:val="36"/>
  </w:num>
  <w:num w:numId="38">
    <w:abstractNumId w:val="20"/>
  </w:num>
  <w:num w:numId="39">
    <w:abstractNumId w:val="31"/>
  </w:num>
  <w:num w:numId="40">
    <w:abstractNumId w:val="11"/>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1"/>
  </w:num>
  <w:num w:numId="49">
    <w:abstractNumId w:val="121"/>
  </w:num>
  <w:num w:numId="50">
    <w:abstractNumId w:val="65"/>
  </w:num>
  <w:num w:numId="51">
    <w:abstractNumId w:val="61"/>
  </w:num>
  <w:num w:numId="5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23"/>
  </w:num>
  <w:num w:numId="55">
    <w:abstractNumId w:val="97"/>
  </w:num>
  <w:num w:numId="56">
    <w:abstractNumId w:val="100"/>
  </w:num>
  <w:num w:numId="57">
    <w:abstractNumId w:val="104"/>
  </w:num>
  <w:num w:numId="58">
    <w:abstractNumId w:val="55"/>
  </w:num>
  <w:num w:numId="59">
    <w:abstractNumId w:val="87"/>
  </w:num>
  <w:num w:numId="60">
    <w:abstractNumId w:val="50"/>
  </w:num>
  <w:num w:numId="61">
    <w:abstractNumId w:val="89"/>
  </w:num>
  <w:num w:numId="62">
    <w:abstractNumId w:val="19"/>
  </w:num>
  <w:num w:numId="63">
    <w:abstractNumId w:val="108"/>
  </w:num>
  <w:num w:numId="64">
    <w:abstractNumId w:val="59"/>
  </w:num>
  <w:num w:numId="65">
    <w:abstractNumId w:val="64"/>
  </w:num>
  <w:num w:numId="66">
    <w:abstractNumId w:val="49"/>
  </w:num>
  <w:num w:numId="67">
    <w:abstractNumId w:val="79"/>
  </w:num>
  <w:num w:numId="68">
    <w:abstractNumId w:val="120"/>
  </w:num>
  <w:num w:numId="69">
    <w:abstractNumId w:val="119"/>
  </w:num>
  <w:num w:numId="70">
    <w:abstractNumId w:val="71"/>
  </w:num>
  <w:num w:numId="71">
    <w:abstractNumId w:val="62"/>
  </w:num>
  <w:num w:numId="72">
    <w:abstractNumId w:val="57"/>
  </w:num>
  <w:num w:numId="73">
    <w:abstractNumId w:val="2"/>
  </w:num>
  <w:num w:numId="74">
    <w:abstractNumId w:val="1"/>
  </w:num>
  <w:num w:numId="75">
    <w:abstractNumId w:val="0"/>
  </w:num>
  <w:num w:numId="76">
    <w:abstractNumId w:val="83"/>
  </w:num>
  <w:num w:numId="77">
    <w:abstractNumId w:val="35"/>
  </w:num>
  <w:num w:numId="78">
    <w:abstractNumId w:val="72"/>
  </w:num>
  <w:num w:numId="79">
    <w:abstractNumId w:val="21"/>
  </w:num>
  <w:num w:numId="80">
    <w:abstractNumId w:val="47"/>
  </w:num>
  <w:num w:numId="81">
    <w:abstractNumId w:val="76"/>
  </w:num>
  <w:num w:numId="82">
    <w:abstractNumId w:val="52"/>
  </w:num>
  <w:num w:numId="83">
    <w:abstractNumId w:val="12"/>
  </w:num>
  <w:num w:numId="84">
    <w:abstractNumId w:val="118"/>
  </w:num>
  <w:num w:numId="85">
    <w:abstractNumId w:val="84"/>
  </w:num>
  <w:num w:numId="86">
    <w:abstractNumId w:val="58"/>
  </w:num>
  <w:num w:numId="87">
    <w:abstractNumId w:val="15"/>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80"/>
  </w:num>
  <w:num w:numId="92">
    <w:abstractNumId w:val="68"/>
  </w:num>
  <w:num w:numId="93">
    <w:abstractNumId w:val="27"/>
  </w:num>
  <w:num w:numId="94">
    <w:abstractNumId w:val="37"/>
  </w:num>
  <w:num w:numId="95">
    <w:abstractNumId w:val="110"/>
  </w:num>
  <w:num w:numId="96">
    <w:abstractNumId w:val="90"/>
  </w:num>
  <w:num w:numId="97">
    <w:abstractNumId w:val="93"/>
  </w:num>
  <w:num w:numId="98">
    <w:abstractNumId w:val="113"/>
  </w:num>
  <w:num w:numId="99">
    <w:abstractNumId w:val="26"/>
  </w:num>
  <w:num w:numId="100">
    <w:abstractNumId w:val="98"/>
  </w:num>
  <w:num w:numId="101">
    <w:abstractNumId w:val="46"/>
  </w:num>
  <w:num w:numId="102">
    <w:abstractNumId w:val="16"/>
  </w:num>
  <w:num w:numId="103">
    <w:abstractNumId w:val="102"/>
  </w:num>
  <w:num w:numId="104">
    <w:abstractNumId w:val="75"/>
  </w:num>
  <w:num w:numId="105">
    <w:abstractNumId w:val="6"/>
  </w:num>
  <w:num w:numId="106">
    <w:abstractNumId w:val="43"/>
  </w:num>
  <w:num w:numId="107">
    <w:abstractNumId w:val="30"/>
  </w:num>
  <w:num w:numId="108">
    <w:abstractNumId w:val="103"/>
  </w:num>
  <w:num w:numId="109">
    <w:abstractNumId w:val="105"/>
  </w:num>
  <w:num w:numId="110">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8"/>
  </w:num>
  <w:num w:numId="112">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1"/>
  </w:num>
  <w:num w:numId="114">
    <w:abstractNumId w:val="81"/>
  </w:num>
  <w:num w:numId="115">
    <w:abstractNumId w:val="54"/>
  </w:num>
  <w:num w:numId="116">
    <w:abstractNumId w:val="70"/>
  </w:num>
  <w:num w:numId="117">
    <w:abstractNumId w:val="88"/>
  </w:num>
  <w:num w:numId="118">
    <w:abstractNumId w:val="77"/>
  </w:num>
  <w:num w:numId="119">
    <w:abstractNumId w:val="74"/>
  </w:num>
  <w:num w:numId="120">
    <w:abstractNumId w:val="41"/>
  </w:num>
  <w:num w:numId="121">
    <w:abstractNumId w:val="4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610E5F"/>
    <w:rsid w:val="0000026E"/>
    <w:rsid w:val="00000EB9"/>
    <w:rsid w:val="00001D2F"/>
    <w:rsid w:val="00001D36"/>
    <w:rsid w:val="000021E7"/>
    <w:rsid w:val="000022A1"/>
    <w:rsid w:val="000032AA"/>
    <w:rsid w:val="00004590"/>
    <w:rsid w:val="00004633"/>
    <w:rsid w:val="00004CC0"/>
    <w:rsid w:val="000076C9"/>
    <w:rsid w:val="00012F82"/>
    <w:rsid w:val="0001347D"/>
    <w:rsid w:val="0001400A"/>
    <w:rsid w:val="000144E4"/>
    <w:rsid w:val="0001495E"/>
    <w:rsid w:val="000149A7"/>
    <w:rsid w:val="0001505C"/>
    <w:rsid w:val="00016A34"/>
    <w:rsid w:val="000178FA"/>
    <w:rsid w:val="00017A55"/>
    <w:rsid w:val="00021E60"/>
    <w:rsid w:val="0002303E"/>
    <w:rsid w:val="000230E5"/>
    <w:rsid w:val="000231AB"/>
    <w:rsid w:val="000232D0"/>
    <w:rsid w:val="00024095"/>
    <w:rsid w:val="0002486C"/>
    <w:rsid w:val="00024B14"/>
    <w:rsid w:val="000259DC"/>
    <w:rsid w:val="00026080"/>
    <w:rsid w:val="000318A5"/>
    <w:rsid w:val="00031EAF"/>
    <w:rsid w:val="0003261C"/>
    <w:rsid w:val="00032CD8"/>
    <w:rsid w:val="00032E19"/>
    <w:rsid w:val="0003343F"/>
    <w:rsid w:val="0003363B"/>
    <w:rsid w:val="000338ED"/>
    <w:rsid w:val="000343FC"/>
    <w:rsid w:val="000361F7"/>
    <w:rsid w:val="000363CF"/>
    <w:rsid w:val="000372C8"/>
    <w:rsid w:val="00037A9B"/>
    <w:rsid w:val="00037AC5"/>
    <w:rsid w:val="0004029B"/>
    <w:rsid w:val="00040FAA"/>
    <w:rsid w:val="00041395"/>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EA5"/>
    <w:rsid w:val="00053794"/>
    <w:rsid w:val="00053B46"/>
    <w:rsid w:val="0005468B"/>
    <w:rsid w:val="000547EE"/>
    <w:rsid w:val="00054977"/>
    <w:rsid w:val="00054E82"/>
    <w:rsid w:val="0005535D"/>
    <w:rsid w:val="0005658F"/>
    <w:rsid w:val="00056CCA"/>
    <w:rsid w:val="00056D61"/>
    <w:rsid w:val="00057A65"/>
    <w:rsid w:val="00057C94"/>
    <w:rsid w:val="00057E15"/>
    <w:rsid w:val="0006083C"/>
    <w:rsid w:val="0006252F"/>
    <w:rsid w:val="00063244"/>
    <w:rsid w:val="00063873"/>
    <w:rsid w:val="00063BA3"/>
    <w:rsid w:val="000647E4"/>
    <w:rsid w:val="00064E92"/>
    <w:rsid w:val="00065553"/>
    <w:rsid w:val="00065A31"/>
    <w:rsid w:val="000660AD"/>
    <w:rsid w:val="00066BB4"/>
    <w:rsid w:val="00066FF4"/>
    <w:rsid w:val="00067BA3"/>
    <w:rsid w:val="00067D3D"/>
    <w:rsid w:val="00067D3E"/>
    <w:rsid w:val="00070083"/>
    <w:rsid w:val="00071B20"/>
    <w:rsid w:val="00071D93"/>
    <w:rsid w:val="000725D5"/>
    <w:rsid w:val="00073BAD"/>
    <w:rsid w:val="00075271"/>
    <w:rsid w:val="00077DF8"/>
    <w:rsid w:val="0008124C"/>
    <w:rsid w:val="00081CAB"/>
    <w:rsid w:val="00082025"/>
    <w:rsid w:val="000822C5"/>
    <w:rsid w:val="000823E1"/>
    <w:rsid w:val="000827AC"/>
    <w:rsid w:val="00082C4A"/>
    <w:rsid w:val="00083AD6"/>
    <w:rsid w:val="00084433"/>
    <w:rsid w:val="000848C1"/>
    <w:rsid w:val="00086BEE"/>
    <w:rsid w:val="00086FA8"/>
    <w:rsid w:val="00087387"/>
    <w:rsid w:val="0009043A"/>
    <w:rsid w:val="00091C4B"/>
    <w:rsid w:val="0009310A"/>
    <w:rsid w:val="00093423"/>
    <w:rsid w:val="00093F69"/>
    <w:rsid w:val="0009406A"/>
    <w:rsid w:val="0009451E"/>
    <w:rsid w:val="000949E7"/>
    <w:rsid w:val="00094DD3"/>
    <w:rsid w:val="00094F41"/>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B076D"/>
    <w:rsid w:val="000B0A71"/>
    <w:rsid w:val="000B1179"/>
    <w:rsid w:val="000B178F"/>
    <w:rsid w:val="000B2028"/>
    <w:rsid w:val="000B219D"/>
    <w:rsid w:val="000B389F"/>
    <w:rsid w:val="000B4636"/>
    <w:rsid w:val="000B68D0"/>
    <w:rsid w:val="000B7705"/>
    <w:rsid w:val="000B796C"/>
    <w:rsid w:val="000C019E"/>
    <w:rsid w:val="000C05AB"/>
    <w:rsid w:val="000C0AAE"/>
    <w:rsid w:val="000C108E"/>
    <w:rsid w:val="000C2842"/>
    <w:rsid w:val="000C3835"/>
    <w:rsid w:val="000C3B8D"/>
    <w:rsid w:val="000C3DEC"/>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64D9"/>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E8"/>
    <w:rsid w:val="00121578"/>
    <w:rsid w:val="0012344C"/>
    <w:rsid w:val="00124CC8"/>
    <w:rsid w:val="00124D53"/>
    <w:rsid w:val="00125543"/>
    <w:rsid w:val="001273F2"/>
    <w:rsid w:val="00130000"/>
    <w:rsid w:val="00130766"/>
    <w:rsid w:val="0013093E"/>
    <w:rsid w:val="00131DE7"/>
    <w:rsid w:val="00131E43"/>
    <w:rsid w:val="00132280"/>
    <w:rsid w:val="00133FC9"/>
    <w:rsid w:val="001342BF"/>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236F"/>
    <w:rsid w:val="001525A7"/>
    <w:rsid w:val="001532CA"/>
    <w:rsid w:val="001535B7"/>
    <w:rsid w:val="00153934"/>
    <w:rsid w:val="00153EA4"/>
    <w:rsid w:val="001547B6"/>
    <w:rsid w:val="00154B4E"/>
    <w:rsid w:val="0015701C"/>
    <w:rsid w:val="00160835"/>
    <w:rsid w:val="001609D8"/>
    <w:rsid w:val="001613D7"/>
    <w:rsid w:val="001626F2"/>
    <w:rsid w:val="00165BFF"/>
    <w:rsid w:val="00165E30"/>
    <w:rsid w:val="001663CD"/>
    <w:rsid w:val="00166DA1"/>
    <w:rsid w:val="0016724D"/>
    <w:rsid w:val="00170A98"/>
    <w:rsid w:val="00170F51"/>
    <w:rsid w:val="00172A9C"/>
    <w:rsid w:val="00174260"/>
    <w:rsid w:val="00175DB9"/>
    <w:rsid w:val="001763A6"/>
    <w:rsid w:val="0017682E"/>
    <w:rsid w:val="001778DA"/>
    <w:rsid w:val="00177C57"/>
    <w:rsid w:val="00177F17"/>
    <w:rsid w:val="001803C4"/>
    <w:rsid w:val="00180BDC"/>
    <w:rsid w:val="00181287"/>
    <w:rsid w:val="001820EE"/>
    <w:rsid w:val="00182584"/>
    <w:rsid w:val="0018282A"/>
    <w:rsid w:val="0018325D"/>
    <w:rsid w:val="00184BDD"/>
    <w:rsid w:val="00185017"/>
    <w:rsid w:val="001852F8"/>
    <w:rsid w:val="001862E7"/>
    <w:rsid w:val="001870C5"/>
    <w:rsid w:val="0018711E"/>
    <w:rsid w:val="00192C04"/>
    <w:rsid w:val="00193926"/>
    <w:rsid w:val="00193FDB"/>
    <w:rsid w:val="00194F6B"/>
    <w:rsid w:val="001952B9"/>
    <w:rsid w:val="00196ACD"/>
    <w:rsid w:val="00196C05"/>
    <w:rsid w:val="001973A5"/>
    <w:rsid w:val="00197B67"/>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208A"/>
    <w:rsid w:val="001C26A8"/>
    <w:rsid w:val="001C32C9"/>
    <w:rsid w:val="001C3738"/>
    <w:rsid w:val="001C409F"/>
    <w:rsid w:val="001C448E"/>
    <w:rsid w:val="001C4995"/>
    <w:rsid w:val="001C4E1F"/>
    <w:rsid w:val="001C6356"/>
    <w:rsid w:val="001C6B71"/>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5DD8"/>
    <w:rsid w:val="001E68A6"/>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4B7"/>
    <w:rsid w:val="0020378F"/>
    <w:rsid w:val="002047B9"/>
    <w:rsid w:val="00204BE8"/>
    <w:rsid w:val="002051FA"/>
    <w:rsid w:val="00205475"/>
    <w:rsid w:val="0020709D"/>
    <w:rsid w:val="00207361"/>
    <w:rsid w:val="00207647"/>
    <w:rsid w:val="002117A9"/>
    <w:rsid w:val="00211B69"/>
    <w:rsid w:val="0021244F"/>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C3F"/>
    <w:rsid w:val="00224E38"/>
    <w:rsid w:val="0022602B"/>
    <w:rsid w:val="00226895"/>
    <w:rsid w:val="002271A6"/>
    <w:rsid w:val="0022733D"/>
    <w:rsid w:val="00230FA2"/>
    <w:rsid w:val="002311A0"/>
    <w:rsid w:val="00231928"/>
    <w:rsid w:val="0023224E"/>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5AF"/>
    <w:rsid w:val="00244C5A"/>
    <w:rsid w:val="002456F1"/>
    <w:rsid w:val="002457DB"/>
    <w:rsid w:val="00245F69"/>
    <w:rsid w:val="00246648"/>
    <w:rsid w:val="00247604"/>
    <w:rsid w:val="002503F9"/>
    <w:rsid w:val="00250564"/>
    <w:rsid w:val="00250A9F"/>
    <w:rsid w:val="00251B15"/>
    <w:rsid w:val="0025246A"/>
    <w:rsid w:val="00254008"/>
    <w:rsid w:val="002550BE"/>
    <w:rsid w:val="002553CE"/>
    <w:rsid w:val="002571FE"/>
    <w:rsid w:val="002573AD"/>
    <w:rsid w:val="0025747C"/>
    <w:rsid w:val="00260E60"/>
    <w:rsid w:val="00262048"/>
    <w:rsid w:val="00262F7C"/>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7E1C"/>
    <w:rsid w:val="00280208"/>
    <w:rsid w:val="002803A1"/>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8793D"/>
    <w:rsid w:val="002904E8"/>
    <w:rsid w:val="002905CA"/>
    <w:rsid w:val="00291A9D"/>
    <w:rsid w:val="00292B65"/>
    <w:rsid w:val="00292C3D"/>
    <w:rsid w:val="00293F28"/>
    <w:rsid w:val="002958EE"/>
    <w:rsid w:val="00295E44"/>
    <w:rsid w:val="00296185"/>
    <w:rsid w:val="002961D0"/>
    <w:rsid w:val="00296A13"/>
    <w:rsid w:val="00296AED"/>
    <w:rsid w:val="0029717C"/>
    <w:rsid w:val="002972F6"/>
    <w:rsid w:val="002A0782"/>
    <w:rsid w:val="002A160D"/>
    <w:rsid w:val="002A1887"/>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9FF"/>
    <w:rsid w:val="002B2EBA"/>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BDF"/>
    <w:rsid w:val="002D653F"/>
    <w:rsid w:val="002D6E15"/>
    <w:rsid w:val="002D70AC"/>
    <w:rsid w:val="002D732B"/>
    <w:rsid w:val="002D7662"/>
    <w:rsid w:val="002D7AAE"/>
    <w:rsid w:val="002D7D1B"/>
    <w:rsid w:val="002E1225"/>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40F"/>
    <w:rsid w:val="002F47A2"/>
    <w:rsid w:val="002F5B2D"/>
    <w:rsid w:val="002F61E2"/>
    <w:rsid w:val="002F672D"/>
    <w:rsid w:val="002F777B"/>
    <w:rsid w:val="002F7FA3"/>
    <w:rsid w:val="003001DD"/>
    <w:rsid w:val="00300CAE"/>
    <w:rsid w:val="00300DA6"/>
    <w:rsid w:val="0030156D"/>
    <w:rsid w:val="003016ED"/>
    <w:rsid w:val="00301A93"/>
    <w:rsid w:val="00303736"/>
    <w:rsid w:val="0030395D"/>
    <w:rsid w:val="0030598C"/>
    <w:rsid w:val="003064D3"/>
    <w:rsid w:val="003075DF"/>
    <w:rsid w:val="0031007A"/>
    <w:rsid w:val="003117DA"/>
    <w:rsid w:val="00311F9F"/>
    <w:rsid w:val="00313FC7"/>
    <w:rsid w:val="00315055"/>
    <w:rsid w:val="003156E9"/>
    <w:rsid w:val="00315C8D"/>
    <w:rsid w:val="003176E2"/>
    <w:rsid w:val="00320E55"/>
    <w:rsid w:val="0032174E"/>
    <w:rsid w:val="00323A66"/>
    <w:rsid w:val="0032495F"/>
    <w:rsid w:val="003259ED"/>
    <w:rsid w:val="00330FE6"/>
    <w:rsid w:val="003312EC"/>
    <w:rsid w:val="003326BD"/>
    <w:rsid w:val="00332A8C"/>
    <w:rsid w:val="00333102"/>
    <w:rsid w:val="00335587"/>
    <w:rsid w:val="0033565F"/>
    <w:rsid w:val="0033567A"/>
    <w:rsid w:val="00335760"/>
    <w:rsid w:val="00335E98"/>
    <w:rsid w:val="00336301"/>
    <w:rsid w:val="00336DAF"/>
    <w:rsid w:val="0033778C"/>
    <w:rsid w:val="00337FC1"/>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833"/>
    <w:rsid w:val="003572F7"/>
    <w:rsid w:val="00357631"/>
    <w:rsid w:val="00360344"/>
    <w:rsid w:val="0036254F"/>
    <w:rsid w:val="00362CDD"/>
    <w:rsid w:val="00363A43"/>
    <w:rsid w:val="00364168"/>
    <w:rsid w:val="003645BC"/>
    <w:rsid w:val="00364B59"/>
    <w:rsid w:val="0036572C"/>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0E0"/>
    <w:rsid w:val="00382B74"/>
    <w:rsid w:val="00382BDA"/>
    <w:rsid w:val="00385079"/>
    <w:rsid w:val="00385980"/>
    <w:rsid w:val="00385ACF"/>
    <w:rsid w:val="00387107"/>
    <w:rsid w:val="003871FE"/>
    <w:rsid w:val="00387A9E"/>
    <w:rsid w:val="00387F8B"/>
    <w:rsid w:val="003928A0"/>
    <w:rsid w:val="00392A6A"/>
    <w:rsid w:val="00393277"/>
    <w:rsid w:val="00393FD7"/>
    <w:rsid w:val="00394805"/>
    <w:rsid w:val="003951C9"/>
    <w:rsid w:val="00396078"/>
    <w:rsid w:val="003965A0"/>
    <w:rsid w:val="003A0002"/>
    <w:rsid w:val="003A0AA2"/>
    <w:rsid w:val="003A0D03"/>
    <w:rsid w:val="003A2083"/>
    <w:rsid w:val="003A2A87"/>
    <w:rsid w:val="003A318B"/>
    <w:rsid w:val="003A4369"/>
    <w:rsid w:val="003A4E59"/>
    <w:rsid w:val="003A5868"/>
    <w:rsid w:val="003A5FC8"/>
    <w:rsid w:val="003A6181"/>
    <w:rsid w:val="003A6803"/>
    <w:rsid w:val="003A6878"/>
    <w:rsid w:val="003A70B7"/>
    <w:rsid w:val="003A7CCE"/>
    <w:rsid w:val="003A7F7B"/>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22C"/>
    <w:rsid w:val="003C04EF"/>
    <w:rsid w:val="003C09BE"/>
    <w:rsid w:val="003C153E"/>
    <w:rsid w:val="003C2271"/>
    <w:rsid w:val="003C2AF6"/>
    <w:rsid w:val="003C2F11"/>
    <w:rsid w:val="003C4329"/>
    <w:rsid w:val="003C590B"/>
    <w:rsid w:val="003C68E1"/>
    <w:rsid w:val="003C69F6"/>
    <w:rsid w:val="003C702B"/>
    <w:rsid w:val="003D28FB"/>
    <w:rsid w:val="003D5657"/>
    <w:rsid w:val="003D5A58"/>
    <w:rsid w:val="003D6006"/>
    <w:rsid w:val="003D614B"/>
    <w:rsid w:val="003D61F6"/>
    <w:rsid w:val="003D6342"/>
    <w:rsid w:val="003D6DBC"/>
    <w:rsid w:val="003D7715"/>
    <w:rsid w:val="003D7B86"/>
    <w:rsid w:val="003E05FF"/>
    <w:rsid w:val="003E0A24"/>
    <w:rsid w:val="003E15C8"/>
    <w:rsid w:val="003E4C00"/>
    <w:rsid w:val="003E5A48"/>
    <w:rsid w:val="003E612D"/>
    <w:rsid w:val="003E64BF"/>
    <w:rsid w:val="003F05DF"/>
    <w:rsid w:val="003F0693"/>
    <w:rsid w:val="003F0B75"/>
    <w:rsid w:val="003F1543"/>
    <w:rsid w:val="003F2146"/>
    <w:rsid w:val="003F375E"/>
    <w:rsid w:val="003F3CD3"/>
    <w:rsid w:val="003F6044"/>
    <w:rsid w:val="003F63D1"/>
    <w:rsid w:val="003F6ABE"/>
    <w:rsid w:val="003F7191"/>
    <w:rsid w:val="003F74CE"/>
    <w:rsid w:val="004003E9"/>
    <w:rsid w:val="00402739"/>
    <w:rsid w:val="00402BB1"/>
    <w:rsid w:val="00402DD4"/>
    <w:rsid w:val="00402FB0"/>
    <w:rsid w:val="00403549"/>
    <w:rsid w:val="00405143"/>
    <w:rsid w:val="00406111"/>
    <w:rsid w:val="0040731E"/>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0CD"/>
    <w:rsid w:val="004237CD"/>
    <w:rsid w:val="00423B2C"/>
    <w:rsid w:val="00424482"/>
    <w:rsid w:val="004248F9"/>
    <w:rsid w:val="00425186"/>
    <w:rsid w:val="00425552"/>
    <w:rsid w:val="00426BF9"/>
    <w:rsid w:val="004277F4"/>
    <w:rsid w:val="00427E69"/>
    <w:rsid w:val="00430125"/>
    <w:rsid w:val="00430B4C"/>
    <w:rsid w:val="00430BD4"/>
    <w:rsid w:val="0043165B"/>
    <w:rsid w:val="004335C6"/>
    <w:rsid w:val="004345B1"/>
    <w:rsid w:val="004352D0"/>
    <w:rsid w:val="0043598C"/>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52717"/>
    <w:rsid w:val="00453D1B"/>
    <w:rsid w:val="0045436A"/>
    <w:rsid w:val="00455876"/>
    <w:rsid w:val="00456D7A"/>
    <w:rsid w:val="0045711A"/>
    <w:rsid w:val="004575AF"/>
    <w:rsid w:val="004578A5"/>
    <w:rsid w:val="0045795F"/>
    <w:rsid w:val="00460052"/>
    <w:rsid w:val="0046089D"/>
    <w:rsid w:val="00463171"/>
    <w:rsid w:val="004632C5"/>
    <w:rsid w:val="004633B9"/>
    <w:rsid w:val="0046583B"/>
    <w:rsid w:val="00466DBF"/>
    <w:rsid w:val="0046761A"/>
    <w:rsid w:val="004700D7"/>
    <w:rsid w:val="00470709"/>
    <w:rsid w:val="004707C9"/>
    <w:rsid w:val="00470925"/>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E5F"/>
    <w:rsid w:val="00482EAA"/>
    <w:rsid w:val="004830D3"/>
    <w:rsid w:val="004846C0"/>
    <w:rsid w:val="004850C2"/>
    <w:rsid w:val="00485B6C"/>
    <w:rsid w:val="00486126"/>
    <w:rsid w:val="004862F8"/>
    <w:rsid w:val="00486ACE"/>
    <w:rsid w:val="00486EA3"/>
    <w:rsid w:val="00487063"/>
    <w:rsid w:val="00487641"/>
    <w:rsid w:val="004916D8"/>
    <w:rsid w:val="004924FB"/>
    <w:rsid w:val="004930E5"/>
    <w:rsid w:val="0049314B"/>
    <w:rsid w:val="00493A2F"/>
    <w:rsid w:val="00493FBA"/>
    <w:rsid w:val="00494491"/>
    <w:rsid w:val="004955A3"/>
    <w:rsid w:val="004965E7"/>
    <w:rsid w:val="004969D8"/>
    <w:rsid w:val="00496C16"/>
    <w:rsid w:val="00497DE4"/>
    <w:rsid w:val="004A0637"/>
    <w:rsid w:val="004A06A5"/>
    <w:rsid w:val="004A0B2E"/>
    <w:rsid w:val="004A2C26"/>
    <w:rsid w:val="004A3DC7"/>
    <w:rsid w:val="004A3FF6"/>
    <w:rsid w:val="004A40F6"/>
    <w:rsid w:val="004A42AC"/>
    <w:rsid w:val="004A4360"/>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6D77"/>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892"/>
    <w:rsid w:val="004E0ECC"/>
    <w:rsid w:val="004E1A6D"/>
    <w:rsid w:val="004E26A0"/>
    <w:rsid w:val="004E2C63"/>
    <w:rsid w:val="004E2E87"/>
    <w:rsid w:val="004E45D7"/>
    <w:rsid w:val="004E515F"/>
    <w:rsid w:val="004E53BB"/>
    <w:rsid w:val="004E5482"/>
    <w:rsid w:val="004E5AE7"/>
    <w:rsid w:val="004E603E"/>
    <w:rsid w:val="004E7F7F"/>
    <w:rsid w:val="004F06F9"/>
    <w:rsid w:val="004F0C99"/>
    <w:rsid w:val="004F19E6"/>
    <w:rsid w:val="004F1BD5"/>
    <w:rsid w:val="004F46CB"/>
    <w:rsid w:val="004F49EB"/>
    <w:rsid w:val="004F4F1D"/>
    <w:rsid w:val="004F5589"/>
    <w:rsid w:val="004F668D"/>
    <w:rsid w:val="004F6A44"/>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FED"/>
    <w:rsid w:val="005238E7"/>
    <w:rsid w:val="00525A48"/>
    <w:rsid w:val="00526825"/>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760"/>
    <w:rsid w:val="005434BF"/>
    <w:rsid w:val="00543502"/>
    <w:rsid w:val="005435D2"/>
    <w:rsid w:val="00543A59"/>
    <w:rsid w:val="005443BF"/>
    <w:rsid w:val="00545D8D"/>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14D"/>
    <w:rsid w:val="00563C19"/>
    <w:rsid w:val="00564173"/>
    <w:rsid w:val="005641D0"/>
    <w:rsid w:val="0056478C"/>
    <w:rsid w:val="00564821"/>
    <w:rsid w:val="00564CB2"/>
    <w:rsid w:val="005651A8"/>
    <w:rsid w:val="00565F8E"/>
    <w:rsid w:val="00565FFA"/>
    <w:rsid w:val="00566520"/>
    <w:rsid w:val="005665B7"/>
    <w:rsid w:val="00566773"/>
    <w:rsid w:val="005672B6"/>
    <w:rsid w:val="005676CE"/>
    <w:rsid w:val="00570C3E"/>
    <w:rsid w:val="00571E89"/>
    <w:rsid w:val="005721F6"/>
    <w:rsid w:val="00572401"/>
    <w:rsid w:val="00572C3E"/>
    <w:rsid w:val="00573857"/>
    <w:rsid w:val="00573E63"/>
    <w:rsid w:val="00574E9D"/>
    <w:rsid w:val="0057650C"/>
    <w:rsid w:val="00576B6F"/>
    <w:rsid w:val="00577F30"/>
    <w:rsid w:val="00580E7C"/>
    <w:rsid w:val="0058123F"/>
    <w:rsid w:val="005818D9"/>
    <w:rsid w:val="00581A21"/>
    <w:rsid w:val="00582BF2"/>
    <w:rsid w:val="005831B7"/>
    <w:rsid w:val="005832F7"/>
    <w:rsid w:val="0058350B"/>
    <w:rsid w:val="005835A8"/>
    <w:rsid w:val="00583E29"/>
    <w:rsid w:val="00583EC1"/>
    <w:rsid w:val="00586681"/>
    <w:rsid w:val="00590143"/>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106E"/>
    <w:rsid w:val="005A205A"/>
    <w:rsid w:val="005A248A"/>
    <w:rsid w:val="005A2630"/>
    <w:rsid w:val="005A2CD2"/>
    <w:rsid w:val="005A425E"/>
    <w:rsid w:val="005A42D7"/>
    <w:rsid w:val="005A5446"/>
    <w:rsid w:val="005A559D"/>
    <w:rsid w:val="005A5FA7"/>
    <w:rsid w:val="005A6167"/>
    <w:rsid w:val="005A6E68"/>
    <w:rsid w:val="005B03E5"/>
    <w:rsid w:val="005B1D48"/>
    <w:rsid w:val="005B2133"/>
    <w:rsid w:val="005B34B7"/>
    <w:rsid w:val="005B3AEF"/>
    <w:rsid w:val="005B5394"/>
    <w:rsid w:val="005B6026"/>
    <w:rsid w:val="005B69E4"/>
    <w:rsid w:val="005B7654"/>
    <w:rsid w:val="005B7E53"/>
    <w:rsid w:val="005C08DE"/>
    <w:rsid w:val="005C09DE"/>
    <w:rsid w:val="005C0F81"/>
    <w:rsid w:val="005C187C"/>
    <w:rsid w:val="005C2793"/>
    <w:rsid w:val="005C360E"/>
    <w:rsid w:val="005C3A07"/>
    <w:rsid w:val="005C42CE"/>
    <w:rsid w:val="005C5472"/>
    <w:rsid w:val="005C558A"/>
    <w:rsid w:val="005C5B8D"/>
    <w:rsid w:val="005C5E27"/>
    <w:rsid w:val="005C69CB"/>
    <w:rsid w:val="005C6B45"/>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0F8B"/>
    <w:rsid w:val="005E18C7"/>
    <w:rsid w:val="005E2315"/>
    <w:rsid w:val="005E2582"/>
    <w:rsid w:val="005E277F"/>
    <w:rsid w:val="005E30FB"/>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3DD"/>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1AE"/>
    <w:rsid w:val="00604498"/>
    <w:rsid w:val="0060494F"/>
    <w:rsid w:val="006052DA"/>
    <w:rsid w:val="00605A10"/>
    <w:rsid w:val="00605B2D"/>
    <w:rsid w:val="00610DF4"/>
    <w:rsid w:val="00610E5F"/>
    <w:rsid w:val="00611B72"/>
    <w:rsid w:val="00612189"/>
    <w:rsid w:val="006127F8"/>
    <w:rsid w:val="0061289D"/>
    <w:rsid w:val="00612BA5"/>
    <w:rsid w:val="00613DFA"/>
    <w:rsid w:val="006147F4"/>
    <w:rsid w:val="006149FC"/>
    <w:rsid w:val="006157AF"/>
    <w:rsid w:val="00616088"/>
    <w:rsid w:val="00616E32"/>
    <w:rsid w:val="0062173A"/>
    <w:rsid w:val="00622903"/>
    <w:rsid w:val="00622DA1"/>
    <w:rsid w:val="0062399B"/>
    <w:rsid w:val="0062461C"/>
    <w:rsid w:val="006248B3"/>
    <w:rsid w:val="00626683"/>
    <w:rsid w:val="006266C8"/>
    <w:rsid w:val="00626892"/>
    <w:rsid w:val="006269BA"/>
    <w:rsid w:val="00626D92"/>
    <w:rsid w:val="006278ED"/>
    <w:rsid w:val="00627E09"/>
    <w:rsid w:val="00627E4A"/>
    <w:rsid w:val="006309A1"/>
    <w:rsid w:val="0063160C"/>
    <w:rsid w:val="00634A60"/>
    <w:rsid w:val="00635F92"/>
    <w:rsid w:val="006360FE"/>
    <w:rsid w:val="006366F9"/>
    <w:rsid w:val="006373A5"/>
    <w:rsid w:val="0064091D"/>
    <w:rsid w:val="0064155C"/>
    <w:rsid w:val="00641D64"/>
    <w:rsid w:val="00642340"/>
    <w:rsid w:val="00642492"/>
    <w:rsid w:val="006433AF"/>
    <w:rsid w:val="00643775"/>
    <w:rsid w:val="00643D80"/>
    <w:rsid w:val="006441BD"/>
    <w:rsid w:val="00644220"/>
    <w:rsid w:val="00644478"/>
    <w:rsid w:val="00644EE8"/>
    <w:rsid w:val="00644F1C"/>
    <w:rsid w:val="00645165"/>
    <w:rsid w:val="006452C3"/>
    <w:rsid w:val="006469F8"/>
    <w:rsid w:val="0064702D"/>
    <w:rsid w:val="0065054E"/>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588"/>
    <w:rsid w:val="00664E6A"/>
    <w:rsid w:val="00664F95"/>
    <w:rsid w:val="006651C8"/>
    <w:rsid w:val="00665364"/>
    <w:rsid w:val="00665503"/>
    <w:rsid w:val="00666445"/>
    <w:rsid w:val="0066687B"/>
    <w:rsid w:val="006669A8"/>
    <w:rsid w:val="00666E1B"/>
    <w:rsid w:val="006673EC"/>
    <w:rsid w:val="00667827"/>
    <w:rsid w:val="00667C93"/>
    <w:rsid w:val="00670F30"/>
    <w:rsid w:val="00671C97"/>
    <w:rsid w:val="006729D7"/>
    <w:rsid w:val="00673036"/>
    <w:rsid w:val="00673DF1"/>
    <w:rsid w:val="00674D78"/>
    <w:rsid w:val="006750E3"/>
    <w:rsid w:val="0067556A"/>
    <w:rsid w:val="006757B4"/>
    <w:rsid w:val="00676251"/>
    <w:rsid w:val="00676940"/>
    <w:rsid w:val="00676F87"/>
    <w:rsid w:val="00677248"/>
    <w:rsid w:val="00677D58"/>
    <w:rsid w:val="006803CF"/>
    <w:rsid w:val="0068067B"/>
    <w:rsid w:val="00681AF7"/>
    <w:rsid w:val="00681FB0"/>
    <w:rsid w:val="006830F8"/>
    <w:rsid w:val="0068374E"/>
    <w:rsid w:val="006844B7"/>
    <w:rsid w:val="00685430"/>
    <w:rsid w:val="006856C0"/>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D20"/>
    <w:rsid w:val="006A0E65"/>
    <w:rsid w:val="006A1A2A"/>
    <w:rsid w:val="006A1D77"/>
    <w:rsid w:val="006A24D4"/>
    <w:rsid w:val="006A3806"/>
    <w:rsid w:val="006A4156"/>
    <w:rsid w:val="006A5388"/>
    <w:rsid w:val="006A603D"/>
    <w:rsid w:val="006A6482"/>
    <w:rsid w:val="006B031A"/>
    <w:rsid w:val="006B13FC"/>
    <w:rsid w:val="006B14AB"/>
    <w:rsid w:val="006B2E82"/>
    <w:rsid w:val="006B2FF3"/>
    <w:rsid w:val="006B3663"/>
    <w:rsid w:val="006B494D"/>
    <w:rsid w:val="006B51B6"/>
    <w:rsid w:val="006B6006"/>
    <w:rsid w:val="006B609F"/>
    <w:rsid w:val="006B6626"/>
    <w:rsid w:val="006B666A"/>
    <w:rsid w:val="006C0D0B"/>
    <w:rsid w:val="006C1567"/>
    <w:rsid w:val="006C28B9"/>
    <w:rsid w:val="006C29AD"/>
    <w:rsid w:val="006C2FCE"/>
    <w:rsid w:val="006C35D1"/>
    <w:rsid w:val="006C3C97"/>
    <w:rsid w:val="006C3E5C"/>
    <w:rsid w:val="006C40E3"/>
    <w:rsid w:val="006C69C8"/>
    <w:rsid w:val="006D1D2E"/>
    <w:rsid w:val="006D2D70"/>
    <w:rsid w:val="006D364F"/>
    <w:rsid w:val="006D3B07"/>
    <w:rsid w:val="006D4143"/>
    <w:rsid w:val="006D61AF"/>
    <w:rsid w:val="006D6678"/>
    <w:rsid w:val="006D69FC"/>
    <w:rsid w:val="006D7504"/>
    <w:rsid w:val="006D7603"/>
    <w:rsid w:val="006D773C"/>
    <w:rsid w:val="006E0236"/>
    <w:rsid w:val="006E2700"/>
    <w:rsid w:val="006E2D88"/>
    <w:rsid w:val="006E34AD"/>
    <w:rsid w:val="006E4B30"/>
    <w:rsid w:val="006E4CC9"/>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490"/>
    <w:rsid w:val="00701FE5"/>
    <w:rsid w:val="00704475"/>
    <w:rsid w:val="00705C5C"/>
    <w:rsid w:val="00706B4A"/>
    <w:rsid w:val="007076CB"/>
    <w:rsid w:val="00707C8C"/>
    <w:rsid w:val="00710F56"/>
    <w:rsid w:val="00711BDC"/>
    <w:rsid w:val="00711F1C"/>
    <w:rsid w:val="00711F2C"/>
    <w:rsid w:val="0071274F"/>
    <w:rsid w:val="00713A39"/>
    <w:rsid w:val="00713FF3"/>
    <w:rsid w:val="00714254"/>
    <w:rsid w:val="00714402"/>
    <w:rsid w:val="007149CF"/>
    <w:rsid w:val="00715209"/>
    <w:rsid w:val="00715A74"/>
    <w:rsid w:val="00717603"/>
    <w:rsid w:val="00720CA6"/>
    <w:rsid w:val="0072125F"/>
    <w:rsid w:val="00721281"/>
    <w:rsid w:val="007224A4"/>
    <w:rsid w:val="007234D0"/>
    <w:rsid w:val="0072458C"/>
    <w:rsid w:val="00724A7D"/>
    <w:rsid w:val="00724ACB"/>
    <w:rsid w:val="00724B13"/>
    <w:rsid w:val="00725603"/>
    <w:rsid w:val="007263FA"/>
    <w:rsid w:val="00726E1F"/>
    <w:rsid w:val="00727946"/>
    <w:rsid w:val="007279DB"/>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B21"/>
    <w:rsid w:val="00743BCC"/>
    <w:rsid w:val="007446A6"/>
    <w:rsid w:val="00745463"/>
    <w:rsid w:val="00745A48"/>
    <w:rsid w:val="00745B9B"/>
    <w:rsid w:val="00745FE3"/>
    <w:rsid w:val="00751051"/>
    <w:rsid w:val="007515EE"/>
    <w:rsid w:val="00751CD4"/>
    <w:rsid w:val="0075375A"/>
    <w:rsid w:val="007537BD"/>
    <w:rsid w:val="00754228"/>
    <w:rsid w:val="0075431F"/>
    <w:rsid w:val="007545BE"/>
    <w:rsid w:val="00754718"/>
    <w:rsid w:val="0075507A"/>
    <w:rsid w:val="00756583"/>
    <w:rsid w:val="00756BB8"/>
    <w:rsid w:val="007575F4"/>
    <w:rsid w:val="0076060E"/>
    <w:rsid w:val="00760FE3"/>
    <w:rsid w:val="00761337"/>
    <w:rsid w:val="00761695"/>
    <w:rsid w:val="00761F65"/>
    <w:rsid w:val="0076245C"/>
    <w:rsid w:val="00763C4D"/>
    <w:rsid w:val="00763EE8"/>
    <w:rsid w:val="00764986"/>
    <w:rsid w:val="007650C1"/>
    <w:rsid w:val="0076743C"/>
    <w:rsid w:val="0076755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6C9"/>
    <w:rsid w:val="00780933"/>
    <w:rsid w:val="007814BD"/>
    <w:rsid w:val="00781803"/>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572B"/>
    <w:rsid w:val="007A58F0"/>
    <w:rsid w:val="007A5A64"/>
    <w:rsid w:val="007A6A54"/>
    <w:rsid w:val="007A7172"/>
    <w:rsid w:val="007A76CF"/>
    <w:rsid w:val="007A7CE9"/>
    <w:rsid w:val="007B11D9"/>
    <w:rsid w:val="007B2AF2"/>
    <w:rsid w:val="007B2C6F"/>
    <w:rsid w:val="007B3F4C"/>
    <w:rsid w:val="007B464A"/>
    <w:rsid w:val="007B4D64"/>
    <w:rsid w:val="007B55E2"/>
    <w:rsid w:val="007B650B"/>
    <w:rsid w:val="007B67D4"/>
    <w:rsid w:val="007B6E03"/>
    <w:rsid w:val="007B6EBC"/>
    <w:rsid w:val="007B717A"/>
    <w:rsid w:val="007B7AD5"/>
    <w:rsid w:val="007C0298"/>
    <w:rsid w:val="007C080F"/>
    <w:rsid w:val="007C0EE5"/>
    <w:rsid w:val="007C18D4"/>
    <w:rsid w:val="007C2E52"/>
    <w:rsid w:val="007C3729"/>
    <w:rsid w:val="007C37FE"/>
    <w:rsid w:val="007C381C"/>
    <w:rsid w:val="007C396D"/>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4F1D"/>
    <w:rsid w:val="007D5116"/>
    <w:rsid w:val="007D5366"/>
    <w:rsid w:val="007D6E59"/>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2ED9"/>
    <w:rsid w:val="007F364B"/>
    <w:rsid w:val="007F3AF2"/>
    <w:rsid w:val="007F3DE4"/>
    <w:rsid w:val="007F445E"/>
    <w:rsid w:val="007F49C3"/>
    <w:rsid w:val="007F4C79"/>
    <w:rsid w:val="007F549C"/>
    <w:rsid w:val="007F60BB"/>
    <w:rsid w:val="007F6D72"/>
    <w:rsid w:val="007F701B"/>
    <w:rsid w:val="007F71EC"/>
    <w:rsid w:val="007F794D"/>
    <w:rsid w:val="007F7A21"/>
    <w:rsid w:val="007F7CB2"/>
    <w:rsid w:val="007F7DAB"/>
    <w:rsid w:val="007F7FE7"/>
    <w:rsid w:val="00800130"/>
    <w:rsid w:val="0080229A"/>
    <w:rsid w:val="00802822"/>
    <w:rsid w:val="00802A2C"/>
    <w:rsid w:val="00802C88"/>
    <w:rsid w:val="0080385C"/>
    <w:rsid w:val="00804051"/>
    <w:rsid w:val="0080452A"/>
    <w:rsid w:val="00804786"/>
    <w:rsid w:val="00804C98"/>
    <w:rsid w:val="00805308"/>
    <w:rsid w:val="00805417"/>
    <w:rsid w:val="00805C43"/>
    <w:rsid w:val="008065E6"/>
    <w:rsid w:val="00806D97"/>
    <w:rsid w:val="0080712A"/>
    <w:rsid w:val="008076EA"/>
    <w:rsid w:val="00807858"/>
    <w:rsid w:val="00807865"/>
    <w:rsid w:val="00810650"/>
    <w:rsid w:val="00810812"/>
    <w:rsid w:val="008123BF"/>
    <w:rsid w:val="008132CD"/>
    <w:rsid w:val="008146F2"/>
    <w:rsid w:val="00814AAC"/>
    <w:rsid w:val="00814F2E"/>
    <w:rsid w:val="00815485"/>
    <w:rsid w:val="008157AB"/>
    <w:rsid w:val="00815EAD"/>
    <w:rsid w:val="00817011"/>
    <w:rsid w:val="0081741F"/>
    <w:rsid w:val="008204FD"/>
    <w:rsid w:val="00820742"/>
    <w:rsid w:val="00820A33"/>
    <w:rsid w:val="00820E9C"/>
    <w:rsid w:val="0082151A"/>
    <w:rsid w:val="0082283E"/>
    <w:rsid w:val="008237BE"/>
    <w:rsid w:val="00823AAF"/>
    <w:rsid w:val="00823D4C"/>
    <w:rsid w:val="008250CF"/>
    <w:rsid w:val="00825D86"/>
    <w:rsid w:val="0083040E"/>
    <w:rsid w:val="008307DE"/>
    <w:rsid w:val="00831537"/>
    <w:rsid w:val="008319E9"/>
    <w:rsid w:val="008328DA"/>
    <w:rsid w:val="008341FD"/>
    <w:rsid w:val="00834538"/>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85B"/>
    <w:rsid w:val="00876B9E"/>
    <w:rsid w:val="00877000"/>
    <w:rsid w:val="008803D8"/>
    <w:rsid w:val="00881B18"/>
    <w:rsid w:val="00883258"/>
    <w:rsid w:val="008834F9"/>
    <w:rsid w:val="00883DE2"/>
    <w:rsid w:val="0088413D"/>
    <w:rsid w:val="0088588F"/>
    <w:rsid w:val="008858E3"/>
    <w:rsid w:val="00885E0A"/>
    <w:rsid w:val="008861FE"/>
    <w:rsid w:val="008866BF"/>
    <w:rsid w:val="00886D8A"/>
    <w:rsid w:val="00887DF6"/>
    <w:rsid w:val="00890004"/>
    <w:rsid w:val="008901F2"/>
    <w:rsid w:val="00890397"/>
    <w:rsid w:val="008911DD"/>
    <w:rsid w:val="0089176A"/>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6B2C"/>
    <w:rsid w:val="008A6B8D"/>
    <w:rsid w:val="008A6C4C"/>
    <w:rsid w:val="008A771A"/>
    <w:rsid w:val="008A7D51"/>
    <w:rsid w:val="008B030C"/>
    <w:rsid w:val="008B08F7"/>
    <w:rsid w:val="008B1011"/>
    <w:rsid w:val="008B1828"/>
    <w:rsid w:val="008B1B35"/>
    <w:rsid w:val="008B1DE3"/>
    <w:rsid w:val="008B2259"/>
    <w:rsid w:val="008B2F9B"/>
    <w:rsid w:val="008B4659"/>
    <w:rsid w:val="008B513D"/>
    <w:rsid w:val="008B52FC"/>
    <w:rsid w:val="008B56D0"/>
    <w:rsid w:val="008B5E74"/>
    <w:rsid w:val="008B70CF"/>
    <w:rsid w:val="008B74A5"/>
    <w:rsid w:val="008B7E5F"/>
    <w:rsid w:val="008C2819"/>
    <w:rsid w:val="008C287E"/>
    <w:rsid w:val="008C3A31"/>
    <w:rsid w:val="008C4BB1"/>
    <w:rsid w:val="008C4F55"/>
    <w:rsid w:val="008C5558"/>
    <w:rsid w:val="008C592E"/>
    <w:rsid w:val="008C5B77"/>
    <w:rsid w:val="008C6319"/>
    <w:rsid w:val="008C6C03"/>
    <w:rsid w:val="008C7504"/>
    <w:rsid w:val="008C7C9F"/>
    <w:rsid w:val="008D060A"/>
    <w:rsid w:val="008D2508"/>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3B18"/>
    <w:rsid w:val="008F41EE"/>
    <w:rsid w:val="008F512A"/>
    <w:rsid w:val="008F63E1"/>
    <w:rsid w:val="008F6FCE"/>
    <w:rsid w:val="008F7360"/>
    <w:rsid w:val="009000FE"/>
    <w:rsid w:val="00900A32"/>
    <w:rsid w:val="00901041"/>
    <w:rsid w:val="00901A73"/>
    <w:rsid w:val="00904066"/>
    <w:rsid w:val="009041DD"/>
    <w:rsid w:val="0090554B"/>
    <w:rsid w:val="00905803"/>
    <w:rsid w:val="00905BD4"/>
    <w:rsid w:val="00905E7E"/>
    <w:rsid w:val="0090662D"/>
    <w:rsid w:val="009114AF"/>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4F80"/>
    <w:rsid w:val="009251A9"/>
    <w:rsid w:val="00925B5F"/>
    <w:rsid w:val="009264B4"/>
    <w:rsid w:val="00931B61"/>
    <w:rsid w:val="00931E11"/>
    <w:rsid w:val="00931EF2"/>
    <w:rsid w:val="009320D7"/>
    <w:rsid w:val="0093211E"/>
    <w:rsid w:val="00932268"/>
    <w:rsid w:val="00933816"/>
    <w:rsid w:val="00933BEC"/>
    <w:rsid w:val="00934663"/>
    <w:rsid w:val="009351B1"/>
    <w:rsid w:val="0093659D"/>
    <w:rsid w:val="009369B8"/>
    <w:rsid w:val="00936B71"/>
    <w:rsid w:val="00937460"/>
    <w:rsid w:val="009403FE"/>
    <w:rsid w:val="009404E4"/>
    <w:rsid w:val="009405CE"/>
    <w:rsid w:val="0094071D"/>
    <w:rsid w:val="0094086E"/>
    <w:rsid w:val="009426AE"/>
    <w:rsid w:val="00942776"/>
    <w:rsid w:val="009427F9"/>
    <w:rsid w:val="0094360E"/>
    <w:rsid w:val="00943F0B"/>
    <w:rsid w:val="009442AC"/>
    <w:rsid w:val="00944A8A"/>
    <w:rsid w:val="009464D7"/>
    <w:rsid w:val="00947137"/>
    <w:rsid w:val="00947257"/>
    <w:rsid w:val="00947798"/>
    <w:rsid w:val="00947CEA"/>
    <w:rsid w:val="00947DE0"/>
    <w:rsid w:val="00947E42"/>
    <w:rsid w:val="0095033B"/>
    <w:rsid w:val="00952585"/>
    <w:rsid w:val="00952CB4"/>
    <w:rsid w:val="009537D5"/>
    <w:rsid w:val="00953844"/>
    <w:rsid w:val="00954AA0"/>
    <w:rsid w:val="00954AD6"/>
    <w:rsid w:val="009550C7"/>
    <w:rsid w:val="00955AAD"/>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503"/>
    <w:rsid w:val="009B6703"/>
    <w:rsid w:val="009B6B75"/>
    <w:rsid w:val="009B710B"/>
    <w:rsid w:val="009B74CC"/>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33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1F3"/>
    <w:rsid w:val="009E7B7E"/>
    <w:rsid w:val="009E7CCE"/>
    <w:rsid w:val="009E7E48"/>
    <w:rsid w:val="009F0397"/>
    <w:rsid w:val="009F0534"/>
    <w:rsid w:val="009F0832"/>
    <w:rsid w:val="009F174C"/>
    <w:rsid w:val="009F19CC"/>
    <w:rsid w:val="009F1EB6"/>
    <w:rsid w:val="009F215E"/>
    <w:rsid w:val="009F3243"/>
    <w:rsid w:val="009F33A4"/>
    <w:rsid w:val="009F382B"/>
    <w:rsid w:val="009F3EDB"/>
    <w:rsid w:val="009F511A"/>
    <w:rsid w:val="009F5796"/>
    <w:rsid w:val="009F6105"/>
    <w:rsid w:val="009F74AD"/>
    <w:rsid w:val="00A00D7B"/>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17B"/>
    <w:rsid w:val="00A11426"/>
    <w:rsid w:val="00A11615"/>
    <w:rsid w:val="00A11799"/>
    <w:rsid w:val="00A12282"/>
    <w:rsid w:val="00A12360"/>
    <w:rsid w:val="00A13459"/>
    <w:rsid w:val="00A134A0"/>
    <w:rsid w:val="00A136D0"/>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70E"/>
    <w:rsid w:val="00A348E9"/>
    <w:rsid w:val="00A3638D"/>
    <w:rsid w:val="00A36475"/>
    <w:rsid w:val="00A3680F"/>
    <w:rsid w:val="00A401CC"/>
    <w:rsid w:val="00A40629"/>
    <w:rsid w:val="00A407C8"/>
    <w:rsid w:val="00A4305A"/>
    <w:rsid w:val="00A435CB"/>
    <w:rsid w:val="00A44532"/>
    <w:rsid w:val="00A44660"/>
    <w:rsid w:val="00A44E83"/>
    <w:rsid w:val="00A45C57"/>
    <w:rsid w:val="00A46577"/>
    <w:rsid w:val="00A4698C"/>
    <w:rsid w:val="00A4724F"/>
    <w:rsid w:val="00A47497"/>
    <w:rsid w:val="00A4761A"/>
    <w:rsid w:val="00A47A3D"/>
    <w:rsid w:val="00A47A7C"/>
    <w:rsid w:val="00A50BEE"/>
    <w:rsid w:val="00A51F32"/>
    <w:rsid w:val="00A5239F"/>
    <w:rsid w:val="00A53A1F"/>
    <w:rsid w:val="00A54F68"/>
    <w:rsid w:val="00A55CF6"/>
    <w:rsid w:val="00A56B08"/>
    <w:rsid w:val="00A57A09"/>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76479"/>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B46"/>
    <w:rsid w:val="00A94CEF"/>
    <w:rsid w:val="00A956CC"/>
    <w:rsid w:val="00A956E0"/>
    <w:rsid w:val="00A95D35"/>
    <w:rsid w:val="00A96016"/>
    <w:rsid w:val="00A971E2"/>
    <w:rsid w:val="00A97333"/>
    <w:rsid w:val="00A9754B"/>
    <w:rsid w:val="00A975C4"/>
    <w:rsid w:val="00A97715"/>
    <w:rsid w:val="00A97799"/>
    <w:rsid w:val="00AA2DA1"/>
    <w:rsid w:val="00AA33B0"/>
    <w:rsid w:val="00AA4CA8"/>
    <w:rsid w:val="00AA6366"/>
    <w:rsid w:val="00AA6E3F"/>
    <w:rsid w:val="00AA7692"/>
    <w:rsid w:val="00AA7AEC"/>
    <w:rsid w:val="00AA7C02"/>
    <w:rsid w:val="00AA7E1D"/>
    <w:rsid w:val="00AB18A0"/>
    <w:rsid w:val="00AB245E"/>
    <w:rsid w:val="00AB2F57"/>
    <w:rsid w:val="00AB37B4"/>
    <w:rsid w:val="00AB3A32"/>
    <w:rsid w:val="00AB3BB8"/>
    <w:rsid w:val="00AB3D7A"/>
    <w:rsid w:val="00AB4A7C"/>
    <w:rsid w:val="00AB4A9D"/>
    <w:rsid w:val="00AB4AEB"/>
    <w:rsid w:val="00AB534C"/>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78C6"/>
    <w:rsid w:val="00AD7AAB"/>
    <w:rsid w:val="00AD7EB3"/>
    <w:rsid w:val="00AE0DDB"/>
    <w:rsid w:val="00AE1043"/>
    <w:rsid w:val="00AE1554"/>
    <w:rsid w:val="00AE17AF"/>
    <w:rsid w:val="00AE17C1"/>
    <w:rsid w:val="00AE2600"/>
    <w:rsid w:val="00AE26F4"/>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BFA"/>
    <w:rsid w:val="00AF4F19"/>
    <w:rsid w:val="00AF5FD9"/>
    <w:rsid w:val="00AF6CD9"/>
    <w:rsid w:val="00AF6D7E"/>
    <w:rsid w:val="00AF7114"/>
    <w:rsid w:val="00AF76AA"/>
    <w:rsid w:val="00AF7F34"/>
    <w:rsid w:val="00B00D81"/>
    <w:rsid w:val="00B01084"/>
    <w:rsid w:val="00B01E45"/>
    <w:rsid w:val="00B01FF7"/>
    <w:rsid w:val="00B027B0"/>
    <w:rsid w:val="00B0357F"/>
    <w:rsid w:val="00B0389F"/>
    <w:rsid w:val="00B03A16"/>
    <w:rsid w:val="00B03C0A"/>
    <w:rsid w:val="00B04078"/>
    <w:rsid w:val="00B04531"/>
    <w:rsid w:val="00B04694"/>
    <w:rsid w:val="00B04BC6"/>
    <w:rsid w:val="00B04D74"/>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2680E"/>
    <w:rsid w:val="00B27C0C"/>
    <w:rsid w:val="00B30675"/>
    <w:rsid w:val="00B314DC"/>
    <w:rsid w:val="00B31E70"/>
    <w:rsid w:val="00B321B9"/>
    <w:rsid w:val="00B3261D"/>
    <w:rsid w:val="00B3437A"/>
    <w:rsid w:val="00B348B3"/>
    <w:rsid w:val="00B34B77"/>
    <w:rsid w:val="00B37084"/>
    <w:rsid w:val="00B3778E"/>
    <w:rsid w:val="00B37850"/>
    <w:rsid w:val="00B37B57"/>
    <w:rsid w:val="00B40116"/>
    <w:rsid w:val="00B40AAD"/>
    <w:rsid w:val="00B40BB9"/>
    <w:rsid w:val="00B40D2C"/>
    <w:rsid w:val="00B40E10"/>
    <w:rsid w:val="00B41205"/>
    <w:rsid w:val="00B415FA"/>
    <w:rsid w:val="00B4171F"/>
    <w:rsid w:val="00B41851"/>
    <w:rsid w:val="00B41AA9"/>
    <w:rsid w:val="00B41B30"/>
    <w:rsid w:val="00B41D33"/>
    <w:rsid w:val="00B426DA"/>
    <w:rsid w:val="00B428B6"/>
    <w:rsid w:val="00B433DF"/>
    <w:rsid w:val="00B43D2B"/>
    <w:rsid w:val="00B446FD"/>
    <w:rsid w:val="00B451BE"/>
    <w:rsid w:val="00B45AB9"/>
    <w:rsid w:val="00B46081"/>
    <w:rsid w:val="00B468BC"/>
    <w:rsid w:val="00B4694E"/>
    <w:rsid w:val="00B46AB9"/>
    <w:rsid w:val="00B477EA"/>
    <w:rsid w:val="00B47B11"/>
    <w:rsid w:val="00B47FB2"/>
    <w:rsid w:val="00B50149"/>
    <w:rsid w:val="00B50580"/>
    <w:rsid w:val="00B51C9B"/>
    <w:rsid w:val="00B51EF2"/>
    <w:rsid w:val="00B552AC"/>
    <w:rsid w:val="00B55D17"/>
    <w:rsid w:val="00B562CD"/>
    <w:rsid w:val="00B5707C"/>
    <w:rsid w:val="00B57DEA"/>
    <w:rsid w:val="00B6001B"/>
    <w:rsid w:val="00B60E5A"/>
    <w:rsid w:val="00B6299B"/>
    <w:rsid w:val="00B633DB"/>
    <w:rsid w:val="00B6365B"/>
    <w:rsid w:val="00B638C2"/>
    <w:rsid w:val="00B645E5"/>
    <w:rsid w:val="00B6550C"/>
    <w:rsid w:val="00B658E2"/>
    <w:rsid w:val="00B65B1B"/>
    <w:rsid w:val="00B67056"/>
    <w:rsid w:val="00B6742C"/>
    <w:rsid w:val="00B70C85"/>
    <w:rsid w:val="00B71780"/>
    <w:rsid w:val="00B717D1"/>
    <w:rsid w:val="00B724A1"/>
    <w:rsid w:val="00B72943"/>
    <w:rsid w:val="00B74094"/>
    <w:rsid w:val="00B7624F"/>
    <w:rsid w:val="00B764AD"/>
    <w:rsid w:val="00B77C29"/>
    <w:rsid w:val="00B77FA0"/>
    <w:rsid w:val="00B80250"/>
    <w:rsid w:val="00B804B5"/>
    <w:rsid w:val="00B80612"/>
    <w:rsid w:val="00B81295"/>
    <w:rsid w:val="00B81D82"/>
    <w:rsid w:val="00B828E5"/>
    <w:rsid w:val="00B82E2C"/>
    <w:rsid w:val="00B83DBC"/>
    <w:rsid w:val="00B83EDB"/>
    <w:rsid w:val="00B83F37"/>
    <w:rsid w:val="00B84C8B"/>
    <w:rsid w:val="00B86552"/>
    <w:rsid w:val="00B876D4"/>
    <w:rsid w:val="00B87A0A"/>
    <w:rsid w:val="00B87BA6"/>
    <w:rsid w:val="00B87D89"/>
    <w:rsid w:val="00B90094"/>
    <w:rsid w:val="00B90741"/>
    <w:rsid w:val="00B90A99"/>
    <w:rsid w:val="00B912F0"/>
    <w:rsid w:val="00B92EFE"/>
    <w:rsid w:val="00B93C85"/>
    <w:rsid w:val="00B93F8B"/>
    <w:rsid w:val="00B95C1A"/>
    <w:rsid w:val="00B9642C"/>
    <w:rsid w:val="00B972D9"/>
    <w:rsid w:val="00B973D7"/>
    <w:rsid w:val="00B97FFA"/>
    <w:rsid w:val="00BA0737"/>
    <w:rsid w:val="00BA1E9A"/>
    <w:rsid w:val="00BA2C41"/>
    <w:rsid w:val="00BA3000"/>
    <w:rsid w:val="00BA32DF"/>
    <w:rsid w:val="00BA3653"/>
    <w:rsid w:val="00BA3A08"/>
    <w:rsid w:val="00BA3D21"/>
    <w:rsid w:val="00BA4292"/>
    <w:rsid w:val="00BA4A67"/>
    <w:rsid w:val="00BA532D"/>
    <w:rsid w:val="00BA597E"/>
    <w:rsid w:val="00BA5E93"/>
    <w:rsid w:val="00BA60C5"/>
    <w:rsid w:val="00BA6A07"/>
    <w:rsid w:val="00BA6ABC"/>
    <w:rsid w:val="00BA6E92"/>
    <w:rsid w:val="00BA7313"/>
    <w:rsid w:val="00BA733F"/>
    <w:rsid w:val="00BA7ED9"/>
    <w:rsid w:val="00BB0A11"/>
    <w:rsid w:val="00BB1E9B"/>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38BC"/>
    <w:rsid w:val="00BC4E12"/>
    <w:rsid w:val="00BC65D0"/>
    <w:rsid w:val="00BC7249"/>
    <w:rsid w:val="00BC7290"/>
    <w:rsid w:val="00BC7BB7"/>
    <w:rsid w:val="00BC7DCE"/>
    <w:rsid w:val="00BC7E7E"/>
    <w:rsid w:val="00BD068C"/>
    <w:rsid w:val="00BD1D87"/>
    <w:rsid w:val="00BD2B63"/>
    <w:rsid w:val="00BD30C5"/>
    <w:rsid w:val="00BD34BD"/>
    <w:rsid w:val="00BD53ED"/>
    <w:rsid w:val="00BD59E8"/>
    <w:rsid w:val="00BD5BED"/>
    <w:rsid w:val="00BD7C5F"/>
    <w:rsid w:val="00BD7EC7"/>
    <w:rsid w:val="00BE09D4"/>
    <w:rsid w:val="00BE0C95"/>
    <w:rsid w:val="00BE0E3A"/>
    <w:rsid w:val="00BE1048"/>
    <w:rsid w:val="00BE1148"/>
    <w:rsid w:val="00BE1D71"/>
    <w:rsid w:val="00BE2B2F"/>
    <w:rsid w:val="00BE2D55"/>
    <w:rsid w:val="00BE67C2"/>
    <w:rsid w:val="00BE6896"/>
    <w:rsid w:val="00BE771A"/>
    <w:rsid w:val="00BF01E1"/>
    <w:rsid w:val="00BF0782"/>
    <w:rsid w:val="00BF0FD2"/>
    <w:rsid w:val="00BF113D"/>
    <w:rsid w:val="00BF179B"/>
    <w:rsid w:val="00BF1F44"/>
    <w:rsid w:val="00BF222C"/>
    <w:rsid w:val="00BF310A"/>
    <w:rsid w:val="00BF35CD"/>
    <w:rsid w:val="00BF404F"/>
    <w:rsid w:val="00BF5E69"/>
    <w:rsid w:val="00BF631C"/>
    <w:rsid w:val="00BF656F"/>
    <w:rsid w:val="00BF6B60"/>
    <w:rsid w:val="00BF7085"/>
    <w:rsid w:val="00BF7493"/>
    <w:rsid w:val="00BF774D"/>
    <w:rsid w:val="00BF78E4"/>
    <w:rsid w:val="00BF7CF2"/>
    <w:rsid w:val="00C00DBF"/>
    <w:rsid w:val="00C00F51"/>
    <w:rsid w:val="00C011D2"/>
    <w:rsid w:val="00C0131D"/>
    <w:rsid w:val="00C01EFD"/>
    <w:rsid w:val="00C0213E"/>
    <w:rsid w:val="00C0247C"/>
    <w:rsid w:val="00C036B6"/>
    <w:rsid w:val="00C04BC4"/>
    <w:rsid w:val="00C072D4"/>
    <w:rsid w:val="00C1060D"/>
    <w:rsid w:val="00C10745"/>
    <w:rsid w:val="00C10B1F"/>
    <w:rsid w:val="00C11740"/>
    <w:rsid w:val="00C12041"/>
    <w:rsid w:val="00C126AC"/>
    <w:rsid w:val="00C131DD"/>
    <w:rsid w:val="00C133F1"/>
    <w:rsid w:val="00C13DDD"/>
    <w:rsid w:val="00C13E1A"/>
    <w:rsid w:val="00C15856"/>
    <w:rsid w:val="00C15C53"/>
    <w:rsid w:val="00C15CA4"/>
    <w:rsid w:val="00C16882"/>
    <w:rsid w:val="00C175CA"/>
    <w:rsid w:val="00C17816"/>
    <w:rsid w:val="00C17C01"/>
    <w:rsid w:val="00C20AEB"/>
    <w:rsid w:val="00C2141D"/>
    <w:rsid w:val="00C23330"/>
    <w:rsid w:val="00C23491"/>
    <w:rsid w:val="00C23937"/>
    <w:rsid w:val="00C25243"/>
    <w:rsid w:val="00C267D9"/>
    <w:rsid w:val="00C3109B"/>
    <w:rsid w:val="00C31EF3"/>
    <w:rsid w:val="00C3370E"/>
    <w:rsid w:val="00C3375F"/>
    <w:rsid w:val="00C3530E"/>
    <w:rsid w:val="00C35A43"/>
    <w:rsid w:val="00C37B1C"/>
    <w:rsid w:val="00C37CAD"/>
    <w:rsid w:val="00C37D4F"/>
    <w:rsid w:val="00C4137B"/>
    <w:rsid w:val="00C41AFE"/>
    <w:rsid w:val="00C426FE"/>
    <w:rsid w:val="00C4357D"/>
    <w:rsid w:val="00C45410"/>
    <w:rsid w:val="00C455AA"/>
    <w:rsid w:val="00C4565A"/>
    <w:rsid w:val="00C45662"/>
    <w:rsid w:val="00C45A2B"/>
    <w:rsid w:val="00C45D59"/>
    <w:rsid w:val="00C47856"/>
    <w:rsid w:val="00C47C0A"/>
    <w:rsid w:val="00C50BDB"/>
    <w:rsid w:val="00C5248C"/>
    <w:rsid w:val="00C53EDE"/>
    <w:rsid w:val="00C54413"/>
    <w:rsid w:val="00C544EE"/>
    <w:rsid w:val="00C54F09"/>
    <w:rsid w:val="00C55779"/>
    <w:rsid w:val="00C5709E"/>
    <w:rsid w:val="00C5756E"/>
    <w:rsid w:val="00C57B0E"/>
    <w:rsid w:val="00C6041F"/>
    <w:rsid w:val="00C60530"/>
    <w:rsid w:val="00C61FA7"/>
    <w:rsid w:val="00C621F8"/>
    <w:rsid w:val="00C626C4"/>
    <w:rsid w:val="00C6285E"/>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665F"/>
    <w:rsid w:val="00C7717D"/>
    <w:rsid w:val="00C773A1"/>
    <w:rsid w:val="00C77C0D"/>
    <w:rsid w:val="00C80611"/>
    <w:rsid w:val="00C80F72"/>
    <w:rsid w:val="00C82393"/>
    <w:rsid w:val="00C82437"/>
    <w:rsid w:val="00C82985"/>
    <w:rsid w:val="00C82BB6"/>
    <w:rsid w:val="00C82D9A"/>
    <w:rsid w:val="00C8344A"/>
    <w:rsid w:val="00C84277"/>
    <w:rsid w:val="00C84EEA"/>
    <w:rsid w:val="00C8529E"/>
    <w:rsid w:val="00C868F3"/>
    <w:rsid w:val="00C86E76"/>
    <w:rsid w:val="00C878CE"/>
    <w:rsid w:val="00C87A0D"/>
    <w:rsid w:val="00C90159"/>
    <w:rsid w:val="00C904C7"/>
    <w:rsid w:val="00C90663"/>
    <w:rsid w:val="00C90736"/>
    <w:rsid w:val="00C911CF"/>
    <w:rsid w:val="00C918C7"/>
    <w:rsid w:val="00C9246E"/>
    <w:rsid w:val="00C9314B"/>
    <w:rsid w:val="00C9378B"/>
    <w:rsid w:val="00C96140"/>
    <w:rsid w:val="00C96B2C"/>
    <w:rsid w:val="00C96C54"/>
    <w:rsid w:val="00C96F37"/>
    <w:rsid w:val="00C9773A"/>
    <w:rsid w:val="00C97BFB"/>
    <w:rsid w:val="00CA0880"/>
    <w:rsid w:val="00CA09C8"/>
    <w:rsid w:val="00CA0F6E"/>
    <w:rsid w:val="00CA15EE"/>
    <w:rsid w:val="00CA1948"/>
    <w:rsid w:val="00CA23F7"/>
    <w:rsid w:val="00CA37CA"/>
    <w:rsid w:val="00CA3E05"/>
    <w:rsid w:val="00CA3FC6"/>
    <w:rsid w:val="00CA46EF"/>
    <w:rsid w:val="00CA5582"/>
    <w:rsid w:val="00CA6B9D"/>
    <w:rsid w:val="00CB0B44"/>
    <w:rsid w:val="00CB13E7"/>
    <w:rsid w:val="00CB1A6E"/>
    <w:rsid w:val="00CB2F83"/>
    <w:rsid w:val="00CB340A"/>
    <w:rsid w:val="00CB42A9"/>
    <w:rsid w:val="00CB46FE"/>
    <w:rsid w:val="00CB4A03"/>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95B"/>
    <w:rsid w:val="00CE4EF8"/>
    <w:rsid w:val="00CE565E"/>
    <w:rsid w:val="00CE648C"/>
    <w:rsid w:val="00CF02EB"/>
    <w:rsid w:val="00CF046F"/>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1D99"/>
    <w:rsid w:val="00D131D3"/>
    <w:rsid w:val="00D14F6B"/>
    <w:rsid w:val="00D15A06"/>
    <w:rsid w:val="00D16291"/>
    <w:rsid w:val="00D16713"/>
    <w:rsid w:val="00D17701"/>
    <w:rsid w:val="00D20A69"/>
    <w:rsid w:val="00D212BF"/>
    <w:rsid w:val="00D21B9F"/>
    <w:rsid w:val="00D21E92"/>
    <w:rsid w:val="00D22564"/>
    <w:rsid w:val="00D22E73"/>
    <w:rsid w:val="00D2596F"/>
    <w:rsid w:val="00D265EC"/>
    <w:rsid w:val="00D26E00"/>
    <w:rsid w:val="00D27FC0"/>
    <w:rsid w:val="00D30292"/>
    <w:rsid w:val="00D30FEE"/>
    <w:rsid w:val="00D3122D"/>
    <w:rsid w:val="00D316A5"/>
    <w:rsid w:val="00D328C7"/>
    <w:rsid w:val="00D32AFF"/>
    <w:rsid w:val="00D3300C"/>
    <w:rsid w:val="00D33941"/>
    <w:rsid w:val="00D341F8"/>
    <w:rsid w:val="00D3428B"/>
    <w:rsid w:val="00D3445F"/>
    <w:rsid w:val="00D34C84"/>
    <w:rsid w:val="00D35454"/>
    <w:rsid w:val="00D35E9C"/>
    <w:rsid w:val="00D36D00"/>
    <w:rsid w:val="00D37624"/>
    <w:rsid w:val="00D40089"/>
    <w:rsid w:val="00D4235C"/>
    <w:rsid w:val="00D42A37"/>
    <w:rsid w:val="00D43954"/>
    <w:rsid w:val="00D44631"/>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6226"/>
    <w:rsid w:val="00D86E05"/>
    <w:rsid w:val="00D872EF"/>
    <w:rsid w:val="00D876B9"/>
    <w:rsid w:val="00D87C07"/>
    <w:rsid w:val="00D87DC9"/>
    <w:rsid w:val="00D900E4"/>
    <w:rsid w:val="00D9110F"/>
    <w:rsid w:val="00D9157C"/>
    <w:rsid w:val="00D915A9"/>
    <w:rsid w:val="00D91A34"/>
    <w:rsid w:val="00D92423"/>
    <w:rsid w:val="00D92F6E"/>
    <w:rsid w:val="00D94023"/>
    <w:rsid w:val="00D947D1"/>
    <w:rsid w:val="00D94AD3"/>
    <w:rsid w:val="00D9718F"/>
    <w:rsid w:val="00DA03B1"/>
    <w:rsid w:val="00DA0442"/>
    <w:rsid w:val="00DA0B67"/>
    <w:rsid w:val="00DA0E06"/>
    <w:rsid w:val="00DA1164"/>
    <w:rsid w:val="00DA233B"/>
    <w:rsid w:val="00DA2B41"/>
    <w:rsid w:val="00DA3EE3"/>
    <w:rsid w:val="00DA4523"/>
    <w:rsid w:val="00DA4881"/>
    <w:rsid w:val="00DA503F"/>
    <w:rsid w:val="00DA5820"/>
    <w:rsid w:val="00DA5A4B"/>
    <w:rsid w:val="00DA5B34"/>
    <w:rsid w:val="00DA7DDA"/>
    <w:rsid w:val="00DB0956"/>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B7C"/>
    <w:rsid w:val="00DF3510"/>
    <w:rsid w:val="00DF40E6"/>
    <w:rsid w:val="00DF42F8"/>
    <w:rsid w:val="00DF4EF4"/>
    <w:rsid w:val="00DF5268"/>
    <w:rsid w:val="00DF590C"/>
    <w:rsid w:val="00DF59F9"/>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3C1"/>
    <w:rsid w:val="00E15594"/>
    <w:rsid w:val="00E164DA"/>
    <w:rsid w:val="00E16B3D"/>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931"/>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1DF7"/>
    <w:rsid w:val="00E52A4E"/>
    <w:rsid w:val="00E53684"/>
    <w:rsid w:val="00E53EBF"/>
    <w:rsid w:val="00E53FAC"/>
    <w:rsid w:val="00E544B8"/>
    <w:rsid w:val="00E55008"/>
    <w:rsid w:val="00E55EDD"/>
    <w:rsid w:val="00E5626C"/>
    <w:rsid w:val="00E57C3D"/>
    <w:rsid w:val="00E61560"/>
    <w:rsid w:val="00E61D49"/>
    <w:rsid w:val="00E63615"/>
    <w:rsid w:val="00E64084"/>
    <w:rsid w:val="00E649C8"/>
    <w:rsid w:val="00E702BC"/>
    <w:rsid w:val="00E705D1"/>
    <w:rsid w:val="00E71B02"/>
    <w:rsid w:val="00E725F8"/>
    <w:rsid w:val="00E731B6"/>
    <w:rsid w:val="00E737F3"/>
    <w:rsid w:val="00E74484"/>
    <w:rsid w:val="00E74CE9"/>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55D"/>
    <w:rsid w:val="00EA05AD"/>
    <w:rsid w:val="00EA07D9"/>
    <w:rsid w:val="00EA14B1"/>
    <w:rsid w:val="00EA1861"/>
    <w:rsid w:val="00EA39F9"/>
    <w:rsid w:val="00EA3F65"/>
    <w:rsid w:val="00EA4020"/>
    <w:rsid w:val="00EA4F4A"/>
    <w:rsid w:val="00EA6022"/>
    <w:rsid w:val="00EA6837"/>
    <w:rsid w:val="00EA6D92"/>
    <w:rsid w:val="00EA7386"/>
    <w:rsid w:val="00EA7614"/>
    <w:rsid w:val="00EA7BC0"/>
    <w:rsid w:val="00EA7F53"/>
    <w:rsid w:val="00EB048E"/>
    <w:rsid w:val="00EB052B"/>
    <w:rsid w:val="00EB131F"/>
    <w:rsid w:val="00EB379E"/>
    <w:rsid w:val="00EB3EA7"/>
    <w:rsid w:val="00EB48AA"/>
    <w:rsid w:val="00EB49E8"/>
    <w:rsid w:val="00EB632B"/>
    <w:rsid w:val="00EB637A"/>
    <w:rsid w:val="00EB765A"/>
    <w:rsid w:val="00EB7662"/>
    <w:rsid w:val="00EB781C"/>
    <w:rsid w:val="00EB7C1B"/>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65A2"/>
    <w:rsid w:val="00ED6E4A"/>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4D47"/>
    <w:rsid w:val="00EF4FAA"/>
    <w:rsid w:val="00EF5A31"/>
    <w:rsid w:val="00EF5D77"/>
    <w:rsid w:val="00EF6377"/>
    <w:rsid w:val="00F0030C"/>
    <w:rsid w:val="00F00323"/>
    <w:rsid w:val="00F01650"/>
    <w:rsid w:val="00F01AB5"/>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133"/>
    <w:rsid w:val="00F1771C"/>
    <w:rsid w:val="00F17911"/>
    <w:rsid w:val="00F2029D"/>
    <w:rsid w:val="00F21786"/>
    <w:rsid w:val="00F226E4"/>
    <w:rsid w:val="00F22E1B"/>
    <w:rsid w:val="00F24207"/>
    <w:rsid w:val="00F247AA"/>
    <w:rsid w:val="00F26106"/>
    <w:rsid w:val="00F26FB8"/>
    <w:rsid w:val="00F2712B"/>
    <w:rsid w:val="00F30735"/>
    <w:rsid w:val="00F30971"/>
    <w:rsid w:val="00F3114E"/>
    <w:rsid w:val="00F3161B"/>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46CE0"/>
    <w:rsid w:val="00F46EF9"/>
    <w:rsid w:val="00F514CB"/>
    <w:rsid w:val="00F514D6"/>
    <w:rsid w:val="00F531C0"/>
    <w:rsid w:val="00F532BD"/>
    <w:rsid w:val="00F5352D"/>
    <w:rsid w:val="00F551C2"/>
    <w:rsid w:val="00F558E7"/>
    <w:rsid w:val="00F55BB4"/>
    <w:rsid w:val="00F55FD6"/>
    <w:rsid w:val="00F564C6"/>
    <w:rsid w:val="00F56601"/>
    <w:rsid w:val="00F577C5"/>
    <w:rsid w:val="00F57A95"/>
    <w:rsid w:val="00F603D3"/>
    <w:rsid w:val="00F6072F"/>
    <w:rsid w:val="00F60919"/>
    <w:rsid w:val="00F61293"/>
    <w:rsid w:val="00F61C1D"/>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255"/>
    <w:rsid w:val="00F76993"/>
    <w:rsid w:val="00F76EC7"/>
    <w:rsid w:val="00F77171"/>
    <w:rsid w:val="00F77AD5"/>
    <w:rsid w:val="00F77CC1"/>
    <w:rsid w:val="00F80260"/>
    <w:rsid w:val="00F8071A"/>
    <w:rsid w:val="00F819FE"/>
    <w:rsid w:val="00F838C8"/>
    <w:rsid w:val="00F866F6"/>
    <w:rsid w:val="00F8709E"/>
    <w:rsid w:val="00F90180"/>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066"/>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5887"/>
    <w:rsid w:val="00FB5AD6"/>
    <w:rsid w:val="00FB628D"/>
    <w:rsid w:val="00FB681A"/>
    <w:rsid w:val="00FB6CD2"/>
    <w:rsid w:val="00FB6E66"/>
    <w:rsid w:val="00FB7795"/>
    <w:rsid w:val="00FB7F69"/>
    <w:rsid w:val="00FC1945"/>
    <w:rsid w:val="00FC2246"/>
    <w:rsid w:val="00FC241E"/>
    <w:rsid w:val="00FC3418"/>
    <w:rsid w:val="00FC4946"/>
    <w:rsid w:val="00FC4C80"/>
    <w:rsid w:val="00FC5099"/>
    <w:rsid w:val="00FC5449"/>
    <w:rsid w:val="00FC6754"/>
    <w:rsid w:val="00FD036D"/>
    <w:rsid w:val="00FD0EAE"/>
    <w:rsid w:val="00FD21C1"/>
    <w:rsid w:val="00FD2252"/>
    <w:rsid w:val="00FD2A9A"/>
    <w:rsid w:val="00FD2F8E"/>
    <w:rsid w:val="00FD47DE"/>
    <w:rsid w:val="00FD66AC"/>
    <w:rsid w:val="00FD6B5D"/>
    <w:rsid w:val="00FD6F9A"/>
    <w:rsid w:val="00FD7390"/>
    <w:rsid w:val="00FD7559"/>
    <w:rsid w:val="00FD792C"/>
    <w:rsid w:val="00FE32D3"/>
    <w:rsid w:val="00FE3DFC"/>
    <w:rsid w:val="00FE3EEA"/>
    <w:rsid w:val="00FE4939"/>
    <w:rsid w:val="00FE5059"/>
    <w:rsid w:val="00FE5895"/>
    <w:rsid w:val="00FE6028"/>
    <w:rsid w:val="00FE67EB"/>
    <w:rsid w:val="00FE6997"/>
    <w:rsid w:val="00FE7FEC"/>
    <w:rsid w:val="00FF0C8F"/>
    <w:rsid w:val="00FF1077"/>
    <w:rsid w:val="00FF1864"/>
    <w:rsid w:val="00FF2BFD"/>
    <w:rsid w:val="00FF3330"/>
    <w:rsid w:val="00FF4F3C"/>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7"/>
    <o:shapelayout v:ext="edit">
      <o:idmap v:ext="edit" data="1"/>
    </o:shapelayout>
  </w:shapeDefaults>
  <w:decimalSymbol w:val=","/>
  <w:listSeparator w:val=";"/>
  <w15:docId w15:val="{8419B65B-336D-48C8-849C-916F0331C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uiPriority w:val="9"/>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4"/>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AE2600"/>
    <w:rPr>
      <w:rFonts w:ascii="Zurich XBlk BT" w:hAnsi="Zurich XBlk BT"/>
      <w:b/>
      <w:caps/>
      <w:shadow/>
      <w:sz w:val="28"/>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hadow/>
      <w:sz w:val="24"/>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72"/>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72"/>
      </w:numPr>
      <w:spacing w:before="240"/>
    </w:pPr>
    <w:rPr>
      <w:kern w:val="28"/>
      <w:sz w:val="24"/>
    </w:rPr>
  </w:style>
  <w:style w:type="paragraph" w:customStyle="1" w:styleId="Outline3">
    <w:name w:val="Outline3"/>
    <w:basedOn w:val="Normal"/>
    <w:rsid w:val="00260E60"/>
    <w:pPr>
      <w:numPr>
        <w:ilvl w:val="2"/>
        <w:numId w:val="72"/>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72"/>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73"/>
      </w:numPr>
    </w:pPr>
    <w:rPr>
      <w:sz w:val="24"/>
      <w:szCs w:val="24"/>
    </w:rPr>
  </w:style>
  <w:style w:type="paragraph" w:styleId="Listepuces3">
    <w:name w:val="List Bullet 3"/>
    <w:basedOn w:val="Normal"/>
    <w:autoRedefine/>
    <w:rsid w:val="00260E60"/>
    <w:pPr>
      <w:numPr>
        <w:numId w:val="74"/>
      </w:numPr>
      <w:tabs>
        <w:tab w:val="clear" w:pos="926"/>
        <w:tab w:val="num" w:pos="360"/>
      </w:tabs>
      <w:ind w:left="0" w:firstLine="0"/>
    </w:pPr>
    <w:rPr>
      <w:sz w:val="24"/>
      <w:szCs w:val="24"/>
    </w:rPr>
  </w:style>
  <w:style w:type="paragraph" w:styleId="Listepuces4">
    <w:name w:val="List Bullet 4"/>
    <w:basedOn w:val="Normal"/>
    <w:autoRedefine/>
    <w:rsid w:val="00260E60"/>
    <w:pPr>
      <w:numPr>
        <w:numId w:val="75"/>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8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85"/>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86"/>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87"/>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88"/>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89"/>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90"/>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90"/>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91"/>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92"/>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84419907">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299269994">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3630944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56751715">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78143950">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043822162">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140728413">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49941719">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 w:id="2081319498">
      <w:bodyDiv w:val="1"/>
      <w:marLeft w:val="0"/>
      <w:marRight w:val="0"/>
      <w:marTop w:val="0"/>
      <w:marBottom w:val="0"/>
      <w:divBdr>
        <w:top w:val="none" w:sz="0" w:space="0" w:color="auto"/>
        <w:left w:val="none" w:sz="0" w:space="0" w:color="auto"/>
        <w:bottom w:val="none" w:sz="0" w:space="0" w:color="auto"/>
        <w:right w:val="none" w:sz="0" w:space="0" w:color="auto"/>
      </w:divBdr>
    </w:div>
    <w:div w:id="208306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6BBED-F304-4C55-93D2-26DE5BCFD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122</Pages>
  <Words>49749</Words>
  <Characters>273622</Characters>
  <Application>Microsoft Office Word</Application>
  <DocSecurity>0</DocSecurity>
  <Lines>2280</Lines>
  <Paragraphs>645</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322726</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Windows User</cp:lastModifiedBy>
  <cp:revision>22</cp:revision>
  <cp:lastPrinted>2018-02-09T12:56:00Z</cp:lastPrinted>
  <dcterms:created xsi:type="dcterms:W3CDTF">2018-02-05T04:38:00Z</dcterms:created>
  <dcterms:modified xsi:type="dcterms:W3CDTF">2019-05-31T10:42:00Z</dcterms:modified>
</cp:coreProperties>
</file>