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16D" w:rsidRDefault="00BD116D" w:rsidP="00BD116D">
      <w:pPr>
        <w:spacing w:after="0" w:line="240" w:lineRule="auto"/>
        <w:jc w:val="center"/>
        <w:rPr>
          <w:rFonts w:ascii="Arial Narrow" w:hAnsi="Arial Narrow" w:cs="Arial"/>
          <w:i/>
          <w:lang w:val="pt-BR"/>
        </w:rPr>
      </w:pPr>
      <w:r>
        <w:rPr>
          <w:rFonts w:ascii="Arial Narrow" w:hAnsi="Arial Narrow" w:cs="Arial"/>
          <w:b/>
          <w:lang w:val="pt-BR"/>
        </w:rPr>
        <w:t>AVIS D’APPEL D’OFFRES NATIONAL OUVERT</w:t>
      </w:r>
    </w:p>
    <w:p w:rsidR="00BD116D" w:rsidRDefault="00BD116D" w:rsidP="00BD116D">
      <w:pPr>
        <w:tabs>
          <w:tab w:val="left" w:pos="1740"/>
          <w:tab w:val="center" w:pos="5032"/>
        </w:tabs>
        <w:spacing w:after="0" w:line="240" w:lineRule="auto"/>
        <w:jc w:val="center"/>
        <w:rPr>
          <w:rFonts w:ascii="Arial Narrow" w:hAnsi="Arial Narrow" w:cs="Arial"/>
          <w:bCs/>
          <w:lang w:val="pt-BR"/>
        </w:rPr>
      </w:pPr>
      <w:r>
        <w:rPr>
          <w:rFonts w:ascii="Arial Narrow" w:hAnsi="Arial Narrow" w:cs="Arial"/>
          <w:bCs/>
          <w:lang w:val="pt-BR"/>
        </w:rPr>
        <w:t>N° 025.23 / AONO / SONARA / CIPM / 2023 DU 21/06/2023</w:t>
      </w:r>
    </w:p>
    <w:p w:rsidR="00BD116D" w:rsidRPr="00317DE0" w:rsidRDefault="00BD116D" w:rsidP="00BD116D">
      <w:pPr>
        <w:tabs>
          <w:tab w:val="left" w:pos="1740"/>
          <w:tab w:val="center" w:pos="5032"/>
        </w:tabs>
        <w:spacing w:after="0" w:line="240" w:lineRule="auto"/>
        <w:jc w:val="center"/>
        <w:rPr>
          <w:rFonts w:ascii="Arial Narrow" w:hAnsi="Arial Narrow" w:cs="Arial"/>
          <w:bCs/>
          <w:lang w:val="pt-BR"/>
        </w:rPr>
      </w:pPr>
      <w:r w:rsidRPr="00317DE0">
        <w:rPr>
          <w:rFonts w:ascii="Arial Narrow" w:hAnsi="Arial Narrow" w:cs="Arial"/>
          <w:bCs/>
          <w:lang w:val="pt-BR"/>
        </w:rPr>
        <w:t>Relatif à</w:t>
      </w:r>
    </w:p>
    <w:p w:rsidR="00BD116D" w:rsidRPr="00317DE0" w:rsidRDefault="00BD116D" w:rsidP="00BD116D">
      <w:pPr>
        <w:pStyle w:val="Titre1"/>
        <w:pBdr>
          <w:top w:val="none" w:sz="0" w:space="0" w:color="auto"/>
          <w:left w:val="none" w:sz="0" w:space="0" w:color="auto"/>
          <w:bottom w:val="none" w:sz="0" w:space="0" w:color="auto"/>
          <w:right w:val="none" w:sz="0" w:space="0" w:color="auto"/>
        </w:pBdr>
        <w:tabs>
          <w:tab w:val="left" w:pos="8460"/>
          <w:tab w:val="left" w:pos="9540"/>
        </w:tabs>
        <w:ind w:left="0" w:right="0"/>
        <w:rPr>
          <w:rFonts w:ascii="Arial Narrow" w:hAnsi="Arial Narrow"/>
          <w:bCs w:val="0"/>
          <w:sz w:val="22"/>
          <w:szCs w:val="22"/>
          <w:lang w:val="pt-BR"/>
        </w:rPr>
      </w:pPr>
      <w:r w:rsidRPr="00317DE0">
        <w:rPr>
          <w:rFonts w:ascii="Arial Narrow" w:hAnsi="Arial Narrow"/>
          <w:bCs w:val="0"/>
          <w:sz w:val="22"/>
          <w:szCs w:val="22"/>
          <w:lang w:val="pt-BR"/>
        </w:rPr>
        <w:t xml:space="preserve">LA FOURNITURE D’UN MOTEUR ÉLECTRIQUE IE3 </w:t>
      </w:r>
    </w:p>
    <w:p w:rsidR="00BD116D" w:rsidRPr="00317DE0" w:rsidRDefault="00BD116D" w:rsidP="00BD116D">
      <w:pPr>
        <w:pStyle w:val="Titre1"/>
        <w:pBdr>
          <w:top w:val="none" w:sz="0" w:space="0" w:color="auto"/>
          <w:left w:val="none" w:sz="0" w:space="0" w:color="auto"/>
          <w:bottom w:val="none" w:sz="0" w:space="0" w:color="auto"/>
          <w:right w:val="none" w:sz="0" w:space="0" w:color="auto"/>
        </w:pBdr>
        <w:tabs>
          <w:tab w:val="left" w:pos="8460"/>
          <w:tab w:val="left" w:pos="9540"/>
        </w:tabs>
        <w:ind w:left="0" w:right="0"/>
        <w:rPr>
          <w:rFonts w:ascii="Arial Narrow" w:hAnsi="Arial Narrow"/>
          <w:bCs w:val="0"/>
          <w:sz w:val="22"/>
          <w:szCs w:val="22"/>
        </w:rPr>
      </w:pPr>
      <w:r w:rsidRPr="00317DE0">
        <w:rPr>
          <w:rFonts w:ascii="Arial Narrow" w:hAnsi="Arial Narrow"/>
          <w:bCs w:val="0"/>
          <w:sz w:val="22"/>
          <w:szCs w:val="22"/>
          <w:lang w:val="pt-BR"/>
        </w:rPr>
        <w:t>ET D’UNE POMPE KSB CTN E 40-200 ASSEMBLÉE POUR LE POSTE 140MEP18 DE LA SONARA</w:t>
      </w:r>
    </w:p>
    <w:p w:rsidR="00BD116D" w:rsidRPr="00317DE0" w:rsidRDefault="00BD116D" w:rsidP="00BD116D">
      <w:pPr>
        <w:spacing w:after="0" w:line="240" w:lineRule="auto"/>
        <w:jc w:val="center"/>
        <w:rPr>
          <w:rFonts w:ascii="Arial Narrow" w:hAnsi="Arial Narrow"/>
        </w:rPr>
      </w:pPr>
      <w:r w:rsidRPr="00317DE0">
        <w:rPr>
          <w:rFonts w:ascii="Arial Narrow" w:hAnsi="Arial Narrow"/>
        </w:rPr>
        <w:t xml:space="preserve">-------------------------------------------------------------------------------------------------------                                    </w:t>
      </w:r>
    </w:p>
    <w:p w:rsidR="00BD116D" w:rsidRPr="00317DE0" w:rsidRDefault="00BD116D" w:rsidP="00BD116D">
      <w:pPr>
        <w:numPr>
          <w:ilvl w:val="0"/>
          <w:numId w:val="1"/>
        </w:numPr>
        <w:tabs>
          <w:tab w:val="num" w:pos="540"/>
        </w:tabs>
        <w:spacing w:after="0" w:line="240" w:lineRule="auto"/>
        <w:ind w:left="540" w:hanging="540"/>
        <w:rPr>
          <w:rFonts w:ascii="Arial Narrow" w:hAnsi="Arial Narrow" w:cs="Arial"/>
          <w:b/>
          <w:bCs/>
        </w:rPr>
      </w:pPr>
      <w:r w:rsidRPr="00317DE0">
        <w:rPr>
          <w:rFonts w:ascii="Arial Narrow" w:hAnsi="Arial Narrow" w:cs="Arial"/>
          <w:b/>
          <w:bCs/>
        </w:rPr>
        <w:t>OBJET DE L’APPEL D’OFFRES :</w:t>
      </w:r>
    </w:p>
    <w:p w:rsidR="00BD116D" w:rsidRPr="00317DE0" w:rsidRDefault="00BD116D" w:rsidP="00BD116D">
      <w:pPr>
        <w:spacing w:after="0" w:line="240" w:lineRule="auto"/>
        <w:ind w:left="540"/>
        <w:jc w:val="both"/>
        <w:rPr>
          <w:rFonts w:ascii="Arial Narrow" w:hAnsi="Arial Narrow" w:cs="Arial"/>
        </w:rPr>
      </w:pPr>
      <w:r w:rsidRPr="00317DE0">
        <w:rPr>
          <w:rFonts w:ascii="Arial Narrow" w:hAnsi="Arial Narrow" w:cs="Arial"/>
        </w:rPr>
        <w:t>Le Directeur Général de la SONARA (Autorité Contractante), lance un Appel d’Offres N</w:t>
      </w:r>
      <w:r w:rsidRPr="00317DE0">
        <w:rPr>
          <w:rFonts w:ascii="Arial Narrow" w:hAnsi="Arial Narrow" w:cs="Arial"/>
          <w:bCs/>
          <w:lang w:val="pt-BR"/>
        </w:rPr>
        <w:t>ational Ouvert</w:t>
      </w:r>
      <w:r w:rsidRPr="00317DE0">
        <w:rPr>
          <w:rFonts w:ascii="Arial Narrow" w:hAnsi="Arial Narrow" w:cs="Arial"/>
        </w:rPr>
        <w:t xml:space="preserve"> pour la fourniture d’un moteur électrique IE3 et d’une pompe KSB CTN E 40-200 assemblée pour le poste 140MEP18 de la SONARA.</w:t>
      </w:r>
    </w:p>
    <w:p w:rsidR="00BD116D" w:rsidRPr="00317DE0" w:rsidRDefault="00BD116D" w:rsidP="00BD116D">
      <w:pPr>
        <w:numPr>
          <w:ilvl w:val="0"/>
          <w:numId w:val="1"/>
        </w:numPr>
        <w:tabs>
          <w:tab w:val="num" w:pos="540"/>
        </w:tabs>
        <w:spacing w:after="0" w:line="240" w:lineRule="auto"/>
        <w:ind w:left="540" w:hanging="540"/>
        <w:rPr>
          <w:rFonts w:ascii="Arial Narrow" w:hAnsi="Arial Narrow" w:cs="Arial"/>
          <w:b/>
          <w:bCs/>
        </w:rPr>
      </w:pPr>
      <w:r w:rsidRPr="00317DE0">
        <w:rPr>
          <w:rFonts w:ascii="Arial Narrow" w:hAnsi="Arial Narrow" w:cs="Arial"/>
          <w:b/>
          <w:bCs/>
        </w:rPr>
        <w:t>CONSISTANCE DES FOURNITURES :</w:t>
      </w:r>
    </w:p>
    <w:p w:rsidR="00BD116D" w:rsidRPr="00317DE0" w:rsidRDefault="00BD116D" w:rsidP="00BD116D">
      <w:pPr>
        <w:spacing w:after="0" w:line="240" w:lineRule="auto"/>
        <w:ind w:left="540"/>
        <w:jc w:val="both"/>
        <w:rPr>
          <w:rFonts w:ascii="Arial Narrow" w:hAnsi="Arial Narrow" w:cs="Arial"/>
        </w:rPr>
      </w:pPr>
      <w:r w:rsidRPr="00317DE0">
        <w:rPr>
          <w:rFonts w:ascii="Arial Narrow" w:hAnsi="Arial Narrow" w:cs="Arial"/>
        </w:rPr>
        <w:t>En application des spécifications techniques définies dans le Descriptif de la Fourniture (DF), le fournisseur retenu à l’issue de la présente procédure devra livrer à la SONARA, un moteur électrique IE3 et une pompe KSB CTN E 40-200 assemblée pour le poste 140 MEP18, la documentation requise et le déploiement des services connexes déclinés comme ci-après :</w:t>
      </w:r>
    </w:p>
    <w:p w:rsidR="00BD116D" w:rsidRPr="00317DE0" w:rsidRDefault="00BD116D" w:rsidP="00BD116D">
      <w:pPr>
        <w:pStyle w:val="Paragraphedeliste"/>
        <w:numPr>
          <w:ilvl w:val="0"/>
          <w:numId w:val="8"/>
        </w:numPr>
        <w:spacing w:after="0" w:line="240" w:lineRule="auto"/>
        <w:ind w:left="709" w:hanging="142"/>
        <w:jc w:val="both"/>
        <w:rPr>
          <w:rFonts w:ascii="Arial Narrow" w:hAnsi="Arial Narrow" w:cs="Arial"/>
        </w:rPr>
      </w:pPr>
      <w:r w:rsidRPr="00317DE0">
        <w:rPr>
          <w:rFonts w:ascii="Arial Narrow" w:hAnsi="Arial Narrow" w:cs="Arial"/>
        </w:rPr>
        <w:t>Transport de l’équipement objet du Marché, de son lieu d’acquisition jusqu’à son lieu de livraison à savoir le magasin général de la SONARA. </w:t>
      </w:r>
    </w:p>
    <w:p w:rsidR="00BD116D" w:rsidRPr="00317DE0" w:rsidRDefault="00BD116D" w:rsidP="00BD116D">
      <w:pPr>
        <w:pStyle w:val="Paragraphedeliste"/>
        <w:numPr>
          <w:ilvl w:val="0"/>
          <w:numId w:val="8"/>
        </w:numPr>
        <w:spacing w:after="0" w:line="240" w:lineRule="auto"/>
        <w:ind w:left="709" w:hanging="142"/>
        <w:jc w:val="both"/>
        <w:rPr>
          <w:rFonts w:ascii="Arial Narrow" w:hAnsi="Arial Narrow" w:cs="Arial"/>
        </w:rPr>
      </w:pPr>
      <w:r w:rsidRPr="00317DE0">
        <w:rPr>
          <w:rFonts w:ascii="Arial Narrow" w:hAnsi="Arial Narrow" w:cs="Arial"/>
        </w:rPr>
        <w:t>Fourniture au moment de sa livraison, du dossier de construction complet de l’équipement objet du Marché.</w:t>
      </w:r>
    </w:p>
    <w:p w:rsidR="00BD116D" w:rsidRPr="00317DE0" w:rsidRDefault="00BD116D" w:rsidP="00BD116D">
      <w:pPr>
        <w:pStyle w:val="Paragraphedeliste"/>
        <w:numPr>
          <w:ilvl w:val="0"/>
          <w:numId w:val="8"/>
        </w:numPr>
        <w:spacing w:after="0" w:line="240" w:lineRule="auto"/>
        <w:ind w:left="709" w:hanging="142"/>
        <w:jc w:val="both"/>
        <w:rPr>
          <w:rFonts w:ascii="Arial Narrow" w:hAnsi="Arial Narrow" w:cs="Arial"/>
        </w:rPr>
      </w:pPr>
      <w:r w:rsidRPr="00317DE0">
        <w:rPr>
          <w:rFonts w:ascii="Arial Narrow" w:hAnsi="Arial Narrow" w:cs="Arial"/>
        </w:rPr>
        <w:t>Fourniture au moment de sa livraison, du manuel d’utilisation et de maintenance de l’équipement objet du Marché.</w:t>
      </w:r>
    </w:p>
    <w:p w:rsidR="00BD116D" w:rsidRPr="00317DE0" w:rsidRDefault="00BD116D" w:rsidP="00BD116D">
      <w:pPr>
        <w:numPr>
          <w:ilvl w:val="0"/>
          <w:numId w:val="1"/>
        </w:numPr>
        <w:tabs>
          <w:tab w:val="num" w:pos="540"/>
        </w:tabs>
        <w:spacing w:after="0" w:line="240" w:lineRule="auto"/>
        <w:ind w:left="540" w:hanging="540"/>
        <w:rPr>
          <w:rFonts w:ascii="Arial Narrow" w:hAnsi="Arial Narrow" w:cs="Arial"/>
          <w:b/>
          <w:bCs/>
        </w:rPr>
      </w:pPr>
      <w:r w:rsidRPr="00317DE0">
        <w:rPr>
          <w:rFonts w:ascii="Arial Narrow" w:hAnsi="Arial Narrow" w:cs="Arial"/>
          <w:b/>
          <w:bCs/>
        </w:rPr>
        <w:t>DÉLAIS D’EXECUTION :</w:t>
      </w:r>
    </w:p>
    <w:p w:rsidR="00BD116D" w:rsidRPr="00317DE0" w:rsidRDefault="00BD116D" w:rsidP="00BD116D">
      <w:pPr>
        <w:spacing w:after="0" w:line="240" w:lineRule="auto"/>
        <w:ind w:left="540"/>
        <w:jc w:val="both"/>
        <w:rPr>
          <w:rFonts w:ascii="Arial Narrow" w:hAnsi="Arial Narrow" w:cs="Arial"/>
        </w:rPr>
      </w:pPr>
      <w:r w:rsidRPr="00317DE0">
        <w:rPr>
          <w:rFonts w:ascii="Arial Narrow" w:hAnsi="Arial Narrow" w:cs="Arial"/>
        </w:rPr>
        <w:t>Le délai maximum prévu par le Maitre d’Ouvrage pour la réalisation des prestations objet du présent appel d’offres est de huit (08) mois à compter de la date de notification de l’ordre de service correspondant.</w:t>
      </w:r>
    </w:p>
    <w:p w:rsidR="00BD116D" w:rsidRDefault="00BD116D" w:rsidP="00BD116D">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 xml:space="preserve">ALLOTISSEMENT : </w:t>
      </w:r>
    </w:p>
    <w:p w:rsidR="00BD116D" w:rsidRDefault="00BD116D" w:rsidP="00BD116D">
      <w:pPr>
        <w:spacing w:after="0" w:line="240" w:lineRule="auto"/>
        <w:ind w:left="510"/>
        <w:jc w:val="both"/>
        <w:rPr>
          <w:rFonts w:ascii="Arial Narrow" w:hAnsi="Arial Narrow" w:cs="Arial"/>
          <w:bCs/>
          <w:iCs/>
          <w:color w:val="000000"/>
        </w:rPr>
      </w:pPr>
      <w:r>
        <w:rPr>
          <w:rFonts w:ascii="Arial Narrow" w:hAnsi="Arial Narrow" w:cs="Arial"/>
          <w:bCs/>
          <w:iCs/>
          <w:color w:val="000000"/>
        </w:rPr>
        <w:t>Le Marché n’est pas alloti.</w:t>
      </w:r>
    </w:p>
    <w:p w:rsidR="00BD116D" w:rsidRDefault="00BD116D" w:rsidP="00BD116D">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COÛT PRÉVISIONNEL :</w:t>
      </w:r>
    </w:p>
    <w:p w:rsidR="00BD116D" w:rsidRDefault="00BD116D" w:rsidP="00BD116D">
      <w:pPr>
        <w:spacing w:after="0" w:line="240" w:lineRule="auto"/>
        <w:ind w:left="510"/>
        <w:jc w:val="both"/>
        <w:rPr>
          <w:rFonts w:ascii="Arial Narrow" w:hAnsi="Arial Narrow" w:cs="Arial"/>
          <w:bCs/>
          <w:i/>
          <w:iCs/>
          <w:color w:val="000000"/>
        </w:rPr>
      </w:pPr>
      <w:r>
        <w:rPr>
          <w:rFonts w:ascii="Arial Narrow" w:hAnsi="Arial Narrow" w:cs="Arial"/>
          <w:bCs/>
          <w:iCs/>
          <w:color w:val="000000"/>
        </w:rPr>
        <w:t xml:space="preserve">Le coût prévisionnel de l’opération à l’issue des études préalables est de FCFA </w:t>
      </w:r>
      <w:r>
        <w:rPr>
          <w:rFonts w:ascii="Arial Narrow" w:hAnsi="Arial Narrow" w:cs="Arial"/>
          <w:b/>
          <w:bCs/>
          <w:iCs/>
          <w:color w:val="000000"/>
        </w:rPr>
        <w:t>38</w:t>
      </w:r>
      <w:r w:rsidRPr="00661FEB">
        <w:rPr>
          <w:rFonts w:ascii="Arial Narrow" w:hAnsi="Arial Narrow" w:cs="Arial"/>
          <w:b/>
          <w:bCs/>
          <w:iCs/>
          <w:color w:val="000000"/>
        </w:rPr>
        <w:t>.</w:t>
      </w:r>
      <w:r>
        <w:rPr>
          <w:rFonts w:ascii="Arial Narrow" w:hAnsi="Arial Narrow" w:cs="Arial"/>
          <w:b/>
          <w:bCs/>
          <w:iCs/>
          <w:color w:val="000000"/>
        </w:rPr>
        <w:t>160.0</w:t>
      </w:r>
      <w:r w:rsidRPr="00661FEB">
        <w:rPr>
          <w:rFonts w:ascii="Arial Narrow" w:hAnsi="Arial Narrow" w:cs="Arial"/>
          <w:b/>
          <w:bCs/>
          <w:iCs/>
          <w:color w:val="000000"/>
        </w:rPr>
        <w:t>00</w:t>
      </w:r>
      <w:r>
        <w:rPr>
          <w:rFonts w:ascii="Arial Narrow" w:hAnsi="Arial Narrow" w:cs="Arial"/>
          <w:bCs/>
          <w:iCs/>
          <w:color w:val="000000"/>
        </w:rPr>
        <w:t xml:space="preserve"> (trente-huit millions cent soixante mille) Toutes Taxes Comprises</w:t>
      </w:r>
      <w:r>
        <w:rPr>
          <w:rFonts w:ascii="Arial Narrow" w:hAnsi="Arial Narrow" w:cs="Arial"/>
          <w:bCs/>
          <w:i/>
          <w:iCs/>
          <w:color w:val="000000"/>
        </w:rPr>
        <w:t>.</w:t>
      </w:r>
    </w:p>
    <w:p w:rsidR="00BD116D" w:rsidRDefault="00BD116D" w:rsidP="00BD116D">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PARTICIPATION ET ORIGINE :</w:t>
      </w:r>
    </w:p>
    <w:p w:rsidR="00BD116D" w:rsidRDefault="00BD116D" w:rsidP="00BD116D">
      <w:pPr>
        <w:spacing w:after="0" w:line="240" w:lineRule="auto"/>
        <w:ind w:left="540"/>
        <w:jc w:val="both"/>
        <w:rPr>
          <w:rFonts w:ascii="Arial Narrow" w:hAnsi="Arial Narrow" w:cs="Arial"/>
        </w:rPr>
      </w:pPr>
      <w:r>
        <w:rPr>
          <w:rFonts w:ascii="Arial Narrow" w:hAnsi="Arial Narrow" w:cs="Arial"/>
        </w:rPr>
        <w:t>La participation au présent appel d’offres est ouverte aux entreprises de droit camerounais ayant les compétences et l’expertise requises dans ce domaine spécifique.</w:t>
      </w:r>
    </w:p>
    <w:p w:rsidR="00BD116D" w:rsidRDefault="00BD116D" w:rsidP="00BD116D">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FINANCEMENT :</w:t>
      </w:r>
    </w:p>
    <w:p w:rsidR="00BD116D" w:rsidRPr="00317DE0" w:rsidRDefault="00BD116D" w:rsidP="00BD116D">
      <w:pPr>
        <w:spacing w:after="0" w:line="240" w:lineRule="auto"/>
        <w:ind w:left="540"/>
        <w:jc w:val="both"/>
        <w:rPr>
          <w:rFonts w:ascii="Arial Narrow" w:hAnsi="Arial Narrow" w:cs="Arial"/>
          <w:i/>
        </w:rPr>
      </w:pPr>
      <w:r w:rsidRPr="00317DE0">
        <w:rPr>
          <w:rFonts w:ascii="Arial Narrow" w:hAnsi="Arial Narrow" w:cs="Arial"/>
        </w:rPr>
        <w:t xml:space="preserve">Les prestations objet du présent appel d’offres sont financées par le budget stick de la SONARA </w:t>
      </w:r>
      <w:r w:rsidRPr="00317DE0">
        <w:rPr>
          <w:rFonts w:ascii="Arial Narrow" w:hAnsi="Arial Narrow" w:cs="Arial"/>
          <w:i/>
        </w:rPr>
        <w:t>(ST123-Q70-3130)</w:t>
      </w:r>
    </w:p>
    <w:p w:rsidR="00BD116D" w:rsidRPr="00317DE0" w:rsidRDefault="00BD116D" w:rsidP="00BD116D">
      <w:pPr>
        <w:numPr>
          <w:ilvl w:val="0"/>
          <w:numId w:val="1"/>
        </w:numPr>
        <w:tabs>
          <w:tab w:val="num" w:pos="540"/>
        </w:tabs>
        <w:spacing w:after="0" w:line="240" w:lineRule="auto"/>
        <w:ind w:left="540" w:hanging="540"/>
        <w:rPr>
          <w:rFonts w:ascii="Arial Narrow" w:hAnsi="Arial Narrow" w:cs="Arial"/>
          <w:b/>
          <w:bCs/>
        </w:rPr>
      </w:pPr>
      <w:r w:rsidRPr="00317DE0">
        <w:rPr>
          <w:rFonts w:ascii="Arial Narrow" w:hAnsi="Arial Narrow" w:cs="Arial"/>
          <w:b/>
          <w:bCs/>
        </w:rPr>
        <w:t>CAUTIONNEMENT PROVISOIRE :</w:t>
      </w:r>
    </w:p>
    <w:p w:rsidR="00BD116D" w:rsidRPr="00317DE0" w:rsidRDefault="00BD116D" w:rsidP="00BD116D">
      <w:pPr>
        <w:spacing w:after="0" w:line="240" w:lineRule="auto"/>
        <w:ind w:left="540"/>
        <w:jc w:val="both"/>
        <w:rPr>
          <w:rFonts w:ascii="Arial Narrow" w:hAnsi="Arial Narrow" w:cs="Arial"/>
        </w:rPr>
      </w:pPr>
      <w:r w:rsidRPr="00317DE0">
        <w:rPr>
          <w:rFonts w:ascii="Arial Narrow" w:hAnsi="Arial Narrow" w:cs="Arial"/>
        </w:rPr>
        <w:t xml:space="preserve">Sous peine de rejet, chaque soumissionnaire doit joindre à ses pièces administratives, une caution de soumission établie par une banque de premier ordre agréée par le Ministère chargé des finances et dont la liste figure dans la pièce 11 du DAO, d’une valeur égale à </w:t>
      </w:r>
      <w:r w:rsidRPr="00317DE0">
        <w:rPr>
          <w:rFonts w:ascii="Arial Narrow" w:hAnsi="Arial Narrow" w:cs="Arial"/>
          <w:b/>
        </w:rPr>
        <w:t>FCFA 640.000</w:t>
      </w:r>
      <w:r w:rsidRPr="00317DE0">
        <w:rPr>
          <w:rFonts w:ascii="Arial Narrow" w:hAnsi="Arial Narrow" w:cs="Arial"/>
        </w:rPr>
        <w:t xml:space="preserve"> (six cent quarante mille) et valable pendant trente (30) jours au-delà de la date originale de validité des offres.</w:t>
      </w:r>
    </w:p>
    <w:p w:rsidR="00BD116D" w:rsidRPr="00317DE0" w:rsidRDefault="00BD116D" w:rsidP="00BD116D">
      <w:pPr>
        <w:numPr>
          <w:ilvl w:val="0"/>
          <w:numId w:val="1"/>
        </w:numPr>
        <w:tabs>
          <w:tab w:val="num" w:pos="540"/>
        </w:tabs>
        <w:spacing w:after="0" w:line="240" w:lineRule="auto"/>
        <w:ind w:left="540" w:hanging="540"/>
        <w:rPr>
          <w:rFonts w:ascii="Arial Narrow" w:hAnsi="Arial Narrow" w:cs="Arial"/>
          <w:b/>
          <w:bCs/>
        </w:rPr>
      </w:pPr>
      <w:r w:rsidRPr="00317DE0">
        <w:rPr>
          <w:rFonts w:ascii="Arial Narrow" w:hAnsi="Arial Narrow" w:cs="Arial"/>
          <w:b/>
          <w:bCs/>
        </w:rPr>
        <w:t>CONSULTATION DU DOSSIER D’APPEL D’OFFRES :</w:t>
      </w:r>
    </w:p>
    <w:p w:rsidR="00BD116D" w:rsidRPr="00317DE0" w:rsidRDefault="00BD116D" w:rsidP="00BD116D">
      <w:pPr>
        <w:spacing w:after="0" w:line="240" w:lineRule="auto"/>
        <w:ind w:left="540" w:right="180"/>
        <w:jc w:val="both"/>
        <w:rPr>
          <w:rFonts w:ascii="Arial Narrow" w:hAnsi="Arial Narrow" w:cs="Arial Narrow"/>
        </w:rPr>
      </w:pPr>
      <w:r w:rsidRPr="00317DE0">
        <w:rPr>
          <w:rFonts w:ascii="Arial Narrow" w:hAnsi="Arial Narrow" w:cs="Arial"/>
        </w:rPr>
        <w:t xml:space="preserve">Le dossier peut être consulté aux heures ouvrables </w:t>
      </w:r>
      <w:r w:rsidRPr="00317DE0">
        <w:rPr>
          <w:rFonts w:ascii="Arial Narrow" w:hAnsi="Arial Narrow" w:cs="Arial Narrow"/>
        </w:rPr>
        <w:t xml:space="preserve">dès publication du présent à la SONARA B.P. 365 </w:t>
      </w:r>
      <w:proofErr w:type="spellStart"/>
      <w:r w:rsidRPr="00317DE0">
        <w:rPr>
          <w:rFonts w:ascii="Arial Narrow" w:hAnsi="Arial Narrow" w:cs="Arial Narrow"/>
        </w:rPr>
        <w:t>Limbé</w:t>
      </w:r>
      <w:proofErr w:type="spellEnd"/>
      <w:r w:rsidRPr="00317DE0">
        <w:rPr>
          <w:rFonts w:ascii="Arial Narrow" w:hAnsi="Arial Narrow" w:cs="Arial Narrow"/>
        </w:rPr>
        <w:t xml:space="preserve"> (Direction Générale/</w:t>
      </w:r>
      <w:r w:rsidRPr="00317DE0">
        <w:rPr>
          <w:rFonts w:ascii="Arial Narrow" w:hAnsi="Arial Narrow" w:cs="Arial Narrow"/>
          <w:b/>
          <w:u w:val="single"/>
        </w:rPr>
        <w:t>Département des Marchés</w:t>
      </w:r>
      <w:r w:rsidRPr="00317DE0">
        <w:rPr>
          <w:rFonts w:ascii="Arial Narrow" w:hAnsi="Arial Narrow" w:cs="Arial Narrow"/>
        </w:rPr>
        <w:t>).</w:t>
      </w:r>
    </w:p>
    <w:p w:rsidR="00BD116D" w:rsidRPr="00317DE0" w:rsidRDefault="00BD116D" w:rsidP="00BD116D">
      <w:pPr>
        <w:spacing w:after="0" w:line="240" w:lineRule="auto"/>
        <w:rPr>
          <w:rFonts w:ascii="Arial Narrow" w:hAnsi="Arial Narrow" w:cs="Arial"/>
          <w:sz w:val="2"/>
          <w:szCs w:val="2"/>
        </w:rPr>
      </w:pPr>
    </w:p>
    <w:p w:rsidR="00BD116D" w:rsidRPr="00317DE0" w:rsidRDefault="00BD116D" w:rsidP="00BD116D">
      <w:pPr>
        <w:numPr>
          <w:ilvl w:val="0"/>
          <w:numId w:val="1"/>
        </w:numPr>
        <w:tabs>
          <w:tab w:val="num" w:pos="540"/>
        </w:tabs>
        <w:spacing w:after="0" w:line="240" w:lineRule="auto"/>
        <w:ind w:left="540" w:hanging="540"/>
        <w:rPr>
          <w:rFonts w:ascii="Arial Narrow" w:hAnsi="Arial Narrow" w:cs="Arial"/>
          <w:b/>
          <w:bCs/>
        </w:rPr>
      </w:pPr>
      <w:r w:rsidRPr="00317DE0">
        <w:rPr>
          <w:rFonts w:ascii="Arial Narrow" w:hAnsi="Arial Narrow" w:cs="Arial"/>
          <w:b/>
          <w:bCs/>
        </w:rPr>
        <w:t>ACQUISITION DU DOSSIER D’APPEL D’OFFRES :</w:t>
      </w:r>
    </w:p>
    <w:p w:rsidR="00BD116D" w:rsidRPr="00834277" w:rsidRDefault="00BD116D" w:rsidP="00BD116D">
      <w:pPr>
        <w:spacing w:after="0" w:line="240" w:lineRule="auto"/>
        <w:ind w:left="510"/>
        <w:jc w:val="both"/>
        <w:rPr>
          <w:rFonts w:ascii="Arial Narrow" w:hAnsi="Arial Narrow" w:cs="Arial"/>
          <w:b/>
        </w:rPr>
      </w:pPr>
      <w:r w:rsidRPr="00317DE0">
        <w:rPr>
          <w:rFonts w:ascii="Arial Narrow" w:hAnsi="Arial Narrow" w:cs="Arial"/>
        </w:rPr>
        <w:t xml:space="preserve">Le dossier peut être obtenu dès publication du présent avis </w:t>
      </w:r>
      <w:r w:rsidRPr="00317DE0">
        <w:rPr>
          <w:rFonts w:ascii="Arial Narrow" w:hAnsi="Arial Narrow" w:cs="Arial Narrow"/>
        </w:rPr>
        <w:t xml:space="preserve">au </w:t>
      </w:r>
      <w:r w:rsidRPr="00317DE0">
        <w:rPr>
          <w:rFonts w:ascii="Arial Narrow" w:hAnsi="Arial Narrow" w:cs="Arial Narrow"/>
          <w:b/>
          <w:u w:val="single"/>
        </w:rPr>
        <w:t>Département des Marchés</w:t>
      </w:r>
      <w:r w:rsidRPr="00317DE0">
        <w:rPr>
          <w:rFonts w:ascii="Arial Narrow" w:hAnsi="Arial Narrow" w:cs="Arial Narrow"/>
        </w:rPr>
        <w:t xml:space="preserve"> de la SONARA B.P. 365 </w:t>
      </w:r>
      <w:proofErr w:type="spellStart"/>
      <w:r w:rsidRPr="00317DE0">
        <w:rPr>
          <w:rFonts w:ascii="Arial Narrow" w:hAnsi="Arial Narrow" w:cs="Arial Narrow"/>
        </w:rPr>
        <w:t>Limbé</w:t>
      </w:r>
      <w:proofErr w:type="spellEnd"/>
      <w:r w:rsidRPr="00317DE0">
        <w:rPr>
          <w:rFonts w:ascii="Arial Narrow" w:hAnsi="Arial Narrow" w:cs="Arial"/>
        </w:rPr>
        <w:t xml:space="preserve"> contre présentation du reçu de versement d’une somme de </w:t>
      </w:r>
      <w:r w:rsidRPr="00317DE0">
        <w:rPr>
          <w:rFonts w:ascii="Arial Narrow" w:hAnsi="Arial Narrow" w:cs="Arial"/>
          <w:b/>
        </w:rPr>
        <w:t>FCFA 52.000</w:t>
      </w:r>
      <w:r w:rsidRPr="00317DE0">
        <w:rPr>
          <w:rFonts w:ascii="Arial Narrow" w:hAnsi="Arial Narrow" w:cs="Arial"/>
        </w:rPr>
        <w:t xml:space="preserve"> (cinquante-deux mille) payable </w:t>
      </w:r>
      <w:r>
        <w:rPr>
          <w:rFonts w:ascii="Arial Narrow" w:hAnsi="Arial Narrow" w:cs="Arial"/>
        </w:rPr>
        <w:t xml:space="preserve">à </w:t>
      </w:r>
      <w:smartTag w:uri="urn:schemas-microsoft-com:office:smarttags" w:element="metricconverter">
        <w:smartTagPr>
          <w:attr w:name="ProductID" w:val="la BICEC"/>
        </w:smartTagPr>
        <w:r>
          <w:rPr>
            <w:rFonts w:ascii="Arial Narrow" w:hAnsi="Arial Narrow" w:cs="Arial"/>
          </w:rPr>
          <w:t>la BICEC</w:t>
        </w:r>
      </w:smartTag>
      <w:r>
        <w:rPr>
          <w:rFonts w:ascii="Arial Narrow" w:hAnsi="Arial Narrow" w:cs="Arial"/>
        </w:rPr>
        <w:t xml:space="preserve"> sous les références suivantes : </w:t>
      </w:r>
      <w:r w:rsidRPr="00834277">
        <w:rPr>
          <w:rFonts w:ascii="Arial Narrow" w:hAnsi="Arial Narrow" w:cs="Arial"/>
          <w:b/>
        </w:rPr>
        <w:t>BICEC</w:t>
      </w:r>
    </w:p>
    <w:p w:rsidR="00BD116D" w:rsidRDefault="00BD116D" w:rsidP="00BD116D">
      <w:pPr>
        <w:tabs>
          <w:tab w:val="left" w:pos="1134"/>
          <w:tab w:val="left" w:pos="1701"/>
          <w:tab w:val="left" w:pos="2544"/>
        </w:tabs>
        <w:spacing w:after="0" w:line="240" w:lineRule="auto"/>
        <w:ind w:left="902" w:right="284"/>
        <w:jc w:val="center"/>
        <w:rPr>
          <w:rFonts w:ascii="Arial Narrow" w:hAnsi="Arial Narrow" w:cs="Arial"/>
        </w:rPr>
      </w:pPr>
      <w:r>
        <w:rPr>
          <w:rFonts w:ascii="Arial Narrow" w:hAnsi="Arial Narrow" w:cs="Arial"/>
        </w:rPr>
        <w:t>Compte / 335 98800001 89</w:t>
      </w:r>
    </w:p>
    <w:p w:rsidR="00BD116D" w:rsidRDefault="00BD116D" w:rsidP="00BD116D">
      <w:pPr>
        <w:tabs>
          <w:tab w:val="left" w:pos="1134"/>
          <w:tab w:val="left" w:pos="1701"/>
          <w:tab w:val="left" w:pos="2544"/>
        </w:tabs>
        <w:spacing w:after="0" w:line="240" w:lineRule="auto"/>
        <w:ind w:left="902" w:right="284"/>
        <w:jc w:val="center"/>
        <w:rPr>
          <w:rFonts w:ascii="Arial Narrow" w:hAnsi="Arial Narrow" w:cs="Arial"/>
        </w:rPr>
      </w:pPr>
      <w:r>
        <w:rPr>
          <w:rFonts w:ascii="Arial Narrow" w:hAnsi="Arial Narrow" w:cs="Arial"/>
        </w:rPr>
        <w:t>Client Compte Spécial CAS - ARMP</w:t>
      </w:r>
    </w:p>
    <w:p w:rsidR="00BD116D" w:rsidRDefault="00BD116D" w:rsidP="00BD116D">
      <w:pPr>
        <w:tabs>
          <w:tab w:val="left" w:pos="1134"/>
          <w:tab w:val="left" w:pos="1701"/>
          <w:tab w:val="left" w:pos="2544"/>
        </w:tabs>
        <w:spacing w:after="0" w:line="240" w:lineRule="auto"/>
        <w:ind w:left="902" w:right="284"/>
        <w:jc w:val="center"/>
        <w:rPr>
          <w:rFonts w:ascii="Arial Narrow" w:hAnsi="Arial Narrow" w:cs="Arial"/>
        </w:rPr>
      </w:pPr>
      <w:r>
        <w:rPr>
          <w:rFonts w:ascii="Arial Narrow" w:hAnsi="Arial Narrow" w:cs="Arial"/>
        </w:rPr>
        <w:t>Remettant : Nom du Soumissionnaire / SONARA / AO n°025.23</w:t>
      </w:r>
    </w:p>
    <w:p w:rsidR="00BD116D" w:rsidRDefault="00BD116D" w:rsidP="00BD116D">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REMISE DES OFFRES :</w:t>
      </w:r>
    </w:p>
    <w:p w:rsidR="00BD116D" w:rsidRDefault="00BD116D" w:rsidP="00BD116D">
      <w:pPr>
        <w:spacing w:after="0" w:line="240" w:lineRule="auto"/>
        <w:ind w:left="540"/>
        <w:jc w:val="both"/>
        <w:rPr>
          <w:rFonts w:ascii="Arial Narrow" w:hAnsi="Arial Narrow" w:cs="Arial Narrow"/>
        </w:rPr>
      </w:pPr>
      <w:r>
        <w:rPr>
          <w:rFonts w:ascii="Arial Narrow" w:hAnsi="Arial Narrow" w:cs="Arial"/>
        </w:rPr>
        <w:t xml:space="preserve">Les offres rédigées en français ou en anglais, seront établies en six (6) exemplaires, dont un (1) original et cinq (5) copies respectivement marquées comme telles. </w:t>
      </w:r>
      <w:r>
        <w:rPr>
          <w:rFonts w:ascii="Arial Narrow" w:hAnsi="Arial Narrow" w:cs="Arial"/>
          <w:u w:val="single"/>
        </w:rPr>
        <w:t>L’ensemble devra parvenir au Département des Marchés de la Société Nationale de Raffinage (SONARA</w:t>
      </w:r>
      <w:r>
        <w:rPr>
          <w:rFonts w:ascii="Arial Narrow" w:hAnsi="Arial Narrow" w:cs="Arial"/>
        </w:rPr>
        <w:t xml:space="preserve">) B.P. 365 Limbe - Cameroun, Tel : 233.42.38.15 </w:t>
      </w:r>
      <w:r>
        <w:rPr>
          <w:rFonts w:ascii="Arial Narrow" w:hAnsi="Arial Narrow" w:cs="Arial"/>
        </w:rPr>
        <w:lastRenderedPageBreak/>
        <w:t>ou 233.33.22.38 / Fax : 233.42.41.99 ou 233.33.22.35</w:t>
      </w:r>
      <w:r>
        <w:rPr>
          <w:rFonts w:ascii="Arial Narrow" w:hAnsi="Arial Narrow" w:cs="Arial Narrow"/>
        </w:rPr>
        <w:t xml:space="preserve">, contre décharge dans le registre y consacré </w:t>
      </w:r>
      <w:r>
        <w:rPr>
          <w:rFonts w:ascii="Arial Narrow" w:hAnsi="Arial Narrow" w:cs="Arial Narrow"/>
          <w:u w:val="single"/>
        </w:rPr>
        <w:t xml:space="preserve">au plus tard le </w:t>
      </w:r>
      <w:r>
        <w:rPr>
          <w:rFonts w:ascii="Arial Narrow" w:hAnsi="Arial Narrow" w:cs="Arial Narrow"/>
          <w:b/>
          <w:u w:val="single"/>
        </w:rPr>
        <w:t>18/07/2023</w:t>
      </w:r>
      <w:r>
        <w:rPr>
          <w:rFonts w:ascii="Arial Narrow" w:hAnsi="Arial Narrow" w:cs="Arial"/>
          <w:u w:val="single"/>
        </w:rPr>
        <w:t xml:space="preserve"> </w:t>
      </w:r>
      <w:r>
        <w:rPr>
          <w:rFonts w:ascii="Arial Narrow" w:hAnsi="Arial Narrow" w:cs="Arial Narrow"/>
          <w:u w:val="single"/>
        </w:rPr>
        <w:t>à 10h00</w:t>
      </w:r>
      <w:r>
        <w:rPr>
          <w:rFonts w:ascii="Arial Narrow" w:hAnsi="Arial Narrow" w:cs="Arial Narrow"/>
        </w:rPr>
        <w:t xml:space="preserve">, heure locale et devra porter la mention suivante : </w:t>
      </w:r>
    </w:p>
    <w:p w:rsidR="00BD116D" w:rsidRPr="00B135A4" w:rsidRDefault="00BD116D" w:rsidP="00BD116D">
      <w:pPr>
        <w:tabs>
          <w:tab w:val="left" w:pos="1740"/>
          <w:tab w:val="center" w:pos="5032"/>
        </w:tabs>
        <w:spacing w:after="0" w:line="240" w:lineRule="auto"/>
        <w:ind w:right="-62"/>
        <w:jc w:val="center"/>
        <w:rPr>
          <w:rFonts w:ascii="Arial Narrow" w:hAnsi="Arial Narrow" w:cs="Arial"/>
          <w:bCs/>
          <w:lang w:val="pt-BR"/>
        </w:rPr>
      </w:pPr>
      <w:r w:rsidRPr="00B135A4">
        <w:rPr>
          <w:rFonts w:ascii="Arial Narrow" w:hAnsi="Arial Narrow" w:cs="Arial"/>
          <w:bCs/>
          <w:lang w:val="pt-BR"/>
        </w:rPr>
        <w:t>APPEL D’OFFRES  N°</w:t>
      </w:r>
      <w:r>
        <w:rPr>
          <w:rFonts w:ascii="Arial Narrow" w:hAnsi="Arial Narrow" w:cs="Arial"/>
          <w:bCs/>
          <w:lang w:val="pt-BR"/>
        </w:rPr>
        <w:t>025.23 / AONO / SONARA / CIPM / 2023</w:t>
      </w:r>
      <w:r w:rsidRPr="00B135A4">
        <w:rPr>
          <w:rFonts w:ascii="Arial Narrow" w:hAnsi="Arial Narrow" w:cs="Arial"/>
          <w:bCs/>
          <w:lang w:val="pt-BR"/>
        </w:rPr>
        <w:t xml:space="preserve"> DU </w:t>
      </w:r>
      <w:r>
        <w:rPr>
          <w:rFonts w:ascii="Arial Narrow" w:hAnsi="Arial Narrow" w:cs="Arial"/>
          <w:bCs/>
          <w:lang w:val="pt-BR"/>
        </w:rPr>
        <w:t>21/06/2023</w:t>
      </w:r>
    </w:p>
    <w:p w:rsidR="00BD116D" w:rsidRDefault="00BD116D" w:rsidP="00BD116D">
      <w:pPr>
        <w:pStyle w:val="Titre1"/>
        <w:pBdr>
          <w:top w:val="none" w:sz="0" w:space="0" w:color="auto"/>
          <w:left w:val="none" w:sz="0" w:space="0" w:color="auto"/>
          <w:bottom w:val="none" w:sz="0" w:space="0" w:color="auto"/>
          <w:right w:val="none" w:sz="0" w:space="0" w:color="auto"/>
        </w:pBdr>
        <w:tabs>
          <w:tab w:val="left" w:pos="8460"/>
          <w:tab w:val="left" w:pos="9540"/>
        </w:tabs>
        <w:ind w:left="180" w:right="278"/>
        <w:rPr>
          <w:rFonts w:ascii="Arial Narrow" w:hAnsi="Arial Narrow"/>
          <w:bCs w:val="0"/>
          <w:sz w:val="22"/>
          <w:szCs w:val="22"/>
          <w:lang w:val="pt-BR"/>
        </w:rPr>
      </w:pPr>
      <w:r>
        <w:rPr>
          <w:rFonts w:ascii="Arial Narrow" w:hAnsi="Arial Narrow"/>
          <w:bCs w:val="0"/>
          <w:sz w:val="20"/>
          <w:szCs w:val="20"/>
        </w:rPr>
        <w:t xml:space="preserve">  </w:t>
      </w:r>
      <w:r w:rsidRPr="00E56D3F">
        <w:rPr>
          <w:rFonts w:ascii="Arial Narrow" w:hAnsi="Arial Narrow"/>
          <w:bCs w:val="0"/>
          <w:sz w:val="22"/>
          <w:szCs w:val="22"/>
          <w:lang w:val="pt-BR"/>
        </w:rPr>
        <w:t xml:space="preserve">FOURNITURE D’UN MOTEUR ÉLECTRIQUE IE3 </w:t>
      </w:r>
    </w:p>
    <w:p w:rsidR="00BD116D" w:rsidRPr="00E56D3F" w:rsidRDefault="00BD116D" w:rsidP="00BD116D">
      <w:pPr>
        <w:pStyle w:val="Titre1"/>
        <w:pBdr>
          <w:top w:val="none" w:sz="0" w:space="0" w:color="auto"/>
          <w:left w:val="none" w:sz="0" w:space="0" w:color="auto"/>
          <w:bottom w:val="none" w:sz="0" w:space="0" w:color="auto"/>
          <w:right w:val="none" w:sz="0" w:space="0" w:color="auto"/>
        </w:pBdr>
        <w:tabs>
          <w:tab w:val="left" w:pos="8460"/>
          <w:tab w:val="left" w:pos="9540"/>
        </w:tabs>
        <w:ind w:left="180" w:right="278"/>
        <w:rPr>
          <w:rFonts w:ascii="Arial Narrow" w:hAnsi="Arial Narrow"/>
          <w:bCs w:val="0"/>
          <w:sz w:val="22"/>
          <w:szCs w:val="22"/>
        </w:rPr>
      </w:pPr>
      <w:r w:rsidRPr="00E56D3F">
        <w:rPr>
          <w:rFonts w:ascii="Arial Narrow" w:hAnsi="Arial Narrow"/>
          <w:bCs w:val="0"/>
          <w:sz w:val="22"/>
          <w:szCs w:val="22"/>
          <w:lang w:val="pt-BR"/>
        </w:rPr>
        <w:t>ET D’UNE POMPE KSB CTN E 40-200 ASSEMBLÉE POUR LE POSTE 140MEP18 DE LA SONARA</w:t>
      </w:r>
    </w:p>
    <w:p w:rsidR="00BD116D" w:rsidRDefault="00BD116D" w:rsidP="00BD116D">
      <w:pPr>
        <w:spacing w:after="0" w:line="240" w:lineRule="auto"/>
        <w:ind w:left="540" w:right="3"/>
        <w:jc w:val="center"/>
        <w:rPr>
          <w:rFonts w:ascii="Arial Narrow" w:hAnsi="Arial Narrow" w:cs="Arial"/>
          <w:bCs/>
        </w:rPr>
      </w:pPr>
      <w:r>
        <w:rPr>
          <w:rFonts w:ascii="Arial Narrow" w:hAnsi="Arial Narrow" w:cs="Arial"/>
          <w:bCs/>
          <w:lang w:val="pt-BR"/>
        </w:rPr>
        <w:t xml:space="preserve">   </w:t>
      </w:r>
      <w:proofErr w:type="gramStart"/>
      <w:r>
        <w:rPr>
          <w:rFonts w:ascii="Arial Narrow" w:hAnsi="Arial Narrow" w:cs="Arial"/>
          <w:bCs/>
        </w:rPr>
        <w:t>«A</w:t>
      </w:r>
      <w:proofErr w:type="gramEnd"/>
      <w:r>
        <w:rPr>
          <w:rFonts w:ascii="Arial Narrow" w:hAnsi="Arial Narrow" w:cs="Arial"/>
          <w:bCs/>
        </w:rPr>
        <w:t xml:space="preserve"> n’ouvrir qu’en séance de dépouillement» </w:t>
      </w:r>
    </w:p>
    <w:p w:rsidR="00BD116D" w:rsidRDefault="00BD116D" w:rsidP="00BD116D">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RECEVABILITÉ DES OFFRES :</w:t>
      </w:r>
    </w:p>
    <w:p w:rsidR="00BD116D" w:rsidRPr="00E56D3F" w:rsidRDefault="00BD116D" w:rsidP="00BD116D">
      <w:pPr>
        <w:spacing w:after="0" w:line="240" w:lineRule="auto"/>
        <w:ind w:left="540"/>
        <w:jc w:val="both"/>
        <w:rPr>
          <w:rFonts w:ascii="Arial Narrow" w:hAnsi="Arial Narrow"/>
        </w:rPr>
      </w:pPr>
      <w:r w:rsidRPr="00E56D3F">
        <w:rPr>
          <w:rFonts w:ascii="Arial Narrow" w:hAnsi="Arial Narrow"/>
        </w:rPr>
        <w:t>Sous peine de rejet, les autres pièces du dossier administratif requises doivent être impérativement produites en originaux ou en copies certifiées conformes par le service émetteur ou une autorité administrative, conformément aux stipulations du Règlement Particulier de l’Appel d’Offres.</w:t>
      </w:r>
    </w:p>
    <w:p w:rsidR="00BD116D" w:rsidRPr="00E56D3F" w:rsidRDefault="00BD116D" w:rsidP="00BD116D">
      <w:pPr>
        <w:spacing w:after="0" w:line="240" w:lineRule="auto"/>
        <w:ind w:left="540"/>
        <w:jc w:val="both"/>
        <w:rPr>
          <w:rFonts w:ascii="Arial Narrow" w:hAnsi="Arial Narrow"/>
        </w:rPr>
      </w:pPr>
      <w:r w:rsidRPr="00E56D3F">
        <w:rPr>
          <w:rFonts w:ascii="Arial Narrow" w:hAnsi="Arial Narrow"/>
        </w:rPr>
        <w:t>Elles devront obligatoirement dater de moins de trois (03) mois précédant la date originale de dépôt des offres ou avoir été établies postérieurement à la date de signature de l’Avis d’Appel d’Offres.</w:t>
      </w:r>
    </w:p>
    <w:p w:rsidR="00BD116D" w:rsidRDefault="00BD116D" w:rsidP="00BD116D">
      <w:pPr>
        <w:spacing w:after="0" w:line="240" w:lineRule="auto"/>
        <w:ind w:left="540"/>
        <w:jc w:val="both"/>
        <w:rPr>
          <w:rFonts w:ascii="Arial Narrow" w:hAnsi="Arial Narrow"/>
          <w:sz w:val="6"/>
          <w:szCs w:val="6"/>
        </w:rPr>
      </w:pPr>
      <w:r w:rsidRPr="00E56D3F">
        <w:rPr>
          <w:rFonts w:ascii="Arial Narrow" w:hAnsi="Arial Narrow" w:cs="Arial"/>
        </w:rPr>
        <w:t>Toute</w:t>
      </w:r>
      <w:r w:rsidRPr="00E56D3F">
        <w:rPr>
          <w:rFonts w:ascii="Arial Narrow" w:hAnsi="Arial Narrow"/>
        </w:rPr>
        <w:t xml:space="preserve"> offre incomplète conformément aux prescriptions du Dossier d'Appel d'Offres sera déclarée irrecevable ; ce sera notamment le cas en l'absence de la caution de soumission délivrée par une banque de premier ordre agréée par le Ministère chargé des Finances.</w:t>
      </w:r>
    </w:p>
    <w:p w:rsidR="00BD116D" w:rsidRPr="00650BD4" w:rsidRDefault="00BD116D" w:rsidP="00BD116D">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OUVERTURE DES PLIS :</w:t>
      </w:r>
    </w:p>
    <w:p w:rsidR="00BD116D" w:rsidRDefault="00BD116D" w:rsidP="00BD116D">
      <w:pPr>
        <w:spacing w:after="0" w:line="240" w:lineRule="auto"/>
        <w:ind w:left="540"/>
        <w:jc w:val="both"/>
        <w:rPr>
          <w:rFonts w:ascii="Arial Narrow" w:hAnsi="Arial Narrow" w:cs="Arial"/>
        </w:rPr>
      </w:pPr>
      <w:r>
        <w:rPr>
          <w:rFonts w:ascii="Arial Narrow" w:hAnsi="Arial Narrow" w:cs="Arial"/>
        </w:rPr>
        <w:t>L’ouverture des offres se fera en deux temps ; l’ouverture des offres administratives et techniques interviendra dans un premier temps, suivie dans un second temps de celle des offres financières des soumissionnaires ayant obtenu la note technique minimale</w:t>
      </w:r>
      <w:r>
        <w:t xml:space="preserve"> </w:t>
      </w:r>
      <w:r>
        <w:rPr>
          <w:rFonts w:ascii="Arial Narrow" w:hAnsi="Arial Narrow" w:cs="Arial"/>
        </w:rPr>
        <w:t>requise.</w:t>
      </w:r>
    </w:p>
    <w:p w:rsidR="00BD116D" w:rsidRPr="008043A6" w:rsidRDefault="00BD116D" w:rsidP="00BD116D">
      <w:pPr>
        <w:pStyle w:val="Paragraphedeliste"/>
        <w:numPr>
          <w:ilvl w:val="0"/>
          <w:numId w:val="6"/>
        </w:numPr>
        <w:spacing w:after="0" w:line="240" w:lineRule="auto"/>
        <w:ind w:left="709" w:hanging="142"/>
        <w:jc w:val="both"/>
        <w:rPr>
          <w:rFonts w:ascii="Arial Narrow" w:hAnsi="Arial Narrow" w:cs="Arial"/>
        </w:rPr>
      </w:pPr>
      <w:r w:rsidRPr="008043A6">
        <w:rPr>
          <w:rFonts w:ascii="Arial Narrow" w:hAnsi="Arial Narrow" w:cs="Arial"/>
        </w:rPr>
        <w:t xml:space="preserve">L'ouverture des pièces administratives et des offres techniques aura lieu le </w:t>
      </w:r>
      <w:r>
        <w:rPr>
          <w:rFonts w:ascii="Arial Narrow" w:hAnsi="Arial Narrow" w:cs="Arial"/>
          <w:b/>
        </w:rPr>
        <w:t>18/07/2023</w:t>
      </w:r>
      <w:r w:rsidRPr="008043A6">
        <w:rPr>
          <w:rFonts w:ascii="Arial Narrow" w:hAnsi="Arial Narrow" w:cs="Arial"/>
          <w:b/>
        </w:rPr>
        <w:t xml:space="preserve"> </w:t>
      </w:r>
      <w:r w:rsidRPr="008043A6">
        <w:rPr>
          <w:rFonts w:ascii="Arial Narrow" w:hAnsi="Arial Narrow" w:cs="Arial"/>
        </w:rPr>
        <w:t>à</w:t>
      </w:r>
      <w:r w:rsidRPr="008043A6">
        <w:rPr>
          <w:rFonts w:ascii="Arial Narrow" w:hAnsi="Arial Narrow" w:cs="Arial"/>
          <w:b/>
        </w:rPr>
        <w:t xml:space="preserve"> </w:t>
      </w:r>
      <w:r w:rsidRPr="008043A6">
        <w:rPr>
          <w:rFonts w:ascii="Arial Narrow" w:hAnsi="Arial Narrow" w:cs="Arial"/>
        </w:rPr>
        <w:t>10h30 au Restaurant</w:t>
      </w:r>
      <w:r w:rsidRPr="008043A6">
        <w:rPr>
          <w:rFonts w:ascii="Arial Narrow" w:hAnsi="Arial Narrow" w:cs="Arial Narrow"/>
        </w:rPr>
        <w:t xml:space="preserve"> d’Entreprise de la SONARA</w:t>
      </w:r>
      <w:r w:rsidRPr="008043A6">
        <w:rPr>
          <w:rFonts w:ascii="Arial Narrow" w:hAnsi="Arial Narrow" w:cs="Arial"/>
        </w:rPr>
        <w:t xml:space="preserve"> à </w:t>
      </w:r>
      <w:proofErr w:type="spellStart"/>
      <w:r w:rsidRPr="008043A6">
        <w:rPr>
          <w:rFonts w:ascii="Arial Narrow" w:hAnsi="Arial Narrow" w:cs="Arial"/>
        </w:rPr>
        <w:t>Limbé</w:t>
      </w:r>
      <w:proofErr w:type="spellEnd"/>
      <w:r w:rsidRPr="008043A6">
        <w:rPr>
          <w:rFonts w:ascii="Arial Narrow" w:hAnsi="Arial Narrow" w:cs="Arial Narrow"/>
        </w:rPr>
        <w:t>, par la Commission Interne de Passation des Marchés ; s</w:t>
      </w:r>
      <w:r w:rsidRPr="008043A6">
        <w:rPr>
          <w:rFonts w:ascii="Arial Narrow" w:hAnsi="Arial Narrow" w:cs="Arial"/>
        </w:rPr>
        <w:t>euls les soumissionnaires peuvent assister à cette séance d'ouverture ou s'y faire représenter par une personne de leur choix dûment mandatée.</w:t>
      </w:r>
    </w:p>
    <w:p w:rsidR="00BD116D" w:rsidRPr="008043A6" w:rsidRDefault="00BD116D" w:rsidP="00BD116D">
      <w:pPr>
        <w:pStyle w:val="Paragraphedeliste"/>
        <w:numPr>
          <w:ilvl w:val="0"/>
          <w:numId w:val="6"/>
        </w:numPr>
        <w:spacing w:after="0" w:line="240" w:lineRule="auto"/>
        <w:ind w:left="709" w:hanging="142"/>
        <w:jc w:val="both"/>
        <w:rPr>
          <w:sz w:val="10"/>
          <w:szCs w:val="10"/>
        </w:rPr>
      </w:pPr>
      <w:r w:rsidRPr="008043A6">
        <w:rPr>
          <w:rFonts w:ascii="Arial Narrow" w:hAnsi="Arial Narrow" w:cs="Arial"/>
        </w:rPr>
        <w:t>Celle des offres financières aura lieu au terme de l’analyse technique et ne concernera que les soumissionnaires ayant obtenu au moins</w:t>
      </w:r>
      <w:r w:rsidRPr="008043A6">
        <w:rPr>
          <w:rFonts w:ascii="Arial Narrow" w:hAnsi="Arial Narrow" w:cs="Arial Narrow"/>
        </w:rPr>
        <w:t xml:space="preserve"> 70% des ‘’OUI’’ </w:t>
      </w:r>
      <w:r>
        <w:rPr>
          <w:rFonts w:ascii="Arial Narrow" w:hAnsi="Arial Narrow" w:cs="Arial Narrow"/>
        </w:rPr>
        <w:t xml:space="preserve">après </w:t>
      </w:r>
      <w:r w:rsidRPr="008043A6">
        <w:rPr>
          <w:rFonts w:ascii="Arial Narrow" w:hAnsi="Arial Narrow" w:cs="Arial Narrow"/>
        </w:rPr>
        <w:t>addition des notes des critères essentiels.</w:t>
      </w:r>
    </w:p>
    <w:p w:rsidR="00BD116D" w:rsidRPr="008317D2" w:rsidRDefault="00BD116D" w:rsidP="00BD116D">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 xml:space="preserve">CRITÈRES D’ÉVALUATION : </w:t>
      </w:r>
    </w:p>
    <w:p w:rsidR="00BD116D" w:rsidRDefault="00BD116D" w:rsidP="00BD116D">
      <w:pPr>
        <w:numPr>
          <w:ilvl w:val="1"/>
          <w:numId w:val="3"/>
        </w:numPr>
        <w:tabs>
          <w:tab w:val="clear" w:pos="945"/>
          <w:tab w:val="num" w:pos="567"/>
        </w:tabs>
        <w:spacing w:after="0" w:line="240" w:lineRule="auto"/>
        <w:ind w:left="567" w:hanging="425"/>
        <w:rPr>
          <w:rFonts w:ascii="Arial Narrow" w:hAnsi="Arial Narrow" w:cs="Arial"/>
          <w:bCs/>
          <w:i/>
          <w:u w:val="single"/>
        </w:rPr>
      </w:pPr>
      <w:r>
        <w:rPr>
          <w:rFonts w:ascii="Arial Narrow" w:hAnsi="Arial Narrow" w:cs="Arial"/>
          <w:bCs/>
          <w:i/>
          <w:u w:val="single"/>
        </w:rPr>
        <w:t>Critères essentiels</w:t>
      </w:r>
    </w:p>
    <w:p w:rsidR="00BD116D" w:rsidRPr="00317DE0" w:rsidRDefault="00BD116D" w:rsidP="00BD116D">
      <w:pPr>
        <w:spacing w:after="0" w:line="240" w:lineRule="auto"/>
        <w:ind w:left="540"/>
        <w:jc w:val="both"/>
        <w:rPr>
          <w:rFonts w:ascii="Arial Narrow" w:hAnsi="Arial Narrow" w:cs="Arial"/>
        </w:rPr>
      </w:pPr>
      <w:r>
        <w:rPr>
          <w:rFonts w:ascii="Arial Narrow" w:hAnsi="Arial Narrow" w:cs="Arial"/>
        </w:rPr>
        <w:t xml:space="preserve">L’examen des critères essentiels va consister en une vérification de la conformité de l’offre du soumissionnaire par rapport aux exigences du Descriptif de la Fourniture (DF) et ce, conformément aux stipulations du RPAO. Les points </w:t>
      </w:r>
      <w:r w:rsidRPr="00317DE0">
        <w:rPr>
          <w:rFonts w:ascii="Arial Narrow" w:hAnsi="Arial Narrow" w:cs="Arial"/>
        </w:rPr>
        <w:t xml:space="preserve">à vérifier porteront </w:t>
      </w:r>
      <w:proofErr w:type="gramStart"/>
      <w:r w:rsidRPr="00317DE0">
        <w:rPr>
          <w:rFonts w:ascii="Arial Narrow" w:hAnsi="Arial Narrow" w:cs="Arial"/>
        </w:rPr>
        <w:t>sur:</w:t>
      </w:r>
      <w:proofErr w:type="gramEnd"/>
      <w:r w:rsidRPr="00317DE0">
        <w:rPr>
          <w:rFonts w:ascii="Arial Narrow" w:hAnsi="Arial Narrow" w:cs="Arial"/>
        </w:rPr>
        <w:t xml:space="preserve"> </w:t>
      </w:r>
    </w:p>
    <w:p w:rsidR="00BD116D" w:rsidRPr="00317DE0" w:rsidRDefault="00BD116D" w:rsidP="00BD116D">
      <w:pPr>
        <w:numPr>
          <w:ilvl w:val="0"/>
          <w:numId w:val="4"/>
        </w:numPr>
        <w:tabs>
          <w:tab w:val="clear" w:pos="1776"/>
          <w:tab w:val="left" w:pos="709"/>
          <w:tab w:val="left" w:pos="9540"/>
        </w:tabs>
        <w:spacing w:after="0" w:line="240" w:lineRule="auto"/>
        <w:ind w:left="709" w:right="183" w:hanging="142"/>
        <w:jc w:val="both"/>
        <w:rPr>
          <w:rFonts w:ascii="Arial Narrow" w:hAnsi="Arial Narrow" w:cs="Arial"/>
        </w:rPr>
      </w:pPr>
      <w:r w:rsidRPr="00317DE0">
        <w:rPr>
          <w:rFonts w:ascii="Arial Narrow" w:hAnsi="Arial Narrow" w:cs="Arial"/>
        </w:rPr>
        <w:t>Présentation de l’offre ;</w:t>
      </w:r>
    </w:p>
    <w:p w:rsidR="00BD116D" w:rsidRPr="00317DE0" w:rsidRDefault="00BD116D" w:rsidP="00BD116D">
      <w:pPr>
        <w:numPr>
          <w:ilvl w:val="0"/>
          <w:numId w:val="4"/>
        </w:numPr>
        <w:tabs>
          <w:tab w:val="clear" w:pos="1776"/>
          <w:tab w:val="left" w:pos="709"/>
          <w:tab w:val="left" w:pos="9540"/>
        </w:tabs>
        <w:spacing w:after="0" w:line="240" w:lineRule="auto"/>
        <w:ind w:left="709" w:right="183" w:hanging="142"/>
        <w:jc w:val="both"/>
        <w:rPr>
          <w:rFonts w:ascii="Arial Narrow" w:hAnsi="Arial Narrow" w:cs="Arial"/>
        </w:rPr>
      </w:pPr>
      <w:r w:rsidRPr="00317DE0">
        <w:rPr>
          <w:rFonts w:ascii="Arial Narrow" w:hAnsi="Arial Narrow" w:cs="Arial"/>
        </w:rPr>
        <w:t>Consistance de l’offre ;</w:t>
      </w:r>
    </w:p>
    <w:p w:rsidR="00BD116D" w:rsidRPr="00317DE0" w:rsidRDefault="00BD116D" w:rsidP="00BD116D">
      <w:pPr>
        <w:numPr>
          <w:ilvl w:val="0"/>
          <w:numId w:val="4"/>
        </w:numPr>
        <w:tabs>
          <w:tab w:val="clear" w:pos="1776"/>
          <w:tab w:val="left" w:pos="709"/>
          <w:tab w:val="left" w:pos="9540"/>
        </w:tabs>
        <w:spacing w:after="0" w:line="240" w:lineRule="auto"/>
        <w:ind w:left="709" w:right="183" w:hanging="142"/>
        <w:jc w:val="both"/>
        <w:rPr>
          <w:rFonts w:ascii="Arial Narrow" w:hAnsi="Arial Narrow" w:cs="Arial"/>
        </w:rPr>
      </w:pPr>
      <w:r w:rsidRPr="00317DE0">
        <w:rPr>
          <w:rFonts w:ascii="Arial Narrow" w:hAnsi="Arial Narrow" w:cs="Arial"/>
        </w:rPr>
        <w:t>Organisation ;</w:t>
      </w:r>
    </w:p>
    <w:p w:rsidR="00BD116D" w:rsidRPr="00317DE0" w:rsidRDefault="00BD116D" w:rsidP="00BD116D">
      <w:pPr>
        <w:numPr>
          <w:ilvl w:val="0"/>
          <w:numId w:val="4"/>
        </w:numPr>
        <w:tabs>
          <w:tab w:val="clear" w:pos="1776"/>
          <w:tab w:val="left" w:pos="709"/>
          <w:tab w:val="left" w:pos="9540"/>
        </w:tabs>
        <w:spacing w:after="0" w:line="240" w:lineRule="auto"/>
        <w:ind w:left="709" w:right="183" w:hanging="142"/>
        <w:jc w:val="both"/>
        <w:rPr>
          <w:rFonts w:ascii="Arial Narrow" w:hAnsi="Arial Narrow" w:cs="Arial"/>
        </w:rPr>
      </w:pPr>
      <w:r w:rsidRPr="00317DE0">
        <w:rPr>
          <w:rFonts w:ascii="Arial Narrow" w:hAnsi="Arial Narrow" w:cs="Arial"/>
        </w:rPr>
        <w:t>Spécification du matériel ;</w:t>
      </w:r>
    </w:p>
    <w:p w:rsidR="00BD116D" w:rsidRPr="00317DE0" w:rsidRDefault="00BD116D" w:rsidP="00BD116D">
      <w:pPr>
        <w:numPr>
          <w:ilvl w:val="0"/>
          <w:numId w:val="4"/>
        </w:numPr>
        <w:tabs>
          <w:tab w:val="clear" w:pos="1776"/>
          <w:tab w:val="left" w:pos="709"/>
          <w:tab w:val="left" w:pos="9540"/>
        </w:tabs>
        <w:spacing w:after="0" w:line="240" w:lineRule="auto"/>
        <w:ind w:left="709" w:right="183" w:hanging="142"/>
        <w:jc w:val="both"/>
        <w:rPr>
          <w:rFonts w:ascii="Arial Narrow" w:hAnsi="Arial Narrow" w:cs="Arial"/>
        </w:rPr>
      </w:pPr>
      <w:r w:rsidRPr="00317DE0">
        <w:rPr>
          <w:rFonts w:ascii="Arial Narrow" w:hAnsi="Arial Narrow" w:cs="Arial"/>
        </w:rPr>
        <w:t>Délai de livraison ;</w:t>
      </w:r>
    </w:p>
    <w:p w:rsidR="00BD116D" w:rsidRPr="00317DE0" w:rsidRDefault="00BD116D" w:rsidP="00BD116D">
      <w:pPr>
        <w:numPr>
          <w:ilvl w:val="0"/>
          <w:numId w:val="4"/>
        </w:numPr>
        <w:tabs>
          <w:tab w:val="clear" w:pos="1776"/>
          <w:tab w:val="left" w:pos="709"/>
          <w:tab w:val="left" w:pos="9540"/>
        </w:tabs>
        <w:spacing w:after="0" w:line="240" w:lineRule="auto"/>
        <w:ind w:left="709" w:right="183" w:hanging="142"/>
        <w:jc w:val="both"/>
        <w:rPr>
          <w:rFonts w:ascii="Arial Narrow" w:hAnsi="Arial Narrow" w:cs="Arial"/>
        </w:rPr>
      </w:pPr>
      <w:r w:rsidRPr="00317DE0">
        <w:rPr>
          <w:rFonts w:ascii="Arial Narrow" w:hAnsi="Arial Narrow" w:cs="Arial"/>
        </w:rPr>
        <w:t>Références.</w:t>
      </w:r>
    </w:p>
    <w:p w:rsidR="00BD116D" w:rsidRPr="00317DE0" w:rsidRDefault="00BD116D" w:rsidP="00BD116D">
      <w:pPr>
        <w:numPr>
          <w:ilvl w:val="1"/>
          <w:numId w:val="3"/>
        </w:numPr>
        <w:tabs>
          <w:tab w:val="clear" w:pos="945"/>
          <w:tab w:val="num" w:pos="567"/>
        </w:tabs>
        <w:spacing w:after="0" w:line="240" w:lineRule="auto"/>
        <w:ind w:left="567" w:hanging="425"/>
        <w:rPr>
          <w:rFonts w:ascii="Arial Narrow" w:hAnsi="Arial Narrow" w:cs="Arial"/>
          <w:bCs/>
          <w:i/>
          <w:u w:val="single"/>
        </w:rPr>
      </w:pPr>
      <w:r w:rsidRPr="00317DE0">
        <w:rPr>
          <w:rFonts w:ascii="Arial Narrow" w:hAnsi="Arial Narrow" w:cs="Arial"/>
          <w:bCs/>
          <w:i/>
          <w:u w:val="single"/>
        </w:rPr>
        <w:t>Critères éliminatoires</w:t>
      </w:r>
    </w:p>
    <w:p w:rsidR="00BD116D" w:rsidRPr="00317DE0" w:rsidRDefault="00BD116D" w:rsidP="00BD116D">
      <w:pPr>
        <w:numPr>
          <w:ilvl w:val="0"/>
          <w:numId w:val="2"/>
        </w:numPr>
        <w:tabs>
          <w:tab w:val="num" w:pos="709"/>
        </w:tabs>
        <w:spacing w:after="0" w:line="240" w:lineRule="auto"/>
        <w:ind w:left="709" w:hanging="142"/>
        <w:jc w:val="both"/>
        <w:rPr>
          <w:rFonts w:ascii="Arial Narrow" w:hAnsi="Arial Narrow" w:cs="Arial"/>
        </w:rPr>
      </w:pPr>
      <w:r w:rsidRPr="00317DE0">
        <w:rPr>
          <w:rFonts w:ascii="Arial Narrow" w:hAnsi="Arial Narrow" w:cs="Arial"/>
        </w:rPr>
        <w:t>Dossier administratif incomplet ;</w:t>
      </w:r>
    </w:p>
    <w:p w:rsidR="00BD116D" w:rsidRPr="00317DE0" w:rsidRDefault="00BD116D" w:rsidP="00BD116D">
      <w:pPr>
        <w:numPr>
          <w:ilvl w:val="0"/>
          <w:numId w:val="2"/>
        </w:numPr>
        <w:tabs>
          <w:tab w:val="num" w:pos="709"/>
        </w:tabs>
        <w:spacing w:after="0" w:line="240" w:lineRule="auto"/>
        <w:ind w:left="709" w:hanging="142"/>
        <w:jc w:val="both"/>
        <w:rPr>
          <w:rFonts w:ascii="Arial Narrow" w:hAnsi="Arial Narrow" w:cs="Arial"/>
        </w:rPr>
      </w:pPr>
      <w:r w:rsidRPr="00317DE0">
        <w:rPr>
          <w:rFonts w:ascii="Arial Narrow" w:hAnsi="Arial Narrow" w:cs="Arial"/>
        </w:rPr>
        <w:t>Grille de remise des prix (cf. BPU et/ou DEQ) incomplète ou mal renseignée ;</w:t>
      </w:r>
    </w:p>
    <w:p w:rsidR="00BD116D" w:rsidRPr="00317DE0" w:rsidRDefault="00BD116D" w:rsidP="00BD116D">
      <w:pPr>
        <w:numPr>
          <w:ilvl w:val="0"/>
          <w:numId w:val="2"/>
        </w:numPr>
        <w:tabs>
          <w:tab w:val="num" w:pos="709"/>
        </w:tabs>
        <w:spacing w:after="0" w:line="240" w:lineRule="auto"/>
        <w:ind w:left="709" w:hanging="142"/>
        <w:jc w:val="both"/>
        <w:rPr>
          <w:rFonts w:ascii="Arial Narrow" w:hAnsi="Arial Narrow" w:cs="Arial"/>
        </w:rPr>
      </w:pPr>
      <w:r w:rsidRPr="00317DE0">
        <w:rPr>
          <w:rFonts w:ascii="Arial Narrow" w:hAnsi="Arial Narrow" w:cs="Arial"/>
        </w:rPr>
        <w:t>Absence d’engagement du soumissionnaire sur l’honneur à produire les certificats d’origine et de conformité de l’équipement proposé, délivrés par son fabricant et ce, préalablement à sa livraison à la SONARA ;</w:t>
      </w:r>
    </w:p>
    <w:p w:rsidR="00BD116D" w:rsidRPr="00317DE0" w:rsidRDefault="00BD116D" w:rsidP="00BD116D">
      <w:pPr>
        <w:numPr>
          <w:ilvl w:val="0"/>
          <w:numId w:val="2"/>
        </w:numPr>
        <w:tabs>
          <w:tab w:val="clear" w:pos="2345"/>
          <w:tab w:val="num" w:pos="709"/>
          <w:tab w:val="num" w:pos="851"/>
        </w:tabs>
        <w:spacing w:after="0" w:line="240" w:lineRule="auto"/>
        <w:ind w:left="709" w:hanging="142"/>
        <w:jc w:val="both"/>
        <w:rPr>
          <w:rFonts w:ascii="Arial Narrow" w:hAnsi="Arial Narrow" w:cs="Arial Narrow"/>
        </w:rPr>
      </w:pPr>
      <w:r w:rsidRPr="00317DE0">
        <w:rPr>
          <w:rFonts w:ascii="Arial Narrow" w:hAnsi="Arial Narrow" w:cs="Arial Narrow"/>
        </w:rPr>
        <w:t>Inadéquation des spécifications techniques de l’équipement proposé par le soumissionnaire avec celles contenues dans le descriptif de la fourniture (DF) ;</w:t>
      </w:r>
    </w:p>
    <w:p w:rsidR="00BD116D" w:rsidRPr="00317DE0" w:rsidRDefault="00BD116D" w:rsidP="00BD116D">
      <w:pPr>
        <w:numPr>
          <w:ilvl w:val="0"/>
          <w:numId w:val="2"/>
        </w:numPr>
        <w:tabs>
          <w:tab w:val="num" w:pos="709"/>
        </w:tabs>
        <w:spacing w:after="0" w:line="240" w:lineRule="auto"/>
        <w:ind w:left="709" w:hanging="142"/>
        <w:jc w:val="both"/>
        <w:rPr>
          <w:rFonts w:ascii="Arial Narrow" w:hAnsi="Arial Narrow" w:cs="Arial"/>
        </w:rPr>
      </w:pPr>
      <w:r w:rsidRPr="00317DE0">
        <w:rPr>
          <w:rFonts w:ascii="Arial Narrow" w:hAnsi="Arial Narrow" w:cs="Arial Narrow"/>
        </w:rPr>
        <w:t>N’avoir pas obtenu au moins 70% des ‘’OUI’’ après addition des notes des critères essentiels.</w:t>
      </w:r>
    </w:p>
    <w:p w:rsidR="00BD116D" w:rsidRDefault="00BD116D" w:rsidP="00BD116D">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MÉTHODE DE SÉLECTION DU PRESTATAIRE :</w:t>
      </w:r>
    </w:p>
    <w:p w:rsidR="00BD116D" w:rsidRPr="003D6C3E" w:rsidRDefault="00BD116D" w:rsidP="00BD116D">
      <w:pPr>
        <w:spacing w:after="0" w:line="240" w:lineRule="auto"/>
        <w:ind w:left="540"/>
        <w:jc w:val="both"/>
        <w:rPr>
          <w:rFonts w:ascii="Arial Narrow" w:hAnsi="Arial Narrow"/>
        </w:rPr>
      </w:pPr>
      <w:r>
        <w:rPr>
          <w:rFonts w:ascii="Arial Narrow" w:hAnsi="Arial Narrow" w:cs="Arial"/>
        </w:rPr>
        <w:t xml:space="preserve">Le fournisseur choisi sera celui dont l’offre technique préalablement qualifiée sera évaluée financièrement comme étant la moins </w:t>
      </w:r>
      <w:proofErr w:type="spellStart"/>
      <w:r>
        <w:rPr>
          <w:rFonts w:ascii="Arial Narrow" w:hAnsi="Arial Narrow" w:cs="Arial"/>
        </w:rPr>
        <w:t>disante</w:t>
      </w:r>
      <w:proofErr w:type="spellEnd"/>
      <w:r>
        <w:rPr>
          <w:rFonts w:ascii="Arial Narrow" w:hAnsi="Arial Narrow"/>
        </w:rPr>
        <w:t>.</w:t>
      </w:r>
    </w:p>
    <w:p w:rsidR="00BD116D" w:rsidRDefault="00BD116D" w:rsidP="00BD116D">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ATTRIBUTION :</w:t>
      </w:r>
    </w:p>
    <w:p w:rsidR="00BD116D" w:rsidRDefault="00BD116D" w:rsidP="00BD116D">
      <w:pPr>
        <w:spacing w:after="0" w:line="240" w:lineRule="auto"/>
        <w:ind w:left="540"/>
        <w:jc w:val="both"/>
        <w:rPr>
          <w:rFonts w:ascii="Arial Narrow" w:hAnsi="Arial Narrow" w:cs="Arial"/>
          <w:i/>
        </w:rPr>
      </w:pPr>
      <w:r>
        <w:rPr>
          <w:rFonts w:ascii="Arial Narrow" w:hAnsi="Arial Narrow" w:cs="Arial"/>
        </w:rPr>
        <w:t xml:space="preserve">Le Marché sera attribué au soumissionnaire dont l’offre technique qualifiée sera évaluée la moins </w:t>
      </w:r>
      <w:proofErr w:type="spellStart"/>
      <w:r>
        <w:rPr>
          <w:rFonts w:ascii="Arial Narrow" w:hAnsi="Arial Narrow" w:cs="Arial"/>
        </w:rPr>
        <w:t>disante</w:t>
      </w:r>
      <w:proofErr w:type="spellEnd"/>
      <w:r w:rsidRPr="00B135A4">
        <w:rPr>
          <w:rFonts w:ascii="Arial Narrow" w:hAnsi="Arial Narrow" w:cs="Arial"/>
        </w:rPr>
        <w:t xml:space="preserve"> </w:t>
      </w:r>
      <w:r>
        <w:rPr>
          <w:rFonts w:ascii="Arial Narrow" w:hAnsi="Arial Narrow" w:cs="Arial"/>
        </w:rPr>
        <w:t>financièrement.</w:t>
      </w:r>
    </w:p>
    <w:p w:rsidR="00BD116D" w:rsidRPr="00F207DF" w:rsidRDefault="00BD116D" w:rsidP="00BD116D">
      <w:pPr>
        <w:spacing w:after="0" w:line="240" w:lineRule="auto"/>
        <w:rPr>
          <w:rFonts w:ascii="Arial Narrow" w:hAnsi="Arial Narrow" w:cs="Arial"/>
          <w:sz w:val="6"/>
          <w:szCs w:val="6"/>
        </w:rPr>
      </w:pPr>
    </w:p>
    <w:p w:rsidR="00BD116D" w:rsidRDefault="00BD116D" w:rsidP="00BD116D">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DURÉE DE VALIDITÉ DES OFFRES :</w:t>
      </w:r>
    </w:p>
    <w:p w:rsidR="00BD116D" w:rsidRDefault="00BD116D" w:rsidP="00BD116D">
      <w:pPr>
        <w:spacing w:after="0" w:line="240" w:lineRule="auto"/>
        <w:ind w:left="540"/>
        <w:jc w:val="both"/>
        <w:rPr>
          <w:rFonts w:ascii="Arial Narrow" w:hAnsi="Arial Narrow" w:cs="Arial"/>
          <w:sz w:val="6"/>
          <w:szCs w:val="6"/>
        </w:rPr>
      </w:pPr>
      <w:r>
        <w:rPr>
          <w:rFonts w:ascii="Arial Narrow" w:hAnsi="Arial Narrow" w:cs="Arial"/>
        </w:rPr>
        <w:t xml:space="preserve">Les soumissionnaires restent tenus par leur offre pendant </w:t>
      </w:r>
      <w:r w:rsidRPr="00D005E3">
        <w:rPr>
          <w:rFonts w:ascii="Arial Narrow" w:hAnsi="Arial Narrow" w:cs="Arial"/>
        </w:rPr>
        <w:t>trois (03) mois à</w:t>
      </w:r>
      <w:r>
        <w:rPr>
          <w:rFonts w:ascii="Arial Narrow" w:hAnsi="Arial Narrow" w:cs="Arial"/>
        </w:rPr>
        <w:t xml:space="preserve"> partir de la date limite fixée pour la remise des offres.</w:t>
      </w:r>
    </w:p>
    <w:p w:rsidR="00BD116D" w:rsidRPr="00D005E3" w:rsidRDefault="00BD116D" w:rsidP="00BD116D">
      <w:pPr>
        <w:spacing w:after="0" w:line="240" w:lineRule="auto"/>
        <w:ind w:left="540"/>
        <w:jc w:val="both"/>
        <w:rPr>
          <w:rFonts w:ascii="Arial Narrow" w:hAnsi="Arial Narrow" w:cs="Arial"/>
          <w:sz w:val="6"/>
          <w:szCs w:val="6"/>
        </w:rPr>
      </w:pPr>
    </w:p>
    <w:p w:rsidR="00BD116D" w:rsidRDefault="00BD116D" w:rsidP="00BD116D">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lastRenderedPageBreak/>
        <w:t>RENSEIGNEMENTS COMPLÉMENTAIRES :</w:t>
      </w:r>
    </w:p>
    <w:p w:rsidR="00BD116D" w:rsidRDefault="00BD116D" w:rsidP="00BD116D">
      <w:pPr>
        <w:spacing w:after="0" w:line="240" w:lineRule="auto"/>
        <w:ind w:left="540"/>
        <w:jc w:val="both"/>
        <w:rPr>
          <w:rFonts w:ascii="Arial Narrow" w:hAnsi="Arial Narrow" w:cs="Arial"/>
        </w:rPr>
      </w:pPr>
      <w:r>
        <w:rPr>
          <w:rFonts w:ascii="Arial Narrow" w:hAnsi="Arial Narrow" w:cs="Arial"/>
        </w:rPr>
        <w:t>Tous renseignements complémentaires pourront être obtenus aux heures ouvrables à la Société Nationale de Raffinage (Direction Générale/</w:t>
      </w:r>
      <w:r w:rsidRPr="003D6C3E">
        <w:rPr>
          <w:rFonts w:ascii="Arial Narrow" w:hAnsi="Arial Narrow" w:cs="Arial"/>
          <w:b/>
          <w:u w:val="single"/>
        </w:rPr>
        <w:t>Département des Marchés</w:t>
      </w:r>
      <w:r>
        <w:rPr>
          <w:rFonts w:ascii="Arial Narrow" w:hAnsi="Arial Narrow" w:cs="Arial"/>
        </w:rPr>
        <w:t>) B.P. 365 Limbe - Cameroun, Tel : 233.42.38.15 ou 233.33.22.38 / Fax : 233.42.41.99 ou 233.33.22.35</w:t>
      </w:r>
    </w:p>
    <w:p w:rsidR="00BD116D" w:rsidRDefault="00BD116D" w:rsidP="00BD116D">
      <w:pPr>
        <w:spacing w:after="0" w:line="240" w:lineRule="auto"/>
        <w:ind w:left="720"/>
        <w:jc w:val="both"/>
        <w:rPr>
          <w:rFonts w:ascii="Arial Narrow" w:hAnsi="Arial Narrow" w:cs="Arial Narrow"/>
        </w:rPr>
      </w:pPr>
      <w:r>
        <w:rPr>
          <w:rFonts w:ascii="Arial Narrow" w:hAnsi="Arial Narrow" w:cs="Arial Narrow"/>
        </w:rPr>
        <w:t xml:space="preserve">                                                                                                            </w:t>
      </w:r>
      <w:proofErr w:type="spellStart"/>
      <w:r>
        <w:rPr>
          <w:rFonts w:ascii="Arial Narrow" w:hAnsi="Arial Narrow" w:cs="Arial Narrow"/>
        </w:rPr>
        <w:t>Limbé</w:t>
      </w:r>
      <w:proofErr w:type="spellEnd"/>
      <w:r>
        <w:rPr>
          <w:rFonts w:ascii="Arial Narrow" w:hAnsi="Arial Narrow" w:cs="Arial Narrow"/>
        </w:rPr>
        <w:t>, le 21/06/2023</w:t>
      </w:r>
    </w:p>
    <w:p w:rsidR="00BD116D" w:rsidRDefault="00BD116D" w:rsidP="00BD116D">
      <w:pPr>
        <w:spacing w:after="0" w:line="240" w:lineRule="auto"/>
        <w:ind w:left="6120"/>
        <w:jc w:val="both"/>
        <w:rPr>
          <w:rFonts w:ascii="Arial Narrow" w:hAnsi="Arial Narrow" w:cs="Arial Narrow"/>
        </w:rPr>
      </w:pPr>
      <w:r>
        <w:rPr>
          <w:rFonts w:ascii="Arial Narrow" w:hAnsi="Arial Narrow" w:cs="Arial Narrow"/>
        </w:rPr>
        <w:t>Le Maître d’Ouvrage</w:t>
      </w:r>
    </w:p>
    <w:p w:rsidR="00BD116D" w:rsidRDefault="00BD116D" w:rsidP="00BD116D">
      <w:pPr>
        <w:spacing w:after="0" w:line="240" w:lineRule="auto"/>
        <w:jc w:val="both"/>
        <w:rPr>
          <w:rFonts w:ascii="Arial Narrow" w:hAnsi="Arial Narrow" w:cs="Arial Narrow"/>
          <w:u w:val="single"/>
        </w:rPr>
      </w:pPr>
      <w:r>
        <w:rPr>
          <w:rFonts w:ascii="Arial Narrow" w:hAnsi="Arial Narrow" w:cs="Arial"/>
          <w:bCs/>
          <w:iCs/>
          <w:color w:val="000000"/>
        </w:rPr>
        <w:t xml:space="preserve">                </w:t>
      </w:r>
      <w:r>
        <w:rPr>
          <w:rFonts w:ascii="Arial Narrow" w:hAnsi="Arial Narrow" w:cs="Arial Narrow"/>
        </w:rPr>
        <w:t xml:space="preserve">                                                                                                      </w:t>
      </w:r>
      <w:r>
        <w:rPr>
          <w:rFonts w:ascii="Arial Narrow" w:hAnsi="Arial Narrow" w:cs="Arial Narrow"/>
          <w:u w:val="single"/>
        </w:rPr>
        <w:t>Jean-Paul SIMO NJONOU</w:t>
      </w:r>
    </w:p>
    <w:p w:rsidR="00BD116D" w:rsidRDefault="00BD116D" w:rsidP="00BD116D">
      <w:pPr>
        <w:spacing w:after="0" w:line="240" w:lineRule="auto"/>
        <w:jc w:val="both"/>
        <w:rPr>
          <w:rFonts w:ascii="Arial Narrow" w:hAnsi="Arial Narrow" w:cs="Arial"/>
          <w:bCs/>
          <w:iCs/>
          <w:color w:val="000000"/>
        </w:rPr>
      </w:pPr>
    </w:p>
    <w:p w:rsidR="00BD116D" w:rsidRDefault="00BD116D" w:rsidP="00BD116D">
      <w:pPr>
        <w:spacing w:after="0" w:line="240" w:lineRule="auto"/>
        <w:jc w:val="both"/>
        <w:rPr>
          <w:rFonts w:ascii="Arial Narrow" w:hAnsi="Arial Narrow" w:cs="Arial"/>
          <w:bCs/>
          <w:iCs/>
          <w:color w:val="000000"/>
        </w:rPr>
      </w:pPr>
      <w:r>
        <w:rPr>
          <w:rFonts w:ascii="Arial Narrow" w:hAnsi="Arial Narrow" w:cs="Arial"/>
          <w:bCs/>
          <w:iCs/>
          <w:color w:val="000000"/>
        </w:rPr>
        <w:t xml:space="preserve">                                                                                        </w:t>
      </w:r>
      <w:r>
        <w:rPr>
          <w:rFonts w:ascii="Arial Narrow" w:hAnsi="Arial Narrow" w:cs="Arial"/>
          <w:bCs/>
          <w:iCs/>
          <w:color w:val="000000"/>
        </w:rPr>
        <w:tab/>
        <w:t xml:space="preserve">                </w:t>
      </w:r>
    </w:p>
    <w:p w:rsidR="00BD116D" w:rsidRDefault="00840AE0" w:rsidP="00840AE0">
      <w:pPr>
        <w:spacing w:after="0" w:line="240" w:lineRule="auto"/>
        <w:jc w:val="center"/>
        <w:rPr>
          <w:rFonts w:ascii="Arial Narrow" w:hAnsi="Arial Narrow" w:cs="Arial"/>
        </w:rPr>
      </w:pPr>
      <w:r>
        <w:rPr>
          <w:rFonts w:ascii="Arial Narrow" w:hAnsi="Arial Narrow" w:cs="Arial"/>
        </w:rPr>
        <w:t>----------------------------------------------------------------------------------------------</w:t>
      </w:r>
    </w:p>
    <w:p w:rsidR="00BD116D" w:rsidRDefault="00BD116D" w:rsidP="00840AE0">
      <w:pPr>
        <w:spacing w:after="0" w:line="240" w:lineRule="auto"/>
      </w:pPr>
    </w:p>
    <w:p w:rsidR="00BD116D" w:rsidRDefault="00BD116D" w:rsidP="00BD116D">
      <w:pPr>
        <w:spacing w:after="0" w:line="240" w:lineRule="auto"/>
        <w:jc w:val="center"/>
        <w:rPr>
          <w:rFonts w:ascii="Arial Narrow" w:hAnsi="Arial Narrow" w:cs="Arial"/>
          <w:b/>
          <w:lang w:val="pt-BR"/>
        </w:rPr>
      </w:pPr>
      <w:r>
        <w:rPr>
          <w:rFonts w:ascii="Arial Narrow" w:hAnsi="Arial Narrow" w:cs="Arial"/>
          <w:b/>
          <w:lang w:val="pt-BR"/>
        </w:rPr>
        <w:t>OPEN NATIONAL INVITATION TO TENDER</w:t>
      </w:r>
    </w:p>
    <w:p w:rsidR="00BD116D" w:rsidRDefault="00BD116D" w:rsidP="00BD116D">
      <w:pPr>
        <w:spacing w:after="0" w:line="240" w:lineRule="auto"/>
        <w:jc w:val="center"/>
        <w:rPr>
          <w:rFonts w:ascii="Arial Narrow" w:hAnsi="Arial Narrow" w:cs="Arial"/>
          <w:bCs/>
          <w:lang w:val="pt-BR"/>
        </w:rPr>
      </w:pPr>
      <w:r>
        <w:rPr>
          <w:rFonts w:ascii="Arial Narrow" w:hAnsi="Arial Narrow" w:cs="Arial"/>
          <w:bCs/>
          <w:lang w:val="pt-BR"/>
        </w:rPr>
        <w:t xml:space="preserve">N°025.23 / </w:t>
      </w:r>
      <w:r w:rsidRPr="008A6985">
        <w:rPr>
          <w:rFonts w:ascii="Arial Narrow" w:hAnsi="Arial Narrow" w:cs="Arial"/>
          <w:bCs/>
          <w:lang w:val="pt-BR"/>
        </w:rPr>
        <w:t>ONIT</w:t>
      </w:r>
      <w:r>
        <w:rPr>
          <w:rFonts w:ascii="Arial Narrow" w:hAnsi="Arial Narrow" w:cs="Arial"/>
          <w:bCs/>
          <w:lang w:val="pt-BR"/>
        </w:rPr>
        <w:t xml:space="preserve"> / SONARA / CIPM / 2023 OF 21</w:t>
      </w:r>
      <w:r w:rsidRPr="00B31D49">
        <w:rPr>
          <w:rFonts w:ascii="Arial Narrow" w:hAnsi="Arial Narrow" w:cs="Arial"/>
          <w:bCs/>
          <w:vertAlign w:val="superscript"/>
          <w:lang w:val="pt-BR"/>
        </w:rPr>
        <w:t>st</w:t>
      </w:r>
      <w:r>
        <w:rPr>
          <w:rFonts w:ascii="Arial Narrow" w:hAnsi="Arial Narrow" w:cs="Arial"/>
          <w:bCs/>
          <w:lang w:val="pt-BR"/>
        </w:rPr>
        <w:t>/06/2023</w:t>
      </w:r>
    </w:p>
    <w:p w:rsidR="00BD116D" w:rsidRDefault="00BD116D" w:rsidP="00BD116D">
      <w:pPr>
        <w:spacing w:after="0" w:line="240" w:lineRule="auto"/>
        <w:jc w:val="center"/>
        <w:rPr>
          <w:rFonts w:ascii="Arial Narrow" w:hAnsi="Arial Narrow" w:cs="Arial"/>
          <w:bCs/>
          <w:lang w:val="pt-BR"/>
        </w:rPr>
      </w:pPr>
      <w:r>
        <w:rPr>
          <w:rFonts w:ascii="Arial Narrow" w:hAnsi="Arial Narrow" w:cs="Arial"/>
          <w:bCs/>
          <w:lang w:val="pt-BR"/>
        </w:rPr>
        <w:t>RELATED TO</w:t>
      </w:r>
    </w:p>
    <w:p w:rsidR="00BD116D" w:rsidRDefault="00BD116D" w:rsidP="00BD116D">
      <w:pPr>
        <w:spacing w:after="0" w:line="240" w:lineRule="auto"/>
        <w:jc w:val="center"/>
        <w:rPr>
          <w:rFonts w:ascii="Arial Narrow" w:hAnsi="Arial Narrow"/>
          <w:b/>
          <w:lang w:val="en"/>
        </w:rPr>
      </w:pPr>
      <w:r w:rsidRPr="00B4710D">
        <w:rPr>
          <w:rFonts w:ascii="Arial Narrow" w:hAnsi="Arial Narrow"/>
          <w:b/>
          <w:lang w:val="en"/>
        </w:rPr>
        <w:t>THE SUPPLY OF A</w:t>
      </w:r>
      <w:r>
        <w:rPr>
          <w:rFonts w:ascii="Arial Narrow" w:hAnsi="Arial Narrow"/>
          <w:b/>
          <w:lang w:val="en"/>
        </w:rPr>
        <w:t xml:space="preserve">N IE3 ELECTRIC MOTOR </w:t>
      </w:r>
    </w:p>
    <w:p w:rsidR="00BD116D" w:rsidRPr="00B4710D" w:rsidRDefault="00BD116D" w:rsidP="00BD116D">
      <w:pPr>
        <w:spacing w:after="0" w:line="240" w:lineRule="auto"/>
        <w:jc w:val="center"/>
        <w:rPr>
          <w:rFonts w:ascii="Arial Narrow" w:hAnsi="Arial Narrow"/>
          <w:b/>
          <w:lang w:val="en-US"/>
        </w:rPr>
      </w:pPr>
      <w:r>
        <w:rPr>
          <w:rFonts w:ascii="Arial Narrow" w:hAnsi="Arial Narrow"/>
          <w:b/>
          <w:lang w:val="en"/>
        </w:rPr>
        <w:t>AND A</w:t>
      </w:r>
      <w:r w:rsidRPr="00B4710D">
        <w:rPr>
          <w:rFonts w:ascii="Arial Narrow" w:hAnsi="Arial Narrow"/>
          <w:b/>
          <w:lang w:val="en"/>
        </w:rPr>
        <w:t xml:space="preserve"> KSB CTN E 40-200 PUMP </w:t>
      </w:r>
      <w:r>
        <w:rPr>
          <w:rFonts w:ascii="Arial Narrow" w:hAnsi="Arial Narrow"/>
          <w:b/>
          <w:lang w:val="en"/>
        </w:rPr>
        <w:t xml:space="preserve">ASSEMBLED </w:t>
      </w:r>
      <w:r w:rsidRPr="00B4710D">
        <w:rPr>
          <w:rFonts w:ascii="Arial Narrow" w:hAnsi="Arial Narrow"/>
          <w:b/>
          <w:lang w:val="en"/>
        </w:rPr>
        <w:t xml:space="preserve">FOR </w:t>
      </w:r>
      <w:r>
        <w:rPr>
          <w:rFonts w:ascii="Arial Narrow" w:hAnsi="Arial Narrow"/>
          <w:b/>
          <w:lang w:val="en"/>
        </w:rPr>
        <w:t>SONARA’S 140 MEP18 STATION</w:t>
      </w:r>
    </w:p>
    <w:p w:rsidR="00BD116D" w:rsidRPr="00BE535E" w:rsidRDefault="00BD116D" w:rsidP="00BD116D">
      <w:pPr>
        <w:spacing w:after="0" w:line="240" w:lineRule="auto"/>
        <w:jc w:val="center"/>
        <w:rPr>
          <w:rFonts w:ascii="Arial Narrow" w:hAnsi="Arial Narrow"/>
          <w:lang w:val="en-GB"/>
        </w:rPr>
      </w:pPr>
      <w:r w:rsidRPr="00901D35">
        <w:rPr>
          <w:rFonts w:ascii="Arial Narrow" w:hAnsi="Arial Narrow"/>
          <w:b/>
          <w:color w:val="FF0000"/>
          <w:lang w:val="en-GB"/>
        </w:rPr>
        <w:t xml:space="preserve"> </w:t>
      </w:r>
      <w:r>
        <w:rPr>
          <w:rFonts w:ascii="Arial Narrow" w:hAnsi="Arial Narrow"/>
          <w:lang w:val="en-GB"/>
        </w:rPr>
        <w:t xml:space="preserve">-------------------------------------------------------------------------------------------------------       </w:t>
      </w:r>
      <w:r w:rsidRPr="00D32068">
        <w:rPr>
          <w:rFonts w:ascii="Arial Narrow" w:hAnsi="Arial Narrow"/>
          <w:sz w:val="10"/>
          <w:szCs w:val="10"/>
          <w:lang w:val="en-GB"/>
        </w:rPr>
        <w:t xml:space="preserve">                             </w:t>
      </w:r>
    </w:p>
    <w:p w:rsidR="00BD116D" w:rsidRDefault="00BD116D" w:rsidP="00BD116D">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 xml:space="preserve">SUBJECT OF THE INVITATION TO TENDER: </w:t>
      </w:r>
    </w:p>
    <w:p w:rsidR="00BD116D" w:rsidRDefault="00BD116D" w:rsidP="00BD116D">
      <w:pPr>
        <w:spacing w:after="0" w:line="240" w:lineRule="auto"/>
        <w:ind w:left="540"/>
        <w:jc w:val="both"/>
        <w:rPr>
          <w:rFonts w:ascii="Arial Narrow" w:hAnsi="Arial Narrow" w:cs="Arial"/>
          <w:sz w:val="6"/>
          <w:szCs w:val="6"/>
          <w:lang w:val="en-US"/>
        </w:rPr>
      </w:pPr>
      <w:r w:rsidRPr="00213385">
        <w:rPr>
          <w:rFonts w:ascii="Arial Narrow" w:hAnsi="Arial Narrow" w:cs="Arial"/>
          <w:lang w:val="en-US"/>
        </w:rPr>
        <w:t xml:space="preserve">The General Manager of SONARA (Contracting Authority), issues a National Open Call for Tenders for the supply of </w:t>
      </w:r>
      <w:r>
        <w:rPr>
          <w:rFonts w:ascii="Arial Narrow" w:hAnsi="Arial Narrow" w:cs="Arial"/>
          <w:lang w:val="en-US"/>
        </w:rPr>
        <w:t xml:space="preserve">a </w:t>
      </w:r>
      <w:r w:rsidRPr="003B46C4">
        <w:rPr>
          <w:rFonts w:ascii="Arial Narrow" w:hAnsi="Arial Narrow" w:cs="Arial"/>
          <w:bCs/>
          <w:lang w:val="pt-BR"/>
        </w:rPr>
        <w:t xml:space="preserve">supply of </w:t>
      </w:r>
      <w:r w:rsidRPr="00D94FF9">
        <w:rPr>
          <w:rFonts w:ascii="Arial Narrow" w:hAnsi="Arial Narrow" w:cs="Arial"/>
          <w:bCs/>
          <w:lang w:val="pt-BR"/>
        </w:rPr>
        <w:t>an IE3 electric motor and a KSB CTN E 40-200 pump assembled for SONARA’s 140 MEP18 station</w:t>
      </w:r>
      <w:r w:rsidRPr="00213385">
        <w:rPr>
          <w:rFonts w:ascii="Arial Narrow" w:hAnsi="Arial Narrow" w:cs="Arial"/>
          <w:lang w:val="en-US"/>
        </w:rPr>
        <w:t>.</w:t>
      </w:r>
    </w:p>
    <w:p w:rsidR="00BD116D" w:rsidRPr="007D012E" w:rsidRDefault="00BD116D" w:rsidP="00BD116D">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NATURE OF SERVICES:</w:t>
      </w:r>
    </w:p>
    <w:p w:rsidR="00BD116D" w:rsidRDefault="00BD116D" w:rsidP="00BD116D">
      <w:pPr>
        <w:spacing w:after="0" w:line="240" w:lineRule="auto"/>
        <w:ind w:left="540"/>
        <w:jc w:val="both"/>
        <w:rPr>
          <w:rFonts w:ascii="Arial Narrow" w:hAnsi="Arial Narrow" w:cs="Arial"/>
          <w:bCs/>
          <w:lang w:val="pt-BR"/>
        </w:rPr>
      </w:pPr>
      <w:r>
        <w:rPr>
          <w:rFonts w:ascii="Arial Narrow" w:hAnsi="Arial Narrow" w:cs="Arial"/>
          <w:lang w:val="en-US"/>
        </w:rPr>
        <w:t xml:space="preserve">In application of the technical specifications defined in the supply description (DF), the supplier selected at the end of this ongoing procedure must deliver to SONARA, an IE3 electric motor and a KSB CTN E </w:t>
      </w:r>
      <w:r w:rsidRPr="00D94FF9">
        <w:rPr>
          <w:rFonts w:ascii="Arial Narrow" w:hAnsi="Arial Narrow" w:cs="Arial"/>
          <w:bCs/>
          <w:lang w:val="pt-BR"/>
        </w:rPr>
        <w:t>40-200</w:t>
      </w:r>
      <w:r>
        <w:rPr>
          <w:rFonts w:ascii="Arial Narrow" w:hAnsi="Arial Narrow" w:cs="Arial"/>
          <w:bCs/>
          <w:lang w:val="pt-BR"/>
        </w:rPr>
        <w:t xml:space="preserve"> pump assembled for substation 140 MEP18, required documentation and deployment of related services declined as follow:</w:t>
      </w:r>
    </w:p>
    <w:p w:rsidR="00BD116D" w:rsidRPr="00317DE0" w:rsidRDefault="00BD116D" w:rsidP="00BD116D">
      <w:pPr>
        <w:pStyle w:val="Paragraphedeliste"/>
        <w:numPr>
          <w:ilvl w:val="0"/>
          <w:numId w:val="8"/>
        </w:numPr>
        <w:spacing w:after="0" w:line="240" w:lineRule="auto"/>
        <w:ind w:left="709" w:hanging="142"/>
        <w:jc w:val="both"/>
        <w:rPr>
          <w:rFonts w:ascii="Arial Narrow" w:hAnsi="Arial Narrow" w:cs="Arial"/>
        </w:rPr>
      </w:pPr>
      <w:r w:rsidRPr="00317DE0">
        <w:rPr>
          <w:rFonts w:ascii="Arial Narrow" w:hAnsi="Arial Narrow" w:cs="Arial"/>
        </w:rPr>
        <w:t xml:space="preserve">Transport of the </w:t>
      </w:r>
      <w:proofErr w:type="spellStart"/>
      <w:r w:rsidRPr="00317DE0">
        <w:rPr>
          <w:rFonts w:ascii="Arial Narrow" w:hAnsi="Arial Narrow" w:cs="Arial"/>
        </w:rPr>
        <w:t>equipment</w:t>
      </w:r>
      <w:proofErr w:type="spellEnd"/>
      <w:r w:rsidRPr="00317DE0">
        <w:rPr>
          <w:rFonts w:ascii="Arial Narrow" w:hAnsi="Arial Narrow" w:cs="Arial"/>
        </w:rPr>
        <w:t xml:space="preserve"> </w:t>
      </w:r>
      <w:proofErr w:type="spellStart"/>
      <w:r w:rsidRPr="00317DE0">
        <w:rPr>
          <w:rFonts w:ascii="Arial Narrow" w:hAnsi="Arial Narrow" w:cs="Arial"/>
        </w:rPr>
        <w:t>subject</w:t>
      </w:r>
      <w:proofErr w:type="spellEnd"/>
      <w:r w:rsidRPr="00317DE0">
        <w:rPr>
          <w:rFonts w:ascii="Arial Narrow" w:hAnsi="Arial Narrow" w:cs="Arial"/>
        </w:rPr>
        <w:t xml:space="preserve"> of the </w:t>
      </w:r>
      <w:proofErr w:type="spellStart"/>
      <w:r w:rsidRPr="00317DE0">
        <w:rPr>
          <w:rFonts w:ascii="Arial Narrow" w:hAnsi="Arial Narrow" w:cs="Arial"/>
        </w:rPr>
        <w:t>contract</w:t>
      </w:r>
      <w:proofErr w:type="spellEnd"/>
      <w:r w:rsidRPr="00317DE0">
        <w:rPr>
          <w:rFonts w:ascii="Arial Narrow" w:hAnsi="Arial Narrow" w:cs="Arial"/>
        </w:rPr>
        <w:t xml:space="preserve">, </w:t>
      </w:r>
      <w:proofErr w:type="spellStart"/>
      <w:r w:rsidRPr="00317DE0">
        <w:rPr>
          <w:rFonts w:ascii="Arial Narrow" w:hAnsi="Arial Narrow" w:cs="Arial"/>
        </w:rPr>
        <w:t>from</w:t>
      </w:r>
      <w:proofErr w:type="spellEnd"/>
      <w:r w:rsidRPr="00317DE0">
        <w:rPr>
          <w:rFonts w:ascii="Arial Narrow" w:hAnsi="Arial Narrow" w:cs="Arial"/>
        </w:rPr>
        <w:t xml:space="preserve"> </w:t>
      </w:r>
      <w:proofErr w:type="spellStart"/>
      <w:r w:rsidRPr="00317DE0">
        <w:rPr>
          <w:rFonts w:ascii="Arial Narrow" w:hAnsi="Arial Narrow" w:cs="Arial"/>
        </w:rPr>
        <w:t>its</w:t>
      </w:r>
      <w:proofErr w:type="spellEnd"/>
      <w:r w:rsidRPr="00317DE0">
        <w:rPr>
          <w:rFonts w:ascii="Arial Narrow" w:hAnsi="Arial Narrow" w:cs="Arial"/>
        </w:rPr>
        <w:t xml:space="preserve"> place of acquisition to </w:t>
      </w:r>
      <w:proofErr w:type="spellStart"/>
      <w:r w:rsidRPr="00317DE0">
        <w:rPr>
          <w:rFonts w:ascii="Arial Narrow" w:hAnsi="Arial Narrow" w:cs="Arial"/>
        </w:rPr>
        <w:t>its</w:t>
      </w:r>
      <w:proofErr w:type="spellEnd"/>
      <w:r w:rsidRPr="00317DE0">
        <w:rPr>
          <w:rFonts w:ascii="Arial Narrow" w:hAnsi="Arial Narrow" w:cs="Arial"/>
        </w:rPr>
        <w:t xml:space="preserve"> place of </w:t>
      </w:r>
      <w:proofErr w:type="spellStart"/>
      <w:r w:rsidRPr="00317DE0">
        <w:rPr>
          <w:rFonts w:ascii="Arial Narrow" w:hAnsi="Arial Narrow" w:cs="Arial"/>
        </w:rPr>
        <w:t>delivery</w:t>
      </w:r>
      <w:proofErr w:type="spellEnd"/>
      <w:r w:rsidRPr="00317DE0">
        <w:rPr>
          <w:rFonts w:ascii="Arial Narrow" w:hAnsi="Arial Narrow" w:cs="Arial"/>
        </w:rPr>
        <w:t xml:space="preserve">, </w:t>
      </w:r>
      <w:proofErr w:type="spellStart"/>
      <w:r w:rsidRPr="00317DE0">
        <w:rPr>
          <w:rFonts w:ascii="Arial Narrow" w:hAnsi="Arial Narrow" w:cs="Arial"/>
        </w:rPr>
        <w:t>namely</w:t>
      </w:r>
      <w:proofErr w:type="spellEnd"/>
      <w:r w:rsidRPr="00317DE0">
        <w:rPr>
          <w:rFonts w:ascii="Arial Narrow" w:hAnsi="Arial Narrow" w:cs="Arial"/>
        </w:rPr>
        <w:t xml:space="preserve"> the SONARA </w:t>
      </w:r>
      <w:proofErr w:type="spellStart"/>
      <w:r w:rsidRPr="00317DE0">
        <w:rPr>
          <w:rFonts w:ascii="Arial Narrow" w:hAnsi="Arial Narrow" w:cs="Arial"/>
        </w:rPr>
        <w:t>warehouse</w:t>
      </w:r>
      <w:proofErr w:type="spellEnd"/>
      <w:r w:rsidRPr="00317DE0">
        <w:rPr>
          <w:rFonts w:ascii="Arial Narrow" w:hAnsi="Arial Narrow" w:cs="Arial"/>
        </w:rPr>
        <w:t>.</w:t>
      </w:r>
    </w:p>
    <w:p w:rsidR="00BD116D" w:rsidRPr="00317DE0" w:rsidRDefault="00840AE0" w:rsidP="00BD116D">
      <w:pPr>
        <w:pStyle w:val="Paragraphedeliste"/>
        <w:numPr>
          <w:ilvl w:val="0"/>
          <w:numId w:val="8"/>
        </w:numPr>
        <w:spacing w:after="0" w:line="240" w:lineRule="auto"/>
        <w:ind w:left="709" w:hanging="142"/>
        <w:jc w:val="both"/>
        <w:rPr>
          <w:rFonts w:ascii="Arial Narrow" w:hAnsi="Arial Narrow" w:cs="Arial"/>
        </w:rPr>
      </w:pPr>
      <w:proofErr w:type="spellStart"/>
      <w:r>
        <w:rPr>
          <w:rFonts w:ascii="Arial Narrow" w:hAnsi="Arial Narrow" w:cs="Arial"/>
        </w:rPr>
        <w:t>Supply</w:t>
      </w:r>
      <w:proofErr w:type="spellEnd"/>
      <w:r>
        <w:rPr>
          <w:rFonts w:ascii="Arial Narrow" w:hAnsi="Arial Narrow" w:cs="Arial"/>
        </w:rPr>
        <w:t xml:space="preserve"> at the time </w:t>
      </w:r>
      <w:r w:rsidR="00BD116D" w:rsidRPr="00317DE0">
        <w:rPr>
          <w:rFonts w:ascii="Arial Narrow" w:hAnsi="Arial Narrow" w:cs="Arial"/>
        </w:rPr>
        <w:t xml:space="preserve">of </w:t>
      </w:r>
      <w:proofErr w:type="spellStart"/>
      <w:r w:rsidR="00BD116D" w:rsidRPr="00317DE0">
        <w:rPr>
          <w:rFonts w:ascii="Arial Narrow" w:hAnsi="Arial Narrow" w:cs="Arial"/>
        </w:rPr>
        <w:t>its</w:t>
      </w:r>
      <w:proofErr w:type="spellEnd"/>
      <w:r w:rsidR="00BD116D" w:rsidRPr="00317DE0">
        <w:rPr>
          <w:rFonts w:ascii="Arial Narrow" w:hAnsi="Arial Narrow" w:cs="Arial"/>
        </w:rPr>
        <w:t xml:space="preserve"> </w:t>
      </w:r>
      <w:proofErr w:type="spellStart"/>
      <w:r w:rsidR="00BD116D" w:rsidRPr="00317DE0">
        <w:rPr>
          <w:rFonts w:ascii="Arial Narrow" w:hAnsi="Arial Narrow" w:cs="Arial"/>
        </w:rPr>
        <w:t>delivery</w:t>
      </w:r>
      <w:proofErr w:type="spellEnd"/>
      <w:r w:rsidR="00BD116D" w:rsidRPr="00317DE0">
        <w:rPr>
          <w:rFonts w:ascii="Arial Narrow" w:hAnsi="Arial Narrow" w:cs="Arial"/>
        </w:rPr>
        <w:t xml:space="preserve">, of the </w:t>
      </w:r>
      <w:proofErr w:type="spellStart"/>
      <w:r w:rsidR="00BD116D" w:rsidRPr="00317DE0">
        <w:rPr>
          <w:rFonts w:ascii="Arial Narrow" w:hAnsi="Arial Narrow" w:cs="Arial"/>
        </w:rPr>
        <w:t>complete</w:t>
      </w:r>
      <w:proofErr w:type="spellEnd"/>
      <w:r w:rsidR="00BD116D" w:rsidRPr="00317DE0">
        <w:rPr>
          <w:rFonts w:ascii="Arial Narrow" w:hAnsi="Arial Narrow" w:cs="Arial"/>
        </w:rPr>
        <w:t xml:space="preserve"> construction </w:t>
      </w:r>
      <w:proofErr w:type="gramStart"/>
      <w:r w:rsidR="00BD116D" w:rsidRPr="00317DE0">
        <w:rPr>
          <w:rFonts w:ascii="Arial Narrow" w:hAnsi="Arial Narrow" w:cs="Arial"/>
        </w:rPr>
        <w:t>file  of</w:t>
      </w:r>
      <w:proofErr w:type="gramEnd"/>
      <w:r w:rsidR="00BD116D" w:rsidRPr="00317DE0">
        <w:rPr>
          <w:rFonts w:ascii="Arial Narrow" w:hAnsi="Arial Narrow" w:cs="Arial"/>
        </w:rPr>
        <w:t xml:space="preserve"> the </w:t>
      </w:r>
      <w:proofErr w:type="spellStart"/>
      <w:r w:rsidR="00BD116D" w:rsidRPr="00317DE0">
        <w:rPr>
          <w:rFonts w:ascii="Arial Narrow" w:hAnsi="Arial Narrow" w:cs="Arial"/>
        </w:rPr>
        <w:t>equipment</w:t>
      </w:r>
      <w:proofErr w:type="spellEnd"/>
      <w:r w:rsidR="00BD116D" w:rsidRPr="00317DE0">
        <w:rPr>
          <w:rFonts w:ascii="Arial Narrow" w:hAnsi="Arial Narrow" w:cs="Arial"/>
        </w:rPr>
        <w:t xml:space="preserve"> </w:t>
      </w:r>
      <w:proofErr w:type="spellStart"/>
      <w:r w:rsidR="00BD116D" w:rsidRPr="00317DE0">
        <w:rPr>
          <w:rFonts w:ascii="Arial Narrow" w:hAnsi="Arial Narrow" w:cs="Arial"/>
        </w:rPr>
        <w:t>subject</w:t>
      </w:r>
      <w:proofErr w:type="spellEnd"/>
      <w:r w:rsidR="00BD116D" w:rsidRPr="00317DE0">
        <w:rPr>
          <w:rFonts w:ascii="Arial Narrow" w:hAnsi="Arial Narrow" w:cs="Arial"/>
        </w:rPr>
        <w:t xml:space="preserve"> of the </w:t>
      </w:r>
      <w:proofErr w:type="spellStart"/>
      <w:r w:rsidR="00BD116D" w:rsidRPr="00317DE0">
        <w:rPr>
          <w:rFonts w:ascii="Arial Narrow" w:hAnsi="Arial Narrow" w:cs="Arial"/>
        </w:rPr>
        <w:t>Contract</w:t>
      </w:r>
      <w:proofErr w:type="spellEnd"/>
      <w:r w:rsidR="00BD116D" w:rsidRPr="00317DE0">
        <w:rPr>
          <w:rFonts w:ascii="Arial Narrow" w:hAnsi="Arial Narrow" w:cs="Arial"/>
        </w:rPr>
        <w:t>.</w:t>
      </w:r>
    </w:p>
    <w:p w:rsidR="00BD116D" w:rsidRPr="00317DE0" w:rsidRDefault="00BD116D" w:rsidP="00BD116D">
      <w:pPr>
        <w:pStyle w:val="Paragraphedeliste"/>
        <w:numPr>
          <w:ilvl w:val="0"/>
          <w:numId w:val="8"/>
        </w:numPr>
        <w:spacing w:after="0" w:line="240" w:lineRule="auto"/>
        <w:ind w:left="709" w:hanging="142"/>
        <w:jc w:val="both"/>
        <w:rPr>
          <w:rFonts w:ascii="Arial Narrow" w:hAnsi="Arial Narrow" w:cs="Arial"/>
        </w:rPr>
      </w:pPr>
      <w:r w:rsidRPr="00317DE0">
        <w:rPr>
          <w:rFonts w:ascii="Arial Narrow" w:hAnsi="Arial Narrow" w:cs="Arial"/>
        </w:rPr>
        <w:t xml:space="preserve">Provision at the time of </w:t>
      </w:r>
      <w:proofErr w:type="spellStart"/>
      <w:r w:rsidRPr="00317DE0">
        <w:rPr>
          <w:rFonts w:ascii="Arial Narrow" w:hAnsi="Arial Narrow" w:cs="Arial"/>
        </w:rPr>
        <w:t>its</w:t>
      </w:r>
      <w:proofErr w:type="spellEnd"/>
      <w:r w:rsidRPr="00317DE0">
        <w:rPr>
          <w:rFonts w:ascii="Arial Narrow" w:hAnsi="Arial Narrow" w:cs="Arial"/>
        </w:rPr>
        <w:t xml:space="preserve"> </w:t>
      </w:r>
      <w:proofErr w:type="spellStart"/>
      <w:r w:rsidRPr="00317DE0">
        <w:rPr>
          <w:rFonts w:ascii="Arial Narrow" w:hAnsi="Arial Narrow" w:cs="Arial"/>
        </w:rPr>
        <w:t>delevery</w:t>
      </w:r>
      <w:proofErr w:type="spellEnd"/>
      <w:r w:rsidRPr="00317DE0">
        <w:rPr>
          <w:rFonts w:ascii="Arial Narrow" w:hAnsi="Arial Narrow" w:cs="Arial"/>
        </w:rPr>
        <w:t xml:space="preserve">, of the user and maintenance </w:t>
      </w:r>
      <w:proofErr w:type="spellStart"/>
      <w:r w:rsidRPr="00317DE0">
        <w:rPr>
          <w:rFonts w:ascii="Arial Narrow" w:hAnsi="Arial Narrow" w:cs="Arial"/>
        </w:rPr>
        <w:t>manual</w:t>
      </w:r>
      <w:proofErr w:type="spellEnd"/>
      <w:r w:rsidRPr="00317DE0">
        <w:rPr>
          <w:rFonts w:ascii="Arial Narrow" w:hAnsi="Arial Narrow" w:cs="Arial"/>
        </w:rPr>
        <w:t xml:space="preserve"> of the </w:t>
      </w:r>
      <w:proofErr w:type="spellStart"/>
      <w:r w:rsidRPr="00317DE0">
        <w:rPr>
          <w:rFonts w:ascii="Arial Narrow" w:hAnsi="Arial Narrow" w:cs="Arial"/>
        </w:rPr>
        <w:t>equipment</w:t>
      </w:r>
      <w:proofErr w:type="spellEnd"/>
      <w:r w:rsidRPr="00317DE0">
        <w:rPr>
          <w:rFonts w:ascii="Arial Narrow" w:hAnsi="Arial Narrow" w:cs="Arial"/>
        </w:rPr>
        <w:t xml:space="preserve"> </w:t>
      </w:r>
      <w:proofErr w:type="spellStart"/>
      <w:r w:rsidRPr="00317DE0">
        <w:rPr>
          <w:rFonts w:ascii="Arial Narrow" w:hAnsi="Arial Narrow" w:cs="Arial"/>
        </w:rPr>
        <w:t>subject</w:t>
      </w:r>
      <w:proofErr w:type="spellEnd"/>
      <w:r w:rsidRPr="00317DE0">
        <w:rPr>
          <w:rFonts w:ascii="Arial Narrow" w:hAnsi="Arial Narrow" w:cs="Arial"/>
        </w:rPr>
        <w:t xml:space="preserve"> of the </w:t>
      </w:r>
      <w:proofErr w:type="spellStart"/>
      <w:r w:rsidRPr="00317DE0">
        <w:rPr>
          <w:rFonts w:ascii="Arial Narrow" w:hAnsi="Arial Narrow" w:cs="Arial"/>
        </w:rPr>
        <w:t>Contract</w:t>
      </w:r>
      <w:proofErr w:type="spellEnd"/>
      <w:r w:rsidRPr="00317DE0">
        <w:rPr>
          <w:rFonts w:ascii="Arial Narrow" w:hAnsi="Arial Narrow" w:cs="Arial"/>
        </w:rPr>
        <w:t>.</w:t>
      </w:r>
    </w:p>
    <w:p w:rsidR="00BD116D" w:rsidRPr="00CC5109" w:rsidRDefault="00BD116D" w:rsidP="00BD116D">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EXECUTION DEADLINE:</w:t>
      </w:r>
    </w:p>
    <w:p w:rsidR="00BD116D" w:rsidRPr="00826F48" w:rsidRDefault="00BD116D" w:rsidP="00BD116D">
      <w:pPr>
        <w:widowControl w:val="0"/>
        <w:tabs>
          <w:tab w:val="left" w:pos="540"/>
        </w:tabs>
        <w:autoSpaceDE w:val="0"/>
        <w:spacing w:after="0" w:line="240" w:lineRule="auto"/>
        <w:ind w:left="539"/>
        <w:jc w:val="both"/>
        <w:rPr>
          <w:rFonts w:ascii="Arial Narrow" w:hAnsi="Arial Narrow"/>
          <w:sz w:val="10"/>
          <w:szCs w:val="10"/>
          <w:lang w:val="en-GB"/>
        </w:rPr>
      </w:pPr>
      <w:r w:rsidRPr="00C128CD">
        <w:rPr>
          <w:rFonts w:ascii="Arial Narrow" w:hAnsi="Arial Narrow"/>
          <w:lang w:val="en-GB"/>
        </w:rPr>
        <w:t xml:space="preserve">The maximum time limit laid by the project owner </w:t>
      </w:r>
      <w:r>
        <w:rPr>
          <w:rFonts w:ascii="Arial Narrow" w:hAnsi="Arial Narrow"/>
          <w:lang w:val="en-GB"/>
        </w:rPr>
        <w:t>for the realization of services</w:t>
      </w:r>
      <w:r w:rsidRPr="00C128CD">
        <w:rPr>
          <w:rFonts w:ascii="Arial Narrow" w:hAnsi="Arial Narrow"/>
          <w:lang w:val="en-GB"/>
        </w:rPr>
        <w:t xml:space="preserve"> subject of this tender is </w:t>
      </w:r>
      <w:r>
        <w:rPr>
          <w:rFonts w:ascii="Arial Narrow" w:hAnsi="Arial Narrow"/>
          <w:lang w:val="en-GB"/>
        </w:rPr>
        <w:t>eight</w:t>
      </w:r>
      <w:r w:rsidRPr="00826F48">
        <w:rPr>
          <w:rFonts w:ascii="Arial Narrow" w:hAnsi="Arial Narrow"/>
          <w:lang w:val="en-GB"/>
        </w:rPr>
        <w:t xml:space="preserve"> (0</w:t>
      </w:r>
      <w:r>
        <w:rPr>
          <w:rFonts w:ascii="Arial Narrow" w:hAnsi="Arial Narrow"/>
          <w:lang w:val="en-GB"/>
        </w:rPr>
        <w:t>8</w:t>
      </w:r>
      <w:r w:rsidRPr="00826F48">
        <w:rPr>
          <w:rFonts w:ascii="Arial Narrow" w:hAnsi="Arial Narrow"/>
          <w:lang w:val="en-GB"/>
        </w:rPr>
        <w:t xml:space="preserve">) months, as from the date of notification of the corresponding order of service. </w:t>
      </w:r>
    </w:p>
    <w:p w:rsidR="00BD116D" w:rsidRDefault="00BD116D" w:rsidP="00BD116D">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ALLOTMENT:</w:t>
      </w:r>
    </w:p>
    <w:p w:rsidR="00BD116D" w:rsidRDefault="00BD116D" w:rsidP="00BD116D">
      <w:pPr>
        <w:widowControl w:val="0"/>
        <w:tabs>
          <w:tab w:val="left" w:pos="540"/>
        </w:tabs>
        <w:autoSpaceDE w:val="0"/>
        <w:spacing w:after="0" w:line="240" w:lineRule="auto"/>
        <w:ind w:left="539"/>
        <w:jc w:val="both"/>
        <w:rPr>
          <w:rFonts w:ascii="Arial Narrow" w:hAnsi="Arial Narrow" w:cs="Arial"/>
          <w:sz w:val="10"/>
          <w:szCs w:val="10"/>
          <w:lang w:val="en-GB"/>
        </w:rPr>
      </w:pPr>
      <w:r>
        <w:rPr>
          <w:rFonts w:ascii="Arial Narrow" w:hAnsi="Arial Narrow" w:cs="Arial"/>
          <w:lang w:val="en-GB"/>
        </w:rPr>
        <w:t>The contract is not allotted.</w:t>
      </w:r>
    </w:p>
    <w:p w:rsidR="00BD116D" w:rsidRDefault="00BD116D" w:rsidP="00BD116D">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ESTIMATED COST:</w:t>
      </w:r>
    </w:p>
    <w:p w:rsidR="00BD116D" w:rsidRDefault="00BD116D" w:rsidP="00BD116D">
      <w:pPr>
        <w:widowControl w:val="0"/>
        <w:tabs>
          <w:tab w:val="left" w:pos="540"/>
        </w:tabs>
        <w:autoSpaceDE w:val="0"/>
        <w:spacing w:after="0" w:line="240" w:lineRule="auto"/>
        <w:ind w:left="539"/>
        <w:jc w:val="both"/>
        <w:rPr>
          <w:rFonts w:ascii="Arial Narrow" w:eastAsia="Calibri" w:hAnsi="Arial Narrow" w:cs="Arial"/>
          <w:color w:val="000000" w:themeColor="text1"/>
          <w:sz w:val="10"/>
          <w:szCs w:val="10"/>
          <w:lang w:val="en-GB"/>
        </w:rPr>
      </w:pPr>
      <w:r>
        <w:rPr>
          <w:rFonts w:ascii="Arial Narrow" w:eastAsia="Calibri" w:hAnsi="Arial Narrow" w:cs="Arial"/>
          <w:lang w:val="en-GB"/>
        </w:rPr>
        <w:t xml:space="preserve">The estimated cost of the operation following prior studies stands at </w:t>
      </w:r>
      <w:r>
        <w:rPr>
          <w:rFonts w:ascii="Arial Narrow" w:eastAsia="Calibri" w:hAnsi="Arial Narrow" w:cs="Arial"/>
          <w:b/>
          <w:lang w:val="en-GB"/>
        </w:rPr>
        <w:t>CFAF</w:t>
      </w:r>
      <w:r w:rsidRPr="000E56FE">
        <w:rPr>
          <w:rFonts w:ascii="Arial Narrow" w:hAnsi="Arial Narrow" w:cs="Arial"/>
          <w:bCs/>
          <w:iCs/>
          <w:color w:val="FF0000"/>
          <w:lang w:val="en-US"/>
        </w:rPr>
        <w:t xml:space="preserve"> </w:t>
      </w:r>
      <w:r w:rsidRPr="008457F6">
        <w:rPr>
          <w:rFonts w:ascii="Arial Narrow" w:hAnsi="Arial Narrow" w:cs="Arial"/>
          <w:b/>
          <w:bCs/>
          <w:iCs/>
          <w:lang w:val="en-US"/>
        </w:rPr>
        <w:t>38</w:t>
      </w:r>
      <w:r>
        <w:rPr>
          <w:rFonts w:ascii="Arial Narrow" w:hAnsi="Arial Narrow" w:cs="Arial"/>
          <w:b/>
          <w:bCs/>
          <w:iCs/>
          <w:lang w:val="en-US"/>
        </w:rPr>
        <w:t>.</w:t>
      </w:r>
      <w:r w:rsidRPr="008457F6">
        <w:rPr>
          <w:rFonts w:ascii="Arial Narrow" w:hAnsi="Arial Narrow" w:cs="Arial"/>
          <w:b/>
          <w:bCs/>
          <w:iCs/>
          <w:lang w:val="en-US"/>
        </w:rPr>
        <w:t>160</w:t>
      </w:r>
      <w:r>
        <w:rPr>
          <w:rFonts w:ascii="Arial Narrow" w:hAnsi="Arial Narrow" w:cs="Arial"/>
          <w:b/>
          <w:bCs/>
          <w:iCs/>
          <w:lang w:val="en-US"/>
        </w:rPr>
        <w:t>.</w:t>
      </w:r>
      <w:r w:rsidRPr="008457F6">
        <w:rPr>
          <w:rFonts w:ascii="Arial Narrow" w:hAnsi="Arial Narrow" w:cs="Arial"/>
          <w:b/>
          <w:bCs/>
          <w:iCs/>
          <w:lang w:val="en-US"/>
        </w:rPr>
        <w:t xml:space="preserve">000 </w:t>
      </w:r>
      <w:r w:rsidRPr="008457F6">
        <w:rPr>
          <w:rFonts w:ascii="Arial Narrow" w:hAnsi="Arial Narrow" w:cs="Arial"/>
          <w:bCs/>
          <w:iCs/>
          <w:lang w:val="en-US"/>
        </w:rPr>
        <w:t>(thirty</w:t>
      </w:r>
      <w:r>
        <w:rPr>
          <w:rFonts w:ascii="Arial Narrow" w:hAnsi="Arial Narrow" w:cs="Arial"/>
          <w:bCs/>
          <w:iCs/>
          <w:lang w:val="en-US"/>
        </w:rPr>
        <w:t>-</w:t>
      </w:r>
      <w:r w:rsidRPr="008457F6">
        <w:rPr>
          <w:rFonts w:ascii="Arial Narrow" w:hAnsi="Arial Narrow" w:cs="Arial"/>
          <w:bCs/>
          <w:iCs/>
          <w:lang w:val="en-US"/>
        </w:rPr>
        <w:t xml:space="preserve">eight million one hundred </w:t>
      </w:r>
      <w:r>
        <w:rPr>
          <w:rFonts w:ascii="Arial Narrow" w:hAnsi="Arial Narrow" w:cs="Arial"/>
          <w:bCs/>
          <w:iCs/>
          <w:lang w:val="en-US"/>
        </w:rPr>
        <w:t xml:space="preserve">and </w:t>
      </w:r>
      <w:r w:rsidRPr="008457F6">
        <w:rPr>
          <w:rFonts w:ascii="Arial Narrow" w:hAnsi="Arial Narrow" w:cs="Arial"/>
          <w:bCs/>
          <w:iCs/>
          <w:lang w:val="en-US"/>
        </w:rPr>
        <w:t>sixty thousand</w:t>
      </w:r>
      <w:r>
        <w:rPr>
          <w:rFonts w:ascii="Arial Narrow" w:hAnsi="Arial Narrow" w:cs="Arial"/>
          <w:bCs/>
          <w:iCs/>
          <w:lang w:val="en-US"/>
        </w:rPr>
        <w:t xml:space="preserve"> francs</w:t>
      </w:r>
      <w:r w:rsidRPr="008457F6">
        <w:rPr>
          <w:rFonts w:ascii="Arial Narrow" w:hAnsi="Arial Narrow" w:cs="Arial"/>
          <w:bCs/>
          <w:iCs/>
          <w:lang w:val="en-US"/>
        </w:rPr>
        <w:t xml:space="preserve">) </w:t>
      </w:r>
      <w:r w:rsidRPr="00F509B0">
        <w:rPr>
          <w:rFonts w:ascii="Arial Narrow" w:hAnsi="Arial Narrow" w:cs="Arial"/>
          <w:bCs/>
          <w:iCs/>
          <w:color w:val="000000" w:themeColor="text1"/>
          <w:lang w:val="en-US"/>
        </w:rPr>
        <w:t>all</w:t>
      </w:r>
      <w:r w:rsidRPr="00F509B0">
        <w:rPr>
          <w:rFonts w:ascii="Arial Narrow" w:eastAsia="Calibri" w:hAnsi="Arial Narrow" w:cs="Arial"/>
          <w:color w:val="000000" w:themeColor="text1"/>
          <w:lang w:val="en-GB"/>
        </w:rPr>
        <w:t xml:space="preserve"> taxes included.</w:t>
      </w:r>
      <w:r>
        <w:rPr>
          <w:rFonts w:ascii="Arial Narrow" w:eastAsia="Calibri" w:hAnsi="Arial Narrow" w:cs="Arial"/>
          <w:color w:val="000000" w:themeColor="text1"/>
          <w:lang w:val="en-GB"/>
        </w:rPr>
        <w:t xml:space="preserve"> </w:t>
      </w:r>
    </w:p>
    <w:p w:rsidR="00BD116D" w:rsidRDefault="00BD116D" w:rsidP="00BD116D">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PARTICIPATION AND ORIGIN:</w:t>
      </w:r>
    </w:p>
    <w:p w:rsidR="00BD116D" w:rsidRDefault="00BD116D" w:rsidP="00BD116D">
      <w:pPr>
        <w:widowControl w:val="0"/>
        <w:tabs>
          <w:tab w:val="left" w:pos="540"/>
        </w:tabs>
        <w:autoSpaceDE w:val="0"/>
        <w:spacing w:after="0" w:line="240" w:lineRule="auto"/>
        <w:ind w:left="539"/>
        <w:jc w:val="both"/>
        <w:rPr>
          <w:rFonts w:ascii="Arial Narrow" w:hAnsi="Arial Narrow" w:cs="Arial"/>
          <w:sz w:val="10"/>
          <w:szCs w:val="10"/>
          <w:lang w:val="en-GB"/>
        </w:rPr>
      </w:pPr>
      <w:r>
        <w:rPr>
          <w:rFonts w:ascii="Arial Narrow" w:hAnsi="Arial Narrow" w:cs="Arial"/>
          <w:lang w:val="en-GB"/>
        </w:rPr>
        <w:t>Participation in this invitation to tender is open to all Cameroon-based companies with the required competence and expertise in the specific domain.</w:t>
      </w:r>
    </w:p>
    <w:p w:rsidR="00BD116D" w:rsidRDefault="00BD116D" w:rsidP="00BD116D">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FINANCING:</w:t>
      </w:r>
    </w:p>
    <w:p w:rsidR="00BD116D" w:rsidRPr="00F94407" w:rsidRDefault="00BD116D" w:rsidP="00BD116D">
      <w:pPr>
        <w:widowControl w:val="0"/>
        <w:tabs>
          <w:tab w:val="left" w:pos="540"/>
        </w:tabs>
        <w:autoSpaceDE w:val="0"/>
        <w:spacing w:after="0" w:line="240" w:lineRule="auto"/>
        <w:ind w:left="539"/>
        <w:jc w:val="both"/>
        <w:rPr>
          <w:rFonts w:ascii="Arial Narrow" w:hAnsi="Arial Narrow" w:cs="Arial"/>
          <w:i/>
          <w:sz w:val="10"/>
          <w:szCs w:val="10"/>
          <w:lang w:val="en-GB"/>
        </w:rPr>
      </w:pPr>
      <w:r>
        <w:rPr>
          <w:rFonts w:ascii="Arial Narrow" w:hAnsi="Arial Narrow" w:cs="Arial"/>
          <w:lang w:val="en-GB"/>
        </w:rPr>
        <w:t>Services</w:t>
      </w:r>
      <w:r>
        <w:rPr>
          <w:rFonts w:ascii="Arial Narrow" w:hAnsi="Arial Narrow" w:cs="Arial"/>
          <w:spacing w:val="21"/>
          <w:lang w:val="en-GB"/>
        </w:rPr>
        <w:t xml:space="preserve"> </w:t>
      </w:r>
      <w:r>
        <w:rPr>
          <w:rFonts w:ascii="Arial Narrow" w:hAnsi="Arial Narrow" w:cs="Arial"/>
          <w:lang w:val="en-GB"/>
        </w:rPr>
        <w:t>forming the</w:t>
      </w:r>
      <w:r>
        <w:rPr>
          <w:rFonts w:ascii="Arial Narrow" w:hAnsi="Arial Narrow" w:cs="Arial"/>
          <w:spacing w:val="21"/>
          <w:lang w:val="en-GB"/>
        </w:rPr>
        <w:t xml:space="preserve"> </w:t>
      </w:r>
      <w:r>
        <w:rPr>
          <w:rFonts w:ascii="Arial Narrow" w:hAnsi="Arial Narrow" w:cs="Arial"/>
          <w:lang w:val="en-GB"/>
        </w:rPr>
        <w:t>subject</w:t>
      </w:r>
      <w:r>
        <w:rPr>
          <w:rFonts w:ascii="Arial Narrow" w:hAnsi="Arial Narrow" w:cs="Arial"/>
          <w:spacing w:val="21"/>
          <w:lang w:val="en-GB"/>
        </w:rPr>
        <w:t xml:space="preserve"> </w:t>
      </w:r>
      <w:r>
        <w:rPr>
          <w:rFonts w:ascii="Arial Narrow" w:hAnsi="Arial Narrow" w:cs="Arial"/>
          <w:lang w:val="en-GB"/>
        </w:rPr>
        <w:t>of</w:t>
      </w:r>
      <w:r>
        <w:rPr>
          <w:rFonts w:ascii="Arial Narrow" w:hAnsi="Arial Narrow" w:cs="Arial"/>
          <w:spacing w:val="21"/>
          <w:lang w:val="en-GB"/>
        </w:rPr>
        <w:t xml:space="preserve"> </w:t>
      </w:r>
      <w:r>
        <w:rPr>
          <w:rFonts w:ascii="Arial Narrow" w:hAnsi="Arial Narrow" w:cs="Arial"/>
          <w:lang w:val="en-GB"/>
        </w:rPr>
        <w:t>this</w:t>
      </w:r>
      <w:r>
        <w:rPr>
          <w:rFonts w:ascii="Arial Narrow" w:hAnsi="Arial Narrow" w:cs="Arial"/>
          <w:spacing w:val="21"/>
          <w:lang w:val="en-GB"/>
        </w:rPr>
        <w:t xml:space="preserve"> </w:t>
      </w:r>
      <w:r>
        <w:rPr>
          <w:rFonts w:ascii="Arial Narrow" w:hAnsi="Arial Narrow" w:cs="Arial"/>
          <w:lang w:val="en-GB"/>
        </w:rPr>
        <w:t>invitation</w:t>
      </w:r>
      <w:r>
        <w:rPr>
          <w:rFonts w:ascii="Arial Narrow" w:hAnsi="Arial Narrow" w:cs="Arial"/>
          <w:spacing w:val="21"/>
          <w:lang w:val="en-GB"/>
        </w:rPr>
        <w:t xml:space="preserve"> </w:t>
      </w:r>
      <w:r>
        <w:rPr>
          <w:rFonts w:ascii="Arial Narrow" w:hAnsi="Arial Narrow" w:cs="Arial"/>
          <w:lang w:val="en-GB"/>
        </w:rPr>
        <w:t>to tender shall be financed by the SONARA Budget</w:t>
      </w:r>
      <w:r w:rsidRPr="002502F1">
        <w:rPr>
          <w:rFonts w:ascii="Arial Narrow" w:hAnsi="Arial Narrow" w:cs="Arial"/>
          <w:i/>
          <w:spacing w:val="6"/>
          <w:lang w:val="en-GB"/>
        </w:rPr>
        <w:t xml:space="preserve"> </w:t>
      </w:r>
      <w:r w:rsidRPr="002502F1">
        <w:rPr>
          <w:rFonts w:ascii="Arial Narrow" w:hAnsi="Arial Narrow" w:cs="Arial"/>
          <w:i/>
          <w:lang w:val="en-GB"/>
        </w:rPr>
        <w:t>[</w:t>
      </w:r>
      <w:r w:rsidRPr="00F94407">
        <w:rPr>
          <w:rFonts w:ascii="Arial Narrow" w:hAnsi="Arial Narrow" w:cs="Arial"/>
          <w:i/>
          <w:lang w:val="en-GB"/>
        </w:rPr>
        <w:t>ST123-Q70-3130].</w:t>
      </w:r>
    </w:p>
    <w:p w:rsidR="00BD116D" w:rsidRDefault="00BD116D" w:rsidP="00BD116D">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PROVISIONNAL BID BOND:</w:t>
      </w:r>
    </w:p>
    <w:p w:rsidR="00BD116D" w:rsidRDefault="00BD116D" w:rsidP="00BD116D">
      <w:pPr>
        <w:widowControl w:val="0"/>
        <w:tabs>
          <w:tab w:val="left" w:pos="540"/>
        </w:tabs>
        <w:autoSpaceDE w:val="0"/>
        <w:spacing w:after="0" w:line="240" w:lineRule="auto"/>
        <w:ind w:left="539"/>
        <w:jc w:val="both"/>
        <w:rPr>
          <w:rFonts w:ascii="Arial Narrow" w:eastAsia="Calibri" w:hAnsi="Arial Narrow" w:cs="Arial"/>
          <w:sz w:val="10"/>
          <w:szCs w:val="10"/>
          <w:lang w:val="en-GB"/>
        </w:rPr>
      </w:pPr>
      <w:r>
        <w:rPr>
          <w:rFonts w:ascii="Arial Narrow" w:eastAsia="Calibri" w:hAnsi="Arial Narrow" w:cs="Arial"/>
          <w:spacing w:val="2"/>
          <w:lang w:val="en-GB"/>
        </w:rPr>
        <w:t>Under risk of being rejected, eac</w:t>
      </w:r>
      <w:r>
        <w:rPr>
          <w:rFonts w:ascii="Arial Narrow" w:eastAsia="Calibri" w:hAnsi="Arial Narrow" w:cs="Arial"/>
          <w:lang w:val="en-GB"/>
        </w:rPr>
        <w:t xml:space="preserve">h </w:t>
      </w:r>
      <w:r>
        <w:rPr>
          <w:rFonts w:ascii="Arial Narrow" w:eastAsia="Calibri" w:hAnsi="Arial Narrow" w:cs="Arial"/>
          <w:spacing w:val="2"/>
          <w:lang w:val="en-GB"/>
        </w:rPr>
        <w:t>bidde</w:t>
      </w:r>
      <w:r>
        <w:rPr>
          <w:rFonts w:ascii="Arial Narrow" w:eastAsia="Calibri" w:hAnsi="Arial Narrow" w:cs="Arial"/>
          <w:lang w:val="en-GB"/>
        </w:rPr>
        <w:t xml:space="preserve">r </w:t>
      </w:r>
      <w:r>
        <w:rPr>
          <w:rFonts w:ascii="Arial Narrow" w:eastAsia="Calibri" w:hAnsi="Arial Narrow" w:cs="Arial"/>
          <w:spacing w:val="2"/>
          <w:lang w:val="en-GB"/>
        </w:rPr>
        <w:t>mus</w:t>
      </w:r>
      <w:r>
        <w:rPr>
          <w:rFonts w:ascii="Arial Narrow" w:eastAsia="Calibri" w:hAnsi="Arial Narrow" w:cs="Arial"/>
          <w:lang w:val="en-GB"/>
        </w:rPr>
        <w:t xml:space="preserve">t </w:t>
      </w:r>
      <w:r>
        <w:rPr>
          <w:rFonts w:ascii="Arial Narrow" w:eastAsia="Calibri" w:hAnsi="Arial Narrow" w:cs="Arial"/>
          <w:spacing w:val="2"/>
          <w:lang w:val="en-GB"/>
        </w:rPr>
        <w:t>includ</w:t>
      </w:r>
      <w:r>
        <w:rPr>
          <w:rFonts w:ascii="Arial Narrow" w:eastAsia="Calibri" w:hAnsi="Arial Narrow" w:cs="Arial"/>
          <w:lang w:val="en-GB"/>
        </w:rPr>
        <w:t xml:space="preserve">e </w:t>
      </w:r>
      <w:r>
        <w:rPr>
          <w:rFonts w:ascii="Arial Narrow" w:eastAsia="Calibri" w:hAnsi="Arial Narrow" w:cs="Arial"/>
          <w:spacing w:val="2"/>
          <w:lang w:val="en-GB"/>
        </w:rPr>
        <w:t>i</w:t>
      </w:r>
      <w:r>
        <w:rPr>
          <w:rFonts w:ascii="Arial Narrow" w:eastAsia="Calibri" w:hAnsi="Arial Narrow" w:cs="Arial"/>
          <w:lang w:val="en-GB"/>
        </w:rPr>
        <w:t xml:space="preserve">n </w:t>
      </w:r>
      <w:r>
        <w:rPr>
          <w:rFonts w:ascii="Arial Narrow" w:eastAsia="Calibri" w:hAnsi="Arial Narrow" w:cs="Arial"/>
          <w:spacing w:val="2"/>
          <w:lang w:val="en-GB"/>
        </w:rPr>
        <w:t>hi</w:t>
      </w:r>
      <w:r>
        <w:rPr>
          <w:rFonts w:ascii="Arial Narrow" w:eastAsia="Calibri" w:hAnsi="Arial Narrow" w:cs="Arial"/>
          <w:lang w:val="en-GB"/>
        </w:rPr>
        <w:t xml:space="preserve">s </w:t>
      </w:r>
      <w:r>
        <w:rPr>
          <w:rFonts w:ascii="Arial Narrow" w:eastAsia="Calibri" w:hAnsi="Arial Narrow" w:cs="Arial"/>
          <w:spacing w:val="2"/>
          <w:lang w:val="en-GB"/>
        </w:rPr>
        <w:t xml:space="preserve">administrative </w:t>
      </w:r>
      <w:r>
        <w:rPr>
          <w:rFonts w:ascii="Arial Narrow" w:eastAsia="Calibri" w:hAnsi="Arial Narrow" w:cs="Arial"/>
          <w:lang w:val="en-GB"/>
        </w:rPr>
        <w:t>documents, a bid bond issued by a first rate-bank approved</w:t>
      </w:r>
      <w:r>
        <w:rPr>
          <w:rFonts w:ascii="Arial Narrow" w:eastAsia="Calibri" w:hAnsi="Arial Narrow" w:cs="Arial"/>
          <w:spacing w:val="15"/>
          <w:lang w:val="en-GB"/>
        </w:rPr>
        <w:t xml:space="preserve"> </w:t>
      </w:r>
      <w:r>
        <w:rPr>
          <w:rFonts w:ascii="Arial Narrow" w:eastAsia="Calibri" w:hAnsi="Arial Narrow" w:cs="Arial"/>
          <w:lang w:val="en-GB"/>
        </w:rPr>
        <w:t>by</w:t>
      </w:r>
      <w:r>
        <w:rPr>
          <w:rFonts w:ascii="Arial Narrow" w:eastAsia="Calibri" w:hAnsi="Arial Narrow" w:cs="Arial"/>
          <w:spacing w:val="15"/>
          <w:lang w:val="en-GB"/>
        </w:rPr>
        <w:t xml:space="preserve"> </w:t>
      </w:r>
      <w:r>
        <w:rPr>
          <w:rFonts w:ascii="Arial Narrow" w:eastAsia="Calibri" w:hAnsi="Arial Narrow" w:cs="Arial"/>
          <w:lang w:val="en-GB"/>
        </w:rPr>
        <w:t>the</w:t>
      </w:r>
      <w:r>
        <w:rPr>
          <w:rFonts w:ascii="Arial Narrow" w:eastAsia="Calibri" w:hAnsi="Arial Narrow" w:cs="Arial"/>
          <w:spacing w:val="15"/>
          <w:lang w:val="en-GB"/>
        </w:rPr>
        <w:t xml:space="preserve"> </w:t>
      </w:r>
      <w:r>
        <w:rPr>
          <w:rFonts w:ascii="Arial Narrow" w:eastAsia="Calibri" w:hAnsi="Arial Narrow" w:cs="Arial"/>
          <w:lang w:val="en-GB"/>
        </w:rPr>
        <w:t>Ministry</w:t>
      </w:r>
      <w:r>
        <w:rPr>
          <w:rFonts w:ascii="Arial Narrow" w:eastAsia="Calibri" w:hAnsi="Arial Narrow" w:cs="Arial"/>
          <w:spacing w:val="15"/>
          <w:lang w:val="en-GB"/>
        </w:rPr>
        <w:t xml:space="preserve"> </w:t>
      </w:r>
      <w:r>
        <w:rPr>
          <w:rFonts w:ascii="Arial Narrow" w:eastAsia="Calibri" w:hAnsi="Arial Narrow" w:cs="Arial"/>
          <w:lang w:val="en-GB"/>
        </w:rPr>
        <w:t>in</w:t>
      </w:r>
      <w:r>
        <w:rPr>
          <w:rFonts w:ascii="Arial Narrow" w:eastAsia="Calibri" w:hAnsi="Arial Narrow" w:cs="Arial"/>
          <w:spacing w:val="15"/>
          <w:lang w:val="en-GB"/>
        </w:rPr>
        <w:t xml:space="preserve"> </w:t>
      </w:r>
      <w:r>
        <w:rPr>
          <w:rFonts w:ascii="Arial Narrow" w:eastAsia="Calibri" w:hAnsi="Arial Narrow" w:cs="Arial"/>
          <w:lang w:val="en-GB"/>
        </w:rPr>
        <w:t>charge</w:t>
      </w:r>
      <w:r>
        <w:rPr>
          <w:rFonts w:ascii="Arial Narrow" w:eastAsia="Calibri" w:hAnsi="Arial Narrow" w:cs="Arial"/>
          <w:spacing w:val="15"/>
          <w:lang w:val="en-GB"/>
        </w:rPr>
        <w:t xml:space="preserve"> </w:t>
      </w:r>
      <w:r>
        <w:rPr>
          <w:rFonts w:ascii="Arial Narrow" w:eastAsia="Calibri" w:hAnsi="Arial Narrow" w:cs="Arial"/>
          <w:lang w:val="en-GB"/>
        </w:rPr>
        <w:t>of</w:t>
      </w:r>
      <w:r>
        <w:rPr>
          <w:rFonts w:ascii="Arial Narrow" w:eastAsia="Calibri" w:hAnsi="Arial Narrow" w:cs="Arial"/>
          <w:spacing w:val="15"/>
          <w:lang w:val="en-GB"/>
        </w:rPr>
        <w:t xml:space="preserve"> </w:t>
      </w:r>
      <w:r>
        <w:rPr>
          <w:rFonts w:ascii="Arial Narrow" w:eastAsia="Calibri" w:hAnsi="Arial Narrow" w:cs="Arial"/>
          <w:lang w:val="en-GB"/>
        </w:rPr>
        <w:t>Finance featuring</w:t>
      </w:r>
      <w:r>
        <w:rPr>
          <w:rFonts w:ascii="Arial Narrow" w:eastAsia="Calibri" w:hAnsi="Arial Narrow" w:cs="Arial"/>
          <w:spacing w:val="8"/>
          <w:lang w:val="en-GB"/>
        </w:rPr>
        <w:t xml:space="preserve"> </w:t>
      </w:r>
      <w:r>
        <w:rPr>
          <w:rFonts w:ascii="Arial Narrow" w:eastAsia="Calibri" w:hAnsi="Arial Narrow" w:cs="Arial"/>
          <w:lang w:val="en-GB"/>
        </w:rPr>
        <w:t>on</w:t>
      </w:r>
      <w:r>
        <w:rPr>
          <w:rFonts w:ascii="Arial Narrow" w:eastAsia="Calibri" w:hAnsi="Arial Narrow" w:cs="Arial"/>
          <w:spacing w:val="8"/>
          <w:lang w:val="en-GB"/>
        </w:rPr>
        <w:t xml:space="preserve"> </w:t>
      </w:r>
      <w:r>
        <w:rPr>
          <w:rFonts w:ascii="Arial Narrow" w:eastAsia="Calibri" w:hAnsi="Arial Narrow" w:cs="Arial"/>
          <w:lang w:val="en-GB"/>
        </w:rPr>
        <w:t>the</w:t>
      </w:r>
      <w:r>
        <w:rPr>
          <w:rFonts w:ascii="Arial Narrow" w:eastAsia="Calibri" w:hAnsi="Arial Narrow" w:cs="Arial"/>
          <w:spacing w:val="8"/>
          <w:lang w:val="en-GB"/>
        </w:rPr>
        <w:t xml:space="preserve"> </w:t>
      </w:r>
      <w:r>
        <w:rPr>
          <w:rFonts w:ascii="Arial Narrow" w:eastAsia="Calibri" w:hAnsi="Arial Narrow" w:cs="Arial"/>
          <w:lang w:val="en-GB"/>
        </w:rPr>
        <w:t>list</w:t>
      </w:r>
      <w:r>
        <w:rPr>
          <w:rFonts w:ascii="Arial Narrow" w:eastAsia="Calibri" w:hAnsi="Arial Narrow" w:cs="Arial"/>
          <w:spacing w:val="8"/>
          <w:lang w:val="en-GB"/>
        </w:rPr>
        <w:t xml:space="preserve"> </w:t>
      </w:r>
      <w:r>
        <w:rPr>
          <w:rFonts w:ascii="Arial Narrow" w:eastAsia="Calibri" w:hAnsi="Arial Narrow" w:cs="Arial"/>
          <w:lang w:val="en-GB"/>
        </w:rPr>
        <w:t>in</w:t>
      </w:r>
      <w:r>
        <w:rPr>
          <w:rFonts w:ascii="Arial Narrow" w:eastAsia="Calibri" w:hAnsi="Arial Narrow" w:cs="Arial"/>
          <w:spacing w:val="8"/>
          <w:lang w:val="en-GB"/>
        </w:rPr>
        <w:t xml:space="preserve"> </w:t>
      </w:r>
      <w:r>
        <w:rPr>
          <w:rFonts w:ascii="Arial Narrow" w:eastAsia="Calibri" w:hAnsi="Arial Narrow" w:cs="Arial"/>
          <w:lang w:val="en-GB"/>
        </w:rPr>
        <w:t>document</w:t>
      </w:r>
      <w:r>
        <w:rPr>
          <w:rFonts w:ascii="Arial Narrow" w:eastAsia="Calibri" w:hAnsi="Arial Narrow" w:cs="Arial"/>
          <w:spacing w:val="8"/>
          <w:lang w:val="en-GB"/>
        </w:rPr>
        <w:t xml:space="preserve"> </w:t>
      </w:r>
      <w:r>
        <w:rPr>
          <w:rFonts w:ascii="Arial Narrow" w:eastAsia="Calibri" w:hAnsi="Arial Narrow" w:cs="Arial"/>
          <w:lang w:val="en-GB"/>
        </w:rPr>
        <w:t>11</w:t>
      </w:r>
      <w:r>
        <w:rPr>
          <w:rFonts w:ascii="Arial Narrow" w:eastAsia="Calibri" w:hAnsi="Arial Narrow" w:cs="Arial"/>
          <w:spacing w:val="8"/>
          <w:lang w:val="en-GB"/>
        </w:rPr>
        <w:t xml:space="preserve"> </w:t>
      </w:r>
      <w:r>
        <w:rPr>
          <w:rFonts w:ascii="Arial Narrow" w:eastAsia="Calibri" w:hAnsi="Arial Narrow" w:cs="Arial"/>
          <w:lang w:val="en-GB"/>
        </w:rPr>
        <w:t>of</w:t>
      </w:r>
      <w:r>
        <w:rPr>
          <w:rFonts w:ascii="Arial Narrow" w:eastAsia="Calibri" w:hAnsi="Arial Narrow" w:cs="Arial"/>
          <w:spacing w:val="8"/>
          <w:lang w:val="en-GB"/>
        </w:rPr>
        <w:t xml:space="preserve"> </w:t>
      </w:r>
      <w:r>
        <w:rPr>
          <w:rFonts w:ascii="Arial Narrow" w:eastAsia="Calibri" w:hAnsi="Arial Narrow" w:cs="Arial"/>
          <w:lang w:val="en-GB"/>
        </w:rPr>
        <w:t>the</w:t>
      </w:r>
      <w:r>
        <w:rPr>
          <w:rFonts w:ascii="Arial Narrow" w:eastAsia="Calibri" w:hAnsi="Arial Narrow" w:cs="Arial"/>
          <w:spacing w:val="8"/>
          <w:lang w:val="en-GB"/>
        </w:rPr>
        <w:t xml:space="preserve"> T</w:t>
      </w:r>
      <w:r>
        <w:rPr>
          <w:rFonts w:ascii="Arial Narrow" w:eastAsia="Calibri" w:hAnsi="Arial Narrow" w:cs="Arial"/>
          <w:lang w:val="en-GB"/>
        </w:rPr>
        <w:t>ender</w:t>
      </w:r>
      <w:r>
        <w:rPr>
          <w:rFonts w:ascii="Arial Narrow" w:eastAsia="Calibri" w:hAnsi="Arial Narrow" w:cs="Arial"/>
          <w:spacing w:val="8"/>
          <w:lang w:val="en-GB"/>
        </w:rPr>
        <w:t xml:space="preserve"> F</w:t>
      </w:r>
      <w:r>
        <w:rPr>
          <w:rFonts w:ascii="Arial Narrow" w:eastAsia="Calibri" w:hAnsi="Arial Narrow" w:cs="Arial"/>
          <w:lang w:val="en-GB"/>
        </w:rPr>
        <w:t xml:space="preserve">ile, of an amount of </w:t>
      </w:r>
      <w:r>
        <w:rPr>
          <w:rFonts w:ascii="Arial Narrow" w:eastAsia="Calibri" w:hAnsi="Arial Narrow" w:cs="Arial"/>
          <w:b/>
          <w:lang w:val="en-GB"/>
        </w:rPr>
        <w:t xml:space="preserve">CFAF </w:t>
      </w:r>
      <w:r w:rsidRPr="008457F6">
        <w:rPr>
          <w:rFonts w:ascii="Arial Narrow" w:eastAsia="Calibri" w:hAnsi="Arial Narrow" w:cs="Arial"/>
          <w:b/>
          <w:lang w:val="en-GB"/>
        </w:rPr>
        <w:t>640</w:t>
      </w:r>
      <w:r>
        <w:rPr>
          <w:rFonts w:ascii="Arial Narrow" w:eastAsia="Calibri" w:hAnsi="Arial Narrow" w:cs="Arial"/>
          <w:b/>
          <w:lang w:val="en-GB"/>
        </w:rPr>
        <w:t>.0</w:t>
      </w:r>
      <w:r w:rsidRPr="008457F6">
        <w:rPr>
          <w:rFonts w:ascii="Arial Narrow" w:eastAsia="Calibri" w:hAnsi="Arial Narrow" w:cs="Arial"/>
          <w:b/>
          <w:lang w:val="en-GB"/>
        </w:rPr>
        <w:t xml:space="preserve">00 </w:t>
      </w:r>
      <w:r w:rsidRPr="008457F6">
        <w:rPr>
          <w:rFonts w:ascii="Arial Narrow" w:eastAsia="Calibri" w:hAnsi="Arial Narrow" w:cs="Arial"/>
          <w:lang w:val="en-GB"/>
        </w:rPr>
        <w:t xml:space="preserve">(six hundred forty thousand </w:t>
      </w:r>
      <w:r>
        <w:rPr>
          <w:rFonts w:ascii="Arial Narrow" w:eastAsia="Calibri" w:hAnsi="Arial Narrow" w:cs="Arial"/>
          <w:lang w:val="en-GB"/>
        </w:rPr>
        <w:t>francs</w:t>
      </w:r>
      <w:r w:rsidRPr="008457F6">
        <w:rPr>
          <w:rFonts w:ascii="Arial Narrow" w:eastAsia="Calibri" w:hAnsi="Arial Narrow" w:cs="Arial"/>
          <w:lang w:val="en-GB"/>
        </w:rPr>
        <w:t>)</w:t>
      </w:r>
      <w:r w:rsidRPr="008457F6">
        <w:rPr>
          <w:rFonts w:ascii="Arial Narrow" w:eastAsia="Calibri" w:hAnsi="Arial Narrow" w:cs="Arial"/>
          <w:spacing w:val="8"/>
          <w:lang w:val="en-GB"/>
        </w:rPr>
        <w:t xml:space="preserve"> </w:t>
      </w:r>
      <w:r w:rsidRPr="002502F1">
        <w:rPr>
          <w:rFonts w:ascii="Arial Narrow" w:eastAsia="Calibri" w:hAnsi="Arial Narrow" w:cs="Arial"/>
          <w:iCs/>
          <w:lang w:val="en-GB"/>
        </w:rPr>
        <w:t>and</w:t>
      </w:r>
      <w:r>
        <w:rPr>
          <w:rFonts w:ascii="Arial Narrow" w:eastAsia="Calibri" w:hAnsi="Arial Narrow" w:cs="Arial"/>
          <w:lang w:val="en-GB"/>
        </w:rPr>
        <w:t xml:space="preserve"> valid for thirty (30)</w:t>
      </w:r>
      <w:r>
        <w:rPr>
          <w:rFonts w:ascii="Arial Narrow" w:eastAsia="Calibri" w:hAnsi="Arial Narrow" w:cs="Arial"/>
          <w:spacing w:val="6"/>
          <w:lang w:val="en-GB"/>
        </w:rPr>
        <w:t xml:space="preserve"> </w:t>
      </w:r>
      <w:r>
        <w:rPr>
          <w:rFonts w:ascii="Arial Narrow" w:eastAsia="Calibri" w:hAnsi="Arial Narrow" w:cs="Arial"/>
          <w:lang w:val="en-GB"/>
        </w:rPr>
        <w:t>days</w:t>
      </w:r>
      <w:r>
        <w:rPr>
          <w:rFonts w:ascii="Arial Narrow" w:eastAsia="Calibri" w:hAnsi="Arial Narrow" w:cs="Arial"/>
          <w:spacing w:val="6"/>
          <w:lang w:val="en-GB"/>
        </w:rPr>
        <w:t xml:space="preserve"> </w:t>
      </w:r>
      <w:r>
        <w:rPr>
          <w:rFonts w:ascii="Arial Narrow" w:eastAsia="Calibri" w:hAnsi="Arial Narrow" w:cs="Arial"/>
          <w:lang w:val="en-GB"/>
        </w:rPr>
        <w:t>beyond</w:t>
      </w:r>
      <w:r>
        <w:rPr>
          <w:rFonts w:ascii="Arial Narrow" w:eastAsia="Calibri" w:hAnsi="Arial Narrow" w:cs="Arial"/>
          <w:spacing w:val="6"/>
          <w:lang w:val="en-GB"/>
        </w:rPr>
        <w:t xml:space="preserve"> the original date of </w:t>
      </w:r>
      <w:r>
        <w:rPr>
          <w:rFonts w:ascii="Arial Narrow" w:eastAsia="Calibri" w:hAnsi="Arial Narrow" w:cs="Arial"/>
          <w:lang w:val="en-GB"/>
        </w:rPr>
        <w:t>the</w:t>
      </w:r>
      <w:r>
        <w:rPr>
          <w:rFonts w:ascii="Arial Narrow" w:eastAsia="Calibri" w:hAnsi="Arial Narrow" w:cs="Arial"/>
          <w:spacing w:val="6"/>
          <w:lang w:val="en-GB"/>
        </w:rPr>
        <w:t xml:space="preserve"> </w:t>
      </w:r>
      <w:r>
        <w:rPr>
          <w:rFonts w:ascii="Arial Narrow" w:eastAsia="Calibri" w:hAnsi="Arial Narrow" w:cs="Arial"/>
          <w:lang w:val="en-GB"/>
        </w:rPr>
        <w:t>validity</w:t>
      </w:r>
      <w:r>
        <w:rPr>
          <w:rFonts w:ascii="Arial Narrow" w:eastAsia="Calibri" w:hAnsi="Arial Narrow" w:cs="Arial"/>
          <w:spacing w:val="6"/>
          <w:lang w:val="en-GB"/>
        </w:rPr>
        <w:t xml:space="preserve"> </w:t>
      </w:r>
      <w:r>
        <w:rPr>
          <w:rFonts w:ascii="Arial Narrow" w:eastAsia="Calibri" w:hAnsi="Arial Narrow" w:cs="Arial"/>
          <w:lang w:val="en-GB"/>
        </w:rPr>
        <w:t>of</w:t>
      </w:r>
      <w:r>
        <w:rPr>
          <w:rFonts w:ascii="Arial Narrow" w:eastAsia="Calibri" w:hAnsi="Arial Narrow" w:cs="Arial"/>
          <w:spacing w:val="6"/>
          <w:lang w:val="en-GB"/>
        </w:rPr>
        <w:t xml:space="preserve"> </w:t>
      </w:r>
      <w:r>
        <w:rPr>
          <w:rFonts w:ascii="Arial Narrow" w:eastAsia="Calibri" w:hAnsi="Arial Narrow" w:cs="Arial"/>
          <w:lang w:val="en-GB"/>
        </w:rPr>
        <w:t>the offers.</w:t>
      </w:r>
    </w:p>
    <w:p w:rsidR="00BD116D" w:rsidRDefault="00BD116D" w:rsidP="00BD116D">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CONSULTATION OF TENDER FILE:</w:t>
      </w:r>
    </w:p>
    <w:p w:rsidR="00BD116D" w:rsidRDefault="00BD116D" w:rsidP="00BD116D">
      <w:pPr>
        <w:widowControl w:val="0"/>
        <w:tabs>
          <w:tab w:val="left" w:pos="540"/>
        </w:tabs>
        <w:autoSpaceDE w:val="0"/>
        <w:spacing w:after="0" w:line="240" w:lineRule="auto"/>
        <w:ind w:left="539"/>
        <w:jc w:val="both"/>
        <w:rPr>
          <w:rFonts w:ascii="Arial Narrow" w:hAnsi="Arial Narrow" w:cs="Arial"/>
          <w:sz w:val="10"/>
          <w:szCs w:val="10"/>
          <w:lang w:val="en-GB"/>
        </w:rPr>
      </w:pPr>
      <w:r>
        <w:rPr>
          <w:rFonts w:ascii="Arial Narrow" w:hAnsi="Arial Narrow" w:cs="Arial"/>
          <w:lang w:val="en-GB"/>
        </w:rPr>
        <w:t>The</w:t>
      </w:r>
      <w:r>
        <w:rPr>
          <w:rFonts w:ascii="Arial Narrow" w:hAnsi="Arial Narrow" w:cs="Arial"/>
          <w:spacing w:val="29"/>
          <w:lang w:val="en-GB"/>
        </w:rPr>
        <w:t xml:space="preserve"> </w:t>
      </w:r>
      <w:r>
        <w:rPr>
          <w:rFonts w:ascii="Arial Narrow" w:hAnsi="Arial Narrow" w:cs="Arial"/>
          <w:lang w:val="en-GB"/>
        </w:rPr>
        <w:t>file</w:t>
      </w:r>
      <w:r>
        <w:rPr>
          <w:rFonts w:ascii="Arial Narrow" w:hAnsi="Arial Narrow" w:cs="Arial"/>
          <w:spacing w:val="29"/>
          <w:lang w:val="en-GB"/>
        </w:rPr>
        <w:t xml:space="preserve"> </w:t>
      </w:r>
      <w:r>
        <w:rPr>
          <w:rFonts w:ascii="Arial Narrow" w:hAnsi="Arial Narrow" w:cs="Arial"/>
          <w:lang w:val="en-GB"/>
        </w:rPr>
        <w:t>may</w:t>
      </w:r>
      <w:r>
        <w:rPr>
          <w:rFonts w:ascii="Arial Narrow" w:hAnsi="Arial Narrow" w:cs="Arial"/>
          <w:spacing w:val="29"/>
          <w:lang w:val="en-GB"/>
        </w:rPr>
        <w:t xml:space="preserve"> </w:t>
      </w:r>
      <w:r>
        <w:rPr>
          <w:rFonts w:ascii="Arial Narrow" w:hAnsi="Arial Narrow" w:cs="Arial"/>
          <w:lang w:val="en-GB"/>
        </w:rPr>
        <w:t>be</w:t>
      </w:r>
      <w:r>
        <w:rPr>
          <w:rFonts w:ascii="Arial Narrow" w:hAnsi="Arial Narrow" w:cs="Arial"/>
          <w:spacing w:val="29"/>
          <w:lang w:val="en-GB"/>
        </w:rPr>
        <w:t xml:space="preserve"> </w:t>
      </w:r>
      <w:r>
        <w:rPr>
          <w:rFonts w:ascii="Arial Narrow" w:hAnsi="Arial Narrow" w:cs="Arial"/>
          <w:lang w:val="en-GB"/>
        </w:rPr>
        <w:t>consulted</w:t>
      </w:r>
      <w:r>
        <w:rPr>
          <w:rFonts w:ascii="Arial Narrow" w:hAnsi="Arial Narrow" w:cs="Arial"/>
          <w:spacing w:val="29"/>
          <w:lang w:val="en-GB"/>
        </w:rPr>
        <w:t xml:space="preserve"> </w:t>
      </w:r>
      <w:r>
        <w:rPr>
          <w:rFonts w:ascii="Arial Narrow" w:hAnsi="Arial Narrow" w:cs="Arial"/>
          <w:lang w:val="en-GB"/>
        </w:rPr>
        <w:t>during</w:t>
      </w:r>
      <w:r>
        <w:rPr>
          <w:rFonts w:ascii="Arial Narrow" w:hAnsi="Arial Narrow" w:cs="Arial"/>
          <w:spacing w:val="29"/>
          <w:lang w:val="en-GB"/>
        </w:rPr>
        <w:t xml:space="preserve"> </w:t>
      </w:r>
      <w:r>
        <w:rPr>
          <w:rFonts w:ascii="Arial Narrow" w:hAnsi="Arial Narrow" w:cs="Arial"/>
          <w:lang w:val="en-GB"/>
        </w:rPr>
        <w:t>working</w:t>
      </w:r>
      <w:r>
        <w:rPr>
          <w:rFonts w:ascii="Arial Narrow" w:hAnsi="Arial Narrow" w:cs="Arial"/>
          <w:spacing w:val="29"/>
          <w:lang w:val="en-GB"/>
        </w:rPr>
        <w:t xml:space="preserve"> </w:t>
      </w:r>
      <w:r>
        <w:rPr>
          <w:rFonts w:ascii="Arial Narrow" w:hAnsi="Arial Narrow" w:cs="Arial"/>
          <w:lang w:val="en-GB"/>
        </w:rPr>
        <w:t>hours</w:t>
      </w:r>
      <w:r>
        <w:rPr>
          <w:rFonts w:ascii="Arial Narrow" w:hAnsi="Arial Narrow" w:cs="Arial"/>
          <w:spacing w:val="29"/>
          <w:lang w:val="en-GB"/>
        </w:rPr>
        <w:t xml:space="preserve"> </w:t>
      </w:r>
      <w:r>
        <w:rPr>
          <w:rFonts w:ascii="Arial Narrow" w:hAnsi="Arial Narrow" w:cs="Arial"/>
          <w:lang w:val="en-GB"/>
        </w:rPr>
        <w:t xml:space="preserve">at the </w:t>
      </w:r>
      <w:r>
        <w:rPr>
          <w:rFonts w:ascii="Arial Narrow" w:hAnsi="Arial Narrow" w:cs="Arial"/>
          <w:b/>
          <w:lang w:val="en-GB"/>
        </w:rPr>
        <w:t xml:space="preserve">Contracts </w:t>
      </w:r>
      <w:r w:rsidRPr="009A4AF4">
        <w:rPr>
          <w:rFonts w:ascii="Arial Narrow" w:hAnsi="Arial Narrow" w:cs="Arial"/>
          <w:lang w:val="en-GB"/>
        </w:rPr>
        <w:t>Division</w:t>
      </w:r>
      <w:r>
        <w:rPr>
          <w:rFonts w:ascii="Arial Narrow" w:hAnsi="Arial Narrow" w:cs="Arial"/>
          <w:lang w:val="en-GB"/>
        </w:rPr>
        <w:t xml:space="preserve"> of the National Refining Company (</w:t>
      </w:r>
      <w:r w:rsidRPr="009A4AF4">
        <w:rPr>
          <w:rFonts w:ascii="Arial Narrow" w:hAnsi="Arial Narrow" w:cs="Arial"/>
          <w:lang w:val="en-GB"/>
        </w:rPr>
        <w:t>SONARA</w:t>
      </w:r>
      <w:r>
        <w:rPr>
          <w:rFonts w:ascii="Arial Narrow" w:hAnsi="Arial Narrow" w:cs="Arial"/>
          <w:lang w:val="en-GB"/>
        </w:rPr>
        <w:t xml:space="preserve">), P.O Box 365 </w:t>
      </w:r>
      <w:proofErr w:type="spellStart"/>
      <w:r>
        <w:rPr>
          <w:rFonts w:ascii="Arial Narrow" w:hAnsi="Arial Narrow" w:cs="Arial"/>
          <w:lang w:val="en-GB"/>
        </w:rPr>
        <w:t>Limbé</w:t>
      </w:r>
      <w:proofErr w:type="spellEnd"/>
      <w:r>
        <w:rPr>
          <w:rFonts w:ascii="Arial Narrow" w:hAnsi="Arial Narrow" w:cs="Arial"/>
          <w:lang w:val="en-GB"/>
        </w:rPr>
        <w:t>, as soon as this notice is published.</w:t>
      </w:r>
    </w:p>
    <w:p w:rsidR="00BD116D" w:rsidRDefault="00BD116D" w:rsidP="00BD116D">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ACQUISITION OF THE TENDER FILE:</w:t>
      </w:r>
    </w:p>
    <w:p w:rsidR="00BD116D" w:rsidRPr="00B06A27" w:rsidRDefault="00BD116D" w:rsidP="00BD116D">
      <w:pPr>
        <w:widowControl w:val="0"/>
        <w:tabs>
          <w:tab w:val="left" w:pos="540"/>
        </w:tabs>
        <w:autoSpaceDE w:val="0"/>
        <w:spacing w:after="0" w:line="240" w:lineRule="auto"/>
        <w:ind w:left="539"/>
        <w:jc w:val="both"/>
        <w:rPr>
          <w:rFonts w:ascii="Arial Narrow" w:hAnsi="Arial Narrow" w:cs="Arial"/>
          <w:i/>
          <w:color w:val="FF0000"/>
          <w:lang w:val="en-US"/>
        </w:rPr>
      </w:pPr>
      <w:r>
        <w:rPr>
          <w:rFonts w:ascii="Arial Narrow" w:hAnsi="Arial Narrow" w:cs="Arial"/>
          <w:lang w:val="en-GB"/>
        </w:rPr>
        <w:t xml:space="preserve">The file may be obtained from the SONARA’s </w:t>
      </w:r>
      <w:r>
        <w:rPr>
          <w:rFonts w:ascii="Arial Narrow" w:hAnsi="Arial Narrow" w:cs="Arial"/>
          <w:u w:val="single"/>
          <w:lang w:val="en-GB"/>
        </w:rPr>
        <w:t>Contracts Division</w:t>
      </w:r>
      <w:r>
        <w:rPr>
          <w:rFonts w:ascii="Arial Narrow" w:hAnsi="Arial Narrow" w:cs="Arial"/>
          <w:lang w:val="en-GB"/>
        </w:rPr>
        <w:t xml:space="preserve"> P.O Box 365 </w:t>
      </w:r>
      <w:proofErr w:type="spellStart"/>
      <w:r>
        <w:rPr>
          <w:rFonts w:ascii="Arial Narrow" w:hAnsi="Arial Narrow" w:cs="Arial"/>
          <w:lang w:val="en-GB"/>
        </w:rPr>
        <w:t>Limbé</w:t>
      </w:r>
      <w:proofErr w:type="spellEnd"/>
      <w:r>
        <w:rPr>
          <w:rFonts w:ascii="Arial Narrow" w:hAnsi="Arial Narrow" w:cs="Arial"/>
          <w:lang w:val="en-GB"/>
        </w:rPr>
        <w:t xml:space="preserve"> upon presentation of </w:t>
      </w:r>
      <w:r>
        <w:rPr>
          <w:rFonts w:ascii="Arial Narrow" w:hAnsi="Arial Narrow" w:cs="Arial"/>
          <w:lang w:val="en-GB"/>
        </w:rPr>
        <w:lastRenderedPageBreak/>
        <w:t>a receipt of payment of a non-refundable amount of CFAF</w:t>
      </w:r>
      <w:r>
        <w:rPr>
          <w:rFonts w:ascii="Arial Narrow" w:hAnsi="Arial Narrow" w:cs="Arial"/>
          <w:b/>
          <w:lang w:val="en-GB"/>
        </w:rPr>
        <w:t xml:space="preserve"> </w:t>
      </w:r>
      <w:r w:rsidRPr="00D01DBC">
        <w:rPr>
          <w:rFonts w:ascii="Arial Narrow" w:hAnsi="Arial Narrow" w:cs="Arial"/>
          <w:b/>
          <w:lang w:val="en-GB"/>
        </w:rPr>
        <w:t>5</w:t>
      </w:r>
      <w:r>
        <w:rPr>
          <w:rFonts w:ascii="Arial Narrow" w:hAnsi="Arial Narrow" w:cs="Arial"/>
          <w:b/>
          <w:lang w:val="en-GB"/>
        </w:rPr>
        <w:t>2.</w:t>
      </w:r>
      <w:r w:rsidRPr="00D01DBC">
        <w:rPr>
          <w:rFonts w:ascii="Arial Narrow" w:hAnsi="Arial Narrow" w:cs="Arial"/>
          <w:b/>
          <w:lang w:val="en-GB"/>
        </w:rPr>
        <w:t>000</w:t>
      </w:r>
      <w:r w:rsidRPr="00D01DBC">
        <w:rPr>
          <w:rFonts w:ascii="Arial Narrow" w:hAnsi="Arial Narrow" w:cs="Arial"/>
          <w:lang w:val="en-GB"/>
        </w:rPr>
        <w:t xml:space="preserve"> (</w:t>
      </w:r>
      <w:r w:rsidRPr="00D01DBC">
        <w:rPr>
          <w:rFonts w:ascii="Arial Narrow" w:hAnsi="Arial Narrow" w:cs="Arial"/>
          <w:lang w:val="en"/>
        </w:rPr>
        <w:t>fifty</w:t>
      </w:r>
      <w:r>
        <w:rPr>
          <w:rFonts w:ascii="Arial Narrow" w:hAnsi="Arial Narrow" w:cs="Arial"/>
          <w:lang w:val="en"/>
        </w:rPr>
        <w:t>-two</w:t>
      </w:r>
      <w:r w:rsidRPr="00D01DBC">
        <w:rPr>
          <w:rFonts w:ascii="Arial Narrow" w:hAnsi="Arial Narrow" w:cs="Arial"/>
          <w:lang w:val="en"/>
        </w:rPr>
        <w:t xml:space="preserve"> thousand</w:t>
      </w:r>
      <w:r>
        <w:rPr>
          <w:rFonts w:ascii="Arial Narrow" w:hAnsi="Arial Narrow" w:cs="Arial"/>
          <w:lang w:val="en"/>
        </w:rPr>
        <w:t xml:space="preserve"> francs</w:t>
      </w:r>
      <w:r w:rsidRPr="00D01DBC">
        <w:rPr>
          <w:rFonts w:ascii="Arial Narrow" w:hAnsi="Arial Narrow" w:cs="Arial"/>
          <w:lang w:val="en-GB"/>
        </w:rPr>
        <w:t xml:space="preserve">) </w:t>
      </w:r>
      <w:r>
        <w:rPr>
          <w:rFonts w:ascii="Arial Narrow" w:hAnsi="Arial Narrow" w:cs="Arial"/>
          <w:lang w:val="en-GB"/>
        </w:rPr>
        <w:t xml:space="preserve">at any BICEC branch using the following references:                                                 </w:t>
      </w:r>
      <w:r w:rsidRPr="001F332E">
        <w:rPr>
          <w:rFonts w:ascii="Arial Narrow" w:hAnsi="Arial Narrow" w:cs="Arial"/>
          <w:b/>
          <w:lang w:val="en-US" w:eastAsia="fr-FR"/>
        </w:rPr>
        <w:t>BICEC</w:t>
      </w:r>
    </w:p>
    <w:p w:rsidR="00BD116D" w:rsidRPr="009266F3" w:rsidRDefault="00BD116D" w:rsidP="00BD116D">
      <w:pPr>
        <w:tabs>
          <w:tab w:val="left" w:pos="1134"/>
          <w:tab w:val="left" w:pos="1701"/>
          <w:tab w:val="left" w:pos="2544"/>
        </w:tabs>
        <w:spacing w:after="0" w:line="240" w:lineRule="auto"/>
        <w:ind w:left="539" w:right="284"/>
        <w:jc w:val="center"/>
        <w:rPr>
          <w:rFonts w:ascii="Arial Narrow" w:hAnsi="Arial Narrow" w:cs="Arial"/>
          <w:lang w:val="en-GB" w:eastAsia="fr-FR"/>
        </w:rPr>
      </w:pPr>
      <w:r w:rsidRPr="009266F3">
        <w:rPr>
          <w:rFonts w:ascii="Arial Narrow" w:hAnsi="Arial Narrow" w:cs="Arial"/>
          <w:lang w:val="en-GB" w:eastAsia="fr-FR"/>
        </w:rPr>
        <w:t>Account / 335 98800001 89</w:t>
      </w:r>
    </w:p>
    <w:p w:rsidR="00BD116D" w:rsidRPr="009266F3" w:rsidRDefault="00BD116D" w:rsidP="00BD116D">
      <w:pPr>
        <w:tabs>
          <w:tab w:val="left" w:pos="1134"/>
          <w:tab w:val="left" w:pos="1701"/>
          <w:tab w:val="left" w:pos="2544"/>
        </w:tabs>
        <w:spacing w:after="0" w:line="240" w:lineRule="auto"/>
        <w:ind w:left="539" w:right="284"/>
        <w:jc w:val="center"/>
        <w:rPr>
          <w:rFonts w:ascii="Arial Narrow" w:hAnsi="Arial Narrow" w:cs="Arial"/>
          <w:lang w:val="en-GB" w:eastAsia="fr-FR"/>
        </w:rPr>
      </w:pPr>
      <w:r w:rsidRPr="009266F3">
        <w:rPr>
          <w:rFonts w:ascii="Arial Narrow" w:hAnsi="Arial Narrow" w:cs="Arial"/>
          <w:lang w:val="en-GB" w:eastAsia="fr-FR"/>
        </w:rPr>
        <w:t>Special customer account CAS - ARMP</w:t>
      </w:r>
    </w:p>
    <w:p w:rsidR="00BD116D" w:rsidRPr="009266F3" w:rsidRDefault="00BD116D" w:rsidP="00BD116D">
      <w:pPr>
        <w:tabs>
          <w:tab w:val="left" w:pos="1134"/>
          <w:tab w:val="left" w:pos="1701"/>
          <w:tab w:val="left" w:pos="2544"/>
        </w:tabs>
        <w:spacing w:after="0" w:line="240" w:lineRule="auto"/>
        <w:ind w:left="539" w:right="284"/>
        <w:jc w:val="center"/>
        <w:rPr>
          <w:rFonts w:ascii="Arial Narrow" w:hAnsi="Arial Narrow" w:cs="Arial"/>
          <w:sz w:val="10"/>
          <w:szCs w:val="10"/>
          <w:lang w:val="en-GB" w:eastAsia="fr-FR"/>
        </w:rPr>
      </w:pPr>
      <w:r w:rsidRPr="009266F3">
        <w:rPr>
          <w:rFonts w:ascii="Arial Narrow" w:hAnsi="Arial Narrow" w:cs="Arial"/>
          <w:lang w:val="en-GB" w:eastAsia="fr-FR"/>
        </w:rPr>
        <w:t>Name of bidder/SONARA/ITT n°025.23</w:t>
      </w:r>
    </w:p>
    <w:p w:rsidR="00BD116D" w:rsidRDefault="00BD116D" w:rsidP="00BD116D">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SUBMISSION OF BIDS:</w:t>
      </w:r>
    </w:p>
    <w:p w:rsidR="00840AE0" w:rsidRDefault="00BD116D" w:rsidP="00BD116D">
      <w:pPr>
        <w:spacing w:after="0" w:line="240" w:lineRule="auto"/>
        <w:ind w:left="540"/>
        <w:jc w:val="both"/>
        <w:rPr>
          <w:rFonts w:ascii="Arial Narrow" w:hAnsi="Arial Narrow" w:cs="Arial"/>
          <w:lang w:val="en-GB"/>
        </w:rPr>
      </w:pPr>
      <w:r>
        <w:rPr>
          <w:rFonts w:ascii="Arial Narrow" w:hAnsi="Arial Narrow"/>
          <w:lang w:val="en-GB"/>
        </w:rPr>
        <w:t xml:space="preserve">Each bid drafted in English or in French in six (06) copies including one (01) original and five (05) copies labelled as such, shall be deposited against an acknowledgement of receipt at the </w:t>
      </w:r>
      <w:r w:rsidRPr="00BE535E">
        <w:rPr>
          <w:rFonts w:ascii="Arial Narrow" w:hAnsi="Arial Narrow" w:cs="Arial"/>
          <w:lang w:val="en-GB"/>
        </w:rPr>
        <w:t>Contracts Division</w:t>
      </w:r>
      <w:r>
        <w:rPr>
          <w:rFonts w:ascii="Arial Narrow" w:hAnsi="Arial Narrow" w:cs="Arial"/>
          <w:b/>
          <w:i/>
          <w:u w:val="single"/>
          <w:lang w:val="en-GB"/>
        </w:rPr>
        <w:t xml:space="preserve"> </w:t>
      </w:r>
      <w:r>
        <w:rPr>
          <w:rFonts w:ascii="Arial Narrow" w:hAnsi="Arial Narrow"/>
          <w:lang w:val="en-GB"/>
        </w:rPr>
        <w:t xml:space="preserve">of </w:t>
      </w:r>
      <w:r w:rsidRPr="009A4AF4">
        <w:rPr>
          <w:rFonts w:ascii="Arial Narrow" w:hAnsi="Arial Narrow"/>
          <w:lang w:val="en-GB"/>
        </w:rPr>
        <w:t xml:space="preserve">the </w:t>
      </w:r>
      <w:r w:rsidRPr="009A4AF4">
        <w:rPr>
          <w:rFonts w:ascii="Arial Narrow" w:hAnsi="Arial Narrow" w:cs="Arial"/>
          <w:lang w:val="en-GB"/>
        </w:rPr>
        <w:t>National Refining Company (SONARA),</w:t>
      </w:r>
      <w:r>
        <w:rPr>
          <w:rFonts w:ascii="Arial Narrow" w:hAnsi="Arial Narrow" w:cs="Arial"/>
          <w:b/>
          <w:lang w:val="en-GB"/>
        </w:rPr>
        <w:t xml:space="preserve"> </w:t>
      </w:r>
      <w:r>
        <w:rPr>
          <w:rFonts w:ascii="Arial Narrow" w:hAnsi="Arial Narrow" w:cs="Arial"/>
          <w:lang w:val="en-GB"/>
        </w:rPr>
        <w:t xml:space="preserve">P.O. Box 365 - </w:t>
      </w:r>
      <w:proofErr w:type="spellStart"/>
      <w:r>
        <w:rPr>
          <w:rFonts w:ascii="Arial Narrow" w:hAnsi="Arial Narrow" w:cs="Arial"/>
          <w:lang w:val="en-GB"/>
        </w:rPr>
        <w:t>Limbé</w:t>
      </w:r>
      <w:proofErr w:type="spellEnd"/>
      <w:r>
        <w:rPr>
          <w:rFonts w:ascii="Arial Narrow" w:hAnsi="Arial Narrow" w:cs="Arial"/>
          <w:lang w:val="en-GB"/>
        </w:rPr>
        <w:t xml:space="preserve"> latest on the </w:t>
      </w:r>
      <w:r>
        <w:rPr>
          <w:rFonts w:ascii="Arial Narrow" w:hAnsi="Arial Narrow" w:cs="Arial"/>
          <w:b/>
          <w:lang w:val="en-GB"/>
        </w:rPr>
        <w:t>18</w:t>
      </w:r>
      <w:r w:rsidRPr="00B31D49">
        <w:rPr>
          <w:rFonts w:ascii="Arial Narrow" w:hAnsi="Arial Narrow" w:cs="Arial"/>
          <w:b/>
          <w:vertAlign w:val="superscript"/>
          <w:lang w:val="en-GB"/>
        </w:rPr>
        <w:t>th</w:t>
      </w:r>
      <w:r>
        <w:rPr>
          <w:rFonts w:ascii="Arial Narrow" w:hAnsi="Arial Narrow" w:cs="Arial"/>
          <w:b/>
          <w:lang w:val="en-GB"/>
        </w:rPr>
        <w:t>/07</w:t>
      </w:r>
      <w:r w:rsidRPr="00257572">
        <w:rPr>
          <w:rFonts w:ascii="Arial Narrow" w:hAnsi="Arial Narrow" w:cs="Arial"/>
          <w:b/>
          <w:lang w:val="en-GB"/>
        </w:rPr>
        <w:t>/2023 at 10 a.m.</w:t>
      </w:r>
      <w:r w:rsidRPr="00257572">
        <w:rPr>
          <w:rFonts w:ascii="Arial Narrow" w:hAnsi="Arial Narrow" w:cs="Arial"/>
          <w:lang w:val="en-GB"/>
        </w:rPr>
        <w:t xml:space="preserve"> local time, bearing the following label:             </w:t>
      </w:r>
    </w:p>
    <w:p w:rsidR="00BD116D" w:rsidRPr="00257572" w:rsidRDefault="00BD116D" w:rsidP="00840AE0">
      <w:pPr>
        <w:spacing w:after="0" w:line="240" w:lineRule="auto"/>
        <w:ind w:left="540"/>
        <w:jc w:val="center"/>
        <w:rPr>
          <w:rFonts w:ascii="Arial Narrow" w:hAnsi="Arial Narrow" w:cs="Arial"/>
          <w:bCs/>
          <w:lang w:val="pt-BR"/>
        </w:rPr>
      </w:pPr>
      <w:r w:rsidRPr="00257572">
        <w:rPr>
          <w:rFonts w:ascii="Arial Narrow" w:hAnsi="Arial Narrow" w:cs="Arial"/>
          <w:bCs/>
          <w:lang w:val="pt-BR"/>
        </w:rPr>
        <w:t>INVITATION TO TENDER N°025.23 / AONO / SONARA / CIPM / 2023 OF</w:t>
      </w:r>
      <w:r>
        <w:rPr>
          <w:rFonts w:ascii="Arial Narrow" w:hAnsi="Arial Narrow" w:cs="Arial"/>
          <w:bCs/>
          <w:lang w:val="pt-BR"/>
        </w:rPr>
        <w:t xml:space="preserve"> 21</w:t>
      </w:r>
      <w:r w:rsidRPr="00B31D49">
        <w:rPr>
          <w:rFonts w:ascii="Arial Narrow" w:hAnsi="Arial Narrow" w:cs="Arial"/>
          <w:bCs/>
          <w:vertAlign w:val="superscript"/>
          <w:lang w:val="pt-BR"/>
        </w:rPr>
        <w:t>st</w:t>
      </w:r>
      <w:r>
        <w:rPr>
          <w:rFonts w:ascii="Arial Narrow" w:hAnsi="Arial Narrow" w:cs="Arial"/>
          <w:bCs/>
          <w:lang w:val="pt-BR"/>
        </w:rPr>
        <w:t>/06</w:t>
      </w:r>
      <w:r w:rsidRPr="00257572">
        <w:rPr>
          <w:rFonts w:ascii="Arial Narrow" w:hAnsi="Arial Narrow" w:cs="Arial"/>
          <w:bCs/>
          <w:lang w:val="pt-BR"/>
        </w:rPr>
        <w:t>/2023</w:t>
      </w:r>
    </w:p>
    <w:p w:rsidR="00BD116D" w:rsidRDefault="00BD116D" w:rsidP="00BD116D">
      <w:pPr>
        <w:tabs>
          <w:tab w:val="left" w:pos="1740"/>
          <w:tab w:val="center" w:pos="5032"/>
          <w:tab w:val="left" w:pos="9720"/>
        </w:tabs>
        <w:spacing w:after="0" w:line="240" w:lineRule="auto"/>
        <w:ind w:right="6"/>
        <w:jc w:val="center"/>
        <w:rPr>
          <w:rFonts w:ascii="Arial Narrow" w:hAnsi="Arial Narrow" w:cs="Arial"/>
          <w:b/>
          <w:lang w:val="en" w:eastAsia="fr-FR"/>
        </w:rPr>
      </w:pPr>
      <w:r>
        <w:rPr>
          <w:rFonts w:ascii="Arial Narrow" w:hAnsi="Arial Narrow" w:cs="Arial"/>
          <w:b/>
          <w:lang w:val="en" w:eastAsia="fr-FR"/>
        </w:rPr>
        <w:t xml:space="preserve">  </w:t>
      </w:r>
      <w:r w:rsidRPr="000F22CA">
        <w:rPr>
          <w:rFonts w:ascii="Arial Narrow" w:hAnsi="Arial Narrow" w:cs="Arial"/>
          <w:b/>
          <w:lang w:val="en" w:eastAsia="fr-FR"/>
        </w:rPr>
        <w:t xml:space="preserve">SUPPLY OF AN IE3 ELECTRIC MOTOR </w:t>
      </w:r>
    </w:p>
    <w:p w:rsidR="00BD116D" w:rsidRPr="00257572" w:rsidRDefault="00BD116D" w:rsidP="00BD116D">
      <w:pPr>
        <w:tabs>
          <w:tab w:val="left" w:pos="1740"/>
          <w:tab w:val="center" w:pos="5032"/>
          <w:tab w:val="left" w:pos="9720"/>
        </w:tabs>
        <w:spacing w:after="0" w:line="240" w:lineRule="auto"/>
        <w:ind w:right="6"/>
        <w:jc w:val="center"/>
        <w:rPr>
          <w:rFonts w:ascii="Arial Narrow" w:hAnsi="Arial Narrow" w:cs="Arial"/>
          <w:b/>
          <w:lang w:val="en-US" w:eastAsia="fr-FR"/>
        </w:rPr>
      </w:pPr>
      <w:r w:rsidRPr="000F22CA">
        <w:rPr>
          <w:rFonts w:ascii="Arial Narrow" w:hAnsi="Arial Narrow" w:cs="Arial"/>
          <w:b/>
          <w:lang w:val="en" w:eastAsia="fr-FR"/>
        </w:rPr>
        <w:t>AND A KSB CTN E 40-200 PUMP ASSEMBLED FOR SONARA’S 140 MEP18 STATION</w:t>
      </w:r>
    </w:p>
    <w:p w:rsidR="00BD116D" w:rsidRPr="00DF5A66" w:rsidRDefault="00BD116D" w:rsidP="00BD116D">
      <w:pPr>
        <w:tabs>
          <w:tab w:val="left" w:pos="1740"/>
          <w:tab w:val="center" w:pos="5032"/>
          <w:tab w:val="left" w:pos="9720"/>
        </w:tabs>
        <w:spacing w:after="0" w:line="240" w:lineRule="auto"/>
        <w:ind w:right="6"/>
        <w:jc w:val="center"/>
        <w:rPr>
          <w:rFonts w:ascii="Arial Narrow" w:hAnsi="Arial Narrow" w:cs="Arial"/>
          <w:bCs/>
          <w:sz w:val="10"/>
          <w:szCs w:val="10"/>
          <w:lang w:val="en-GB"/>
        </w:rPr>
      </w:pPr>
      <w:r w:rsidRPr="00DF5A66">
        <w:rPr>
          <w:rFonts w:ascii="Arial Narrow" w:hAnsi="Arial Narrow" w:cs="Arial"/>
          <w:bCs/>
          <w:lang w:val="en-GB"/>
        </w:rPr>
        <w:t>«To be opened during the tenders-opening session only»</w:t>
      </w:r>
      <w:r>
        <w:rPr>
          <w:rFonts w:ascii="Arial Narrow" w:hAnsi="Arial Narrow" w:cs="Arial"/>
          <w:bCs/>
          <w:lang w:val="en-GB"/>
        </w:rPr>
        <w:t xml:space="preserve">  </w:t>
      </w:r>
    </w:p>
    <w:p w:rsidR="00BD116D" w:rsidRDefault="00BD116D" w:rsidP="00BD116D">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ADMISSIBILITY OF OFFERS:</w:t>
      </w:r>
    </w:p>
    <w:p w:rsidR="00BD116D" w:rsidRPr="00FE6F8F" w:rsidRDefault="00BD116D" w:rsidP="00BD116D">
      <w:pPr>
        <w:widowControl w:val="0"/>
        <w:tabs>
          <w:tab w:val="left" w:pos="540"/>
        </w:tabs>
        <w:autoSpaceDE w:val="0"/>
        <w:spacing w:after="0" w:line="240" w:lineRule="auto"/>
        <w:ind w:left="539"/>
        <w:jc w:val="both"/>
        <w:rPr>
          <w:rFonts w:ascii="Arial Narrow" w:hAnsi="Arial Narrow" w:cs="Arial"/>
          <w:lang w:val="en-GB"/>
        </w:rPr>
      </w:pPr>
      <w:r w:rsidRPr="00FE6F8F">
        <w:rPr>
          <w:rFonts w:ascii="Arial Narrow" w:hAnsi="Arial Narrow" w:cs="Arial"/>
          <w:lang w:val="en-GB"/>
        </w:rPr>
        <w:t>Subject to rejection, other administrative documents required will imperatively be produced in originals or certified copies by the issuing authority in accordance with the provisions of special rules and regulations of the invitation to tender.</w:t>
      </w:r>
    </w:p>
    <w:p w:rsidR="00BD116D" w:rsidRPr="00FE6F8F" w:rsidRDefault="00BD116D" w:rsidP="00BD116D">
      <w:pPr>
        <w:widowControl w:val="0"/>
        <w:tabs>
          <w:tab w:val="left" w:pos="540"/>
        </w:tabs>
        <w:autoSpaceDE w:val="0"/>
        <w:spacing w:after="0" w:line="240" w:lineRule="auto"/>
        <w:ind w:left="539"/>
        <w:jc w:val="both"/>
        <w:rPr>
          <w:rFonts w:ascii="Arial Narrow" w:hAnsi="Arial Narrow" w:cs="Arial"/>
          <w:lang w:val="en-GB"/>
        </w:rPr>
      </w:pPr>
      <w:r w:rsidRPr="00FE6F8F">
        <w:rPr>
          <w:rFonts w:ascii="Arial Narrow" w:hAnsi="Arial Narrow" w:cs="Arial"/>
          <w:lang w:val="en-GB"/>
        </w:rPr>
        <w:t>They must be dated less than three (03) months preceding the date of submission of the tender, or must have been signed after the date of signing the invitation to tender.</w:t>
      </w:r>
    </w:p>
    <w:p w:rsidR="00BD116D" w:rsidRDefault="00BD116D" w:rsidP="00BD116D">
      <w:pPr>
        <w:widowControl w:val="0"/>
        <w:tabs>
          <w:tab w:val="left" w:pos="540"/>
        </w:tabs>
        <w:autoSpaceDE w:val="0"/>
        <w:spacing w:after="0" w:line="240" w:lineRule="auto"/>
        <w:ind w:left="539"/>
        <w:jc w:val="both"/>
        <w:rPr>
          <w:rFonts w:ascii="Arial Narrow" w:hAnsi="Arial Narrow" w:cs="Arial"/>
          <w:sz w:val="10"/>
          <w:szCs w:val="10"/>
          <w:lang w:val="en-GB"/>
        </w:rPr>
      </w:pPr>
      <w:r w:rsidRPr="00FE6F8F">
        <w:rPr>
          <w:rFonts w:ascii="Arial Narrow" w:hAnsi="Arial Narrow" w:cs="Arial"/>
          <w:lang w:val="en-GB"/>
        </w:rPr>
        <w:t>Any offer not in conformity with the requirements of this notice and tender file will be declared inadmissible. Notably the absence of a bid bond issued by a first class bank approved with the Ministry of Finance, or failure to respect the models of documents of tender file will result in rejection of the offer.</w:t>
      </w:r>
    </w:p>
    <w:p w:rsidR="00BD116D" w:rsidRDefault="00BD116D" w:rsidP="00BD116D">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OPENING OF BIDS:</w:t>
      </w:r>
    </w:p>
    <w:p w:rsidR="00BD116D" w:rsidRPr="00FE6F8F" w:rsidRDefault="00BD116D" w:rsidP="00BD116D">
      <w:pPr>
        <w:widowControl w:val="0"/>
        <w:tabs>
          <w:tab w:val="left" w:pos="540"/>
        </w:tabs>
        <w:autoSpaceDE w:val="0"/>
        <w:spacing w:after="0" w:line="240" w:lineRule="auto"/>
        <w:ind w:left="539"/>
        <w:jc w:val="both"/>
        <w:rPr>
          <w:rFonts w:ascii="Arial Narrow" w:hAnsi="Arial Narrow"/>
          <w:lang w:val="en-GB"/>
        </w:rPr>
      </w:pPr>
      <w:r w:rsidRPr="00FE6F8F">
        <w:rPr>
          <w:rFonts w:ascii="Arial Narrow" w:hAnsi="Arial Narrow" w:cs="Arial"/>
          <w:lang w:val="en-GB"/>
        </w:rPr>
        <w:t>The</w:t>
      </w:r>
      <w:r w:rsidRPr="00FE6F8F">
        <w:rPr>
          <w:rFonts w:ascii="Arial Narrow" w:hAnsi="Arial Narrow"/>
          <w:lang w:val="en-GB"/>
        </w:rPr>
        <w:t xml:space="preserve"> opening of bids will be done in two </w:t>
      </w:r>
      <w:r>
        <w:rPr>
          <w:rFonts w:ascii="Arial Narrow" w:hAnsi="Arial Narrow"/>
          <w:lang w:val="en-GB"/>
        </w:rPr>
        <w:t>phases</w:t>
      </w:r>
      <w:r w:rsidRPr="00FE6F8F">
        <w:rPr>
          <w:rFonts w:ascii="Arial Narrow" w:hAnsi="Arial Narrow"/>
          <w:lang w:val="en-GB"/>
        </w:rPr>
        <w:t>; the opening of the administrative and technical bids will take place initially and will be followed by the second phase which is the financial offers of the bidders who meet the minimum technical score required.</w:t>
      </w:r>
    </w:p>
    <w:p w:rsidR="00BD116D" w:rsidRPr="008043A6" w:rsidRDefault="00BD116D" w:rsidP="00BD116D">
      <w:pPr>
        <w:pStyle w:val="Paragraphedeliste"/>
        <w:widowControl w:val="0"/>
        <w:numPr>
          <w:ilvl w:val="0"/>
          <w:numId w:val="7"/>
        </w:numPr>
        <w:tabs>
          <w:tab w:val="left" w:pos="709"/>
        </w:tabs>
        <w:autoSpaceDE w:val="0"/>
        <w:spacing w:after="0" w:line="240" w:lineRule="auto"/>
        <w:ind w:left="709" w:hanging="142"/>
        <w:jc w:val="both"/>
        <w:rPr>
          <w:rFonts w:ascii="Arial Narrow" w:hAnsi="Arial Narrow"/>
          <w:lang w:val="en-GB"/>
        </w:rPr>
      </w:pPr>
      <w:r w:rsidRPr="008043A6">
        <w:rPr>
          <w:rFonts w:ascii="Arial Narrow" w:hAnsi="Arial Narrow"/>
          <w:lang w:val="en-GB"/>
        </w:rPr>
        <w:t>The opening of administrative documents and te</w:t>
      </w:r>
      <w:r>
        <w:rPr>
          <w:rFonts w:ascii="Arial Narrow" w:hAnsi="Arial Narrow"/>
          <w:lang w:val="en-GB"/>
        </w:rPr>
        <w:t xml:space="preserve">chnical bids will take place on </w:t>
      </w:r>
      <w:r>
        <w:rPr>
          <w:rFonts w:ascii="Arial Narrow" w:hAnsi="Arial Narrow"/>
          <w:b/>
          <w:lang w:val="en-GB"/>
        </w:rPr>
        <w:t>18</w:t>
      </w:r>
      <w:r w:rsidRPr="00B31D49">
        <w:rPr>
          <w:rFonts w:ascii="Arial Narrow" w:hAnsi="Arial Narrow"/>
          <w:b/>
          <w:vertAlign w:val="superscript"/>
          <w:lang w:val="en-GB"/>
        </w:rPr>
        <w:t>th</w:t>
      </w:r>
      <w:r>
        <w:rPr>
          <w:rFonts w:ascii="Arial Narrow" w:hAnsi="Arial Narrow"/>
          <w:b/>
          <w:lang w:val="en-GB"/>
        </w:rPr>
        <w:t>/07</w:t>
      </w:r>
      <w:r w:rsidRPr="00B46A6D">
        <w:rPr>
          <w:rFonts w:ascii="Arial Narrow" w:hAnsi="Arial Narrow"/>
          <w:b/>
          <w:lang w:val="en-GB"/>
        </w:rPr>
        <w:t>/2023</w:t>
      </w:r>
      <w:r w:rsidRPr="00B46A6D">
        <w:rPr>
          <w:rFonts w:ascii="Arial Narrow" w:hAnsi="Arial Narrow"/>
          <w:lang w:val="en-GB"/>
        </w:rPr>
        <w:t xml:space="preserve"> </w:t>
      </w:r>
      <w:r w:rsidRPr="008043A6">
        <w:rPr>
          <w:rFonts w:ascii="Arial Narrow" w:hAnsi="Arial Narrow"/>
          <w:lang w:val="en-GB"/>
        </w:rPr>
        <w:t xml:space="preserve">at 10:30 am at the Company restaurant in </w:t>
      </w:r>
      <w:proofErr w:type="spellStart"/>
      <w:r w:rsidRPr="008043A6">
        <w:rPr>
          <w:rFonts w:ascii="Arial Narrow" w:hAnsi="Arial Narrow"/>
          <w:lang w:val="en-GB"/>
        </w:rPr>
        <w:t>Limbé</w:t>
      </w:r>
      <w:proofErr w:type="spellEnd"/>
      <w:r w:rsidRPr="008043A6">
        <w:rPr>
          <w:rFonts w:ascii="Arial Narrow" w:hAnsi="Arial Narrow"/>
          <w:lang w:val="en-GB"/>
        </w:rPr>
        <w:t xml:space="preserve">, by the SONARA’s Internal Tenders Board; </w:t>
      </w:r>
      <w:r>
        <w:rPr>
          <w:rFonts w:ascii="Arial Narrow" w:hAnsi="Arial Narrow"/>
          <w:lang w:val="en-GB"/>
        </w:rPr>
        <w:t>o</w:t>
      </w:r>
      <w:r w:rsidRPr="008043A6">
        <w:rPr>
          <w:rFonts w:ascii="Arial Narrow" w:hAnsi="Arial Narrow"/>
          <w:lang w:val="en-GB"/>
        </w:rPr>
        <w:t>nly bidders may attend the opening session or be represented by a person of their choice duly authorized.</w:t>
      </w:r>
    </w:p>
    <w:p w:rsidR="00BD116D" w:rsidRPr="008043A6" w:rsidRDefault="00BD116D" w:rsidP="00BD116D">
      <w:pPr>
        <w:pStyle w:val="Paragraphedeliste"/>
        <w:widowControl w:val="0"/>
        <w:numPr>
          <w:ilvl w:val="0"/>
          <w:numId w:val="7"/>
        </w:numPr>
        <w:tabs>
          <w:tab w:val="left" w:pos="709"/>
        </w:tabs>
        <w:autoSpaceDE w:val="0"/>
        <w:spacing w:after="0" w:line="240" w:lineRule="auto"/>
        <w:ind w:left="709" w:hanging="142"/>
        <w:jc w:val="both"/>
        <w:rPr>
          <w:rFonts w:ascii="Arial Narrow" w:hAnsi="Arial Narrow"/>
          <w:sz w:val="10"/>
          <w:szCs w:val="10"/>
          <w:lang w:val="en-GB"/>
        </w:rPr>
      </w:pPr>
      <w:r w:rsidRPr="008043A6">
        <w:rPr>
          <w:rFonts w:ascii="Arial Narrow" w:hAnsi="Arial Narrow"/>
          <w:lang w:val="en-GB"/>
        </w:rPr>
        <w:t>The financial bids will take place at the end of the technical analysis and it will concern only tenderers with the minimum score of 70% of ‘’Yes’’ following addition of essential criteria’s notes.</w:t>
      </w:r>
    </w:p>
    <w:p w:rsidR="00BD116D" w:rsidRPr="008317D2" w:rsidRDefault="00BD116D" w:rsidP="00BD116D">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EVALUATION CRITERIA:</w:t>
      </w:r>
    </w:p>
    <w:p w:rsidR="00BD116D" w:rsidRDefault="00BD116D" w:rsidP="00BD116D">
      <w:pPr>
        <w:numPr>
          <w:ilvl w:val="1"/>
          <w:numId w:val="5"/>
        </w:numPr>
        <w:spacing w:after="0" w:line="240" w:lineRule="auto"/>
        <w:ind w:left="567" w:hanging="425"/>
        <w:rPr>
          <w:rFonts w:ascii="Arial Narrow" w:hAnsi="Arial Narrow" w:cs="Arial"/>
          <w:bCs/>
          <w:i/>
          <w:u w:val="single"/>
          <w:lang w:val="en-GB"/>
        </w:rPr>
      </w:pPr>
      <w:r>
        <w:rPr>
          <w:rFonts w:ascii="Arial Narrow" w:hAnsi="Arial Narrow" w:cs="Arial"/>
          <w:bCs/>
          <w:i/>
          <w:u w:val="single"/>
          <w:lang w:val="en-GB"/>
        </w:rPr>
        <w:t>Essential criteria</w:t>
      </w:r>
    </w:p>
    <w:p w:rsidR="00BD116D" w:rsidRPr="00DF5A66" w:rsidRDefault="00BD116D" w:rsidP="00BD116D">
      <w:pPr>
        <w:spacing w:after="0" w:line="240" w:lineRule="auto"/>
        <w:ind w:left="540"/>
        <w:jc w:val="both"/>
        <w:rPr>
          <w:rFonts w:ascii="Arial Narrow" w:hAnsi="Arial Narrow" w:cs="Arial"/>
          <w:lang w:val="en-US"/>
        </w:rPr>
      </w:pPr>
      <w:r w:rsidRPr="00DF5A66">
        <w:rPr>
          <w:rFonts w:ascii="Arial Narrow" w:hAnsi="Arial Narrow" w:cs="Arial"/>
          <w:lang w:val="en-US"/>
        </w:rPr>
        <w:t>The examination of the essential criteria will consist in verifying the compliance of the bidder’s bid with the requirements of the Description of Supply (DF), in accordance with the provisions of the RPAO. The items to be checked will include:</w:t>
      </w:r>
    </w:p>
    <w:p w:rsidR="00BD116D" w:rsidRPr="000F22CA" w:rsidRDefault="00BD116D" w:rsidP="00BD116D">
      <w:pPr>
        <w:pStyle w:val="Paragraphedeliste"/>
        <w:numPr>
          <w:ilvl w:val="0"/>
          <w:numId w:val="9"/>
        </w:numPr>
        <w:spacing w:after="0" w:line="240" w:lineRule="auto"/>
        <w:ind w:left="709" w:hanging="142"/>
        <w:jc w:val="both"/>
        <w:rPr>
          <w:rFonts w:ascii="Arial Narrow" w:hAnsi="Arial Narrow" w:cs="Arial"/>
          <w:lang w:val="en-US"/>
        </w:rPr>
      </w:pPr>
      <w:r w:rsidRPr="000F22CA">
        <w:rPr>
          <w:rFonts w:ascii="Arial Narrow" w:hAnsi="Arial Narrow" w:cs="Arial"/>
          <w:lang w:val="en-US"/>
        </w:rPr>
        <w:t>Presentation of the bid</w:t>
      </w:r>
      <w:r>
        <w:rPr>
          <w:rFonts w:ascii="Arial Narrow" w:hAnsi="Arial Narrow" w:cs="Arial"/>
          <w:lang w:val="en-US"/>
        </w:rPr>
        <w:t>;</w:t>
      </w:r>
    </w:p>
    <w:p w:rsidR="00BD116D" w:rsidRDefault="00BD116D" w:rsidP="00BD116D">
      <w:pPr>
        <w:pStyle w:val="Paragraphedeliste"/>
        <w:numPr>
          <w:ilvl w:val="0"/>
          <w:numId w:val="9"/>
        </w:numPr>
        <w:spacing w:after="0" w:line="240" w:lineRule="auto"/>
        <w:ind w:left="709" w:hanging="142"/>
        <w:jc w:val="both"/>
        <w:rPr>
          <w:rFonts w:ascii="Arial Narrow" w:hAnsi="Arial Narrow" w:cs="Arial"/>
          <w:lang w:val="en-US"/>
        </w:rPr>
      </w:pPr>
      <w:r w:rsidRPr="000F22CA">
        <w:rPr>
          <w:rFonts w:ascii="Arial Narrow" w:hAnsi="Arial Narrow" w:cs="Arial"/>
          <w:lang w:val="en-US"/>
        </w:rPr>
        <w:t>Consistency of the bid</w:t>
      </w:r>
      <w:r>
        <w:rPr>
          <w:rFonts w:ascii="Arial Narrow" w:hAnsi="Arial Narrow" w:cs="Arial"/>
          <w:lang w:val="en-US"/>
        </w:rPr>
        <w:t>;</w:t>
      </w:r>
    </w:p>
    <w:p w:rsidR="00BD116D" w:rsidRPr="000F22CA" w:rsidRDefault="00BD116D" w:rsidP="00BD116D">
      <w:pPr>
        <w:pStyle w:val="Paragraphedeliste"/>
        <w:numPr>
          <w:ilvl w:val="0"/>
          <w:numId w:val="9"/>
        </w:numPr>
        <w:spacing w:after="0" w:line="240" w:lineRule="auto"/>
        <w:ind w:left="709" w:hanging="142"/>
        <w:jc w:val="both"/>
        <w:rPr>
          <w:rFonts w:ascii="Arial Narrow" w:hAnsi="Arial Narrow" w:cs="Arial"/>
          <w:lang w:val="en-US"/>
        </w:rPr>
      </w:pPr>
      <w:r>
        <w:rPr>
          <w:rFonts w:ascii="Arial Narrow" w:hAnsi="Arial Narrow" w:cs="Arial"/>
          <w:lang w:val="en-US"/>
        </w:rPr>
        <w:t>Organization;</w:t>
      </w:r>
    </w:p>
    <w:p w:rsidR="00BD116D" w:rsidRPr="002323C4" w:rsidRDefault="00BD116D" w:rsidP="00BD116D">
      <w:pPr>
        <w:pStyle w:val="Paragraphedeliste"/>
        <w:numPr>
          <w:ilvl w:val="0"/>
          <w:numId w:val="9"/>
        </w:numPr>
        <w:spacing w:after="0" w:line="240" w:lineRule="auto"/>
        <w:ind w:left="709" w:hanging="142"/>
        <w:jc w:val="both"/>
        <w:rPr>
          <w:rFonts w:ascii="Arial Narrow" w:hAnsi="Arial Narrow" w:cs="Arial"/>
          <w:lang w:val="en-US"/>
        </w:rPr>
      </w:pPr>
      <w:r>
        <w:rPr>
          <w:rFonts w:ascii="Arial Narrow" w:hAnsi="Arial Narrow" w:cs="Arial"/>
          <w:lang w:val="en-US"/>
        </w:rPr>
        <w:t>S</w:t>
      </w:r>
      <w:r w:rsidRPr="002323C4">
        <w:rPr>
          <w:rFonts w:ascii="Arial Narrow" w:hAnsi="Arial Narrow" w:cs="Arial"/>
          <w:lang w:val="en-US"/>
        </w:rPr>
        <w:t xml:space="preserve">pecification </w:t>
      </w:r>
      <w:r>
        <w:rPr>
          <w:rFonts w:ascii="Arial Narrow" w:hAnsi="Arial Narrow" w:cs="Arial"/>
          <w:lang w:val="en-US"/>
        </w:rPr>
        <w:t>of m</w:t>
      </w:r>
      <w:r w:rsidRPr="002323C4">
        <w:rPr>
          <w:rFonts w:ascii="Arial Narrow" w:hAnsi="Arial Narrow" w:cs="Arial"/>
          <w:lang w:val="en-US"/>
        </w:rPr>
        <w:t>aterial</w:t>
      </w:r>
      <w:r>
        <w:rPr>
          <w:rFonts w:ascii="Arial Narrow" w:hAnsi="Arial Narrow" w:cs="Arial"/>
          <w:lang w:val="en-US"/>
        </w:rPr>
        <w:t>;</w:t>
      </w:r>
      <w:r w:rsidRPr="002323C4">
        <w:rPr>
          <w:rFonts w:ascii="Arial Narrow" w:hAnsi="Arial Narrow" w:cs="Arial"/>
          <w:lang w:val="en-US"/>
        </w:rPr>
        <w:t xml:space="preserve"> </w:t>
      </w:r>
    </w:p>
    <w:p w:rsidR="00BD116D" w:rsidRPr="00786067" w:rsidRDefault="00BD116D" w:rsidP="00BD116D">
      <w:pPr>
        <w:pStyle w:val="Paragraphedeliste"/>
        <w:numPr>
          <w:ilvl w:val="0"/>
          <w:numId w:val="9"/>
        </w:numPr>
        <w:spacing w:after="0" w:line="240" w:lineRule="auto"/>
        <w:ind w:left="709" w:hanging="142"/>
        <w:jc w:val="both"/>
        <w:rPr>
          <w:rFonts w:ascii="Arial Narrow" w:hAnsi="Arial Narrow" w:cs="Arial"/>
          <w:lang w:val="en-US"/>
        </w:rPr>
      </w:pPr>
      <w:r>
        <w:rPr>
          <w:rFonts w:ascii="Arial Narrow" w:hAnsi="Arial Narrow" w:cs="Arial"/>
          <w:lang w:val="en-US"/>
        </w:rPr>
        <w:t>Execution deadline;</w:t>
      </w:r>
    </w:p>
    <w:p w:rsidR="00BD116D" w:rsidRPr="000F22CA" w:rsidRDefault="00BD116D" w:rsidP="00BD116D">
      <w:pPr>
        <w:pStyle w:val="Paragraphedeliste"/>
        <w:numPr>
          <w:ilvl w:val="0"/>
          <w:numId w:val="9"/>
        </w:numPr>
        <w:spacing w:after="0" w:line="240" w:lineRule="auto"/>
        <w:ind w:left="709" w:hanging="142"/>
        <w:jc w:val="both"/>
        <w:rPr>
          <w:rFonts w:ascii="Arial Narrow" w:hAnsi="Arial Narrow" w:cs="Arial"/>
          <w:lang w:val="en-US"/>
        </w:rPr>
      </w:pPr>
      <w:r w:rsidRPr="000F22CA">
        <w:rPr>
          <w:rFonts w:ascii="Arial Narrow" w:hAnsi="Arial Narrow" w:cs="Arial"/>
          <w:lang w:val="en-US"/>
        </w:rPr>
        <w:t>References</w:t>
      </w:r>
      <w:r>
        <w:rPr>
          <w:rFonts w:ascii="Arial Narrow" w:hAnsi="Arial Narrow" w:cs="Arial"/>
          <w:lang w:val="en-US"/>
        </w:rPr>
        <w:t>.</w:t>
      </w:r>
    </w:p>
    <w:p w:rsidR="00BD116D" w:rsidRPr="00A27581" w:rsidRDefault="00BD116D" w:rsidP="00BD116D">
      <w:pPr>
        <w:spacing w:after="0" w:line="240" w:lineRule="auto"/>
        <w:ind w:left="567"/>
        <w:jc w:val="both"/>
        <w:rPr>
          <w:rFonts w:ascii="Arial Narrow" w:hAnsi="Arial Narrow" w:cs="Arial"/>
          <w:color w:val="FF0000"/>
          <w:sz w:val="2"/>
          <w:szCs w:val="2"/>
          <w:lang w:val="en-GB"/>
        </w:rPr>
      </w:pPr>
    </w:p>
    <w:p w:rsidR="00BD116D" w:rsidRDefault="00BD116D" w:rsidP="00BD116D">
      <w:pPr>
        <w:numPr>
          <w:ilvl w:val="1"/>
          <w:numId w:val="5"/>
        </w:numPr>
        <w:spacing w:after="0" w:line="240" w:lineRule="auto"/>
        <w:ind w:left="567" w:hanging="425"/>
        <w:rPr>
          <w:rFonts w:ascii="Arial Narrow" w:hAnsi="Arial Narrow" w:cs="Arial"/>
          <w:bCs/>
          <w:i/>
          <w:u w:val="single"/>
          <w:lang w:val="en-GB"/>
        </w:rPr>
      </w:pPr>
      <w:r>
        <w:rPr>
          <w:rFonts w:ascii="Arial Narrow" w:hAnsi="Arial Narrow" w:cs="Arial"/>
          <w:bCs/>
          <w:i/>
          <w:u w:val="single"/>
          <w:lang w:val="en-GB"/>
        </w:rPr>
        <w:t>Eliminatory criteria</w:t>
      </w:r>
    </w:p>
    <w:p w:rsidR="00BD116D" w:rsidRPr="007375BF" w:rsidRDefault="00BD116D" w:rsidP="00BD116D">
      <w:pPr>
        <w:numPr>
          <w:ilvl w:val="0"/>
          <w:numId w:val="2"/>
        </w:numPr>
        <w:tabs>
          <w:tab w:val="clear" w:pos="2345"/>
        </w:tabs>
        <w:spacing w:after="0" w:line="240" w:lineRule="auto"/>
        <w:ind w:left="709" w:hanging="142"/>
        <w:jc w:val="both"/>
        <w:rPr>
          <w:rFonts w:ascii="Arial Narrow" w:hAnsi="Arial Narrow" w:cs="Arial"/>
        </w:rPr>
      </w:pPr>
      <w:proofErr w:type="spellStart"/>
      <w:r w:rsidRPr="007375BF">
        <w:rPr>
          <w:rFonts w:ascii="Arial Narrow" w:hAnsi="Arial Narrow" w:cs="Arial"/>
        </w:rPr>
        <w:t>Incomplete</w:t>
      </w:r>
      <w:proofErr w:type="spellEnd"/>
      <w:r w:rsidRPr="007375BF">
        <w:rPr>
          <w:rFonts w:ascii="Arial Narrow" w:hAnsi="Arial Narrow" w:cs="Arial"/>
        </w:rPr>
        <w:t xml:space="preserve"> administrative </w:t>
      </w:r>
      <w:proofErr w:type="gramStart"/>
      <w:r w:rsidRPr="007375BF">
        <w:rPr>
          <w:rFonts w:ascii="Arial Narrow" w:hAnsi="Arial Narrow" w:cs="Arial"/>
        </w:rPr>
        <w:t>file;</w:t>
      </w:r>
      <w:proofErr w:type="gramEnd"/>
    </w:p>
    <w:p w:rsidR="00BD116D" w:rsidRPr="007375BF" w:rsidRDefault="00BD116D" w:rsidP="00BD116D">
      <w:pPr>
        <w:numPr>
          <w:ilvl w:val="0"/>
          <w:numId w:val="2"/>
        </w:numPr>
        <w:tabs>
          <w:tab w:val="clear" w:pos="2345"/>
        </w:tabs>
        <w:spacing w:after="0" w:line="240" w:lineRule="auto"/>
        <w:ind w:left="709" w:hanging="142"/>
        <w:jc w:val="both"/>
        <w:rPr>
          <w:rFonts w:ascii="Arial Narrow" w:hAnsi="Arial Narrow" w:cs="Arial"/>
          <w:lang w:val="en-US"/>
        </w:rPr>
      </w:pPr>
      <w:r>
        <w:rPr>
          <w:rFonts w:ascii="Arial Narrow" w:hAnsi="Arial Narrow" w:cs="Arial"/>
          <w:lang w:val="en-US"/>
        </w:rPr>
        <w:t xml:space="preserve">Price distribution grit (cf. BPU and/or DEQ) incomplete or incorrectly filled </w:t>
      </w:r>
      <w:proofErr w:type="gramStart"/>
      <w:r>
        <w:rPr>
          <w:rFonts w:ascii="Arial Narrow" w:hAnsi="Arial Narrow" w:cs="Arial"/>
          <w:lang w:val="en-US"/>
        </w:rPr>
        <w:t xml:space="preserve">in </w:t>
      </w:r>
      <w:r w:rsidRPr="007375BF">
        <w:rPr>
          <w:rFonts w:ascii="Arial Narrow" w:hAnsi="Arial Narrow" w:cs="Arial"/>
          <w:lang w:val="en-US"/>
        </w:rPr>
        <w:t>;</w:t>
      </w:r>
      <w:proofErr w:type="gramEnd"/>
    </w:p>
    <w:p w:rsidR="00BD116D" w:rsidRPr="007375BF" w:rsidRDefault="00BD116D" w:rsidP="00BD116D">
      <w:pPr>
        <w:numPr>
          <w:ilvl w:val="0"/>
          <w:numId w:val="2"/>
        </w:numPr>
        <w:tabs>
          <w:tab w:val="clear" w:pos="2345"/>
        </w:tabs>
        <w:spacing w:after="0" w:line="240" w:lineRule="auto"/>
        <w:ind w:left="709" w:hanging="142"/>
        <w:jc w:val="both"/>
        <w:rPr>
          <w:rFonts w:ascii="Arial Narrow" w:hAnsi="Arial Narrow" w:cs="Arial"/>
          <w:lang w:val="en-US"/>
        </w:rPr>
      </w:pPr>
      <w:r w:rsidRPr="000F22CA">
        <w:rPr>
          <w:rFonts w:ascii="Arial Narrow" w:hAnsi="Arial Narrow" w:cs="Arial"/>
          <w:lang w:val="en-US"/>
        </w:rPr>
        <w:t xml:space="preserve">Lack of sworn commitment by the bidder to produce certificates of origin and conformity of the proposed </w:t>
      </w:r>
      <w:r>
        <w:rPr>
          <w:rFonts w:ascii="Arial Narrow" w:hAnsi="Arial Narrow" w:cs="Arial"/>
          <w:lang w:val="en-US"/>
        </w:rPr>
        <w:t>equipment</w:t>
      </w:r>
      <w:r w:rsidRPr="000F22CA">
        <w:rPr>
          <w:rFonts w:ascii="Arial Narrow" w:hAnsi="Arial Narrow" w:cs="Arial"/>
          <w:lang w:val="en-US"/>
        </w:rPr>
        <w:t>, issued by its manufacturer, prior to their delivery to SONARA;</w:t>
      </w:r>
    </w:p>
    <w:p w:rsidR="00BD116D" w:rsidRPr="007375BF" w:rsidRDefault="00BD116D" w:rsidP="00BD116D">
      <w:pPr>
        <w:numPr>
          <w:ilvl w:val="0"/>
          <w:numId w:val="2"/>
        </w:numPr>
        <w:tabs>
          <w:tab w:val="clear" w:pos="2345"/>
        </w:tabs>
        <w:spacing w:after="0" w:line="240" w:lineRule="auto"/>
        <w:ind w:left="709" w:hanging="142"/>
        <w:jc w:val="both"/>
        <w:rPr>
          <w:rFonts w:ascii="Arial Narrow" w:hAnsi="Arial Narrow" w:cs="Arial"/>
          <w:lang w:val="en-US"/>
        </w:rPr>
      </w:pPr>
      <w:r w:rsidRPr="007375BF">
        <w:rPr>
          <w:rFonts w:ascii="Arial Narrow" w:hAnsi="Arial Narrow" w:cs="Arial"/>
          <w:lang w:val="en-US"/>
        </w:rPr>
        <w:t xml:space="preserve">Non-compliance of the technical specifications of the equipment proposed </w:t>
      </w:r>
      <w:r>
        <w:rPr>
          <w:rFonts w:ascii="Arial Narrow" w:hAnsi="Arial Narrow" w:cs="Arial"/>
          <w:lang w:val="en-US"/>
        </w:rPr>
        <w:t xml:space="preserve">by the bidder </w:t>
      </w:r>
      <w:r w:rsidRPr="007375BF">
        <w:rPr>
          <w:rFonts w:ascii="Arial Narrow" w:hAnsi="Arial Narrow" w:cs="Arial"/>
          <w:lang w:val="en-US"/>
        </w:rPr>
        <w:t xml:space="preserve">with those </w:t>
      </w:r>
      <w:r>
        <w:rPr>
          <w:rFonts w:ascii="Arial Narrow" w:hAnsi="Arial Narrow" w:cs="Arial"/>
          <w:lang w:val="en-US"/>
        </w:rPr>
        <w:t xml:space="preserve">contained in </w:t>
      </w:r>
      <w:r w:rsidRPr="007375BF">
        <w:rPr>
          <w:rFonts w:ascii="Arial Narrow" w:hAnsi="Arial Narrow" w:cs="Arial"/>
          <w:lang w:val="en-US"/>
        </w:rPr>
        <w:t>the description of the supply (DF);</w:t>
      </w:r>
    </w:p>
    <w:p w:rsidR="00BD116D" w:rsidRPr="000F22CA" w:rsidRDefault="00BD116D" w:rsidP="00BD116D">
      <w:pPr>
        <w:numPr>
          <w:ilvl w:val="0"/>
          <w:numId w:val="2"/>
        </w:numPr>
        <w:tabs>
          <w:tab w:val="clear" w:pos="2345"/>
        </w:tabs>
        <w:spacing w:after="0" w:line="240" w:lineRule="auto"/>
        <w:ind w:left="709" w:hanging="142"/>
        <w:jc w:val="both"/>
        <w:rPr>
          <w:rFonts w:ascii="Arial Narrow" w:hAnsi="Arial Narrow" w:cs="Arial Narrow"/>
          <w:lang w:val="en-US"/>
        </w:rPr>
      </w:pPr>
      <w:r w:rsidRPr="000F22CA">
        <w:rPr>
          <w:rFonts w:ascii="Arial Narrow" w:hAnsi="Arial Narrow" w:cs="Arial Narrow"/>
          <w:lang w:val="en-US"/>
        </w:rPr>
        <w:t>Failure to obtain at least 70% of ‘’YES’’ after addition of the essential criteria’s notes.</w:t>
      </w:r>
    </w:p>
    <w:p w:rsidR="00BD116D" w:rsidRPr="00792681" w:rsidRDefault="00BD116D" w:rsidP="00BD116D">
      <w:pPr>
        <w:numPr>
          <w:ilvl w:val="0"/>
          <w:numId w:val="5"/>
        </w:numPr>
        <w:tabs>
          <w:tab w:val="num" w:pos="540"/>
        </w:tabs>
        <w:spacing w:after="0" w:line="240" w:lineRule="auto"/>
        <w:ind w:left="540" w:hanging="540"/>
        <w:rPr>
          <w:rFonts w:ascii="Arial Narrow" w:hAnsi="Arial Narrow" w:cs="Arial"/>
          <w:b/>
          <w:bCs/>
          <w:lang w:val="en-GB"/>
        </w:rPr>
      </w:pPr>
      <w:r w:rsidRPr="00792681">
        <w:rPr>
          <w:rFonts w:ascii="Arial Narrow" w:hAnsi="Arial Narrow" w:cs="Arial"/>
          <w:b/>
          <w:bCs/>
          <w:lang w:val="en-GB"/>
        </w:rPr>
        <w:t>SELECTION METHOD OF CONSULTANT:</w:t>
      </w:r>
    </w:p>
    <w:p w:rsidR="00BD116D" w:rsidRDefault="00BD116D" w:rsidP="00BD116D">
      <w:pPr>
        <w:widowControl w:val="0"/>
        <w:autoSpaceDE w:val="0"/>
        <w:spacing w:after="0" w:line="240" w:lineRule="auto"/>
        <w:ind w:left="540"/>
        <w:jc w:val="both"/>
        <w:rPr>
          <w:rFonts w:ascii="Arial Narrow" w:hAnsi="Arial Narrow" w:cs="Arial"/>
          <w:lang w:val="en-GB"/>
        </w:rPr>
      </w:pPr>
      <w:r>
        <w:rPr>
          <w:rFonts w:ascii="Arial Narrow" w:hAnsi="Arial Narrow" w:cs="Arial"/>
          <w:lang w:val="en-GB"/>
        </w:rPr>
        <w:t>The consultant selected shall be the bidder whose technical selected offer is qualified financially as the lower price.</w:t>
      </w:r>
    </w:p>
    <w:p w:rsidR="00840AE0" w:rsidRDefault="00840AE0">
      <w:pPr>
        <w:spacing w:after="160" w:line="259" w:lineRule="auto"/>
        <w:rPr>
          <w:rFonts w:ascii="Arial Narrow" w:hAnsi="Arial Narrow" w:cs="Arial"/>
          <w:sz w:val="4"/>
          <w:szCs w:val="4"/>
          <w:lang w:val="en-GB"/>
        </w:rPr>
      </w:pPr>
      <w:r>
        <w:rPr>
          <w:rFonts w:ascii="Arial Narrow" w:hAnsi="Arial Narrow" w:cs="Arial"/>
          <w:sz w:val="4"/>
          <w:szCs w:val="4"/>
          <w:lang w:val="en-GB"/>
        </w:rPr>
        <w:br w:type="page"/>
      </w:r>
    </w:p>
    <w:p w:rsidR="00BD116D" w:rsidRDefault="00BD116D" w:rsidP="00BD116D">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lastRenderedPageBreak/>
        <w:t>AWARD:</w:t>
      </w:r>
    </w:p>
    <w:p w:rsidR="00BD116D" w:rsidRPr="00840AE0" w:rsidRDefault="00BD116D" w:rsidP="00840AE0">
      <w:pPr>
        <w:widowControl w:val="0"/>
        <w:autoSpaceDE w:val="0"/>
        <w:spacing w:after="0" w:line="240" w:lineRule="auto"/>
        <w:ind w:left="540"/>
        <w:jc w:val="both"/>
        <w:rPr>
          <w:rFonts w:ascii="Arial Narrow" w:hAnsi="Arial Narrow" w:cs="Arial"/>
          <w:lang w:val="en-GB"/>
        </w:rPr>
      </w:pPr>
      <w:r>
        <w:rPr>
          <w:rFonts w:ascii="Arial Narrow" w:hAnsi="Arial Narrow" w:cs="Arial"/>
          <w:lang w:val="en-GB"/>
        </w:rPr>
        <w:t>The contract shall be awarded to the bidder whose qualified technical offer is judged in compliance with the Tender file and financial offer considered as the lowest price.</w:t>
      </w:r>
    </w:p>
    <w:p w:rsidR="00BD116D" w:rsidRDefault="00BD116D" w:rsidP="00BD116D">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VALIDITY OF OFFERS:</w:t>
      </w:r>
    </w:p>
    <w:p w:rsidR="00BD116D" w:rsidRDefault="00BD116D" w:rsidP="00BD116D">
      <w:pPr>
        <w:widowControl w:val="0"/>
        <w:tabs>
          <w:tab w:val="left" w:pos="540"/>
        </w:tabs>
        <w:autoSpaceDE w:val="0"/>
        <w:spacing w:after="0" w:line="240" w:lineRule="auto"/>
        <w:ind w:left="539"/>
        <w:jc w:val="both"/>
        <w:rPr>
          <w:rFonts w:ascii="Arial Narrow" w:hAnsi="Arial Narrow" w:cs="Arial"/>
          <w:sz w:val="6"/>
          <w:szCs w:val="6"/>
          <w:lang w:val="en-GB"/>
        </w:rPr>
      </w:pPr>
      <w:r>
        <w:rPr>
          <w:rFonts w:ascii="Arial Narrow" w:hAnsi="Arial Narrow" w:cs="Arial"/>
          <w:lang w:val="en-GB"/>
        </w:rPr>
        <w:t xml:space="preserve">Bidders shall remain committed to their offers for </w:t>
      </w:r>
      <w:r w:rsidRPr="00317DE0">
        <w:rPr>
          <w:rFonts w:ascii="Arial Narrow" w:hAnsi="Arial Narrow" w:cs="Arial"/>
          <w:lang w:val="en-GB"/>
        </w:rPr>
        <w:t>three (03) months</w:t>
      </w:r>
      <w:r>
        <w:rPr>
          <w:rFonts w:ascii="Arial Narrow" w:hAnsi="Arial Narrow" w:cs="Arial"/>
          <w:i/>
          <w:lang w:val="en-GB"/>
        </w:rPr>
        <w:t xml:space="preserve"> </w:t>
      </w:r>
      <w:r>
        <w:rPr>
          <w:rFonts w:ascii="Arial Narrow" w:hAnsi="Arial Narrow" w:cs="Arial"/>
          <w:lang w:val="en-GB"/>
        </w:rPr>
        <w:t>from the deadline set for the submission of tenders.</w:t>
      </w:r>
    </w:p>
    <w:p w:rsidR="00BD116D" w:rsidRPr="001E1263" w:rsidRDefault="00BD116D" w:rsidP="00BD116D">
      <w:pPr>
        <w:numPr>
          <w:ilvl w:val="0"/>
          <w:numId w:val="5"/>
        </w:numPr>
        <w:tabs>
          <w:tab w:val="num" w:pos="540"/>
        </w:tabs>
        <w:spacing w:after="0" w:line="240" w:lineRule="auto"/>
        <w:ind w:left="540" w:hanging="540"/>
        <w:rPr>
          <w:rFonts w:ascii="Arial Narrow" w:hAnsi="Arial Narrow" w:cs="Arial"/>
          <w:b/>
          <w:bCs/>
          <w:lang w:val="en-GB"/>
        </w:rPr>
      </w:pPr>
      <w:r w:rsidRPr="001E1263">
        <w:rPr>
          <w:rFonts w:ascii="Arial Narrow" w:hAnsi="Arial Narrow" w:cs="Arial"/>
          <w:b/>
          <w:bCs/>
          <w:lang w:val="en-GB"/>
        </w:rPr>
        <w:t>COMPLEMENTARY INFORMATION:</w:t>
      </w:r>
    </w:p>
    <w:p w:rsidR="00BD116D" w:rsidRPr="001E1263" w:rsidRDefault="00BD116D" w:rsidP="00BD116D">
      <w:pPr>
        <w:tabs>
          <w:tab w:val="left" w:pos="540"/>
        </w:tabs>
        <w:spacing w:after="0" w:line="240" w:lineRule="auto"/>
        <w:ind w:left="540"/>
        <w:jc w:val="both"/>
        <w:rPr>
          <w:rFonts w:ascii="Arial Narrow" w:hAnsi="Arial Narrow" w:cs="Arial"/>
          <w:bCs/>
          <w:lang w:val="en-GB"/>
        </w:rPr>
      </w:pPr>
      <w:r w:rsidRPr="001E1263">
        <w:rPr>
          <w:rFonts w:ascii="Arial Narrow" w:hAnsi="Arial Narrow" w:cs="Arial"/>
          <w:bCs/>
          <w:lang w:val="en-GB"/>
        </w:rPr>
        <w:t xml:space="preserve">Further technical information may be obtained during working hours at the Contracts Division of the National Refining Company (SONARA), P.O. Box 365 </w:t>
      </w:r>
      <w:proofErr w:type="spellStart"/>
      <w:r w:rsidRPr="001E1263">
        <w:rPr>
          <w:rFonts w:ascii="Arial Narrow" w:hAnsi="Arial Narrow" w:cs="Arial"/>
          <w:bCs/>
          <w:lang w:val="en-GB"/>
        </w:rPr>
        <w:t>Limbé</w:t>
      </w:r>
      <w:proofErr w:type="spellEnd"/>
      <w:r w:rsidRPr="001E1263">
        <w:rPr>
          <w:rFonts w:ascii="Arial Narrow" w:hAnsi="Arial Narrow" w:cs="Arial"/>
          <w:bCs/>
          <w:lang w:val="en-GB"/>
        </w:rPr>
        <w:t xml:space="preserve"> - Cameroon, Tel: 233.42.38.15 or 233.33.22.38 / Fax: 233.42.41.99 or 233.33.22.35.</w:t>
      </w:r>
    </w:p>
    <w:p w:rsidR="00BD116D" w:rsidRDefault="00BD116D" w:rsidP="00BD116D">
      <w:pPr>
        <w:spacing w:after="0" w:line="240" w:lineRule="auto"/>
        <w:ind w:left="708"/>
        <w:jc w:val="both"/>
        <w:rPr>
          <w:rFonts w:ascii="Arial Narrow" w:hAnsi="Arial Narrow" w:cs="Arial"/>
          <w:lang w:val="en-GB"/>
        </w:rPr>
      </w:pPr>
      <w:r>
        <w:rPr>
          <w:rFonts w:ascii="Arial Narrow" w:hAnsi="Arial Narrow" w:cs="Arial"/>
          <w:lang w:val="en-GB"/>
        </w:rPr>
        <w:t xml:space="preserve">                                                                                     </w:t>
      </w:r>
      <w:r w:rsidRPr="00CA42DA">
        <w:rPr>
          <w:rFonts w:ascii="Arial Narrow" w:hAnsi="Arial Narrow" w:cs="Arial"/>
          <w:lang w:val="en-GB"/>
        </w:rPr>
        <w:t xml:space="preserve">Done in </w:t>
      </w:r>
      <w:proofErr w:type="spellStart"/>
      <w:r w:rsidRPr="00CA42DA">
        <w:rPr>
          <w:rFonts w:ascii="Arial Narrow" w:hAnsi="Arial Narrow" w:cs="Arial"/>
          <w:lang w:val="en-GB"/>
        </w:rPr>
        <w:t>Limbé</w:t>
      </w:r>
      <w:proofErr w:type="spellEnd"/>
      <w:r w:rsidRPr="00CA42DA">
        <w:rPr>
          <w:rFonts w:ascii="Arial Narrow" w:hAnsi="Arial Narrow" w:cs="Arial"/>
          <w:lang w:val="en-GB"/>
        </w:rPr>
        <w:t xml:space="preserve">, the </w:t>
      </w:r>
      <w:r>
        <w:rPr>
          <w:rFonts w:ascii="Arial Narrow" w:hAnsi="Arial Narrow" w:cs="Arial"/>
          <w:lang w:val="en-GB"/>
        </w:rPr>
        <w:t>21</w:t>
      </w:r>
      <w:r w:rsidRPr="00B31D49">
        <w:rPr>
          <w:rFonts w:ascii="Arial Narrow" w:hAnsi="Arial Narrow" w:cs="Arial"/>
          <w:vertAlign w:val="superscript"/>
          <w:lang w:val="en-GB"/>
        </w:rPr>
        <w:t>st</w:t>
      </w:r>
      <w:r>
        <w:rPr>
          <w:rFonts w:ascii="Arial Narrow" w:hAnsi="Arial Narrow" w:cs="Arial"/>
          <w:lang w:val="en-GB"/>
        </w:rPr>
        <w:t>/06</w:t>
      </w:r>
      <w:r w:rsidRPr="00CA42DA">
        <w:rPr>
          <w:rFonts w:ascii="Arial Narrow" w:hAnsi="Arial Narrow" w:cs="Arial"/>
          <w:lang w:val="en-GB"/>
        </w:rPr>
        <w:t>/2023</w:t>
      </w:r>
    </w:p>
    <w:p w:rsidR="00BD116D" w:rsidRDefault="00BD116D" w:rsidP="00BD116D">
      <w:pPr>
        <w:spacing w:after="0" w:line="240" w:lineRule="auto"/>
        <w:ind w:left="708"/>
        <w:jc w:val="both"/>
        <w:rPr>
          <w:rFonts w:ascii="Arial Narrow" w:hAnsi="Arial Narrow" w:cs="Arial"/>
          <w:b/>
          <w:lang w:val="en-US"/>
        </w:rPr>
      </w:pPr>
      <w:r>
        <w:rPr>
          <w:rFonts w:ascii="Arial Narrow" w:hAnsi="Arial Narrow" w:cs="Arial"/>
          <w:lang w:val="en-GB"/>
        </w:rPr>
        <w:tab/>
      </w:r>
      <w:r>
        <w:rPr>
          <w:rFonts w:ascii="Arial Narrow" w:hAnsi="Arial Narrow" w:cs="Arial"/>
          <w:lang w:val="en-GB"/>
        </w:rPr>
        <w:tab/>
      </w:r>
      <w:r>
        <w:rPr>
          <w:rFonts w:ascii="Arial Narrow" w:hAnsi="Arial Narrow" w:cs="Arial"/>
          <w:lang w:val="en-GB"/>
        </w:rPr>
        <w:tab/>
      </w:r>
      <w:r>
        <w:rPr>
          <w:rFonts w:ascii="Arial Narrow" w:hAnsi="Arial Narrow" w:cs="Arial"/>
          <w:lang w:val="en-GB"/>
        </w:rPr>
        <w:tab/>
        <w:t xml:space="preserve">                                               The Project Owner</w:t>
      </w:r>
    </w:p>
    <w:p w:rsidR="00BD116D" w:rsidRDefault="00BD116D" w:rsidP="00BD116D">
      <w:pPr>
        <w:spacing w:after="0" w:line="240" w:lineRule="auto"/>
        <w:ind w:left="708"/>
        <w:jc w:val="both"/>
        <w:rPr>
          <w:rFonts w:ascii="Arial Narrow" w:hAnsi="Arial Narrow" w:cs="Arial"/>
          <w:lang w:val="en-US"/>
        </w:rPr>
      </w:pPr>
      <w:r>
        <w:rPr>
          <w:rFonts w:ascii="Arial Narrow" w:hAnsi="Arial Narrow" w:cs="Arial"/>
          <w:lang w:val="en-US"/>
        </w:rPr>
        <w:t xml:space="preserve">                                                                                                   </w:t>
      </w:r>
      <w:r w:rsidRPr="00652EE7">
        <w:rPr>
          <w:rFonts w:ascii="Arial Narrow" w:hAnsi="Arial Narrow" w:cs="Arial Narrow"/>
          <w:u w:val="single"/>
          <w:lang w:val="en-US"/>
        </w:rPr>
        <w:t>Jean-Paul SIMO NJONOU</w:t>
      </w:r>
      <w:bookmarkStart w:id="0" w:name="_GoBack"/>
      <w:bookmarkEnd w:id="0"/>
    </w:p>
    <w:sectPr w:rsidR="00BD11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4001"/>
    <w:multiLevelType w:val="hybridMultilevel"/>
    <w:tmpl w:val="6CDEF4D0"/>
    <w:lvl w:ilvl="0" w:tplc="040C0005">
      <w:start w:val="5"/>
      <w:numFmt w:val="bullet"/>
      <w:lvlText w:val="-"/>
      <w:lvlJc w:val="left"/>
      <w:pPr>
        <w:ind w:left="1260" w:hanging="360"/>
      </w:pPr>
      <w:rPr>
        <w:rFonts w:ascii="Arial Narrow" w:eastAsia="Times New Roman" w:hAnsi="Arial Narrow" w:cs="Times New Roman"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1" w15:restartNumberingAfterBreak="0">
    <w:nsid w:val="062035F4"/>
    <w:multiLevelType w:val="hybridMultilevel"/>
    <w:tmpl w:val="090A23E8"/>
    <w:lvl w:ilvl="0" w:tplc="040C0005">
      <w:start w:val="1"/>
      <w:numFmt w:val="bullet"/>
      <w:lvlText w:val=""/>
      <w:lvlJc w:val="left"/>
      <w:pPr>
        <w:ind w:left="1260" w:hanging="360"/>
      </w:pPr>
      <w:rPr>
        <w:rFonts w:ascii="Wingdings" w:hAnsi="Wingdings"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2" w15:restartNumberingAfterBreak="0">
    <w:nsid w:val="16322028"/>
    <w:multiLevelType w:val="hybridMultilevel"/>
    <w:tmpl w:val="C1EC0A0C"/>
    <w:lvl w:ilvl="0" w:tplc="D44AD158">
      <w:start w:val="1"/>
      <w:numFmt w:val="bullet"/>
      <w:lvlText w:val=""/>
      <w:lvlJc w:val="left"/>
      <w:pPr>
        <w:ind w:left="1260" w:hanging="360"/>
      </w:pPr>
      <w:rPr>
        <w:rFonts w:ascii="Arial Narrow" w:hAnsi="Arial Narrow" w:hint="default"/>
        <w:b w:val="0"/>
        <w:i/>
        <w:sz w:val="22"/>
        <w:szCs w:val="22"/>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3" w15:restartNumberingAfterBreak="0">
    <w:nsid w:val="1B071353"/>
    <w:multiLevelType w:val="hybridMultilevel"/>
    <w:tmpl w:val="54BC30F4"/>
    <w:lvl w:ilvl="0" w:tplc="D44AD158">
      <w:start w:val="1"/>
      <w:numFmt w:val="bullet"/>
      <w:lvlText w:val=""/>
      <w:lvlJc w:val="left"/>
      <w:pPr>
        <w:tabs>
          <w:tab w:val="num" w:pos="2345"/>
        </w:tabs>
        <w:ind w:left="2345" w:hanging="360"/>
      </w:pPr>
      <w:rPr>
        <w:rFonts w:ascii="Arial Narrow" w:hAnsi="Arial Narrow" w:hint="default"/>
        <w:b w:val="0"/>
        <w:i/>
        <w:sz w:val="22"/>
        <w:szCs w:val="22"/>
      </w:rPr>
    </w:lvl>
    <w:lvl w:ilvl="1" w:tplc="040C0003">
      <w:start w:val="1"/>
      <w:numFmt w:val="bullet"/>
      <w:lvlText w:val="o"/>
      <w:lvlJc w:val="left"/>
      <w:pPr>
        <w:tabs>
          <w:tab w:val="num" w:pos="3065"/>
        </w:tabs>
        <w:ind w:left="3065" w:hanging="360"/>
      </w:pPr>
      <w:rPr>
        <w:rFonts w:ascii="Courier New" w:hAnsi="Courier New" w:cs="Courier New" w:hint="default"/>
      </w:rPr>
    </w:lvl>
    <w:lvl w:ilvl="2" w:tplc="040C0005">
      <w:start w:val="1"/>
      <w:numFmt w:val="bullet"/>
      <w:lvlText w:val=""/>
      <w:lvlJc w:val="left"/>
      <w:pPr>
        <w:tabs>
          <w:tab w:val="num" w:pos="3785"/>
        </w:tabs>
        <w:ind w:left="3785" w:hanging="360"/>
      </w:pPr>
      <w:rPr>
        <w:rFonts w:ascii="Wingdings" w:hAnsi="Wingdings" w:hint="default"/>
      </w:rPr>
    </w:lvl>
    <w:lvl w:ilvl="3" w:tplc="040C0001">
      <w:start w:val="1"/>
      <w:numFmt w:val="bullet"/>
      <w:lvlText w:val=""/>
      <w:lvlJc w:val="left"/>
      <w:pPr>
        <w:tabs>
          <w:tab w:val="num" w:pos="4505"/>
        </w:tabs>
        <w:ind w:left="4505" w:hanging="360"/>
      </w:pPr>
      <w:rPr>
        <w:rFonts w:ascii="Symbol" w:hAnsi="Symbol" w:hint="default"/>
      </w:rPr>
    </w:lvl>
    <w:lvl w:ilvl="4" w:tplc="040C0003">
      <w:start w:val="1"/>
      <w:numFmt w:val="bullet"/>
      <w:lvlText w:val="o"/>
      <w:lvlJc w:val="left"/>
      <w:pPr>
        <w:tabs>
          <w:tab w:val="num" w:pos="5225"/>
        </w:tabs>
        <w:ind w:left="5225" w:hanging="360"/>
      </w:pPr>
      <w:rPr>
        <w:rFonts w:ascii="Courier New" w:hAnsi="Courier New" w:cs="Courier New" w:hint="default"/>
      </w:rPr>
    </w:lvl>
    <w:lvl w:ilvl="5" w:tplc="040C0005">
      <w:start w:val="1"/>
      <w:numFmt w:val="bullet"/>
      <w:lvlText w:val=""/>
      <w:lvlJc w:val="left"/>
      <w:pPr>
        <w:tabs>
          <w:tab w:val="num" w:pos="5945"/>
        </w:tabs>
        <w:ind w:left="5945" w:hanging="360"/>
      </w:pPr>
      <w:rPr>
        <w:rFonts w:ascii="Wingdings" w:hAnsi="Wingdings" w:hint="default"/>
      </w:rPr>
    </w:lvl>
    <w:lvl w:ilvl="6" w:tplc="040C0001">
      <w:start w:val="1"/>
      <w:numFmt w:val="bullet"/>
      <w:lvlText w:val=""/>
      <w:lvlJc w:val="left"/>
      <w:pPr>
        <w:tabs>
          <w:tab w:val="num" w:pos="6665"/>
        </w:tabs>
        <w:ind w:left="6665" w:hanging="360"/>
      </w:pPr>
      <w:rPr>
        <w:rFonts w:ascii="Symbol" w:hAnsi="Symbol" w:hint="default"/>
      </w:rPr>
    </w:lvl>
    <w:lvl w:ilvl="7" w:tplc="040C0003">
      <w:start w:val="1"/>
      <w:numFmt w:val="bullet"/>
      <w:lvlText w:val="o"/>
      <w:lvlJc w:val="left"/>
      <w:pPr>
        <w:tabs>
          <w:tab w:val="num" w:pos="7385"/>
        </w:tabs>
        <w:ind w:left="7385" w:hanging="360"/>
      </w:pPr>
      <w:rPr>
        <w:rFonts w:ascii="Courier New" w:hAnsi="Courier New" w:cs="Courier New" w:hint="default"/>
      </w:rPr>
    </w:lvl>
    <w:lvl w:ilvl="8" w:tplc="040C0005">
      <w:start w:val="1"/>
      <w:numFmt w:val="bullet"/>
      <w:lvlText w:val=""/>
      <w:lvlJc w:val="left"/>
      <w:pPr>
        <w:tabs>
          <w:tab w:val="num" w:pos="8105"/>
        </w:tabs>
        <w:ind w:left="8105" w:hanging="360"/>
      </w:pPr>
      <w:rPr>
        <w:rFonts w:ascii="Wingdings" w:hAnsi="Wingdings" w:hint="default"/>
      </w:rPr>
    </w:lvl>
  </w:abstractNum>
  <w:abstractNum w:abstractNumId="4" w15:restartNumberingAfterBreak="0">
    <w:nsid w:val="32A34F5E"/>
    <w:multiLevelType w:val="multilevel"/>
    <w:tmpl w:val="EED27780"/>
    <w:lvl w:ilvl="0">
      <w:start w:val="1"/>
      <w:numFmt w:val="decimal"/>
      <w:lvlText w:val="%1."/>
      <w:lvlJc w:val="left"/>
      <w:pPr>
        <w:tabs>
          <w:tab w:val="num" w:pos="720"/>
        </w:tabs>
        <w:ind w:left="720" w:hanging="360"/>
      </w:pPr>
    </w:lvl>
    <w:lvl w:ilvl="1">
      <w:start w:val="1"/>
      <w:numFmt w:val="decimal"/>
      <w:isLgl/>
      <w:lvlText w:val="%1.%2."/>
      <w:lvlJc w:val="left"/>
      <w:pPr>
        <w:tabs>
          <w:tab w:val="num" w:pos="547"/>
        </w:tabs>
        <w:ind w:left="547" w:hanging="405"/>
      </w:pPr>
    </w:lvl>
    <w:lvl w:ilvl="2">
      <w:start w:val="1"/>
      <w:numFmt w:val="upperLetter"/>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440"/>
        </w:tabs>
        <w:ind w:left="1440" w:hanging="108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abstractNum w:abstractNumId="5" w15:restartNumberingAfterBreak="0">
    <w:nsid w:val="374D46AF"/>
    <w:multiLevelType w:val="multilevel"/>
    <w:tmpl w:val="C3982880"/>
    <w:lvl w:ilvl="0">
      <w:start w:val="14"/>
      <w:numFmt w:val="decimal"/>
      <w:lvlText w:val="%1."/>
      <w:lvlJc w:val="left"/>
      <w:pPr>
        <w:tabs>
          <w:tab w:val="num" w:pos="405"/>
        </w:tabs>
        <w:ind w:left="405" w:hanging="405"/>
      </w:pPr>
    </w:lvl>
    <w:lvl w:ilvl="1">
      <w:start w:val="1"/>
      <w:numFmt w:val="decimal"/>
      <w:lvlText w:val="%1.%2."/>
      <w:lvlJc w:val="left"/>
      <w:pPr>
        <w:tabs>
          <w:tab w:val="num" w:pos="945"/>
        </w:tabs>
        <w:ind w:left="945" w:hanging="405"/>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5760"/>
        </w:tabs>
        <w:ind w:left="5760" w:hanging="1440"/>
      </w:pPr>
    </w:lvl>
  </w:abstractNum>
  <w:abstractNum w:abstractNumId="6" w15:restartNumberingAfterBreak="0">
    <w:nsid w:val="5A7B7B01"/>
    <w:multiLevelType w:val="hybridMultilevel"/>
    <w:tmpl w:val="B0AEB952"/>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7" w15:restartNumberingAfterBreak="0">
    <w:nsid w:val="61D900E4"/>
    <w:multiLevelType w:val="hybridMultilevel"/>
    <w:tmpl w:val="99143AA0"/>
    <w:lvl w:ilvl="0" w:tplc="D44AD158">
      <w:numFmt w:val="bullet"/>
      <w:lvlText w:val="-"/>
      <w:lvlJc w:val="left"/>
      <w:pPr>
        <w:tabs>
          <w:tab w:val="num" w:pos="1776"/>
        </w:tabs>
        <w:ind w:left="1776" w:hanging="360"/>
      </w:pPr>
      <w:rPr>
        <w:rFonts w:ascii="Arial Narrow" w:eastAsia="Times New Roman" w:hAnsi="Arial Narrow" w:cs="Arial" w:hint="default"/>
      </w:rPr>
    </w:lvl>
    <w:lvl w:ilvl="1" w:tplc="040C0003">
      <w:start w:val="1"/>
      <w:numFmt w:val="bullet"/>
      <w:lvlText w:val="o"/>
      <w:lvlJc w:val="left"/>
      <w:pPr>
        <w:tabs>
          <w:tab w:val="num" w:pos="1569"/>
        </w:tabs>
        <w:ind w:left="1569" w:hanging="360"/>
      </w:pPr>
      <w:rPr>
        <w:rFonts w:ascii="Courier New" w:hAnsi="Courier New" w:cs="Courier New" w:hint="default"/>
      </w:rPr>
    </w:lvl>
    <w:lvl w:ilvl="2" w:tplc="040C0005">
      <w:start w:val="1"/>
      <w:numFmt w:val="bullet"/>
      <w:lvlText w:val=""/>
      <w:lvlJc w:val="left"/>
      <w:pPr>
        <w:tabs>
          <w:tab w:val="num" w:pos="2289"/>
        </w:tabs>
        <w:ind w:left="2289" w:hanging="360"/>
      </w:pPr>
      <w:rPr>
        <w:rFonts w:ascii="Wingdings" w:hAnsi="Wingdings" w:hint="default"/>
      </w:rPr>
    </w:lvl>
    <w:lvl w:ilvl="3" w:tplc="040C0001">
      <w:start w:val="1"/>
      <w:numFmt w:val="bullet"/>
      <w:lvlText w:val=""/>
      <w:lvlJc w:val="left"/>
      <w:pPr>
        <w:tabs>
          <w:tab w:val="num" w:pos="3009"/>
        </w:tabs>
        <w:ind w:left="3009" w:hanging="360"/>
      </w:pPr>
      <w:rPr>
        <w:rFonts w:ascii="Symbol" w:hAnsi="Symbol" w:hint="default"/>
      </w:rPr>
    </w:lvl>
    <w:lvl w:ilvl="4" w:tplc="040C0003">
      <w:start w:val="1"/>
      <w:numFmt w:val="bullet"/>
      <w:lvlText w:val="o"/>
      <w:lvlJc w:val="left"/>
      <w:pPr>
        <w:tabs>
          <w:tab w:val="num" w:pos="3729"/>
        </w:tabs>
        <w:ind w:left="3729" w:hanging="360"/>
      </w:pPr>
      <w:rPr>
        <w:rFonts w:ascii="Courier New" w:hAnsi="Courier New" w:cs="Courier New" w:hint="default"/>
      </w:rPr>
    </w:lvl>
    <w:lvl w:ilvl="5" w:tplc="040C0005">
      <w:start w:val="1"/>
      <w:numFmt w:val="bullet"/>
      <w:lvlText w:val=""/>
      <w:lvlJc w:val="left"/>
      <w:pPr>
        <w:tabs>
          <w:tab w:val="num" w:pos="4449"/>
        </w:tabs>
        <w:ind w:left="4449" w:hanging="360"/>
      </w:pPr>
      <w:rPr>
        <w:rFonts w:ascii="Wingdings" w:hAnsi="Wingdings" w:hint="default"/>
      </w:rPr>
    </w:lvl>
    <w:lvl w:ilvl="6" w:tplc="040C0001">
      <w:start w:val="1"/>
      <w:numFmt w:val="bullet"/>
      <w:lvlText w:val=""/>
      <w:lvlJc w:val="left"/>
      <w:pPr>
        <w:tabs>
          <w:tab w:val="num" w:pos="5169"/>
        </w:tabs>
        <w:ind w:left="5169" w:hanging="360"/>
      </w:pPr>
      <w:rPr>
        <w:rFonts w:ascii="Symbol" w:hAnsi="Symbol" w:hint="default"/>
      </w:rPr>
    </w:lvl>
    <w:lvl w:ilvl="7" w:tplc="040C0003">
      <w:start w:val="1"/>
      <w:numFmt w:val="bullet"/>
      <w:lvlText w:val="o"/>
      <w:lvlJc w:val="left"/>
      <w:pPr>
        <w:tabs>
          <w:tab w:val="num" w:pos="5889"/>
        </w:tabs>
        <w:ind w:left="5889" w:hanging="360"/>
      </w:pPr>
      <w:rPr>
        <w:rFonts w:ascii="Courier New" w:hAnsi="Courier New" w:cs="Courier New" w:hint="default"/>
      </w:rPr>
    </w:lvl>
    <w:lvl w:ilvl="8" w:tplc="040C0005">
      <w:start w:val="1"/>
      <w:numFmt w:val="bullet"/>
      <w:lvlText w:val=""/>
      <w:lvlJc w:val="left"/>
      <w:pPr>
        <w:tabs>
          <w:tab w:val="num" w:pos="6609"/>
        </w:tabs>
        <w:ind w:left="6609" w:hanging="360"/>
      </w:pPr>
      <w:rPr>
        <w:rFonts w:ascii="Wingdings" w:hAnsi="Wingdings" w:hint="default"/>
      </w:rPr>
    </w:lvl>
  </w:abstractNum>
  <w:abstractNum w:abstractNumId="8" w15:restartNumberingAfterBreak="0">
    <w:nsid w:val="64A727FA"/>
    <w:multiLevelType w:val="hybridMultilevel"/>
    <w:tmpl w:val="B14E900A"/>
    <w:lvl w:ilvl="0" w:tplc="D44AD158">
      <w:start w:val="1"/>
      <w:numFmt w:val="bullet"/>
      <w:lvlText w:val=""/>
      <w:lvlJc w:val="left"/>
      <w:pPr>
        <w:ind w:left="1259" w:hanging="360"/>
      </w:pPr>
      <w:rPr>
        <w:rFonts w:ascii="Arial Narrow" w:hAnsi="Arial Narrow" w:hint="default"/>
        <w:b w:val="0"/>
        <w:i/>
        <w:sz w:val="22"/>
        <w:szCs w:val="22"/>
      </w:rPr>
    </w:lvl>
    <w:lvl w:ilvl="1" w:tplc="040C0003" w:tentative="1">
      <w:start w:val="1"/>
      <w:numFmt w:val="bullet"/>
      <w:lvlText w:val="o"/>
      <w:lvlJc w:val="left"/>
      <w:pPr>
        <w:ind w:left="1979" w:hanging="360"/>
      </w:pPr>
      <w:rPr>
        <w:rFonts w:ascii="Courier New" w:hAnsi="Courier New" w:cs="Courier New" w:hint="default"/>
      </w:rPr>
    </w:lvl>
    <w:lvl w:ilvl="2" w:tplc="040C0005" w:tentative="1">
      <w:start w:val="1"/>
      <w:numFmt w:val="bullet"/>
      <w:lvlText w:val=""/>
      <w:lvlJc w:val="left"/>
      <w:pPr>
        <w:ind w:left="2699" w:hanging="360"/>
      </w:pPr>
      <w:rPr>
        <w:rFonts w:ascii="Wingdings" w:hAnsi="Wingdings" w:hint="default"/>
      </w:rPr>
    </w:lvl>
    <w:lvl w:ilvl="3" w:tplc="040C0001" w:tentative="1">
      <w:start w:val="1"/>
      <w:numFmt w:val="bullet"/>
      <w:lvlText w:val=""/>
      <w:lvlJc w:val="left"/>
      <w:pPr>
        <w:ind w:left="3419" w:hanging="360"/>
      </w:pPr>
      <w:rPr>
        <w:rFonts w:ascii="Symbol" w:hAnsi="Symbol" w:hint="default"/>
      </w:rPr>
    </w:lvl>
    <w:lvl w:ilvl="4" w:tplc="040C0003" w:tentative="1">
      <w:start w:val="1"/>
      <w:numFmt w:val="bullet"/>
      <w:lvlText w:val="o"/>
      <w:lvlJc w:val="left"/>
      <w:pPr>
        <w:ind w:left="4139" w:hanging="360"/>
      </w:pPr>
      <w:rPr>
        <w:rFonts w:ascii="Courier New" w:hAnsi="Courier New" w:cs="Courier New" w:hint="default"/>
      </w:rPr>
    </w:lvl>
    <w:lvl w:ilvl="5" w:tplc="040C0005" w:tentative="1">
      <w:start w:val="1"/>
      <w:numFmt w:val="bullet"/>
      <w:lvlText w:val=""/>
      <w:lvlJc w:val="left"/>
      <w:pPr>
        <w:ind w:left="4859" w:hanging="360"/>
      </w:pPr>
      <w:rPr>
        <w:rFonts w:ascii="Wingdings" w:hAnsi="Wingdings" w:hint="default"/>
      </w:rPr>
    </w:lvl>
    <w:lvl w:ilvl="6" w:tplc="040C0001" w:tentative="1">
      <w:start w:val="1"/>
      <w:numFmt w:val="bullet"/>
      <w:lvlText w:val=""/>
      <w:lvlJc w:val="left"/>
      <w:pPr>
        <w:ind w:left="5579" w:hanging="360"/>
      </w:pPr>
      <w:rPr>
        <w:rFonts w:ascii="Symbol" w:hAnsi="Symbol" w:hint="default"/>
      </w:rPr>
    </w:lvl>
    <w:lvl w:ilvl="7" w:tplc="040C0003" w:tentative="1">
      <w:start w:val="1"/>
      <w:numFmt w:val="bullet"/>
      <w:lvlText w:val="o"/>
      <w:lvlJc w:val="left"/>
      <w:pPr>
        <w:ind w:left="6299" w:hanging="360"/>
      </w:pPr>
      <w:rPr>
        <w:rFonts w:ascii="Courier New" w:hAnsi="Courier New" w:cs="Courier New" w:hint="default"/>
      </w:rPr>
    </w:lvl>
    <w:lvl w:ilvl="8" w:tplc="040C0005" w:tentative="1">
      <w:start w:val="1"/>
      <w:numFmt w:val="bullet"/>
      <w:lvlText w:val=""/>
      <w:lvlJc w:val="left"/>
      <w:pPr>
        <w:ind w:left="7019" w:hanging="360"/>
      </w:pPr>
      <w:rPr>
        <w:rFonts w:ascii="Wingdings" w:hAnsi="Wingdings" w:hint="default"/>
      </w:rPr>
    </w:lvl>
  </w:abstractNum>
  <w:num w:numId="1">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16D"/>
    <w:rsid w:val="002D2CAF"/>
    <w:rsid w:val="00840AE0"/>
    <w:rsid w:val="00BD11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F5F9B21"/>
  <w15:chartTrackingRefBased/>
  <w15:docId w15:val="{C6DBCB7B-B8BB-4D53-9599-EDA84E23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16D"/>
    <w:pPr>
      <w:spacing w:after="200" w:line="276" w:lineRule="auto"/>
    </w:pPr>
    <w:rPr>
      <w:rFonts w:ascii="Calibri" w:eastAsia="Times New Roman" w:hAnsi="Calibri" w:cs="Calibri"/>
    </w:rPr>
  </w:style>
  <w:style w:type="paragraph" w:styleId="Titre1">
    <w:name w:val="heading 1"/>
    <w:basedOn w:val="Normal"/>
    <w:next w:val="Normal"/>
    <w:link w:val="Titre1Car"/>
    <w:qFormat/>
    <w:rsid w:val="00BD116D"/>
    <w:pPr>
      <w:keepNext/>
      <w:pBdr>
        <w:top w:val="single" w:sz="18" w:space="1" w:color="auto"/>
        <w:left w:val="single" w:sz="18" w:space="4" w:color="auto"/>
        <w:bottom w:val="single" w:sz="18" w:space="1" w:color="auto"/>
        <w:right w:val="single" w:sz="18" w:space="4" w:color="auto"/>
      </w:pBdr>
      <w:tabs>
        <w:tab w:val="left" w:pos="3060"/>
      </w:tabs>
      <w:spacing w:after="0" w:line="240" w:lineRule="auto"/>
      <w:ind w:left="1418" w:right="1418"/>
      <w:jc w:val="center"/>
      <w:outlineLvl w:val="0"/>
    </w:pPr>
    <w:rPr>
      <w:rFonts w:ascii="Arial" w:hAnsi="Arial" w:cs="Arial"/>
      <w:b/>
      <w:bCs/>
      <w:sz w:val="32"/>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D116D"/>
    <w:rPr>
      <w:rFonts w:ascii="Arial" w:eastAsia="Times New Roman" w:hAnsi="Arial" w:cs="Arial"/>
      <w:b/>
      <w:bCs/>
      <w:sz w:val="32"/>
      <w:szCs w:val="24"/>
      <w:lang w:eastAsia="fr-FR"/>
    </w:rPr>
  </w:style>
  <w:style w:type="paragraph" w:styleId="Paragraphedeliste">
    <w:name w:val="List Paragraph"/>
    <w:basedOn w:val="Normal"/>
    <w:uiPriority w:val="34"/>
    <w:qFormat/>
    <w:rsid w:val="00BD116D"/>
    <w:pPr>
      <w:ind w:left="720"/>
      <w:contextualSpacing/>
    </w:pPr>
    <w:rPr>
      <w:rFonts w:eastAsia="Calibri" w:cs="Times New Roman"/>
    </w:rPr>
  </w:style>
  <w:style w:type="paragraph" w:customStyle="1" w:styleId="NormalDAO">
    <w:name w:val="NormalDAO"/>
    <w:basedOn w:val="Normal"/>
    <w:rsid w:val="00BD116D"/>
    <w:pPr>
      <w:widowControl w:val="0"/>
      <w:suppressAutoHyphens/>
      <w:autoSpaceDE w:val="0"/>
      <w:autoSpaceDN w:val="0"/>
      <w:spacing w:after="0" w:line="240" w:lineRule="auto"/>
      <w:jc w:val="both"/>
    </w:pPr>
    <w:rPr>
      <w:rFonts w:ascii="Arial" w:hAnsi="Arial" w:cs="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2319</Words>
  <Characters>12760</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2023-06-22T08:26:00Z</dcterms:created>
  <dcterms:modified xsi:type="dcterms:W3CDTF">2023-06-22T08:30:00Z</dcterms:modified>
</cp:coreProperties>
</file>