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D61" w:rsidRDefault="00564D61" w:rsidP="00564D61">
      <w:r>
        <w:rPr>
          <w:noProof/>
          <w:lang w:val="fr-FR"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-148590</wp:posOffset>
                </wp:positionV>
                <wp:extent cx="2343150" cy="1619250"/>
                <wp:effectExtent l="0" t="0" r="0" b="0"/>
                <wp:wrapNone/>
                <wp:docPr id="1158" name="Zone de texte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D61" w:rsidRDefault="00564D61" w:rsidP="00564D61">
                            <w:pPr>
                              <w:jc w:val="center"/>
                              <w:rPr>
                                <w:rFonts w:ascii="Arial Narrow" w:hAnsi="Arial Narrow" w:cs="Tahoma"/>
                              </w:rPr>
                            </w:pPr>
                            <w:r>
                              <w:rPr>
                                <w:rFonts w:ascii="Arial Narrow" w:hAnsi="Arial Narrow" w:cs="Tahoma"/>
                              </w:rPr>
                              <w:t>REPUBLIQUE DU CAMEROUN</w:t>
                            </w:r>
                          </w:p>
                          <w:p w:rsidR="00564D61" w:rsidRDefault="00564D61" w:rsidP="00564D61">
                            <w:pPr>
                              <w:jc w:val="center"/>
                              <w:rPr>
                                <w:rFonts w:ascii="Arial Narrow" w:hAnsi="Arial Narrow" w:cs="Myanmar Text"/>
                                <w:sz w:val="18"/>
                                <w:szCs w:val="18"/>
                              </w:rPr>
                            </w:pPr>
                            <w:proofErr w:type="spellStart"/>
                            <w:r>
                              <w:rPr>
                                <w:rFonts w:ascii="Arial Narrow" w:hAnsi="Arial Narrow" w:cs="Myanmar Text"/>
                                <w:sz w:val="18"/>
                                <w:szCs w:val="18"/>
                              </w:rPr>
                              <w:t>Paix</w:t>
                            </w:r>
                            <w:proofErr w:type="spellEnd"/>
                            <w:r>
                              <w:rPr>
                                <w:rFonts w:ascii="Arial Narrow" w:hAnsi="Arial Narrow" w:cs="Myanmar Text"/>
                                <w:sz w:val="18"/>
                                <w:szCs w:val="18"/>
                              </w:rPr>
                              <w:t xml:space="preserve"> – Travail – </w:t>
                            </w:r>
                            <w:proofErr w:type="spellStart"/>
                            <w:r>
                              <w:rPr>
                                <w:rFonts w:ascii="Arial Narrow" w:hAnsi="Arial Narrow" w:cs="Myanmar Text"/>
                                <w:sz w:val="18"/>
                                <w:szCs w:val="18"/>
                              </w:rPr>
                              <w:t>Patrie</w:t>
                            </w:r>
                            <w:proofErr w:type="spellEnd"/>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cs="Tahoma"/>
                              </w:rPr>
                            </w:pPr>
                            <w:r>
                              <w:rPr>
                                <w:rFonts w:ascii="Arial Narrow" w:hAnsi="Arial Narrow" w:cs="Tahoma"/>
                              </w:rPr>
                              <w:t>REGION DU SUD</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cs="Tahoma"/>
                              </w:rPr>
                            </w:pPr>
                            <w:r>
                              <w:rPr>
                                <w:rFonts w:ascii="Arial Narrow" w:hAnsi="Arial Narrow" w:cs="Tahoma"/>
                              </w:rPr>
                              <w:t>DEPARTEMENT DE LA MVILA</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cs="Tahoma"/>
                              </w:rPr>
                            </w:pPr>
                            <w:r>
                              <w:rPr>
                                <w:rFonts w:ascii="Arial Narrow" w:hAnsi="Arial Narrow" w:cs="Tahoma"/>
                              </w:rPr>
                              <w:t>PREFECTURE D”EBOLOWA</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SIGAMP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158" o:spid="_x0000_s1026" type="#_x0000_t202" style="position:absolute;margin-left:0;margin-top:-11.7pt;width:184.5pt;height:1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kEwAIAAMU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" filled="f" stroked="f">
                <v:textbox>
                  <w:txbxContent>
                    <w:p w:rsidR="00564D61" w:rsidRDefault="00564D61" w:rsidP="00564D61">
                      <w:pPr>
                        <w:jc w:val="center"/>
                        <w:rPr>
                          <w:rFonts w:ascii="Arial Narrow" w:hAnsi="Arial Narrow" w:cs="Tahoma"/>
                        </w:rPr>
                      </w:pPr>
                      <w:r>
                        <w:rPr>
                          <w:rFonts w:ascii="Arial Narrow" w:hAnsi="Arial Narrow" w:cs="Tahoma"/>
                        </w:rPr>
                        <w:t>REPUBLIQUE DU CAMEROUN</w:t>
                      </w:r>
                    </w:p>
                    <w:p w:rsidR="00564D61" w:rsidRDefault="00564D61" w:rsidP="00564D61">
                      <w:pPr>
                        <w:jc w:val="center"/>
                        <w:rPr>
                          <w:rFonts w:ascii="Arial Narrow" w:hAnsi="Arial Narrow" w:cs="Myanmar Text"/>
                          <w:sz w:val="18"/>
                          <w:szCs w:val="18"/>
                        </w:rPr>
                      </w:pPr>
                      <w:proofErr w:type="spellStart"/>
                      <w:r>
                        <w:rPr>
                          <w:rFonts w:ascii="Arial Narrow" w:hAnsi="Arial Narrow" w:cs="Myanmar Text"/>
                          <w:sz w:val="18"/>
                          <w:szCs w:val="18"/>
                        </w:rPr>
                        <w:t>Paix</w:t>
                      </w:r>
                      <w:proofErr w:type="spellEnd"/>
                      <w:r>
                        <w:rPr>
                          <w:rFonts w:ascii="Arial Narrow" w:hAnsi="Arial Narrow" w:cs="Myanmar Text"/>
                          <w:sz w:val="18"/>
                          <w:szCs w:val="18"/>
                        </w:rPr>
                        <w:t xml:space="preserve"> – Travail – </w:t>
                      </w:r>
                      <w:proofErr w:type="spellStart"/>
                      <w:r>
                        <w:rPr>
                          <w:rFonts w:ascii="Arial Narrow" w:hAnsi="Arial Narrow" w:cs="Myanmar Text"/>
                          <w:sz w:val="18"/>
                          <w:szCs w:val="18"/>
                        </w:rPr>
                        <w:t>Patrie</w:t>
                      </w:r>
                      <w:proofErr w:type="spellEnd"/>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cs="Tahoma"/>
                        </w:rPr>
                      </w:pPr>
                      <w:r>
                        <w:rPr>
                          <w:rFonts w:ascii="Arial Narrow" w:hAnsi="Arial Narrow" w:cs="Tahoma"/>
                        </w:rPr>
                        <w:t>REGION DU SUD</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cs="Tahoma"/>
                        </w:rPr>
                      </w:pPr>
                      <w:r>
                        <w:rPr>
                          <w:rFonts w:ascii="Arial Narrow" w:hAnsi="Arial Narrow" w:cs="Tahoma"/>
                        </w:rPr>
                        <w:t>DEPARTEMENT DE LA MVILA</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cs="Tahoma"/>
                        </w:rPr>
                      </w:pPr>
                      <w:r>
                        <w:rPr>
                          <w:rFonts w:ascii="Arial Narrow" w:hAnsi="Arial Narrow" w:cs="Tahoma"/>
                        </w:rPr>
                        <w:t>PREFECTURE D”EBOLOWA</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SIGAMP</w:t>
                      </w:r>
                    </w:p>
                  </w:txbxContent>
                </v:textbox>
                <w10:wrap anchorx="margin"/>
              </v:shape>
            </w:pict>
          </mc:Fallback>
        </mc:AlternateContent>
      </w: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posOffset>4138930</wp:posOffset>
                </wp:positionH>
                <wp:positionV relativeFrom="paragraph">
                  <wp:posOffset>-61595</wp:posOffset>
                </wp:positionV>
                <wp:extent cx="2048510" cy="1476375"/>
                <wp:effectExtent l="0" t="0" r="0" b="9525"/>
                <wp:wrapNone/>
                <wp:docPr id="1156" name="Zone de texte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4763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D61" w:rsidRDefault="00564D61" w:rsidP="00564D61">
                            <w:pPr>
                              <w:jc w:val="center"/>
                              <w:rPr>
                                <w:rFonts w:ascii="Arial Narrow" w:hAnsi="Arial Narrow"/>
                              </w:rPr>
                            </w:pPr>
                            <w:r>
                              <w:rPr>
                                <w:rFonts w:ascii="Arial Narrow" w:hAnsi="Arial Narrow"/>
                              </w:rPr>
                              <w:t>REPUBLIC OF CAMEROON</w:t>
                            </w:r>
                          </w:p>
                          <w:p w:rsidR="00564D61" w:rsidRDefault="00564D61" w:rsidP="00564D61">
                            <w:pPr>
                              <w:jc w:val="center"/>
                              <w:rPr>
                                <w:rFonts w:ascii="Arial Narrow" w:hAnsi="Arial Narrow"/>
                                <w:sz w:val="18"/>
                                <w:szCs w:val="18"/>
                              </w:rPr>
                            </w:pPr>
                            <w:r>
                              <w:rPr>
                                <w:rFonts w:ascii="Arial Narrow" w:hAnsi="Arial Narrow"/>
                                <w:sz w:val="18"/>
                                <w:szCs w:val="18"/>
                              </w:rPr>
                              <w:t>Peace – Work – Fatherland</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rPr>
                            </w:pPr>
                            <w:r>
                              <w:rPr>
                                <w:rFonts w:ascii="Arial Narrow" w:hAnsi="Arial Narrow"/>
                              </w:rPr>
                              <w:t>SOUTH REGION</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rPr>
                            </w:pPr>
                            <w:r>
                              <w:rPr>
                                <w:rFonts w:ascii="Arial Narrow" w:hAnsi="Arial Narrow"/>
                              </w:rPr>
                              <w:t>MVILA DIVISION</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rPr>
                            </w:pPr>
                            <w:r>
                              <w:rPr>
                                <w:rFonts w:ascii="Arial Narrow" w:hAnsi="Arial Narrow"/>
                              </w:rPr>
                              <w:t>EBOLOWA</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Segoe UI Semibold" w:hAnsi="Segoe UI Semibold" w:cs="Segoe UI Semibold"/>
                                <w:sz w:val="18"/>
                                <w:szCs w:val="18"/>
                              </w:rPr>
                            </w:pPr>
                            <w:r>
                              <w:rPr>
                                <w:rFonts w:ascii="Segoe UI Semibold" w:hAnsi="Segoe UI Semibold" w:cs="Segoe UI Semibold"/>
                                <w:sz w:val="18"/>
                                <w:szCs w:val="18"/>
                              </w:rPr>
                              <w:t>S</w:t>
                            </w:r>
                            <w:r>
                              <w:rPr>
                                <w:rFonts w:ascii="Arial Narrow" w:hAnsi="Arial Narrow" w:cs="Segoe UI Semibold"/>
                                <w:sz w:val="18"/>
                                <w:szCs w:val="18"/>
                              </w:rPr>
                              <w:t>IGAMP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56" o:spid="_x0000_s1027" type="#_x0000_t202" style="position:absolute;margin-left:325.9pt;margin-top:-4.85pt;width:161.3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" filled="f" fillcolor="white [3212]" stroked="f">
                <v:textbox>
                  <w:txbxContent>
                    <w:p w:rsidR="00564D61" w:rsidRDefault="00564D61" w:rsidP="00564D61">
                      <w:pPr>
                        <w:jc w:val="center"/>
                        <w:rPr>
                          <w:rFonts w:ascii="Arial Narrow" w:hAnsi="Arial Narrow"/>
                        </w:rPr>
                      </w:pPr>
                      <w:r>
                        <w:rPr>
                          <w:rFonts w:ascii="Arial Narrow" w:hAnsi="Arial Narrow"/>
                        </w:rPr>
                        <w:t>REPUBLIC OF CAMEROON</w:t>
                      </w:r>
                    </w:p>
                    <w:p w:rsidR="00564D61" w:rsidRDefault="00564D61" w:rsidP="00564D61">
                      <w:pPr>
                        <w:jc w:val="center"/>
                        <w:rPr>
                          <w:rFonts w:ascii="Arial Narrow" w:hAnsi="Arial Narrow"/>
                          <w:sz w:val="18"/>
                          <w:szCs w:val="18"/>
                        </w:rPr>
                      </w:pPr>
                      <w:r>
                        <w:rPr>
                          <w:rFonts w:ascii="Arial Narrow" w:hAnsi="Arial Narrow"/>
                          <w:sz w:val="18"/>
                          <w:szCs w:val="18"/>
                        </w:rPr>
                        <w:t>Peace – Work – Fatherland</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rPr>
                      </w:pPr>
                      <w:r>
                        <w:rPr>
                          <w:rFonts w:ascii="Arial Narrow" w:hAnsi="Arial Narrow"/>
                        </w:rPr>
                        <w:t>SOUTH REGION</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rPr>
                      </w:pPr>
                      <w:r>
                        <w:rPr>
                          <w:rFonts w:ascii="Arial Narrow" w:hAnsi="Arial Narrow"/>
                        </w:rPr>
                        <w:t>MVILA DIVISION</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Arial Narrow" w:hAnsi="Arial Narrow"/>
                        </w:rPr>
                      </w:pPr>
                      <w:r>
                        <w:rPr>
                          <w:rFonts w:ascii="Arial Narrow" w:hAnsi="Arial Narrow"/>
                        </w:rPr>
                        <w:t>EBOLOWA</w:t>
                      </w:r>
                    </w:p>
                    <w:p w:rsidR="00564D61" w:rsidRDefault="00564D61" w:rsidP="00564D61">
                      <w:pPr>
                        <w:jc w:val="center"/>
                        <w:rPr>
                          <w:rFonts w:ascii="Arial Narrow" w:hAnsi="Arial Narrow" w:cs="Segoe UI Semibold"/>
                          <w:sz w:val="18"/>
                          <w:szCs w:val="18"/>
                        </w:rPr>
                      </w:pPr>
                      <w:r>
                        <w:rPr>
                          <w:rFonts w:ascii="Arial Narrow" w:hAnsi="Arial Narrow" w:cs="Segoe UI Semibold"/>
                          <w:sz w:val="18"/>
                          <w:szCs w:val="18"/>
                        </w:rPr>
                        <w:t>*****</w:t>
                      </w:r>
                    </w:p>
                    <w:p w:rsidR="00564D61" w:rsidRDefault="00564D61" w:rsidP="00564D61">
                      <w:pPr>
                        <w:jc w:val="center"/>
                        <w:rPr>
                          <w:rFonts w:ascii="Segoe UI Semibold" w:hAnsi="Segoe UI Semibold" w:cs="Segoe UI Semibold"/>
                          <w:sz w:val="18"/>
                          <w:szCs w:val="18"/>
                        </w:rPr>
                      </w:pPr>
                      <w:r>
                        <w:rPr>
                          <w:rFonts w:ascii="Segoe UI Semibold" w:hAnsi="Segoe UI Semibold" w:cs="Segoe UI Semibold"/>
                          <w:sz w:val="18"/>
                          <w:szCs w:val="18"/>
                        </w:rPr>
                        <w:t>S</w:t>
                      </w:r>
                      <w:r>
                        <w:rPr>
                          <w:rFonts w:ascii="Arial Narrow" w:hAnsi="Arial Narrow" w:cs="Segoe UI Semibold"/>
                          <w:sz w:val="18"/>
                          <w:szCs w:val="18"/>
                        </w:rPr>
                        <w:t>IGAMP</w:t>
                      </w:r>
                    </w:p>
                  </w:txbxContent>
                </v:textbox>
              </v:shape>
            </w:pict>
          </mc:Fallback>
        </mc:AlternateContent>
      </w: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posOffset>2623185</wp:posOffset>
                </wp:positionH>
                <wp:positionV relativeFrom="paragraph">
                  <wp:posOffset>-5715</wp:posOffset>
                </wp:positionV>
                <wp:extent cx="1513840" cy="1552575"/>
                <wp:effectExtent l="0" t="0" r="0" b="9525"/>
                <wp:wrapNone/>
                <wp:docPr id="1157" name="Zone de texte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D61" w:rsidRDefault="00564D61" w:rsidP="00564D61"/>
                          <w:p w:rsidR="00564D61" w:rsidRDefault="00564D61" w:rsidP="00564D61">
                            <w:r>
                              <w:rPr>
                                <w:rFonts w:asciiTheme="minorHAnsi" w:eastAsiaTheme="minorHAnsi" w:hAnsiTheme="minorHAnsi" w:cstheme="minorBidi"/>
                                <w:noProof/>
                                <w:lang w:val="fr-FR" w:eastAsia="fr-FR"/>
                              </w:rPr>
                              <w:drawing>
                                <wp:inline distT="0" distB="0" distL="0" distR="0">
                                  <wp:extent cx="1219200" cy="1038225"/>
                                  <wp:effectExtent l="0" t="0" r="0" b="9525"/>
                                  <wp:docPr id="1" name="Image 1" descr="arms_came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s_camero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57" o:spid="_x0000_s1028" type="#_x0000_t202" style="position:absolute;margin-left:206.55pt;margin-top:-.45pt;width:119.2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" filled="f" stroked="f">
                <v:textbox>
                  <w:txbxContent>
                    <w:p w:rsidR="00564D61" w:rsidRDefault="00564D61" w:rsidP="00564D61"/>
                    <w:p w:rsidR="00564D61" w:rsidRDefault="00564D61" w:rsidP="00564D61">
                      <w:r>
                        <w:rPr>
                          <w:rFonts w:asciiTheme="minorHAnsi" w:eastAsiaTheme="minorHAnsi" w:hAnsiTheme="minorHAnsi" w:cstheme="minorBidi"/>
                          <w:noProof/>
                          <w:lang w:val="fr-FR" w:eastAsia="fr-FR"/>
                        </w:rPr>
                        <w:drawing>
                          <wp:inline distT="0" distB="0" distL="0" distR="0">
                            <wp:extent cx="1219200" cy="1038225"/>
                            <wp:effectExtent l="0" t="0" r="0" b="9525"/>
                            <wp:docPr id="1" name="Image 1" descr="arms_came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s_camero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p>
                  </w:txbxContent>
                </v:textbox>
              </v:shape>
            </w:pict>
          </mc:Fallback>
        </mc:AlternateContent>
      </w:r>
    </w:p>
    <w:p w:rsidR="00564D61" w:rsidRDefault="00564D61" w:rsidP="00564D61"/>
    <w:p w:rsidR="00564D61" w:rsidRDefault="00564D61" w:rsidP="00564D61"/>
    <w:p w:rsidR="00564D61" w:rsidRDefault="00564D61" w:rsidP="00564D61"/>
    <w:p w:rsidR="00564D61" w:rsidRDefault="00564D61" w:rsidP="00564D61">
      <w:pPr>
        <w:spacing w:after="120" w:line="360" w:lineRule="auto"/>
      </w:pPr>
    </w:p>
    <w:p w:rsidR="00564D61" w:rsidRDefault="00564D61" w:rsidP="00564D61">
      <w:pPr>
        <w:spacing w:after="120" w:line="360" w:lineRule="auto"/>
      </w:pPr>
    </w:p>
    <w:p w:rsidR="00564D61" w:rsidRDefault="00564D61" w:rsidP="00564D61">
      <w:pPr>
        <w:spacing w:after="120" w:line="360" w:lineRule="auto"/>
        <w:jc w:val="center"/>
        <w:rPr>
          <w:b/>
          <w:bCs/>
          <w:i/>
        </w:rPr>
      </w:pPr>
      <w:r>
        <w:rPr>
          <w:b/>
          <w:bCs/>
          <w:i/>
        </w:rPr>
        <w:t xml:space="preserve"> </w:t>
      </w:r>
    </w:p>
    <w:p w:rsidR="00564D61" w:rsidRDefault="00564D61" w:rsidP="00564D61">
      <w:pPr>
        <w:spacing w:after="120" w:line="360" w:lineRule="auto"/>
        <w:jc w:val="center"/>
        <w:rPr>
          <w:b/>
          <w:bCs/>
          <w:i/>
        </w:rPr>
      </w:pPr>
    </w:p>
    <w:p w:rsidR="00564D61" w:rsidRDefault="00564D61" w:rsidP="00564D61">
      <w:pPr>
        <w:spacing w:before="53"/>
        <w:ind w:left="3219" w:right="2268"/>
        <w:jc w:val="center"/>
        <w:rPr>
          <w:rFonts w:ascii="Arial Narrow" w:eastAsia="Arial Narrow" w:hAnsi="Arial Narrow" w:cs="Arial Narrow"/>
          <w:sz w:val="32"/>
          <w:szCs w:val="32"/>
        </w:rPr>
      </w:pP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V</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proofErr w:type="gramStart"/>
      <w:r>
        <w:rPr>
          <w:rFonts w:ascii="Arial Narrow" w:eastAsia="Arial Narrow" w:hAnsi="Arial Narrow" w:cs="Arial Narrow"/>
          <w:b/>
          <w:w w:val="78"/>
          <w:sz w:val="32"/>
          <w:szCs w:val="32"/>
        </w:rPr>
        <w:t xml:space="preserve">S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D</w:t>
      </w:r>
      <w:proofErr w:type="gramEnd"/>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proofErr w:type="spellStart"/>
      <w:r>
        <w:rPr>
          <w:rFonts w:ascii="Arial Narrow" w:eastAsia="Arial Narrow" w:hAnsi="Arial Narrow" w:cs="Arial Narrow"/>
          <w:b/>
          <w:w w:val="78"/>
          <w:sz w:val="32"/>
          <w:szCs w:val="32"/>
        </w:rPr>
        <w:t>P</w:t>
      </w:r>
      <w:proofErr w:type="spellEnd"/>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L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4"/>
          <w:sz w:val="32"/>
          <w:szCs w:val="32"/>
        </w:rPr>
        <w:t xml:space="preserve"> </w:t>
      </w:r>
      <w:proofErr w:type="spellStart"/>
      <w:r>
        <w:rPr>
          <w:rFonts w:ascii="Arial Narrow" w:eastAsia="Arial Narrow" w:hAnsi="Arial Narrow" w:cs="Arial Narrow"/>
          <w:b/>
          <w:w w:val="78"/>
          <w:sz w:val="32"/>
          <w:szCs w:val="32"/>
        </w:rPr>
        <w:t>F</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S</w:t>
      </w:r>
    </w:p>
    <w:p w:rsidR="00564D61" w:rsidRPr="00313AFA" w:rsidRDefault="00564D61" w:rsidP="00564D61">
      <w:pPr>
        <w:suppressAutoHyphens/>
        <w:jc w:val="center"/>
        <w:rPr>
          <w:b/>
          <w:i/>
          <w:iCs/>
          <w:szCs w:val="24"/>
        </w:rPr>
      </w:pPr>
      <w:bookmarkStart w:id="0" w:name="_Hlk194386569"/>
      <w:r w:rsidRPr="00313AFA">
        <w:rPr>
          <w:b/>
          <w:bCs/>
          <w:szCs w:val="24"/>
        </w:rPr>
        <w:t>AVIS</w:t>
      </w:r>
      <w:r w:rsidRPr="00313AFA">
        <w:rPr>
          <w:b/>
          <w:bCs/>
          <w:spacing w:val="6"/>
          <w:szCs w:val="24"/>
        </w:rPr>
        <w:t xml:space="preserve"> </w:t>
      </w:r>
      <w:r w:rsidRPr="00313AFA">
        <w:rPr>
          <w:b/>
          <w:bCs/>
          <w:szCs w:val="24"/>
        </w:rPr>
        <w:t>DE LA DEMANDE DE COTATION</w:t>
      </w:r>
      <w:r w:rsidRPr="00313AFA">
        <w:rPr>
          <w:b/>
          <w:i/>
          <w:iCs/>
          <w:spacing w:val="18"/>
          <w:szCs w:val="24"/>
        </w:rPr>
        <w:t xml:space="preserve"> </w:t>
      </w:r>
      <w:r w:rsidRPr="00313AFA">
        <w:rPr>
          <w:b/>
          <w:bCs/>
          <w:szCs w:val="24"/>
        </w:rPr>
        <w:t>N°</w:t>
      </w:r>
      <w:r>
        <w:rPr>
          <w:b/>
          <w:szCs w:val="24"/>
        </w:rPr>
        <w:t>001</w:t>
      </w:r>
      <w:r w:rsidRPr="00313AFA">
        <w:rPr>
          <w:b/>
          <w:bCs/>
          <w:szCs w:val="24"/>
        </w:rPr>
        <w:t>/DC/</w:t>
      </w:r>
      <w:r w:rsidRPr="00313AFA">
        <w:rPr>
          <w:b/>
          <w:i/>
          <w:iCs/>
          <w:szCs w:val="24"/>
        </w:rPr>
        <w:t xml:space="preserve">MOD/CDPM/2025 </w:t>
      </w:r>
    </w:p>
    <w:p w:rsidR="00564D61" w:rsidRDefault="00564D61" w:rsidP="00564D61">
      <w:pPr>
        <w:suppressAutoHyphens/>
        <w:jc w:val="center"/>
        <w:rPr>
          <w:b/>
          <w:bCs/>
          <w:spacing w:val="6"/>
          <w:szCs w:val="24"/>
        </w:rPr>
      </w:pPr>
      <w:r w:rsidRPr="00D404C7">
        <w:rPr>
          <w:i/>
          <w:iCs/>
          <w:szCs w:val="24"/>
        </w:rPr>
        <w:t xml:space="preserve"> </w:t>
      </w:r>
      <w:r w:rsidRPr="00D404C7">
        <w:rPr>
          <w:i/>
          <w:iCs/>
          <w:spacing w:val="-15"/>
          <w:szCs w:val="24"/>
        </w:rPr>
        <w:t xml:space="preserve"> </w:t>
      </w:r>
      <w:r w:rsidRPr="00D404C7">
        <w:rPr>
          <w:b/>
          <w:bCs/>
          <w:szCs w:val="24"/>
        </w:rPr>
        <w:t>DU</w:t>
      </w:r>
      <w:r>
        <w:rPr>
          <w:b/>
          <w:bCs/>
          <w:szCs w:val="24"/>
        </w:rPr>
        <w:t xml:space="preserve"> </w:t>
      </w:r>
      <w:r>
        <w:rPr>
          <w:b/>
          <w:bCs/>
          <w:spacing w:val="6"/>
          <w:szCs w:val="24"/>
        </w:rPr>
        <w:t>02 AVRIL 2025</w:t>
      </w:r>
    </w:p>
    <w:p w:rsidR="00564D61" w:rsidRPr="00564D61" w:rsidRDefault="00564D61" w:rsidP="00564D61">
      <w:pPr>
        <w:suppressAutoHyphens/>
        <w:ind w:hanging="152"/>
        <w:jc w:val="center"/>
        <w:rPr>
          <w:b/>
          <w:bCs/>
          <w:spacing w:val="6"/>
          <w:sz w:val="22"/>
          <w:szCs w:val="24"/>
        </w:rPr>
      </w:pPr>
      <w:r w:rsidRPr="00564D61">
        <w:rPr>
          <w:b/>
          <w:bCs/>
          <w:sz w:val="22"/>
          <w:szCs w:val="24"/>
        </w:rPr>
        <w:t>Pour</w:t>
      </w:r>
      <w:r w:rsidRPr="00564D61">
        <w:rPr>
          <w:b/>
          <w:bCs/>
          <w:spacing w:val="6"/>
          <w:sz w:val="22"/>
          <w:szCs w:val="24"/>
        </w:rPr>
        <w:t xml:space="preserve"> </w:t>
      </w:r>
      <w:proofErr w:type="spellStart"/>
      <w:r w:rsidRPr="00564D61">
        <w:rPr>
          <w:b/>
          <w:bCs/>
          <w:spacing w:val="6"/>
          <w:sz w:val="22"/>
          <w:szCs w:val="24"/>
        </w:rPr>
        <w:t>l’équipement</w:t>
      </w:r>
      <w:proofErr w:type="spellEnd"/>
      <w:r w:rsidRPr="00564D61">
        <w:rPr>
          <w:b/>
          <w:bCs/>
          <w:spacing w:val="6"/>
          <w:sz w:val="22"/>
          <w:szCs w:val="24"/>
        </w:rPr>
        <w:t xml:space="preserve">, en </w:t>
      </w:r>
      <w:proofErr w:type="spellStart"/>
      <w:r w:rsidRPr="00564D61">
        <w:rPr>
          <w:b/>
          <w:bCs/>
          <w:spacing w:val="6"/>
          <w:sz w:val="22"/>
          <w:szCs w:val="24"/>
        </w:rPr>
        <w:t>mobilier</w:t>
      </w:r>
      <w:proofErr w:type="spellEnd"/>
      <w:r w:rsidRPr="00564D61">
        <w:rPr>
          <w:b/>
          <w:bCs/>
          <w:spacing w:val="6"/>
          <w:sz w:val="22"/>
          <w:szCs w:val="24"/>
        </w:rPr>
        <w:t xml:space="preserve"> de </w:t>
      </w:r>
      <w:proofErr w:type="spellStart"/>
      <w:r w:rsidRPr="00564D61">
        <w:rPr>
          <w:b/>
          <w:bCs/>
          <w:spacing w:val="6"/>
          <w:sz w:val="22"/>
          <w:szCs w:val="24"/>
        </w:rPr>
        <w:t>bureaux</w:t>
      </w:r>
      <w:proofErr w:type="spellEnd"/>
      <w:r w:rsidRPr="00564D61">
        <w:rPr>
          <w:b/>
          <w:bCs/>
          <w:spacing w:val="6"/>
          <w:sz w:val="22"/>
          <w:szCs w:val="24"/>
        </w:rPr>
        <w:t xml:space="preserve"> et en </w:t>
      </w:r>
      <w:proofErr w:type="spellStart"/>
      <w:r w:rsidRPr="00564D61">
        <w:rPr>
          <w:b/>
          <w:bCs/>
          <w:spacing w:val="6"/>
          <w:sz w:val="22"/>
          <w:szCs w:val="24"/>
        </w:rPr>
        <w:t>matériel</w:t>
      </w:r>
      <w:proofErr w:type="spellEnd"/>
      <w:r w:rsidRPr="00564D61">
        <w:rPr>
          <w:b/>
          <w:bCs/>
          <w:spacing w:val="6"/>
          <w:sz w:val="22"/>
          <w:szCs w:val="24"/>
        </w:rPr>
        <w:t xml:space="preserve"> </w:t>
      </w:r>
      <w:proofErr w:type="spellStart"/>
      <w:r w:rsidRPr="00564D61">
        <w:rPr>
          <w:b/>
          <w:bCs/>
          <w:spacing w:val="6"/>
          <w:sz w:val="22"/>
          <w:szCs w:val="24"/>
        </w:rPr>
        <w:t>informatique</w:t>
      </w:r>
      <w:proofErr w:type="spellEnd"/>
      <w:r w:rsidRPr="00564D61">
        <w:rPr>
          <w:b/>
          <w:bCs/>
          <w:spacing w:val="6"/>
          <w:sz w:val="22"/>
          <w:szCs w:val="24"/>
        </w:rPr>
        <w:t xml:space="preserve"> de la </w:t>
      </w:r>
      <w:proofErr w:type="spellStart"/>
      <w:r w:rsidRPr="00564D61">
        <w:rPr>
          <w:b/>
          <w:bCs/>
          <w:spacing w:val="6"/>
          <w:sz w:val="22"/>
          <w:szCs w:val="24"/>
        </w:rPr>
        <w:t>Délégation</w:t>
      </w:r>
      <w:proofErr w:type="spellEnd"/>
      <w:r w:rsidRPr="00564D61">
        <w:rPr>
          <w:b/>
          <w:bCs/>
          <w:spacing w:val="6"/>
          <w:sz w:val="22"/>
          <w:szCs w:val="24"/>
        </w:rPr>
        <w:t xml:space="preserve"> </w:t>
      </w:r>
      <w:proofErr w:type="spellStart"/>
      <w:r w:rsidRPr="00564D61">
        <w:rPr>
          <w:b/>
          <w:bCs/>
          <w:spacing w:val="6"/>
          <w:sz w:val="22"/>
          <w:szCs w:val="24"/>
        </w:rPr>
        <w:t>Départementale</w:t>
      </w:r>
      <w:proofErr w:type="spellEnd"/>
      <w:r w:rsidRPr="00564D61">
        <w:rPr>
          <w:b/>
          <w:bCs/>
          <w:spacing w:val="6"/>
          <w:sz w:val="22"/>
          <w:szCs w:val="24"/>
        </w:rPr>
        <w:t xml:space="preserve"> de </w:t>
      </w:r>
      <w:proofErr w:type="spellStart"/>
      <w:r w:rsidRPr="00564D61">
        <w:rPr>
          <w:b/>
          <w:bCs/>
          <w:spacing w:val="6"/>
          <w:sz w:val="22"/>
          <w:szCs w:val="24"/>
        </w:rPr>
        <w:t>l’Emploi</w:t>
      </w:r>
      <w:proofErr w:type="spellEnd"/>
      <w:r w:rsidRPr="00564D61">
        <w:rPr>
          <w:b/>
          <w:bCs/>
          <w:spacing w:val="6"/>
          <w:sz w:val="22"/>
          <w:szCs w:val="24"/>
        </w:rPr>
        <w:t xml:space="preserve"> et de la Formation </w:t>
      </w:r>
      <w:proofErr w:type="spellStart"/>
      <w:r w:rsidRPr="00564D61">
        <w:rPr>
          <w:b/>
          <w:bCs/>
          <w:spacing w:val="6"/>
          <w:sz w:val="22"/>
          <w:szCs w:val="24"/>
        </w:rPr>
        <w:t>Professionnelle</w:t>
      </w:r>
      <w:proofErr w:type="spellEnd"/>
      <w:r w:rsidRPr="00564D61">
        <w:rPr>
          <w:b/>
          <w:bCs/>
          <w:spacing w:val="6"/>
          <w:sz w:val="22"/>
          <w:szCs w:val="24"/>
        </w:rPr>
        <w:t xml:space="preserve"> de la Mvila,</w:t>
      </w:r>
    </w:p>
    <w:p w:rsidR="00564D61" w:rsidRPr="00564D61" w:rsidRDefault="00564D61" w:rsidP="00564D61">
      <w:pPr>
        <w:suppressAutoHyphens/>
        <w:ind w:hanging="152"/>
        <w:jc w:val="center"/>
        <w:rPr>
          <w:sz w:val="22"/>
          <w:szCs w:val="24"/>
        </w:rPr>
      </w:pPr>
      <w:proofErr w:type="spellStart"/>
      <w:r w:rsidRPr="00564D61">
        <w:rPr>
          <w:b/>
          <w:bCs/>
          <w:spacing w:val="6"/>
          <w:sz w:val="22"/>
          <w:szCs w:val="24"/>
        </w:rPr>
        <w:t>Région</w:t>
      </w:r>
      <w:proofErr w:type="spellEnd"/>
      <w:r w:rsidRPr="00564D61">
        <w:rPr>
          <w:b/>
          <w:bCs/>
          <w:spacing w:val="6"/>
          <w:sz w:val="22"/>
          <w:szCs w:val="24"/>
        </w:rPr>
        <w:t xml:space="preserve"> du </w:t>
      </w:r>
      <w:proofErr w:type="spellStart"/>
      <w:r w:rsidRPr="00564D61">
        <w:rPr>
          <w:b/>
          <w:bCs/>
          <w:spacing w:val="6"/>
          <w:sz w:val="22"/>
          <w:szCs w:val="24"/>
        </w:rPr>
        <w:t>Sud</w:t>
      </w:r>
      <w:proofErr w:type="spellEnd"/>
    </w:p>
    <w:bookmarkEnd w:id="0"/>
    <w:p w:rsidR="00564D61" w:rsidRPr="00564D61" w:rsidRDefault="00564D61" w:rsidP="00564D61">
      <w:pPr>
        <w:suppressAutoHyphens/>
        <w:rPr>
          <w:sz w:val="12"/>
          <w:szCs w:val="10"/>
        </w:rPr>
      </w:pPr>
    </w:p>
    <w:p w:rsidR="00564D61" w:rsidRPr="00D404C7" w:rsidRDefault="00564D61" w:rsidP="00564D61">
      <w:pPr>
        <w:suppressAutoHyphens/>
        <w:rPr>
          <w:sz w:val="10"/>
          <w:szCs w:val="10"/>
        </w:rPr>
      </w:pPr>
    </w:p>
    <w:p w:rsidR="00564D61" w:rsidRPr="00564D61" w:rsidRDefault="00564D61" w:rsidP="00564D61">
      <w:pPr>
        <w:numPr>
          <w:ilvl w:val="0"/>
          <w:numId w:val="1"/>
        </w:numPr>
        <w:ind w:left="0" w:firstLine="0"/>
        <w:rPr>
          <w:b/>
          <w:sz w:val="22"/>
          <w:szCs w:val="24"/>
        </w:rPr>
      </w:pPr>
      <w:r w:rsidRPr="00564D61">
        <w:rPr>
          <w:b/>
          <w:sz w:val="22"/>
          <w:szCs w:val="24"/>
        </w:rPr>
        <w:t>Objet de la Demande de Cotation</w:t>
      </w:r>
    </w:p>
    <w:p w:rsidR="00564D61" w:rsidRPr="00564D61" w:rsidRDefault="00564D61" w:rsidP="00564D61">
      <w:pPr>
        <w:rPr>
          <w:bCs/>
          <w:spacing w:val="6"/>
          <w:sz w:val="22"/>
          <w:szCs w:val="24"/>
        </w:rPr>
      </w:pPr>
      <w:r w:rsidRPr="00564D61">
        <w:rPr>
          <w:sz w:val="22"/>
          <w:szCs w:val="24"/>
        </w:rPr>
        <w:t xml:space="preserve">Dans le cadre de </w:t>
      </w:r>
      <w:proofErr w:type="spellStart"/>
      <w:r w:rsidRPr="00564D61">
        <w:rPr>
          <w:sz w:val="22"/>
          <w:szCs w:val="24"/>
        </w:rPr>
        <w:t>l’exécution</w:t>
      </w:r>
      <w:proofErr w:type="spellEnd"/>
      <w:r w:rsidRPr="00564D61">
        <w:rPr>
          <w:sz w:val="22"/>
          <w:szCs w:val="24"/>
        </w:rPr>
        <w:t xml:space="preserve"> du Budget </w:t>
      </w:r>
      <w:proofErr w:type="spellStart"/>
      <w:r w:rsidRPr="00564D61">
        <w:rPr>
          <w:sz w:val="22"/>
          <w:szCs w:val="24"/>
        </w:rPr>
        <w:t>d’Investissement</w:t>
      </w:r>
      <w:proofErr w:type="spellEnd"/>
      <w:r w:rsidRPr="00564D61">
        <w:rPr>
          <w:sz w:val="22"/>
          <w:szCs w:val="24"/>
        </w:rPr>
        <w:t xml:space="preserve"> Public de </w:t>
      </w:r>
      <w:proofErr w:type="spellStart"/>
      <w:r w:rsidRPr="00564D61">
        <w:rPr>
          <w:sz w:val="22"/>
          <w:szCs w:val="24"/>
        </w:rPr>
        <w:t>l’Exercice</w:t>
      </w:r>
      <w:proofErr w:type="spellEnd"/>
      <w:r w:rsidRPr="00564D61">
        <w:rPr>
          <w:sz w:val="22"/>
          <w:szCs w:val="24"/>
        </w:rPr>
        <w:t xml:space="preserve"> 2025, le </w:t>
      </w:r>
      <w:proofErr w:type="spellStart"/>
      <w:r w:rsidRPr="00564D61">
        <w:rPr>
          <w:sz w:val="22"/>
          <w:szCs w:val="24"/>
        </w:rPr>
        <w:t>Préfet</w:t>
      </w:r>
      <w:proofErr w:type="spellEnd"/>
      <w:r w:rsidRPr="00564D61">
        <w:rPr>
          <w:sz w:val="22"/>
          <w:szCs w:val="24"/>
        </w:rPr>
        <w:t xml:space="preserve"> du </w:t>
      </w:r>
      <w:proofErr w:type="spellStart"/>
      <w:r w:rsidRPr="00564D61">
        <w:rPr>
          <w:sz w:val="22"/>
          <w:szCs w:val="24"/>
        </w:rPr>
        <w:t>Département</w:t>
      </w:r>
      <w:proofErr w:type="spellEnd"/>
      <w:r w:rsidRPr="00564D61">
        <w:rPr>
          <w:sz w:val="22"/>
          <w:szCs w:val="24"/>
        </w:rPr>
        <w:t xml:space="preserve"> de la Mvila,</w:t>
      </w:r>
      <w:r w:rsidRPr="00564D61">
        <w:rPr>
          <w:i/>
          <w:sz w:val="22"/>
          <w:szCs w:val="24"/>
        </w:rPr>
        <w:t xml:space="preserve"> Maître </w:t>
      </w:r>
      <w:proofErr w:type="spellStart"/>
      <w:r w:rsidRPr="00564D61">
        <w:rPr>
          <w:i/>
          <w:sz w:val="22"/>
          <w:szCs w:val="24"/>
        </w:rPr>
        <w:t>d’Ouvrage</w:t>
      </w:r>
      <w:proofErr w:type="spellEnd"/>
      <w:r w:rsidRPr="00564D61">
        <w:rPr>
          <w:i/>
          <w:sz w:val="22"/>
          <w:szCs w:val="24"/>
        </w:rPr>
        <w:t xml:space="preserve"> </w:t>
      </w:r>
      <w:proofErr w:type="spellStart"/>
      <w:r w:rsidRPr="00564D61">
        <w:rPr>
          <w:i/>
          <w:sz w:val="22"/>
          <w:szCs w:val="24"/>
        </w:rPr>
        <w:t>Délégué</w:t>
      </w:r>
      <w:proofErr w:type="spellEnd"/>
      <w:r w:rsidRPr="00564D61">
        <w:rPr>
          <w:i/>
          <w:sz w:val="22"/>
          <w:szCs w:val="24"/>
        </w:rPr>
        <w:t xml:space="preserve">, </w:t>
      </w:r>
      <w:r w:rsidRPr="00564D61">
        <w:rPr>
          <w:sz w:val="22"/>
          <w:szCs w:val="24"/>
        </w:rPr>
        <w:t xml:space="preserve">lance </w:t>
      </w:r>
      <w:proofErr w:type="spellStart"/>
      <w:r w:rsidRPr="00564D61">
        <w:rPr>
          <w:sz w:val="22"/>
          <w:szCs w:val="24"/>
        </w:rPr>
        <w:t>une</w:t>
      </w:r>
      <w:proofErr w:type="spellEnd"/>
      <w:r w:rsidRPr="00564D61">
        <w:rPr>
          <w:sz w:val="22"/>
          <w:szCs w:val="24"/>
        </w:rPr>
        <w:t xml:space="preserve"> consultation pour </w:t>
      </w:r>
      <w:proofErr w:type="spellStart"/>
      <w:r w:rsidRPr="00564D61">
        <w:rPr>
          <w:bCs/>
          <w:spacing w:val="6"/>
          <w:sz w:val="22"/>
          <w:szCs w:val="24"/>
        </w:rPr>
        <w:t>l’équipement</w:t>
      </w:r>
      <w:proofErr w:type="spellEnd"/>
      <w:r w:rsidRPr="00564D61">
        <w:rPr>
          <w:bCs/>
          <w:spacing w:val="6"/>
          <w:sz w:val="22"/>
          <w:szCs w:val="24"/>
        </w:rPr>
        <w:t xml:space="preserve">, en </w:t>
      </w:r>
      <w:proofErr w:type="spellStart"/>
      <w:r w:rsidRPr="00564D61">
        <w:rPr>
          <w:bCs/>
          <w:spacing w:val="6"/>
          <w:sz w:val="22"/>
          <w:szCs w:val="24"/>
        </w:rPr>
        <w:t>mobilier</w:t>
      </w:r>
      <w:proofErr w:type="spellEnd"/>
      <w:r w:rsidRPr="00564D61">
        <w:rPr>
          <w:bCs/>
          <w:spacing w:val="6"/>
          <w:sz w:val="22"/>
          <w:szCs w:val="24"/>
        </w:rPr>
        <w:t xml:space="preserve"> de </w:t>
      </w:r>
      <w:proofErr w:type="spellStart"/>
      <w:r w:rsidRPr="00564D61">
        <w:rPr>
          <w:bCs/>
          <w:spacing w:val="6"/>
          <w:sz w:val="22"/>
          <w:szCs w:val="24"/>
        </w:rPr>
        <w:t>bureaux</w:t>
      </w:r>
      <w:proofErr w:type="spellEnd"/>
      <w:r w:rsidRPr="00564D61">
        <w:rPr>
          <w:bCs/>
          <w:spacing w:val="6"/>
          <w:sz w:val="22"/>
          <w:szCs w:val="24"/>
        </w:rPr>
        <w:t xml:space="preserve"> et en </w:t>
      </w:r>
      <w:proofErr w:type="spellStart"/>
      <w:r w:rsidRPr="00564D61">
        <w:rPr>
          <w:bCs/>
          <w:spacing w:val="6"/>
          <w:sz w:val="22"/>
          <w:szCs w:val="24"/>
        </w:rPr>
        <w:t>matériel</w:t>
      </w:r>
      <w:proofErr w:type="spellEnd"/>
      <w:r w:rsidRPr="00564D61">
        <w:rPr>
          <w:bCs/>
          <w:spacing w:val="6"/>
          <w:sz w:val="22"/>
          <w:szCs w:val="24"/>
        </w:rPr>
        <w:t xml:space="preserve"> </w:t>
      </w:r>
      <w:proofErr w:type="spellStart"/>
      <w:r w:rsidRPr="00564D61">
        <w:rPr>
          <w:bCs/>
          <w:spacing w:val="6"/>
          <w:sz w:val="22"/>
          <w:szCs w:val="24"/>
        </w:rPr>
        <w:t>informatique</w:t>
      </w:r>
      <w:proofErr w:type="spellEnd"/>
      <w:r w:rsidRPr="00564D61">
        <w:rPr>
          <w:bCs/>
          <w:spacing w:val="6"/>
          <w:sz w:val="22"/>
          <w:szCs w:val="24"/>
        </w:rPr>
        <w:t xml:space="preserve"> de la </w:t>
      </w:r>
      <w:proofErr w:type="spellStart"/>
      <w:r w:rsidRPr="00564D61">
        <w:rPr>
          <w:bCs/>
          <w:spacing w:val="6"/>
          <w:sz w:val="22"/>
          <w:szCs w:val="24"/>
        </w:rPr>
        <w:t>Délégation</w:t>
      </w:r>
      <w:proofErr w:type="spellEnd"/>
      <w:r w:rsidRPr="00564D61">
        <w:rPr>
          <w:bCs/>
          <w:spacing w:val="6"/>
          <w:sz w:val="22"/>
          <w:szCs w:val="24"/>
        </w:rPr>
        <w:t xml:space="preserve"> </w:t>
      </w:r>
      <w:proofErr w:type="spellStart"/>
      <w:r w:rsidRPr="00564D61">
        <w:rPr>
          <w:bCs/>
          <w:spacing w:val="6"/>
          <w:sz w:val="22"/>
          <w:szCs w:val="24"/>
        </w:rPr>
        <w:t>Départementale</w:t>
      </w:r>
      <w:proofErr w:type="spellEnd"/>
      <w:r w:rsidRPr="00564D61">
        <w:rPr>
          <w:bCs/>
          <w:spacing w:val="6"/>
          <w:sz w:val="22"/>
          <w:szCs w:val="24"/>
        </w:rPr>
        <w:t xml:space="preserve"> de </w:t>
      </w:r>
      <w:proofErr w:type="spellStart"/>
      <w:r w:rsidRPr="00564D61">
        <w:rPr>
          <w:bCs/>
          <w:spacing w:val="6"/>
          <w:sz w:val="22"/>
          <w:szCs w:val="24"/>
        </w:rPr>
        <w:t>l’Emploi</w:t>
      </w:r>
      <w:proofErr w:type="spellEnd"/>
      <w:r w:rsidRPr="00564D61">
        <w:rPr>
          <w:bCs/>
          <w:spacing w:val="6"/>
          <w:sz w:val="22"/>
          <w:szCs w:val="24"/>
        </w:rPr>
        <w:t xml:space="preserve"> et de la Formation </w:t>
      </w:r>
      <w:proofErr w:type="spellStart"/>
      <w:r w:rsidRPr="00564D61">
        <w:rPr>
          <w:bCs/>
          <w:spacing w:val="6"/>
          <w:sz w:val="22"/>
          <w:szCs w:val="24"/>
        </w:rPr>
        <w:t>Professionnelle</w:t>
      </w:r>
      <w:proofErr w:type="spellEnd"/>
      <w:r w:rsidRPr="00564D61">
        <w:rPr>
          <w:bCs/>
          <w:spacing w:val="6"/>
          <w:sz w:val="22"/>
          <w:szCs w:val="24"/>
        </w:rPr>
        <w:t xml:space="preserve"> de la Mvila, </w:t>
      </w:r>
      <w:proofErr w:type="spellStart"/>
      <w:r w:rsidRPr="00564D61">
        <w:rPr>
          <w:bCs/>
          <w:spacing w:val="6"/>
          <w:sz w:val="22"/>
          <w:szCs w:val="24"/>
        </w:rPr>
        <w:t>Région</w:t>
      </w:r>
      <w:proofErr w:type="spellEnd"/>
      <w:r w:rsidRPr="00564D61">
        <w:rPr>
          <w:bCs/>
          <w:spacing w:val="6"/>
          <w:sz w:val="22"/>
          <w:szCs w:val="24"/>
        </w:rPr>
        <w:t xml:space="preserve"> du </w:t>
      </w:r>
      <w:proofErr w:type="spellStart"/>
      <w:r w:rsidRPr="00564D61">
        <w:rPr>
          <w:bCs/>
          <w:spacing w:val="6"/>
          <w:sz w:val="22"/>
          <w:szCs w:val="24"/>
        </w:rPr>
        <w:t>Sud</w:t>
      </w:r>
      <w:proofErr w:type="spellEnd"/>
      <w:r w:rsidRPr="00564D61">
        <w:rPr>
          <w:bCs/>
          <w:spacing w:val="6"/>
          <w:sz w:val="22"/>
          <w:szCs w:val="24"/>
        </w:rPr>
        <w:t>.</w:t>
      </w:r>
    </w:p>
    <w:p w:rsidR="00564D61" w:rsidRPr="00564D61" w:rsidRDefault="00564D61" w:rsidP="00564D61">
      <w:pPr>
        <w:rPr>
          <w:sz w:val="12"/>
          <w:szCs w:val="10"/>
        </w:rPr>
      </w:pPr>
    </w:p>
    <w:p w:rsidR="00564D61" w:rsidRPr="00564D61" w:rsidRDefault="00564D61" w:rsidP="00564D61">
      <w:pPr>
        <w:numPr>
          <w:ilvl w:val="0"/>
          <w:numId w:val="1"/>
        </w:numPr>
        <w:ind w:left="0" w:firstLine="0"/>
        <w:rPr>
          <w:b/>
          <w:sz w:val="22"/>
          <w:szCs w:val="24"/>
        </w:rPr>
      </w:pPr>
      <w:proofErr w:type="spellStart"/>
      <w:r w:rsidRPr="00564D61">
        <w:rPr>
          <w:b/>
          <w:sz w:val="22"/>
          <w:szCs w:val="24"/>
        </w:rPr>
        <w:t>Consistance</w:t>
      </w:r>
      <w:proofErr w:type="spellEnd"/>
      <w:r w:rsidRPr="00564D61">
        <w:rPr>
          <w:b/>
          <w:sz w:val="22"/>
          <w:szCs w:val="24"/>
        </w:rPr>
        <w:t xml:space="preserve"> des </w:t>
      </w:r>
      <w:proofErr w:type="spellStart"/>
      <w:r w:rsidRPr="00564D61">
        <w:rPr>
          <w:b/>
          <w:sz w:val="22"/>
          <w:szCs w:val="24"/>
        </w:rPr>
        <w:t>prestations</w:t>
      </w:r>
      <w:proofErr w:type="spellEnd"/>
      <w:r w:rsidRPr="00564D61">
        <w:rPr>
          <w:b/>
          <w:sz w:val="22"/>
          <w:szCs w:val="24"/>
        </w:rPr>
        <w:t xml:space="preserve"> </w:t>
      </w:r>
    </w:p>
    <w:p w:rsidR="00564D61" w:rsidRPr="00564D61" w:rsidRDefault="00564D61" w:rsidP="00564D61">
      <w:pPr>
        <w:rPr>
          <w:sz w:val="22"/>
          <w:szCs w:val="24"/>
        </w:rPr>
      </w:pPr>
      <w:r w:rsidRPr="00564D61">
        <w:rPr>
          <w:sz w:val="22"/>
          <w:szCs w:val="24"/>
        </w:rPr>
        <w:t xml:space="preserve">Les </w:t>
      </w:r>
      <w:proofErr w:type="spellStart"/>
      <w:r w:rsidRPr="00564D61">
        <w:rPr>
          <w:sz w:val="22"/>
          <w:szCs w:val="24"/>
        </w:rPr>
        <w:t>prestations</w:t>
      </w:r>
      <w:proofErr w:type="spellEnd"/>
      <w:r w:rsidRPr="00564D61">
        <w:rPr>
          <w:sz w:val="22"/>
          <w:szCs w:val="24"/>
        </w:rPr>
        <w:t xml:space="preserve"> </w:t>
      </w:r>
      <w:proofErr w:type="spellStart"/>
      <w:r w:rsidRPr="00564D61">
        <w:rPr>
          <w:sz w:val="22"/>
          <w:szCs w:val="24"/>
        </w:rPr>
        <w:t>comprennent</w:t>
      </w:r>
      <w:proofErr w:type="spellEnd"/>
      <w:r w:rsidRPr="00564D61">
        <w:rPr>
          <w:sz w:val="22"/>
          <w:szCs w:val="24"/>
        </w:rPr>
        <w:t xml:space="preserve"> </w:t>
      </w:r>
      <w:proofErr w:type="spellStart"/>
      <w:r w:rsidRPr="00564D61">
        <w:rPr>
          <w:sz w:val="22"/>
          <w:szCs w:val="24"/>
        </w:rPr>
        <w:t>notamment</w:t>
      </w:r>
      <w:proofErr w:type="spellEnd"/>
      <w:r w:rsidRPr="00564D61">
        <w:rPr>
          <w:sz w:val="22"/>
          <w:szCs w:val="24"/>
        </w:rPr>
        <w:t xml:space="preserve"> les deux lots ci-</w:t>
      </w:r>
      <w:proofErr w:type="gramStart"/>
      <w:r w:rsidRPr="00564D61">
        <w:rPr>
          <w:sz w:val="22"/>
          <w:szCs w:val="24"/>
        </w:rPr>
        <w:t>après :</w:t>
      </w:r>
      <w:proofErr w:type="gramEnd"/>
      <w:r w:rsidRPr="00564D61">
        <w:rPr>
          <w:sz w:val="22"/>
          <w:szCs w:val="24"/>
        </w:rPr>
        <w:t xml:space="preserve"> </w:t>
      </w:r>
    </w:p>
    <w:p w:rsidR="00564D61" w:rsidRPr="004A22BA" w:rsidRDefault="00564D61" w:rsidP="00564D61">
      <w:pPr>
        <w:rPr>
          <w:sz w:val="10"/>
          <w:szCs w:val="24"/>
        </w:rPr>
      </w:pPr>
    </w:p>
    <w:p w:rsidR="00564D61" w:rsidRPr="004A22BA" w:rsidRDefault="00564D61" w:rsidP="00564D61">
      <w:pPr>
        <w:pStyle w:val="Paragraphedeliste"/>
        <w:numPr>
          <w:ilvl w:val="0"/>
          <w:numId w:val="12"/>
        </w:numPr>
        <w:rPr>
          <w:szCs w:val="24"/>
          <w:u w:val="single"/>
        </w:rPr>
      </w:pPr>
      <w:r w:rsidRPr="004A22BA">
        <w:rPr>
          <w:b/>
          <w:szCs w:val="24"/>
          <w:u w:val="single"/>
        </w:rPr>
        <w:t>LOT N° 1</w:t>
      </w:r>
      <w:r w:rsidRPr="004A22BA">
        <w:rPr>
          <w:szCs w:val="24"/>
          <w:u w:val="single"/>
        </w:rPr>
        <w:t xml:space="preserve"> : </w:t>
      </w:r>
      <w:r>
        <w:rPr>
          <w:b/>
          <w:bCs/>
          <w:spacing w:val="6"/>
          <w:szCs w:val="24"/>
          <w:u w:val="single"/>
        </w:rPr>
        <w:t xml:space="preserve">EQUIPEMENT </w:t>
      </w:r>
      <w:r w:rsidRPr="004A22BA">
        <w:rPr>
          <w:b/>
          <w:bCs/>
          <w:spacing w:val="6"/>
          <w:szCs w:val="24"/>
          <w:u w:val="single"/>
        </w:rPr>
        <w:t>EN MOBILIER DE BUREAUX</w:t>
      </w:r>
    </w:p>
    <w:p w:rsidR="00564D61" w:rsidRPr="004A22BA" w:rsidRDefault="00564D61" w:rsidP="00564D61">
      <w:pPr>
        <w:pStyle w:val="Paragraphedeliste"/>
        <w:ind w:firstLine="0"/>
        <w:rPr>
          <w:szCs w:val="24"/>
          <w:u w:val="single"/>
        </w:rPr>
      </w:pPr>
    </w:p>
    <w:p w:rsidR="00564D61" w:rsidRPr="00CA08D4" w:rsidRDefault="00564D61" w:rsidP="00564D61">
      <w:pPr>
        <w:pStyle w:val="Paragraphedeliste"/>
        <w:numPr>
          <w:ilvl w:val="0"/>
          <w:numId w:val="11"/>
        </w:numPr>
        <w:rPr>
          <w:szCs w:val="24"/>
        </w:rPr>
      </w:pPr>
      <w:r w:rsidRPr="00B4459E">
        <w:rPr>
          <w:rFonts w:ascii="Century Gothic" w:hAnsi="Century Gothic"/>
          <w:sz w:val="20"/>
        </w:rPr>
        <w:t>KIT SPLIT LG CONVERTIBLE 36MBTU</w:t>
      </w:r>
      <w:r>
        <w:rPr>
          <w:i/>
          <w:szCs w:val="24"/>
        </w:rPr>
        <w:t> ;</w:t>
      </w:r>
    </w:p>
    <w:p w:rsidR="00564D61" w:rsidRPr="00CA08D4" w:rsidRDefault="00564D61" w:rsidP="00564D61">
      <w:pPr>
        <w:pStyle w:val="Paragraphedeliste"/>
        <w:numPr>
          <w:ilvl w:val="0"/>
          <w:numId w:val="11"/>
        </w:numPr>
        <w:rPr>
          <w:szCs w:val="24"/>
        </w:rPr>
      </w:pPr>
      <w:r w:rsidRPr="00B4459E">
        <w:rPr>
          <w:rFonts w:ascii="Century Gothic" w:hAnsi="Century Gothic"/>
          <w:sz w:val="20"/>
        </w:rPr>
        <w:t>ARMOIRE CLASSEUR EN BOIS + VITRE 3 COMPARTIMENTS ET TIROIRS 2MX1, 5M</w:t>
      </w:r>
      <w:r>
        <w:rPr>
          <w:rFonts w:ascii="Century Gothic" w:hAnsi="Century Gothic"/>
          <w:sz w:val="20"/>
        </w:rPr>
        <w:t> ;</w:t>
      </w:r>
    </w:p>
    <w:p w:rsidR="00564D61" w:rsidRPr="00CA08D4" w:rsidRDefault="00564D61" w:rsidP="00564D61">
      <w:pPr>
        <w:pStyle w:val="Paragraphedeliste"/>
        <w:numPr>
          <w:ilvl w:val="0"/>
          <w:numId w:val="11"/>
        </w:numPr>
        <w:rPr>
          <w:szCs w:val="24"/>
        </w:rPr>
      </w:pPr>
      <w:r w:rsidRPr="00B4459E">
        <w:rPr>
          <w:rFonts w:ascii="Century Gothic" w:hAnsi="Century Gothic"/>
          <w:sz w:val="20"/>
        </w:rPr>
        <w:t>FRIGO HISENSE 219 L + 101 L A</w:t>
      </w:r>
      <w:r>
        <w:rPr>
          <w:rFonts w:ascii="Century Gothic" w:hAnsi="Century Gothic"/>
          <w:sz w:val="20"/>
        </w:rPr>
        <w:t> ;</w:t>
      </w:r>
    </w:p>
    <w:p w:rsidR="00564D61" w:rsidRPr="00CA08D4" w:rsidRDefault="00564D61" w:rsidP="00564D61">
      <w:pPr>
        <w:pStyle w:val="Paragraphedeliste"/>
        <w:numPr>
          <w:ilvl w:val="0"/>
          <w:numId w:val="11"/>
        </w:numPr>
        <w:rPr>
          <w:szCs w:val="24"/>
        </w:rPr>
      </w:pPr>
      <w:r w:rsidRPr="00B4459E">
        <w:rPr>
          <w:rFonts w:ascii="Century Gothic" w:hAnsi="Century Gothic"/>
          <w:sz w:val="20"/>
        </w:rPr>
        <w:t>CHAISE RECEPTION PRESIDENT B078 EN SIMILI CUIR MARRON 4 PIEDS EN BOIS + ACCOUDOIRS EN METAL</w:t>
      </w:r>
      <w:r>
        <w:rPr>
          <w:i/>
          <w:szCs w:val="24"/>
        </w:rPr>
        <w:t> ;</w:t>
      </w:r>
    </w:p>
    <w:p w:rsidR="00564D61" w:rsidRPr="004A22BA" w:rsidRDefault="00564D61" w:rsidP="00564D61">
      <w:pPr>
        <w:pStyle w:val="Paragraphedeliste"/>
        <w:numPr>
          <w:ilvl w:val="0"/>
          <w:numId w:val="11"/>
        </w:numPr>
        <w:rPr>
          <w:szCs w:val="24"/>
        </w:rPr>
      </w:pPr>
      <w:r>
        <w:rPr>
          <w:rFonts w:ascii="Century Gothic" w:hAnsi="Century Gothic"/>
          <w:sz w:val="20"/>
        </w:rPr>
        <w:t xml:space="preserve">Kit </w:t>
      </w:r>
      <w:r w:rsidRPr="004207A0">
        <w:rPr>
          <w:rFonts w:ascii="Century Gothic" w:hAnsi="Century Gothic"/>
          <w:sz w:val="20"/>
        </w:rPr>
        <w:t>SONNER</w:t>
      </w:r>
      <w:r>
        <w:rPr>
          <w:rFonts w:ascii="Century Gothic" w:hAnsi="Century Gothic"/>
          <w:sz w:val="20"/>
        </w:rPr>
        <w:t>IE SANS FIL NAGU BOUTON D'APPEL.</w:t>
      </w:r>
    </w:p>
    <w:p w:rsidR="00564D61" w:rsidRPr="00CA08D4" w:rsidRDefault="00564D61" w:rsidP="00564D61">
      <w:pPr>
        <w:pStyle w:val="Paragraphedeliste"/>
        <w:ind w:firstLine="0"/>
        <w:rPr>
          <w:szCs w:val="24"/>
        </w:rPr>
      </w:pPr>
    </w:p>
    <w:p w:rsidR="00564D61" w:rsidRPr="00CD7A1A" w:rsidRDefault="00564D61" w:rsidP="00564D61">
      <w:pPr>
        <w:pStyle w:val="Paragraphedeliste"/>
        <w:numPr>
          <w:ilvl w:val="0"/>
          <w:numId w:val="12"/>
        </w:numPr>
        <w:rPr>
          <w:szCs w:val="24"/>
          <w:u w:val="single"/>
        </w:rPr>
      </w:pPr>
      <w:r w:rsidRPr="004A22BA">
        <w:rPr>
          <w:b/>
          <w:szCs w:val="24"/>
          <w:u w:val="single"/>
        </w:rPr>
        <w:t xml:space="preserve">LOT N° </w:t>
      </w:r>
      <w:r w:rsidRPr="004A22BA">
        <w:rPr>
          <w:szCs w:val="24"/>
          <w:u w:val="single"/>
        </w:rPr>
        <w:t xml:space="preserve">2 : </w:t>
      </w:r>
      <w:r w:rsidRPr="004A22BA">
        <w:rPr>
          <w:b/>
          <w:bCs/>
          <w:spacing w:val="6"/>
          <w:szCs w:val="24"/>
          <w:u w:val="single"/>
        </w:rPr>
        <w:t>EQUIPEMENT EN MATERIEL INFORMATIQUE</w:t>
      </w:r>
    </w:p>
    <w:p w:rsidR="00564D61" w:rsidRDefault="00564D61" w:rsidP="00564D61">
      <w:pPr>
        <w:pStyle w:val="Paragraphedeliste"/>
        <w:ind w:firstLine="0"/>
        <w:rPr>
          <w:b/>
          <w:bCs/>
          <w:spacing w:val="6"/>
          <w:szCs w:val="24"/>
          <w:u w:val="single"/>
        </w:rPr>
      </w:pPr>
    </w:p>
    <w:p w:rsidR="00564D61" w:rsidRPr="00CD7A1A" w:rsidRDefault="00564D61" w:rsidP="00564D61">
      <w:pPr>
        <w:pStyle w:val="Paragraphedeliste"/>
        <w:numPr>
          <w:ilvl w:val="0"/>
          <w:numId w:val="13"/>
        </w:numPr>
        <w:rPr>
          <w:szCs w:val="24"/>
          <w:u w:val="single"/>
        </w:rPr>
      </w:pPr>
      <w:r w:rsidRPr="00190B91">
        <w:rPr>
          <w:rFonts w:ascii="Century Gothic" w:hAnsi="Century Gothic"/>
          <w:sz w:val="20"/>
        </w:rPr>
        <w:t>ORDINATEUR LENOVO V50T-13IMB TWR CI7-10700 4GB 1TB DVDRW WIFI+BT FREE  DOS + THINKVISION 23.8" S24E10</w:t>
      </w:r>
      <w:r>
        <w:rPr>
          <w:rFonts w:ascii="Century Gothic" w:hAnsi="Century Gothic"/>
          <w:sz w:val="20"/>
        </w:rPr>
        <w:t> ;</w:t>
      </w:r>
    </w:p>
    <w:p w:rsidR="00564D61" w:rsidRPr="00CD7A1A" w:rsidRDefault="00564D61" w:rsidP="00564D61">
      <w:pPr>
        <w:pStyle w:val="Paragraphedeliste"/>
        <w:numPr>
          <w:ilvl w:val="0"/>
          <w:numId w:val="13"/>
        </w:numPr>
        <w:rPr>
          <w:szCs w:val="24"/>
          <w:u w:val="single"/>
        </w:rPr>
      </w:pPr>
      <w:r w:rsidRPr="00190B91">
        <w:rPr>
          <w:rFonts w:ascii="Century Gothic" w:hAnsi="Century Gothic"/>
          <w:sz w:val="20"/>
        </w:rPr>
        <w:t>ONDULEUR APC BACK UPS 1500 VA MOD. BR 1500G-FR</w:t>
      </w:r>
      <w:r>
        <w:rPr>
          <w:rFonts w:ascii="Century Gothic" w:hAnsi="Century Gothic"/>
          <w:sz w:val="20"/>
        </w:rPr>
        <w:t> ;</w:t>
      </w:r>
    </w:p>
    <w:p w:rsidR="00564D61" w:rsidRPr="00CD7A1A" w:rsidRDefault="00564D61" w:rsidP="00564D61">
      <w:pPr>
        <w:pStyle w:val="Paragraphedeliste"/>
        <w:numPr>
          <w:ilvl w:val="0"/>
          <w:numId w:val="13"/>
        </w:numPr>
        <w:rPr>
          <w:szCs w:val="24"/>
          <w:u w:val="single"/>
        </w:rPr>
      </w:pPr>
      <w:r w:rsidRPr="00190B91">
        <w:rPr>
          <w:rFonts w:ascii="Century Gothic" w:hAnsi="Century Gothic" w:cs="Segoe UI Semibold"/>
          <w:sz w:val="20"/>
        </w:rPr>
        <w:t>SURGE APC PROTECTOR PARASURTENSEUR, 6 PRISES CA 230V REF. PH6T3-FR</w:t>
      </w:r>
      <w:r>
        <w:rPr>
          <w:rFonts w:ascii="Century Gothic" w:hAnsi="Century Gothic" w:cs="Segoe UI Semibold"/>
          <w:sz w:val="20"/>
        </w:rPr>
        <w:t> ;</w:t>
      </w:r>
    </w:p>
    <w:p w:rsidR="00564D61" w:rsidRPr="00CD7A1A" w:rsidRDefault="00564D61" w:rsidP="00564D61">
      <w:pPr>
        <w:pStyle w:val="Paragraphedeliste"/>
        <w:numPr>
          <w:ilvl w:val="0"/>
          <w:numId w:val="13"/>
        </w:numPr>
        <w:rPr>
          <w:szCs w:val="24"/>
          <w:u w:val="single"/>
        </w:rPr>
      </w:pPr>
      <w:r w:rsidRPr="00190B91">
        <w:rPr>
          <w:rFonts w:ascii="Century Gothic" w:hAnsi="Century Gothic"/>
          <w:sz w:val="20"/>
        </w:rPr>
        <w:t>IMPRIMANTE HP LASER JET PR M500 MFP 521DN (IMPRESSION LASER MONOCHROME, RESEAU OUI ETHERNET RJ 45</w:t>
      </w:r>
      <w:r>
        <w:rPr>
          <w:rFonts w:ascii="Century Gothic" w:hAnsi="Century Gothic"/>
          <w:sz w:val="20"/>
        </w:rPr>
        <w:t> ;</w:t>
      </w:r>
    </w:p>
    <w:p w:rsidR="00564D61" w:rsidRPr="00CD7A1A" w:rsidRDefault="00564D61" w:rsidP="00564D61">
      <w:pPr>
        <w:pStyle w:val="Paragraphedeliste"/>
        <w:numPr>
          <w:ilvl w:val="0"/>
          <w:numId w:val="13"/>
        </w:numPr>
        <w:rPr>
          <w:szCs w:val="24"/>
          <w:u w:val="single"/>
        </w:rPr>
      </w:pPr>
      <w:r w:rsidRPr="00190B91">
        <w:rPr>
          <w:rFonts w:ascii="Century Gothic" w:hAnsi="Century Gothic"/>
          <w:sz w:val="20"/>
        </w:rPr>
        <w:t>PHOTOCOPIEUR CANON IMAGE RUNNER 2525 (COPIEUR BRUT)</w:t>
      </w:r>
      <w:r>
        <w:rPr>
          <w:rFonts w:ascii="Century Gothic" w:hAnsi="Century Gothic"/>
          <w:sz w:val="20"/>
        </w:rPr>
        <w:t> ;</w:t>
      </w:r>
    </w:p>
    <w:p w:rsidR="00564D61" w:rsidRPr="00CD7A1A" w:rsidRDefault="00564D61" w:rsidP="00564D61">
      <w:pPr>
        <w:pStyle w:val="Paragraphedeliste"/>
        <w:numPr>
          <w:ilvl w:val="0"/>
          <w:numId w:val="13"/>
        </w:numPr>
        <w:rPr>
          <w:rFonts w:ascii="Century Gothic" w:hAnsi="Century Gothic"/>
          <w:sz w:val="20"/>
        </w:rPr>
      </w:pPr>
      <w:r w:rsidRPr="00CD7A1A">
        <w:rPr>
          <w:rFonts w:ascii="Century Gothic" w:hAnsi="Century Gothic"/>
          <w:sz w:val="20"/>
        </w:rPr>
        <w:t>VIDEO PROJECTEUR EPSON EB-S39 3 LCD</w:t>
      </w:r>
      <w:r>
        <w:rPr>
          <w:rFonts w:ascii="Century Gothic" w:hAnsi="Century Gothic"/>
          <w:sz w:val="20"/>
        </w:rPr>
        <w:t> ;</w:t>
      </w:r>
    </w:p>
    <w:p w:rsidR="00564D61" w:rsidRPr="00CA08D4" w:rsidRDefault="00564D61" w:rsidP="00564D61">
      <w:pPr>
        <w:pStyle w:val="Paragraphedeliste"/>
        <w:ind w:firstLine="0"/>
        <w:rPr>
          <w:sz w:val="8"/>
          <w:szCs w:val="24"/>
        </w:rPr>
      </w:pPr>
      <w:r w:rsidRPr="004207A0">
        <w:rPr>
          <w:rFonts w:ascii="Century Gothic" w:hAnsi="Century Gothic"/>
          <w:sz w:val="20"/>
        </w:rPr>
        <w:t>ECRAN DE PROJECTION POUR VIDEO PROJECTEUR AVEC TREPIED REGLABLE 180x180</w:t>
      </w:r>
      <w:r>
        <w:rPr>
          <w:rFonts w:ascii="Century Gothic" w:hAnsi="Century Gothic"/>
          <w:sz w:val="20"/>
        </w:rPr>
        <w:t>.</w:t>
      </w:r>
    </w:p>
    <w:p w:rsidR="00564D61" w:rsidRPr="00564D61" w:rsidRDefault="00564D61" w:rsidP="00564D61">
      <w:pPr>
        <w:rPr>
          <w:sz w:val="16"/>
          <w:szCs w:val="12"/>
        </w:rPr>
      </w:pPr>
    </w:p>
    <w:p w:rsidR="00564D61" w:rsidRPr="00564D61" w:rsidRDefault="00564D61" w:rsidP="00564D61">
      <w:pPr>
        <w:numPr>
          <w:ilvl w:val="0"/>
          <w:numId w:val="1"/>
        </w:numPr>
        <w:ind w:left="0" w:firstLine="0"/>
        <w:rPr>
          <w:b/>
          <w:sz w:val="24"/>
          <w:szCs w:val="24"/>
        </w:rPr>
      </w:pPr>
      <w:r w:rsidRPr="00564D61">
        <w:rPr>
          <w:b/>
          <w:sz w:val="24"/>
          <w:szCs w:val="24"/>
        </w:rPr>
        <w:t xml:space="preserve">Participation et </w:t>
      </w:r>
      <w:proofErr w:type="spellStart"/>
      <w:r w:rsidRPr="00564D61">
        <w:rPr>
          <w:b/>
          <w:sz w:val="24"/>
          <w:szCs w:val="24"/>
        </w:rPr>
        <w:t>origine</w:t>
      </w:r>
      <w:proofErr w:type="spellEnd"/>
      <w:r w:rsidRPr="00564D61">
        <w:rPr>
          <w:b/>
          <w:sz w:val="24"/>
          <w:szCs w:val="24"/>
        </w:rPr>
        <w:t xml:space="preserve"> </w:t>
      </w:r>
    </w:p>
    <w:p w:rsidR="00564D61" w:rsidRDefault="00564D61" w:rsidP="00564D61">
      <w:pPr>
        <w:jc w:val="both"/>
        <w:rPr>
          <w:sz w:val="24"/>
          <w:szCs w:val="24"/>
        </w:rPr>
      </w:pPr>
      <w:r w:rsidRPr="00564D61">
        <w:rPr>
          <w:sz w:val="24"/>
          <w:szCs w:val="24"/>
        </w:rPr>
        <w:t xml:space="preserve">La participation à la </w:t>
      </w:r>
      <w:proofErr w:type="spellStart"/>
      <w:r w:rsidRPr="00564D61">
        <w:rPr>
          <w:sz w:val="24"/>
          <w:szCs w:val="24"/>
        </w:rPr>
        <w:t>présente</w:t>
      </w:r>
      <w:proofErr w:type="spellEnd"/>
      <w:r w:rsidRPr="00564D61">
        <w:rPr>
          <w:sz w:val="24"/>
          <w:szCs w:val="24"/>
        </w:rPr>
        <w:t xml:space="preserve"> Demande de Cotation </w:t>
      </w:r>
      <w:proofErr w:type="spellStart"/>
      <w:r w:rsidRPr="00564D61">
        <w:rPr>
          <w:sz w:val="24"/>
          <w:szCs w:val="24"/>
        </w:rPr>
        <w:t>est</w:t>
      </w:r>
      <w:proofErr w:type="spellEnd"/>
      <w:r w:rsidRPr="00564D61">
        <w:rPr>
          <w:sz w:val="24"/>
          <w:szCs w:val="24"/>
        </w:rPr>
        <w:t xml:space="preserve"> </w:t>
      </w:r>
      <w:proofErr w:type="spellStart"/>
      <w:r w:rsidRPr="00564D61">
        <w:rPr>
          <w:sz w:val="24"/>
          <w:szCs w:val="24"/>
        </w:rPr>
        <w:t>ouverte</w:t>
      </w:r>
      <w:proofErr w:type="spellEnd"/>
      <w:r w:rsidRPr="00564D61">
        <w:rPr>
          <w:sz w:val="24"/>
          <w:szCs w:val="24"/>
        </w:rPr>
        <w:t xml:space="preserve"> aux </w:t>
      </w:r>
      <w:proofErr w:type="spellStart"/>
      <w:r w:rsidRPr="00564D61">
        <w:rPr>
          <w:sz w:val="24"/>
          <w:szCs w:val="24"/>
        </w:rPr>
        <w:t>prestataires</w:t>
      </w:r>
      <w:proofErr w:type="spellEnd"/>
      <w:r w:rsidRPr="00564D61">
        <w:rPr>
          <w:sz w:val="24"/>
          <w:szCs w:val="24"/>
        </w:rPr>
        <w:t xml:space="preserve"> </w:t>
      </w:r>
      <w:proofErr w:type="spellStart"/>
      <w:r w:rsidRPr="00564D61">
        <w:rPr>
          <w:i/>
          <w:sz w:val="24"/>
          <w:szCs w:val="24"/>
        </w:rPr>
        <w:t>exerçants</w:t>
      </w:r>
      <w:proofErr w:type="spellEnd"/>
      <w:r w:rsidRPr="00564D61">
        <w:rPr>
          <w:sz w:val="24"/>
          <w:szCs w:val="24"/>
        </w:rPr>
        <w:t xml:space="preserve"> ou </w:t>
      </w:r>
      <w:proofErr w:type="spellStart"/>
      <w:r w:rsidRPr="00564D61">
        <w:rPr>
          <w:sz w:val="24"/>
          <w:szCs w:val="24"/>
        </w:rPr>
        <w:t>ayant</w:t>
      </w:r>
      <w:proofErr w:type="spellEnd"/>
      <w:r w:rsidRPr="00564D61">
        <w:rPr>
          <w:sz w:val="24"/>
          <w:szCs w:val="24"/>
        </w:rPr>
        <w:t xml:space="preserve"> </w:t>
      </w:r>
      <w:proofErr w:type="spellStart"/>
      <w:r w:rsidRPr="00564D61">
        <w:rPr>
          <w:sz w:val="24"/>
          <w:szCs w:val="24"/>
        </w:rPr>
        <w:t>une</w:t>
      </w:r>
      <w:proofErr w:type="spellEnd"/>
      <w:r w:rsidRPr="00564D61">
        <w:rPr>
          <w:sz w:val="24"/>
          <w:szCs w:val="24"/>
        </w:rPr>
        <w:t xml:space="preserve"> </w:t>
      </w:r>
      <w:proofErr w:type="spellStart"/>
      <w:r w:rsidRPr="00564D61">
        <w:rPr>
          <w:sz w:val="24"/>
          <w:szCs w:val="24"/>
        </w:rPr>
        <w:t>expérience</w:t>
      </w:r>
      <w:proofErr w:type="spellEnd"/>
      <w:r w:rsidRPr="00564D61">
        <w:rPr>
          <w:sz w:val="24"/>
          <w:szCs w:val="24"/>
        </w:rPr>
        <w:t xml:space="preserve"> </w:t>
      </w:r>
      <w:proofErr w:type="spellStart"/>
      <w:r w:rsidRPr="00564D61">
        <w:rPr>
          <w:sz w:val="24"/>
          <w:szCs w:val="24"/>
        </w:rPr>
        <w:t>avérée</w:t>
      </w:r>
      <w:proofErr w:type="spellEnd"/>
      <w:r w:rsidRPr="00564D61">
        <w:rPr>
          <w:sz w:val="24"/>
          <w:szCs w:val="24"/>
        </w:rPr>
        <w:t xml:space="preserve"> dans les </w:t>
      </w:r>
      <w:proofErr w:type="spellStart"/>
      <w:r w:rsidRPr="00564D61">
        <w:rPr>
          <w:sz w:val="24"/>
          <w:szCs w:val="24"/>
        </w:rPr>
        <w:t>équipements</w:t>
      </w:r>
      <w:proofErr w:type="spellEnd"/>
      <w:r w:rsidRPr="00564D61">
        <w:rPr>
          <w:sz w:val="24"/>
          <w:szCs w:val="24"/>
        </w:rPr>
        <w:t xml:space="preserve">, en </w:t>
      </w:r>
      <w:proofErr w:type="spellStart"/>
      <w:r w:rsidRPr="00564D61">
        <w:rPr>
          <w:sz w:val="24"/>
          <w:szCs w:val="24"/>
        </w:rPr>
        <w:t>mobilier</w:t>
      </w:r>
      <w:proofErr w:type="spellEnd"/>
      <w:r w:rsidRPr="00564D61">
        <w:rPr>
          <w:sz w:val="24"/>
          <w:szCs w:val="24"/>
        </w:rPr>
        <w:t xml:space="preserve"> de bureau et </w:t>
      </w:r>
      <w:proofErr w:type="spellStart"/>
      <w:r w:rsidRPr="00564D61">
        <w:rPr>
          <w:sz w:val="24"/>
          <w:szCs w:val="24"/>
        </w:rPr>
        <w:t>autres</w:t>
      </w:r>
      <w:proofErr w:type="spellEnd"/>
      <w:r w:rsidRPr="00564D61">
        <w:rPr>
          <w:sz w:val="24"/>
          <w:szCs w:val="24"/>
        </w:rPr>
        <w:t xml:space="preserve"> </w:t>
      </w:r>
      <w:proofErr w:type="spellStart"/>
      <w:r w:rsidRPr="00564D61">
        <w:rPr>
          <w:sz w:val="24"/>
          <w:szCs w:val="24"/>
        </w:rPr>
        <w:t>appareillages</w:t>
      </w:r>
      <w:proofErr w:type="spellEnd"/>
      <w:r w:rsidRPr="00564D61">
        <w:rPr>
          <w:sz w:val="24"/>
          <w:szCs w:val="24"/>
        </w:rPr>
        <w:t xml:space="preserve">, </w:t>
      </w:r>
      <w:proofErr w:type="spellStart"/>
      <w:r w:rsidRPr="00564D61">
        <w:rPr>
          <w:sz w:val="24"/>
          <w:szCs w:val="24"/>
        </w:rPr>
        <w:t>nécessaires</w:t>
      </w:r>
      <w:proofErr w:type="spellEnd"/>
      <w:r w:rsidRPr="00564D61">
        <w:rPr>
          <w:sz w:val="24"/>
          <w:szCs w:val="24"/>
        </w:rPr>
        <w:t xml:space="preserve"> au bon </w:t>
      </w:r>
      <w:proofErr w:type="spellStart"/>
      <w:r w:rsidRPr="00564D61">
        <w:rPr>
          <w:sz w:val="24"/>
          <w:szCs w:val="24"/>
        </w:rPr>
        <w:t>fonctionnement</w:t>
      </w:r>
      <w:proofErr w:type="spellEnd"/>
      <w:r w:rsidRPr="00564D61">
        <w:rPr>
          <w:sz w:val="24"/>
          <w:szCs w:val="24"/>
        </w:rPr>
        <w:t xml:space="preserve"> des Services publics et </w:t>
      </w:r>
      <w:proofErr w:type="spellStart"/>
      <w:r w:rsidRPr="00564D61">
        <w:rPr>
          <w:sz w:val="24"/>
          <w:szCs w:val="24"/>
        </w:rPr>
        <w:t>répondant</w:t>
      </w:r>
      <w:proofErr w:type="spellEnd"/>
      <w:r w:rsidRPr="00564D61">
        <w:rPr>
          <w:sz w:val="24"/>
          <w:szCs w:val="24"/>
        </w:rPr>
        <w:t xml:space="preserve"> aux </w:t>
      </w:r>
      <w:proofErr w:type="spellStart"/>
      <w:r w:rsidRPr="00564D61">
        <w:rPr>
          <w:sz w:val="24"/>
          <w:szCs w:val="24"/>
        </w:rPr>
        <w:t>critères</w:t>
      </w:r>
      <w:proofErr w:type="spellEnd"/>
      <w:r w:rsidRPr="00564D61">
        <w:rPr>
          <w:sz w:val="24"/>
          <w:szCs w:val="24"/>
        </w:rPr>
        <w:t xml:space="preserve"> de qualifications </w:t>
      </w:r>
      <w:proofErr w:type="spellStart"/>
      <w:r w:rsidRPr="00564D61">
        <w:rPr>
          <w:sz w:val="24"/>
          <w:szCs w:val="24"/>
        </w:rPr>
        <w:t>indiqués</w:t>
      </w:r>
      <w:proofErr w:type="spellEnd"/>
      <w:r w:rsidRPr="00564D61">
        <w:rPr>
          <w:sz w:val="24"/>
          <w:szCs w:val="24"/>
        </w:rPr>
        <w:t xml:space="preserve"> dans le </w:t>
      </w:r>
      <w:proofErr w:type="spellStart"/>
      <w:r w:rsidRPr="00564D61">
        <w:rPr>
          <w:sz w:val="24"/>
          <w:szCs w:val="24"/>
        </w:rPr>
        <w:t>présent</w:t>
      </w:r>
      <w:proofErr w:type="spellEnd"/>
      <w:r w:rsidRPr="00564D61">
        <w:rPr>
          <w:sz w:val="24"/>
          <w:szCs w:val="24"/>
        </w:rPr>
        <w:t xml:space="preserve"> Dossier de Demande de Cotation. </w:t>
      </w:r>
    </w:p>
    <w:p w:rsidR="00564D61" w:rsidRPr="00564D61" w:rsidRDefault="00564D61" w:rsidP="00564D61">
      <w:pPr>
        <w:jc w:val="both"/>
        <w:rPr>
          <w:sz w:val="24"/>
          <w:szCs w:val="24"/>
        </w:rPr>
      </w:pPr>
    </w:p>
    <w:p w:rsidR="00564D61" w:rsidRPr="00564D61" w:rsidRDefault="00564D61" w:rsidP="00564D61">
      <w:pPr>
        <w:rPr>
          <w:sz w:val="14"/>
          <w:szCs w:val="10"/>
        </w:rPr>
      </w:pPr>
    </w:p>
    <w:p w:rsidR="00564D61" w:rsidRPr="00564D61" w:rsidRDefault="00564D61" w:rsidP="00564D61">
      <w:pPr>
        <w:numPr>
          <w:ilvl w:val="0"/>
          <w:numId w:val="1"/>
        </w:numPr>
        <w:ind w:left="0" w:firstLine="0"/>
        <w:jc w:val="both"/>
        <w:rPr>
          <w:b/>
          <w:sz w:val="28"/>
          <w:szCs w:val="24"/>
        </w:rPr>
      </w:pPr>
      <w:proofErr w:type="spellStart"/>
      <w:r w:rsidRPr="00564D61">
        <w:rPr>
          <w:b/>
          <w:sz w:val="28"/>
          <w:szCs w:val="24"/>
        </w:rPr>
        <w:lastRenderedPageBreak/>
        <w:t>Financement</w:t>
      </w:r>
      <w:proofErr w:type="spellEnd"/>
    </w:p>
    <w:p w:rsidR="00564D61" w:rsidRPr="00564D61" w:rsidRDefault="00564D61" w:rsidP="00564D61">
      <w:pPr>
        <w:jc w:val="both"/>
        <w:rPr>
          <w:sz w:val="22"/>
          <w:szCs w:val="24"/>
        </w:rPr>
      </w:pPr>
      <w:r w:rsidRPr="00564D61">
        <w:rPr>
          <w:sz w:val="22"/>
          <w:szCs w:val="24"/>
        </w:rPr>
        <w:t xml:space="preserve">Les </w:t>
      </w:r>
      <w:proofErr w:type="spellStart"/>
      <w:r w:rsidRPr="00564D61">
        <w:rPr>
          <w:sz w:val="22"/>
          <w:szCs w:val="24"/>
        </w:rPr>
        <w:t>prestations</w:t>
      </w:r>
      <w:proofErr w:type="spellEnd"/>
      <w:r w:rsidRPr="00564D61">
        <w:rPr>
          <w:sz w:val="22"/>
          <w:szCs w:val="24"/>
        </w:rPr>
        <w:t xml:space="preserve"> objet de la </w:t>
      </w:r>
      <w:proofErr w:type="spellStart"/>
      <w:r w:rsidRPr="00564D61">
        <w:rPr>
          <w:sz w:val="22"/>
          <w:szCs w:val="24"/>
        </w:rPr>
        <w:t>présente</w:t>
      </w:r>
      <w:proofErr w:type="spellEnd"/>
      <w:r w:rsidRPr="00564D61">
        <w:rPr>
          <w:sz w:val="22"/>
          <w:szCs w:val="24"/>
        </w:rPr>
        <w:t xml:space="preserve"> Demande de Cotation sont </w:t>
      </w:r>
      <w:proofErr w:type="spellStart"/>
      <w:r w:rsidRPr="00564D61">
        <w:rPr>
          <w:sz w:val="22"/>
          <w:szCs w:val="24"/>
        </w:rPr>
        <w:t>financés</w:t>
      </w:r>
      <w:proofErr w:type="spellEnd"/>
      <w:r w:rsidRPr="00564D61">
        <w:rPr>
          <w:sz w:val="22"/>
          <w:szCs w:val="24"/>
        </w:rPr>
        <w:t xml:space="preserve"> par le Budget </w:t>
      </w:r>
      <w:proofErr w:type="spellStart"/>
      <w:r w:rsidRPr="00564D61">
        <w:rPr>
          <w:sz w:val="22"/>
          <w:szCs w:val="24"/>
        </w:rPr>
        <w:t>d’Investissement</w:t>
      </w:r>
      <w:proofErr w:type="spellEnd"/>
      <w:r w:rsidRPr="00564D61">
        <w:rPr>
          <w:sz w:val="22"/>
          <w:szCs w:val="24"/>
        </w:rPr>
        <w:t xml:space="preserve"> Public de </w:t>
      </w:r>
      <w:proofErr w:type="spellStart"/>
      <w:r w:rsidRPr="00564D61">
        <w:rPr>
          <w:sz w:val="22"/>
          <w:szCs w:val="24"/>
        </w:rPr>
        <w:t>l’exercice</w:t>
      </w:r>
      <w:proofErr w:type="spellEnd"/>
      <w:r w:rsidRPr="00564D61">
        <w:rPr>
          <w:sz w:val="22"/>
          <w:szCs w:val="24"/>
        </w:rPr>
        <w:t xml:space="preserve"> 2025, </w:t>
      </w:r>
      <w:proofErr w:type="spellStart"/>
      <w:r w:rsidRPr="00564D61">
        <w:rPr>
          <w:sz w:val="22"/>
          <w:szCs w:val="24"/>
        </w:rPr>
        <w:t>sur</w:t>
      </w:r>
      <w:proofErr w:type="spellEnd"/>
      <w:r w:rsidRPr="00564D61">
        <w:rPr>
          <w:sz w:val="22"/>
          <w:szCs w:val="24"/>
        </w:rPr>
        <w:t xml:space="preserve"> la </w:t>
      </w:r>
      <w:proofErr w:type="spellStart"/>
      <w:r w:rsidRPr="00564D61">
        <w:rPr>
          <w:sz w:val="22"/>
          <w:szCs w:val="24"/>
        </w:rPr>
        <w:t>ligne</w:t>
      </w:r>
      <w:proofErr w:type="spellEnd"/>
      <w:r w:rsidRPr="00564D61">
        <w:rPr>
          <w:sz w:val="22"/>
          <w:szCs w:val="24"/>
        </w:rPr>
        <w:t xml:space="preserve"> </w:t>
      </w:r>
      <w:proofErr w:type="spellStart"/>
      <w:r w:rsidRPr="00564D61">
        <w:rPr>
          <w:sz w:val="22"/>
          <w:szCs w:val="24"/>
        </w:rPr>
        <w:t>d’imputation</w:t>
      </w:r>
      <w:proofErr w:type="spellEnd"/>
      <w:r w:rsidRPr="00564D61">
        <w:rPr>
          <w:sz w:val="22"/>
          <w:szCs w:val="24"/>
        </w:rPr>
        <w:t xml:space="preserve"> </w:t>
      </w:r>
      <w:proofErr w:type="spellStart"/>
      <w:r w:rsidRPr="00564D61">
        <w:rPr>
          <w:sz w:val="22"/>
          <w:szCs w:val="24"/>
        </w:rPr>
        <w:t>budgétaire</w:t>
      </w:r>
      <w:proofErr w:type="spellEnd"/>
      <w:r w:rsidRPr="00564D61">
        <w:rPr>
          <w:sz w:val="22"/>
          <w:szCs w:val="24"/>
        </w:rPr>
        <w:t xml:space="preserve"> n°   ……………………………………….</w:t>
      </w:r>
    </w:p>
    <w:p w:rsidR="00564D61" w:rsidRPr="00564D61" w:rsidRDefault="00564D61" w:rsidP="00564D61">
      <w:pPr>
        <w:jc w:val="both"/>
        <w:rPr>
          <w:sz w:val="12"/>
          <w:szCs w:val="10"/>
        </w:rPr>
      </w:pPr>
    </w:p>
    <w:p w:rsidR="00564D61" w:rsidRPr="00564D61" w:rsidRDefault="00564D61" w:rsidP="00564D61">
      <w:pPr>
        <w:numPr>
          <w:ilvl w:val="0"/>
          <w:numId w:val="1"/>
        </w:numPr>
        <w:ind w:left="0" w:firstLine="0"/>
        <w:jc w:val="both"/>
        <w:rPr>
          <w:sz w:val="22"/>
          <w:szCs w:val="24"/>
        </w:rPr>
      </w:pPr>
      <w:r w:rsidRPr="00564D61">
        <w:rPr>
          <w:b/>
          <w:sz w:val="22"/>
          <w:szCs w:val="24"/>
        </w:rPr>
        <w:t xml:space="preserve">Mode de </w:t>
      </w:r>
      <w:proofErr w:type="spellStart"/>
      <w:r w:rsidRPr="00564D61">
        <w:rPr>
          <w:b/>
          <w:sz w:val="22"/>
          <w:szCs w:val="24"/>
        </w:rPr>
        <w:t>soumission</w:t>
      </w:r>
      <w:proofErr w:type="spellEnd"/>
      <w:r w:rsidRPr="00564D61">
        <w:rPr>
          <w:b/>
          <w:sz w:val="22"/>
          <w:szCs w:val="24"/>
        </w:rPr>
        <w:t xml:space="preserve"> </w:t>
      </w:r>
    </w:p>
    <w:p w:rsidR="00564D61" w:rsidRPr="00564D61" w:rsidRDefault="00564D61" w:rsidP="00564D61">
      <w:pPr>
        <w:widowControl w:val="0"/>
        <w:autoSpaceDE w:val="0"/>
        <w:adjustRightInd w:val="0"/>
        <w:spacing w:before="11" w:line="247" w:lineRule="auto"/>
        <w:ind w:right="-20"/>
        <w:jc w:val="both"/>
        <w:rPr>
          <w:color w:val="C00000"/>
          <w:sz w:val="22"/>
          <w:szCs w:val="24"/>
        </w:rPr>
      </w:pPr>
      <w:r w:rsidRPr="00564D61">
        <w:rPr>
          <w:color w:val="C00000"/>
          <w:sz w:val="22"/>
          <w:szCs w:val="24"/>
        </w:rPr>
        <w:t xml:space="preserve">Le mode de </w:t>
      </w:r>
      <w:proofErr w:type="spellStart"/>
      <w:r w:rsidRPr="00564D61">
        <w:rPr>
          <w:color w:val="C00000"/>
          <w:sz w:val="22"/>
          <w:szCs w:val="24"/>
        </w:rPr>
        <w:t>soumission</w:t>
      </w:r>
      <w:proofErr w:type="spellEnd"/>
      <w:r w:rsidRPr="00564D61">
        <w:rPr>
          <w:color w:val="C00000"/>
          <w:sz w:val="22"/>
          <w:szCs w:val="24"/>
        </w:rPr>
        <w:t xml:space="preserve"> </w:t>
      </w:r>
      <w:proofErr w:type="spellStart"/>
      <w:r w:rsidRPr="00564D61">
        <w:rPr>
          <w:color w:val="C00000"/>
          <w:sz w:val="22"/>
          <w:szCs w:val="24"/>
        </w:rPr>
        <w:t>retenu</w:t>
      </w:r>
      <w:proofErr w:type="spellEnd"/>
      <w:r w:rsidRPr="00564D61">
        <w:rPr>
          <w:color w:val="C00000"/>
          <w:sz w:val="22"/>
          <w:szCs w:val="24"/>
        </w:rPr>
        <w:t xml:space="preserve"> pour </w:t>
      </w:r>
      <w:proofErr w:type="spellStart"/>
      <w:r w:rsidRPr="00564D61">
        <w:rPr>
          <w:color w:val="C00000"/>
          <w:sz w:val="22"/>
          <w:szCs w:val="24"/>
        </w:rPr>
        <w:t>cette</w:t>
      </w:r>
      <w:proofErr w:type="spellEnd"/>
      <w:r w:rsidRPr="00564D61">
        <w:rPr>
          <w:color w:val="C00000"/>
          <w:sz w:val="22"/>
          <w:szCs w:val="24"/>
        </w:rPr>
        <w:t xml:space="preserve"> Demande de Cotation </w:t>
      </w:r>
      <w:proofErr w:type="spellStart"/>
      <w:proofErr w:type="gramStart"/>
      <w:r w:rsidRPr="00564D61">
        <w:rPr>
          <w:color w:val="C00000"/>
          <w:sz w:val="22"/>
          <w:szCs w:val="24"/>
        </w:rPr>
        <w:t>est</w:t>
      </w:r>
      <w:proofErr w:type="spellEnd"/>
      <w:proofErr w:type="gramEnd"/>
      <w:r w:rsidRPr="00564D61">
        <w:rPr>
          <w:color w:val="C00000"/>
          <w:sz w:val="22"/>
          <w:szCs w:val="24"/>
        </w:rPr>
        <w:t xml:space="preserve"> </w:t>
      </w:r>
      <w:r w:rsidRPr="00564D61">
        <w:rPr>
          <w:b/>
          <w:bCs/>
          <w:i/>
          <w:color w:val="C00000"/>
          <w:sz w:val="22"/>
          <w:szCs w:val="24"/>
        </w:rPr>
        <w:t xml:space="preserve">en </w:t>
      </w:r>
      <w:proofErr w:type="spellStart"/>
      <w:r w:rsidRPr="00564D61">
        <w:rPr>
          <w:b/>
          <w:bCs/>
          <w:i/>
          <w:color w:val="C00000"/>
          <w:sz w:val="22"/>
          <w:szCs w:val="24"/>
        </w:rPr>
        <w:t>ligne</w:t>
      </w:r>
      <w:proofErr w:type="spellEnd"/>
      <w:r w:rsidRPr="00564D61">
        <w:rPr>
          <w:b/>
          <w:bCs/>
          <w:i/>
          <w:color w:val="C00000"/>
          <w:sz w:val="22"/>
          <w:szCs w:val="24"/>
        </w:rPr>
        <w:t> </w:t>
      </w:r>
      <w:proofErr w:type="spellStart"/>
      <w:r w:rsidRPr="00564D61">
        <w:rPr>
          <w:b/>
          <w:bCs/>
          <w:i/>
          <w:color w:val="C00000"/>
          <w:sz w:val="22"/>
          <w:szCs w:val="24"/>
        </w:rPr>
        <w:t>exclusivement</w:t>
      </w:r>
      <w:proofErr w:type="spellEnd"/>
      <w:r w:rsidRPr="00564D61">
        <w:rPr>
          <w:b/>
          <w:bCs/>
          <w:color w:val="C00000"/>
          <w:sz w:val="22"/>
          <w:szCs w:val="24"/>
        </w:rPr>
        <w:t>.</w:t>
      </w:r>
    </w:p>
    <w:p w:rsidR="00564D61" w:rsidRPr="00564D61" w:rsidRDefault="00564D61" w:rsidP="00564D61">
      <w:pPr>
        <w:widowControl w:val="0"/>
        <w:autoSpaceDE w:val="0"/>
        <w:adjustRightInd w:val="0"/>
        <w:spacing w:before="11" w:line="247" w:lineRule="auto"/>
        <w:ind w:right="-20"/>
        <w:jc w:val="both"/>
        <w:rPr>
          <w:b/>
          <w:sz w:val="22"/>
          <w:szCs w:val="24"/>
        </w:rPr>
      </w:pPr>
    </w:p>
    <w:p w:rsidR="00564D61" w:rsidRPr="00564D61" w:rsidRDefault="00564D61" w:rsidP="00564D61">
      <w:pPr>
        <w:widowControl w:val="0"/>
        <w:autoSpaceDE w:val="0"/>
        <w:adjustRightInd w:val="0"/>
        <w:spacing w:before="11" w:line="247" w:lineRule="auto"/>
        <w:ind w:right="-20"/>
        <w:jc w:val="both"/>
        <w:rPr>
          <w:b/>
          <w:sz w:val="22"/>
          <w:szCs w:val="24"/>
        </w:rPr>
      </w:pPr>
    </w:p>
    <w:p w:rsidR="00564D61" w:rsidRPr="00564D61" w:rsidRDefault="00564D61" w:rsidP="00564D61">
      <w:pPr>
        <w:widowControl w:val="0"/>
        <w:autoSpaceDE w:val="0"/>
        <w:adjustRightInd w:val="0"/>
        <w:spacing w:before="11" w:line="247" w:lineRule="auto"/>
        <w:ind w:right="-20"/>
        <w:jc w:val="both"/>
        <w:rPr>
          <w:b/>
          <w:sz w:val="22"/>
          <w:szCs w:val="24"/>
        </w:rPr>
      </w:pPr>
    </w:p>
    <w:p w:rsidR="00564D61" w:rsidRPr="00564D61" w:rsidRDefault="00564D61" w:rsidP="00564D61">
      <w:pPr>
        <w:widowControl w:val="0"/>
        <w:autoSpaceDE w:val="0"/>
        <w:adjustRightInd w:val="0"/>
        <w:spacing w:before="11" w:line="247" w:lineRule="auto"/>
        <w:ind w:right="-20"/>
        <w:jc w:val="both"/>
        <w:rPr>
          <w:b/>
          <w:sz w:val="22"/>
          <w:szCs w:val="24"/>
        </w:rPr>
      </w:pPr>
    </w:p>
    <w:p w:rsidR="00564D61" w:rsidRPr="00564D61" w:rsidRDefault="00564D61" w:rsidP="00564D61">
      <w:pPr>
        <w:jc w:val="both"/>
        <w:rPr>
          <w:sz w:val="12"/>
          <w:szCs w:val="10"/>
        </w:rPr>
      </w:pPr>
    </w:p>
    <w:p w:rsidR="00564D61" w:rsidRPr="00564D61" w:rsidRDefault="00564D61" w:rsidP="00564D61">
      <w:pPr>
        <w:numPr>
          <w:ilvl w:val="0"/>
          <w:numId w:val="1"/>
        </w:numPr>
        <w:ind w:left="0" w:firstLine="0"/>
        <w:jc w:val="both"/>
        <w:rPr>
          <w:b/>
          <w:sz w:val="22"/>
          <w:szCs w:val="24"/>
        </w:rPr>
      </w:pPr>
      <w:r w:rsidRPr="00564D61">
        <w:rPr>
          <w:b/>
          <w:sz w:val="22"/>
          <w:szCs w:val="24"/>
        </w:rPr>
        <w:t>Consultation du Dossier de Demande de Cotation</w:t>
      </w:r>
    </w:p>
    <w:p w:rsidR="00564D61" w:rsidRPr="00564D61" w:rsidRDefault="00564D61" w:rsidP="00564D61">
      <w:pPr>
        <w:jc w:val="both"/>
        <w:rPr>
          <w:sz w:val="22"/>
          <w:szCs w:val="24"/>
        </w:rPr>
      </w:pPr>
      <w:r w:rsidRPr="00564D61">
        <w:rPr>
          <w:sz w:val="22"/>
          <w:szCs w:val="24"/>
        </w:rPr>
        <w:t xml:space="preserve">Le dossier physique </w:t>
      </w:r>
      <w:proofErr w:type="spellStart"/>
      <w:r w:rsidRPr="00564D61">
        <w:rPr>
          <w:sz w:val="22"/>
          <w:szCs w:val="24"/>
        </w:rPr>
        <w:t>peut</w:t>
      </w:r>
      <w:proofErr w:type="spellEnd"/>
      <w:r w:rsidRPr="00564D61">
        <w:rPr>
          <w:sz w:val="22"/>
          <w:szCs w:val="24"/>
        </w:rPr>
        <w:t xml:space="preserve"> </w:t>
      </w:r>
      <w:proofErr w:type="spellStart"/>
      <w:r w:rsidRPr="00564D61">
        <w:rPr>
          <w:sz w:val="22"/>
          <w:szCs w:val="24"/>
        </w:rPr>
        <w:t>être</w:t>
      </w:r>
      <w:proofErr w:type="spellEnd"/>
      <w:r w:rsidRPr="00564D61">
        <w:rPr>
          <w:sz w:val="22"/>
          <w:szCs w:val="24"/>
        </w:rPr>
        <w:t xml:space="preserve"> </w:t>
      </w:r>
      <w:proofErr w:type="spellStart"/>
      <w:r w:rsidRPr="00564D61">
        <w:rPr>
          <w:sz w:val="22"/>
          <w:szCs w:val="24"/>
        </w:rPr>
        <w:t>consulté</w:t>
      </w:r>
      <w:proofErr w:type="spellEnd"/>
      <w:r w:rsidRPr="00564D61">
        <w:rPr>
          <w:sz w:val="22"/>
          <w:szCs w:val="24"/>
        </w:rPr>
        <w:t xml:space="preserve"> </w:t>
      </w:r>
      <w:proofErr w:type="spellStart"/>
      <w:r w:rsidRPr="00564D61">
        <w:rPr>
          <w:sz w:val="22"/>
          <w:szCs w:val="24"/>
        </w:rPr>
        <w:t>gratuitement</w:t>
      </w:r>
      <w:proofErr w:type="spellEnd"/>
      <w:r w:rsidRPr="00564D61">
        <w:rPr>
          <w:sz w:val="22"/>
          <w:szCs w:val="24"/>
        </w:rPr>
        <w:t xml:space="preserve"> dans les services du </w:t>
      </w:r>
      <w:r w:rsidRPr="00564D61">
        <w:rPr>
          <w:i/>
          <w:sz w:val="22"/>
          <w:szCs w:val="24"/>
        </w:rPr>
        <w:t xml:space="preserve">Maître </w:t>
      </w:r>
      <w:proofErr w:type="spellStart"/>
      <w:r w:rsidRPr="00564D61">
        <w:rPr>
          <w:i/>
          <w:sz w:val="22"/>
          <w:szCs w:val="24"/>
        </w:rPr>
        <w:t>d’Ouvrage</w:t>
      </w:r>
      <w:proofErr w:type="spellEnd"/>
      <w:r w:rsidRPr="00564D61">
        <w:rPr>
          <w:i/>
          <w:sz w:val="22"/>
          <w:szCs w:val="24"/>
        </w:rPr>
        <w:t xml:space="preserve"> </w:t>
      </w:r>
      <w:proofErr w:type="spellStart"/>
      <w:r w:rsidRPr="00564D61">
        <w:rPr>
          <w:i/>
          <w:sz w:val="22"/>
          <w:szCs w:val="24"/>
        </w:rPr>
        <w:t>Délégué</w:t>
      </w:r>
      <w:proofErr w:type="spellEnd"/>
      <w:r w:rsidRPr="00564D61">
        <w:rPr>
          <w:i/>
          <w:sz w:val="22"/>
          <w:szCs w:val="24"/>
        </w:rPr>
        <w:t>,</w:t>
      </w:r>
      <w:r w:rsidRPr="00564D61">
        <w:rPr>
          <w:sz w:val="22"/>
          <w:szCs w:val="24"/>
        </w:rPr>
        <w:t xml:space="preserve"> aux </w:t>
      </w:r>
      <w:proofErr w:type="spellStart"/>
      <w:r w:rsidRPr="00564D61">
        <w:rPr>
          <w:sz w:val="22"/>
          <w:szCs w:val="24"/>
        </w:rPr>
        <w:t>heures</w:t>
      </w:r>
      <w:proofErr w:type="spellEnd"/>
      <w:r w:rsidRPr="00564D61">
        <w:rPr>
          <w:sz w:val="22"/>
          <w:szCs w:val="24"/>
        </w:rPr>
        <w:t xml:space="preserve"> </w:t>
      </w:r>
      <w:proofErr w:type="spellStart"/>
      <w:r w:rsidRPr="00564D61">
        <w:rPr>
          <w:sz w:val="22"/>
          <w:szCs w:val="24"/>
        </w:rPr>
        <w:t>ouvrables</w:t>
      </w:r>
      <w:proofErr w:type="spellEnd"/>
      <w:r w:rsidRPr="00564D61">
        <w:rPr>
          <w:sz w:val="22"/>
          <w:szCs w:val="24"/>
        </w:rPr>
        <w:t xml:space="preserve"> à la </w:t>
      </w:r>
      <w:proofErr w:type="spellStart"/>
      <w:r w:rsidRPr="00564D61">
        <w:rPr>
          <w:sz w:val="22"/>
          <w:szCs w:val="24"/>
        </w:rPr>
        <w:t>Préfecture</w:t>
      </w:r>
      <w:proofErr w:type="spellEnd"/>
      <w:r w:rsidRPr="00564D61">
        <w:rPr>
          <w:sz w:val="22"/>
          <w:szCs w:val="24"/>
        </w:rPr>
        <w:t xml:space="preserve"> </w:t>
      </w:r>
      <w:proofErr w:type="spellStart"/>
      <w:r w:rsidRPr="00564D61">
        <w:rPr>
          <w:sz w:val="22"/>
          <w:szCs w:val="24"/>
        </w:rPr>
        <w:t>d’Ebolowa</w:t>
      </w:r>
      <w:proofErr w:type="spellEnd"/>
      <w:r w:rsidRPr="00564D61">
        <w:rPr>
          <w:sz w:val="22"/>
          <w:szCs w:val="24"/>
        </w:rPr>
        <w:t xml:space="preserve">, Service Interne de </w:t>
      </w:r>
      <w:proofErr w:type="spellStart"/>
      <w:r w:rsidRPr="00564D61">
        <w:rPr>
          <w:sz w:val="22"/>
          <w:szCs w:val="24"/>
        </w:rPr>
        <w:t>Gestion</w:t>
      </w:r>
      <w:proofErr w:type="spellEnd"/>
      <w:r w:rsidRPr="00564D61">
        <w:rPr>
          <w:sz w:val="22"/>
          <w:szCs w:val="24"/>
        </w:rPr>
        <w:t xml:space="preserve"> Administrative des </w:t>
      </w:r>
      <w:proofErr w:type="spellStart"/>
      <w:r w:rsidRPr="00564D61">
        <w:rPr>
          <w:sz w:val="22"/>
          <w:szCs w:val="24"/>
        </w:rPr>
        <w:t>Marchés</w:t>
      </w:r>
      <w:proofErr w:type="spellEnd"/>
      <w:r w:rsidRPr="00564D61">
        <w:rPr>
          <w:sz w:val="22"/>
          <w:szCs w:val="24"/>
        </w:rPr>
        <w:t xml:space="preserve"> Publics (SIGAMP), </w:t>
      </w:r>
      <w:proofErr w:type="spellStart"/>
      <w:r w:rsidRPr="00564D61">
        <w:rPr>
          <w:sz w:val="22"/>
          <w:szCs w:val="24"/>
        </w:rPr>
        <w:t>numéro</w:t>
      </w:r>
      <w:proofErr w:type="spellEnd"/>
      <w:r w:rsidRPr="00564D61">
        <w:rPr>
          <w:sz w:val="22"/>
          <w:szCs w:val="24"/>
        </w:rPr>
        <w:t xml:space="preserve"> de </w:t>
      </w:r>
      <w:proofErr w:type="spellStart"/>
      <w:r w:rsidRPr="00564D61">
        <w:rPr>
          <w:sz w:val="22"/>
          <w:szCs w:val="24"/>
        </w:rPr>
        <w:t>porte</w:t>
      </w:r>
      <w:proofErr w:type="spellEnd"/>
      <w:r w:rsidRPr="00564D61">
        <w:rPr>
          <w:sz w:val="22"/>
          <w:szCs w:val="24"/>
        </w:rPr>
        <w:t xml:space="preserve">, </w:t>
      </w:r>
      <w:proofErr w:type="spellStart"/>
      <w:r w:rsidRPr="00564D61">
        <w:rPr>
          <w:sz w:val="22"/>
          <w:szCs w:val="24"/>
        </w:rPr>
        <w:t>téléphone</w:t>
      </w:r>
      <w:proofErr w:type="spellEnd"/>
      <w:r w:rsidRPr="00564D61">
        <w:rPr>
          <w:sz w:val="22"/>
          <w:szCs w:val="24"/>
        </w:rPr>
        <w:t xml:space="preserve">………………………. </w:t>
      </w:r>
      <w:proofErr w:type="spellStart"/>
      <w:r w:rsidRPr="00564D61">
        <w:rPr>
          <w:sz w:val="22"/>
          <w:szCs w:val="24"/>
        </w:rPr>
        <w:t>dès</w:t>
      </w:r>
      <w:proofErr w:type="spellEnd"/>
      <w:r w:rsidRPr="00564D61">
        <w:rPr>
          <w:sz w:val="22"/>
          <w:szCs w:val="24"/>
        </w:rPr>
        <w:t xml:space="preserve"> publication du </w:t>
      </w:r>
      <w:proofErr w:type="spellStart"/>
      <w:r w:rsidRPr="00564D61">
        <w:rPr>
          <w:sz w:val="22"/>
          <w:szCs w:val="24"/>
        </w:rPr>
        <w:t>présent</w:t>
      </w:r>
      <w:proofErr w:type="spellEnd"/>
      <w:r w:rsidRPr="00564D61">
        <w:rPr>
          <w:sz w:val="22"/>
          <w:szCs w:val="24"/>
        </w:rPr>
        <w:t xml:space="preserve"> Avis.</w:t>
      </w:r>
    </w:p>
    <w:p w:rsidR="00564D61" w:rsidRPr="00564D61" w:rsidRDefault="00564D61" w:rsidP="00564D61">
      <w:pPr>
        <w:jc w:val="both"/>
        <w:rPr>
          <w:sz w:val="12"/>
          <w:szCs w:val="10"/>
        </w:rPr>
      </w:pPr>
    </w:p>
    <w:p w:rsidR="00564D61" w:rsidRPr="00564D61" w:rsidRDefault="00564D61" w:rsidP="00564D61">
      <w:pPr>
        <w:jc w:val="both"/>
        <w:rPr>
          <w:sz w:val="22"/>
          <w:szCs w:val="24"/>
        </w:rPr>
      </w:pPr>
      <w:proofErr w:type="gramStart"/>
      <w:r w:rsidRPr="00564D61">
        <w:rPr>
          <w:sz w:val="22"/>
          <w:szCs w:val="24"/>
        </w:rPr>
        <w:t>Il</w:t>
      </w:r>
      <w:proofErr w:type="gramEnd"/>
      <w:r w:rsidRPr="00564D61">
        <w:rPr>
          <w:sz w:val="22"/>
          <w:szCs w:val="24"/>
        </w:rPr>
        <w:t xml:space="preserve"> </w:t>
      </w:r>
      <w:proofErr w:type="spellStart"/>
      <w:r w:rsidRPr="00564D61">
        <w:rPr>
          <w:sz w:val="22"/>
          <w:szCs w:val="24"/>
        </w:rPr>
        <w:t>peut</w:t>
      </w:r>
      <w:proofErr w:type="spellEnd"/>
      <w:r w:rsidRPr="00564D61">
        <w:rPr>
          <w:sz w:val="22"/>
          <w:szCs w:val="24"/>
        </w:rPr>
        <w:t xml:space="preserve"> </w:t>
      </w:r>
      <w:proofErr w:type="spellStart"/>
      <w:r w:rsidRPr="00564D61">
        <w:rPr>
          <w:sz w:val="22"/>
          <w:szCs w:val="24"/>
        </w:rPr>
        <w:t>également</w:t>
      </w:r>
      <w:proofErr w:type="spellEnd"/>
      <w:r w:rsidRPr="00564D61">
        <w:rPr>
          <w:sz w:val="22"/>
          <w:szCs w:val="24"/>
        </w:rPr>
        <w:t xml:space="preserve"> </w:t>
      </w:r>
      <w:proofErr w:type="spellStart"/>
      <w:r w:rsidRPr="00564D61">
        <w:rPr>
          <w:sz w:val="22"/>
          <w:szCs w:val="24"/>
        </w:rPr>
        <w:t>être</w:t>
      </w:r>
      <w:proofErr w:type="spellEnd"/>
      <w:r w:rsidRPr="00564D61">
        <w:rPr>
          <w:sz w:val="22"/>
          <w:szCs w:val="24"/>
        </w:rPr>
        <w:t xml:space="preserve"> </w:t>
      </w:r>
      <w:proofErr w:type="spellStart"/>
      <w:r w:rsidRPr="00564D61">
        <w:rPr>
          <w:sz w:val="22"/>
          <w:szCs w:val="24"/>
        </w:rPr>
        <w:t>consulté</w:t>
      </w:r>
      <w:proofErr w:type="spellEnd"/>
      <w:r w:rsidRPr="00564D61">
        <w:rPr>
          <w:sz w:val="22"/>
          <w:szCs w:val="24"/>
        </w:rPr>
        <w:t xml:space="preserve"> en </w:t>
      </w:r>
      <w:proofErr w:type="spellStart"/>
      <w:r w:rsidRPr="00564D61">
        <w:rPr>
          <w:sz w:val="22"/>
          <w:szCs w:val="24"/>
        </w:rPr>
        <w:t>ligne</w:t>
      </w:r>
      <w:proofErr w:type="spellEnd"/>
      <w:r w:rsidRPr="00564D61">
        <w:rPr>
          <w:sz w:val="22"/>
          <w:szCs w:val="24"/>
        </w:rPr>
        <w:t xml:space="preserve"> </w:t>
      </w:r>
      <w:proofErr w:type="spellStart"/>
      <w:r w:rsidRPr="00564D61">
        <w:rPr>
          <w:sz w:val="22"/>
          <w:szCs w:val="24"/>
        </w:rPr>
        <w:t>sur</w:t>
      </w:r>
      <w:proofErr w:type="spellEnd"/>
      <w:r w:rsidRPr="00564D61">
        <w:rPr>
          <w:sz w:val="22"/>
          <w:szCs w:val="24"/>
        </w:rPr>
        <w:t xml:space="preserve"> la </w:t>
      </w:r>
      <w:proofErr w:type="spellStart"/>
      <w:r w:rsidRPr="00564D61">
        <w:rPr>
          <w:sz w:val="22"/>
          <w:szCs w:val="24"/>
        </w:rPr>
        <w:t>plateforme</w:t>
      </w:r>
      <w:proofErr w:type="spellEnd"/>
      <w:r w:rsidRPr="00564D61">
        <w:rPr>
          <w:sz w:val="22"/>
          <w:szCs w:val="24"/>
        </w:rPr>
        <w:t xml:space="preserve"> COLEPS aux </w:t>
      </w:r>
      <w:proofErr w:type="spellStart"/>
      <w:r w:rsidRPr="00564D61">
        <w:rPr>
          <w:sz w:val="22"/>
          <w:szCs w:val="24"/>
        </w:rPr>
        <w:t>adresses</w:t>
      </w:r>
      <w:proofErr w:type="spellEnd"/>
      <w:r w:rsidRPr="00564D61">
        <w:rPr>
          <w:sz w:val="22"/>
          <w:szCs w:val="24"/>
        </w:rPr>
        <w:t xml:space="preserve"> http://www.marchespublics.cm et http://www.publiccontracts.cm </w:t>
      </w:r>
      <w:proofErr w:type="spellStart"/>
      <w:r w:rsidRPr="00564D61">
        <w:rPr>
          <w:sz w:val="22"/>
          <w:szCs w:val="24"/>
        </w:rPr>
        <w:t>sur</w:t>
      </w:r>
      <w:proofErr w:type="spellEnd"/>
      <w:r w:rsidRPr="00564D61">
        <w:rPr>
          <w:sz w:val="22"/>
          <w:szCs w:val="24"/>
        </w:rPr>
        <w:t xml:space="preserve"> le site internet de </w:t>
      </w:r>
      <w:proofErr w:type="spellStart"/>
      <w:r w:rsidRPr="00564D61">
        <w:rPr>
          <w:sz w:val="22"/>
          <w:szCs w:val="24"/>
        </w:rPr>
        <w:t>l'ARMP</w:t>
      </w:r>
      <w:proofErr w:type="spellEnd"/>
      <w:r w:rsidRPr="00564D61">
        <w:rPr>
          <w:sz w:val="22"/>
          <w:szCs w:val="24"/>
        </w:rPr>
        <w:t xml:space="preserve"> (www.armp.cm).</w:t>
      </w:r>
    </w:p>
    <w:p w:rsidR="00564D61" w:rsidRPr="00564D61" w:rsidRDefault="00564D61" w:rsidP="00564D61">
      <w:pPr>
        <w:numPr>
          <w:ilvl w:val="0"/>
          <w:numId w:val="1"/>
        </w:numPr>
        <w:ind w:left="0" w:firstLine="0"/>
        <w:jc w:val="both"/>
        <w:rPr>
          <w:b/>
          <w:sz w:val="22"/>
          <w:szCs w:val="24"/>
        </w:rPr>
      </w:pPr>
      <w:r w:rsidRPr="00564D61">
        <w:rPr>
          <w:b/>
          <w:sz w:val="22"/>
          <w:szCs w:val="24"/>
        </w:rPr>
        <w:t>Acquisition du dossier de Demande de Cotation</w:t>
      </w:r>
    </w:p>
    <w:p w:rsidR="00564D61" w:rsidRPr="00564D61" w:rsidRDefault="00564D61" w:rsidP="00564D61">
      <w:pPr>
        <w:widowControl w:val="0"/>
        <w:autoSpaceDE w:val="0"/>
        <w:spacing w:after="120"/>
        <w:jc w:val="both"/>
        <w:rPr>
          <w:i/>
          <w:iCs/>
          <w:sz w:val="22"/>
          <w:szCs w:val="24"/>
        </w:rPr>
      </w:pPr>
      <w:r w:rsidRPr="00564D61">
        <w:rPr>
          <w:sz w:val="22"/>
          <w:szCs w:val="24"/>
        </w:rPr>
        <w:t xml:space="preserve">La version physique du dossier </w:t>
      </w:r>
      <w:proofErr w:type="spellStart"/>
      <w:r w:rsidRPr="00564D61">
        <w:rPr>
          <w:sz w:val="22"/>
          <w:szCs w:val="24"/>
        </w:rPr>
        <w:t>peut</w:t>
      </w:r>
      <w:proofErr w:type="spellEnd"/>
      <w:r w:rsidRPr="00564D61">
        <w:rPr>
          <w:sz w:val="22"/>
          <w:szCs w:val="24"/>
        </w:rPr>
        <w:t xml:space="preserve"> </w:t>
      </w:r>
      <w:proofErr w:type="spellStart"/>
      <w:r w:rsidRPr="00564D61">
        <w:rPr>
          <w:sz w:val="22"/>
          <w:szCs w:val="24"/>
        </w:rPr>
        <w:t>être</w:t>
      </w:r>
      <w:proofErr w:type="spellEnd"/>
      <w:r w:rsidRPr="00564D61">
        <w:rPr>
          <w:sz w:val="22"/>
          <w:szCs w:val="24"/>
        </w:rPr>
        <w:t xml:space="preserve"> </w:t>
      </w:r>
      <w:proofErr w:type="spellStart"/>
      <w:r w:rsidRPr="00564D61">
        <w:rPr>
          <w:sz w:val="22"/>
          <w:szCs w:val="24"/>
        </w:rPr>
        <w:t>obtenu</w:t>
      </w:r>
      <w:proofErr w:type="spellEnd"/>
      <w:r w:rsidRPr="00564D61">
        <w:rPr>
          <w:sz w:val="22"/>
          <w:szCs w:val="24"/>
        </w:rPr>
        <w:t xml:space="preserve"> au </w:t>
      </w:r>
      <w:r w:rsidRPr="00564D61">
        <w:rPr>
          <w:i/>
          <w:sz w:val="22"/>
          <w:szCs w:val="24"/>
        </w:rPr>
        <w:t xml:space="preserve">SIGAM de la </w:t>
      </w:r>
      <w:proofErr w:type="spellStart"/>
      <w:r w:rsidRPr="00564D61">
        <w:rPr>
          <w:i/>
          <w:sz w:val="22"/>
          <w:szCs w:val="24"/>
        </w:rPr>
        <w:t>Préfecture</w:t>
      </w:r>
      <w:proofErr w:type="spellEnd"/>
      <w:r w:rsidRPr="00564D61">
        <w:rPr>
          <w:i/>
          <w:sz w:val="22"/>
          <w:szCs w:val="24"/>
        </w:rPr>
        <w:t xml:space="preserve"> </w:t>
      </w:r>
      <w:proofErr w:type="spellStart"/>
      <w:r w:rsidRPr="00564D61">
        <w:rPr>
          <w:i/>
          <w:sz w:val="22"/>
          <w:szCs w:val="24"/>
        </w:rPr>
        <w:t>d’Ebolowa</w:t>
      </w:r>
      <w:proofErr w:type="spellEnd"/>
      <w:r w:rsidRPr="00564D61">
        <w:rPr>
          <w:i/>
          <w:sz w:val="22"/>
          <w:szCs w:val="24"/>
        </w:rPr>
        <w:t xml:space="preserve">, </w:t>
      </w:r>
      <w:proofErr w:type="spellStart"/>
      <w:proofErr w:type="gramStart"/>
      <w:r w:rsidRPr="00564D61">
        <w:rPr>
          <w:i/>
          <w:sz w:val="22"/>
          <w:szCs w:val="24"/>
        </w:rPr>
        <w:t>porte</w:t>
      </w:r>
      <w:proofErr w:type="spellEnd"/>
      <w:proofErr w:type="gramEnd"/>
      <w:r w:rsidRPr="00564D61">
        <w:rPr>
          <w:i/>
          <w:sz w:val="22"/>
          <w:szCs w:val="24"/>
        </w:rPr>
        <w:t xml:space="preserve">………, </w:t>
      </w:r>
      <w:proofErr w:type="spellStart"/>
      <w:r w:rsidRPr="00564D61">
        <w:rPr>
          <w:i/>
          <w:sz w:val="22"/>
          <w:szCs w:val="24"/>
        </w:rPr>
        <w:t>téléphone</w:t>
      </w:r>
      <w:proofErr w:type="spellEnd"/>
      <w:r w:rsidRPr="00564D61">
        <w:rPr>
          <w:i/>
          <w:sz w:val="22"/>
          <w:szCs w:val="24"/>
        </w:rPr>
        <w:t>…………………,</w:t>
      </w:r>
      <w:r w:rsidRPr="00564D61">
        <w:rPr>
          <w:sz w:val="22"/>
          <w:szCs w:val="24"/>
        </w:rPr>
        <w:t xml:space="preserve"> </w:t>
      </w:r>
      <w:proofErr w:type="spellStart"/>
      <w:r w:rsidRPr="00564D61">
        <w:rPr>
          <w:sz w:val="22"/>
          <w:szCs w:val="24"/>
        </w:rPr>
        <w:t>dès</w:t>
      </w:r>
      <w:proofErr w:type="spellEnd"/>
      <w:r w:rsidRPr="00564D61">
        <w:rPr>
          <w:sz w:val="22"/>
          <w:szCs w:val="24"/>
        </w:rPr>
        <w:t xml:space="preserve"> publication du </w:t>
      </w:r>
      <w:proofErr w:type="spellStart"/>
      <w:r w:rsidRPr="00564D61">
        <w:rPr>
          <w:sz w:val="22"/>
          <w:szCs w:val="24"/>
        </w:rPr>
        <w:t>présent</w:t>
      </w:r>
      <w:proofErr w:type="spellEnd"/>
      <w:r w:rsidRPr="00564D61">
        <w:rPr>
          <w:sz w:val="22"/>
          <w:szCs w:val="24"/>
        </w:rPr>
        <w:t xml:space="preserve"> </w:t>
      </w:r>
      <w:proofErr w:type="spellStart"/>
      <w:r w:rsidRPr="00564D61">
        <w:rPr>
          <w:sz w:val="22"/>
          <w:szCs w:val="24"/>
        </w:rPr>
        <w:t>avis</w:t>
      </w:r>
      <w:proofErr w:type="spellEnd"/>
      <w:r w:rsidRPr="00564D61">
        <w:rPr>
          <w:sz w:val="22"/>
          <w:szCs w:val="24"/>
        </w:rPr>
        <w:t xml:space="preserve">, </w:t>
      </w:r>
      <w:proofErr w:type="spellStart"/>
      <w:r w:rsidRPr="00564D61">
        <w:rPr>
          <w:sz w:val="22"/>
          <w:szCs w:val="24"/>
        </w:rPr>
        <w:t>contre</w:t>
      </w:r>
      <w:proofErr w:type="spellEnd"/>
      <w:r w:rsidRPr="00564D61">
        <w:rPr>
          <w:sz w:val="22"/>
          <w:szCs w:val="24"/>
        </w:rPr>
        <w:t xml:space="preserve"> </w:t>
      </w:r>
      <w:proofErr w:type="spellStart"/>
      <w:r w:rsidRPr="00564D61">
        <w:rPr>
          <w:sz w:val="22"/>
          <w:szCs w:val="24"/>
        </w:rPr>
        <w:t>versement</w:t>
      </w:r>
      <w:proofErr w:type="spellEnd"/>
      <w:r w:rsidRPr="00564D61">
        <w:rPr>
          <w:sz w:val="22"/>
          <w:szCs w:val="24"/>
        </w:rPr>
        <w:t xml:space="preserve"> </w:t>
      </w:r>
      <w:proofErr w:type="spellStart"/>
      <w:r w:rsidRPr="00564D61">
        <w:rPr>
          <w:sz w:val="22"/>
          <w:szCs w:val="24"/>
        </w:rPr>
        <w:t>d’une</w:t>
      </w:r>
      <w:proofErr w:type="spellEnd"/>
      <w:r w:rsidRPr="00564D61">
        <w:rPr>
          <w:sz w:val="22"/>
          <w:szCs w:val="24"/>
        </w:rPr>
        <w:t xml:space="preserve"> </w:t>
      </w:r>
      <w:proofErr w:type="spellStart"/>
      <w:r w:rsidRPr="00564D61">
        <w:rPr>
          <w:sz w:val="22"/>
          <w:szCs w:val="24"/>
        </w:rPr>
        <w:t>somme</w:t>
      </w:r>
      <w:proofErr w:type="spellEnd"/>
      <w:r w:rsidRPr="00564D61">
        <w:rPr>
          <w:sz w:val="22"/>
          <w:szCs w:val="24"/>
        </w:rPr>
        <w:t xml:space="preserve"> non </w:t>
      </w:r>
      <w:proofErr w:type="spellStart"/>
      <w:r w:rsidRPr="00564D61">
        <w:rPr>
          <w:sz w:val="22"/>
          <w:szCs w:val="24"/>
        </w:rPr>
        <w:t>remboursable</w:t>
      </w:r>
      <w:proofErr w:type="spellEnd"/>
      <w:r w:rsidRPr="00564D61">
        <w:rPr>
          <w:sz w:val="22"/>
          <w:szCs w:val="24"/>
        </w:rPr>
        <w:t xml:space="preserve"> </w:t>
      </w:r>
      <w:r w:rsidRPr="00564D61">
        <w:rPr>
          <w:i/>
          <w:iCs/>
          <w:sz w:val="22"/>
          <w:szCs w:val="24"/>
        </w:rPr>
        <w:t xml:space="preserve">des </w:t>
      </w:r>
      <w:proofErr w:type="spellStart"/>
      <w:r w:rsidRPr="00564D61">
        <w:rPr>
          <w:i/>
          <w:iCs/>
          <w:sz w:val="22"/>
          <w:szCs w:val="24"/>
        </w:rPr>
        <w:t>frais</w:t>
      </w:r>
      <w:proofErr w:type="spellEnd"/>
      <w:r w:rsidRPr="00564D61">
        <w:rPr>
          <w:i/>
          <w:iCs/>
          <w:sz w:val="22"/>
          <w:szCs w:val="24"/>
        </w:rPr>
        <w:t xml:space="preserve"> </w:t>
      </w:r>
      <w:proofErr w:type="spellStart"/>
      <w:r w:rsidRPr="00564D61">
        <w:rPr>
          <w:i/>
          <w:iCs/>
          <w:sz w:val="22"/>
          <w:szCs w:val="24"/>
        </w:rPr>
        <w:t>d’achat</w:t>
      </w:r>
      <w:proofErr w:type="spellEnd"/>
      <w:r w:rsidRPr="00564D61">
        <w:rPr>
          <w:i/>
          <w:iCs/>
          <w:sz w:val="22"/>
          <w:szCs w:val="24"/>
        </w:rPr>
        <w:t xml:space="preserve"> du DAO de</w:t>
      </w:r>
      <w:r w:rsidRPr="00564D61">
        <w:rPr>
          <w:sz w:val="22"/>
          <w:szCs w:val="24"/>
        </w:rPr>
        <w:t xml:space="preserve"> </w:t>
      </w:r>
      <w:proofErr w:type="spellStart"/>
      <w:r w:rsidRPr="00564D61">
        <w:rPr>
          <w:b/>
          <w:sz w:val="22"/>
          <w:szCs w:val="24"/>
        </w:rPr>
        <w:t>quarante</w:t>
      </w:r>
      <w:proofErr w:type="spellEnd"/>
      <w:r w:rsidRPr="00564D61">
        <w:rPr>
          <w:b/>
          <w:sz w:val="22"/>
          <w:szCs w:val="24"/>
        </w:rPr>
        <w:t xml:space="preserve"> (40 000) mille Francs CFA</w:t>
      </w:r>
      <w:r w:rsidRPr="00564D61">
        <w:rPr>
          <w:sz w:val="22"/>
          <w:szCs w:val="24"/>
        </w:rPr>
        <w:t xml:space="preserve">, payable à la </w:t>
      </w:r>
      <w:proofErr w:type="spellStart"/>
      <w:r w:rsidRPr="00564D61">
        <w:rPr>
          <w:sz w:val="22"/>
          <w:szCs w:val="24"/>
        </w:rPr>
        <w:t>Trésorerie</w:t>
      </w:r>
      <w:proofErr w:type="spellEnd"/>
      <w:r w:rsidRPr="00564D61">
        <w:rPr>
          <w:sz w:val="22"/>
          <w:szCs w:val="24"/>
        </w:rPr>
        <w:t xml:space="preserve"> </w:t>
      </w:r>
      <w:proofErr w:type="spellStart"/>
      <w:r w:rsidRPr="00564D61">
        <w:rPr>
          <w:sz w:val="22"/>
          <w:szCs w:val="24"/>
        </w:rPr>
        <w:t>Générale</w:t>
      </w:r>
      <w:proofErr w:type="spellEnd"/>
      <w:r w:rsidRPr="00564D61">
        <w:rPr>
          <w:sz w:val="22"/>
          <w:szCs w:val="24"/>
        </w:rPr>
        <w:t xml:space="preserve"> </w:t>
      </w:r>
      <w:proofErr w:type="spellStart"/>
      <w:r w:rsidRPr="00564D61">
        <w:rPr>
          <w:sz w:val="22"/>
          <w:szCs w:val="24"/>
        </w:rPr>
        <w:t>d’Ebolowa</w:t>
      </w:r>
      <w:proofErr w:type="spellEnd"/>
      <w:r w:rsidRPr="00564D61">
        <w:rPr>
          <w:sz w:val="22"/>
          <w:szCs w:val="24"/>
        </w:rPr>
        <w:t xml:space="preserve">. </w:t>
      </w:r>
    </w:p>
    <w:p w:rsidR="00564D61" w:rsidRPr="00564D61" w:rsidRDefault="00564D61" w:rsidP="00564D61">
      <w:pPr>
        <w:widowControl w:val="0"/>
        <w:autoSpaceDE w:val="0"/>
        <w:adjustRightInd w:val="0"/>
        <w:spacing w:line="220" w:lineRule="exact"/>
        <w:ind w:right="-20"/>
        <w:jc w:val="both"/>
        <w:rPr>
          <w:sz w:val="22"/>
          <w:szCs w:val="24"/>
        </w:rPr>
      </w:pPr>
      <w:r w:rsidRPr="00564D61">
        <w:rPr>
          <w:bCs/>
          <w:sz w:val="22"/>
          <w:szCs w:val="24"/>
        </w:rPr>
        <w:t xml:space="preserve">Il </w:t>
      </w:r>
      <w:proofErr w:type="spellStart"/>
      <w:r w:rsidRPr="00564D61">
        <w:rPr>
          <w:bCs/>
          <w:sz w:val="22"/>
          <w:szCs w:val="24"/>
        </w:rPr>
        <w:t>est</w:t>
      </w:r>
      <w:proofErr w:type="spellEnd"/>
      <w:r w:rsidRPr="00564D61">
        <w:rPr>
          <w:bCs/>
          <w:sz w:val="22"/>
          <w:szCs w:val="24"/>
        </w:rPr>
        <w:t xml:space="preserve"> </w:t>
      </w:r>
      <w:proofErr w:type="spellStart"/>
      <w:r w:rsidRPr="00564D61">
        <w:rPr>
          <w:bCs/>
          <w:sz w:val="22"/>
          <w:szCs w:val="24"/>
        </w:rPr>
        <w:t>également</w:t>
      </w:r>
      <w:proofErr w:type="spellEnd"/>
      <w:r w:rsidRPr="00564D61">
        <w:rPr>
          <w:bCs/>
          <w:sz w:val="22"/>
          <w:szCs w:val="24"/>
        </w:rPr>
        <w:t xml:space="preserve"> possible </w:t>
      </w:r>
      <w:proofErr w:type="spellStart"/>
      <w:r w:rsidRPr="00564D61">
        <w:rPr>
          <w:bCs/>
          <w:sz w:val="22"/>
          <w:szCs w:val="24"/>
        </w:rPr>
        <w:t>d’obtenir</w:t>
      </w:r>
      <w:proofErr w:type="spellEnd"/>
      <w:r w:rsidRPr="00564D61">
        <w:rPr>
          <w:bCs/>
          <w:sz w:val="22"/>
          <w:szCs w:val="24"/>
        </w:rPr>
        <w:t xml:space="preserve"> la version </w:t>
      </w:r>
      <w:proofErr w:type="spellStart"/>
      <w:r w:rsidRPr="00564D61">
        <w:rPr>
          <w:bCs/>
          <w:sz w:val="22"/>
          <w:szCs w:val="24"/>
        </w:rPr>
        <w:t>électronique</w:t>
      </w:r>
      <w:proofErr w:type="spellEnd"/>
      <w:r w:rsidRPr="00564D61">
        <w:rPr>
          <w:bCs/>
          <w:sz w:val="22"/>
          <w:szCs w:val="24"/>
        </w:rPr>
        <w:t xml:space="preserve"> du dossier de Demande de Cotation (DC) par</w:t>
      </w:r>
      <w:r w:rsidRPr="00564D61">
        <w:rPr>
          <w:sz w:val="22"/>
          <w:szCs w:val="24"/>
        </w:rPr>
        <w:t xml:space="preserve"> </w:t>
      </w:r>
      <w:proofErr w:type="spellStart"/>
      <w:r w:rsidRPr="00564D61">
        <w:rPr>
          <w:sz w:val="22"/>
          <w:szCs w:val="24"/>
        </w:rPr>
        <w:t>téléchargement</w:t>
      </w:r>
      <w:proofErr w:type="spellEnd"/>
      <w:r w:rsidRPr="00564D61">
        <w:rPr>
          <w:sz w:val="22"/>
          <w:szCs w:val="24"/>
        </w:rPr>
        <w:t xml:space="preserve"> </w:t>
      </w:r>
      <w:proofErr w:type="spellStart"/>
      <w:r w:rsidRPr="00564D61">
        <w:rPr>
          <w:sz w:val="22"/>
          <w:szCs w:val="24"/>
        </w:rPr>
        <w:t>gratuit</w:t>
      </w:r>
      <w:proofErr w:type="spellEnd"/>
      <w:r w:rsidRPr="00564D61">
        <w:rPr>
          <w:sz w:val="22"/>
          <w:szCs w:val="24"/>
        </w:rPr>
        <w:t xml:space="preserve"> </w:t>
      </w:r>
      <w:proofErr w:type="spellStart"/>
      <w:r w:rsidRPr="00564D61">
        <w:rPr>
          <w:sz w:val="22"/>
          <w:szCs w:val="24"/>
        </w:rPr>
        <w:t>sur</w:t>
      </w:r>
      <w:proofErr w:type="spellEnd"/>
      <w:r w:rsidRPr="00564D61">
        <w:rPr>
          <w:sz w:val="22"/>
          <w:szCs w:val="24"/>
        </w:rPr>
        <w:t xml:space="preserve"> les </w:t>
      </w:r>
      <w:proofErr w:type="spellStart"/>
      <w:r w:rsidRPr="00564D61">
        <w:rPr>
          <w:sz w:val="22"/>
          <w:szCs w:val="24"/>
        </w:rPr>
        <w:t>plateformes</w:t>
      </w:r>
      <w:proofErr w:type="spellEnd"/>
      <w:r w:rsidRPr="00564D61">
        <w:rPr>
          <w:sz w:val="22"/>
          <w:szCs w:val="24"/>
        </w:rPr>
        <w:t xml:space="preserve"> COLEPS ou PRIDESOFT </w:t>
      </w:r>
      <w:proofErr w:type="spellStart"/>
      <w:r w:rsidRPr="00564D61">
        <w:rPr>
          <w:sz w:val="22"/>
          <w:szCs w:val="24"/>
        </w:rPr>
        <w:t>disponibles</w:t>
      </w:r>
      <w:proofErr w:type="spellEnd"/>
      <w:r w:rsidRPr="00564D61">
        <w:rPr>
          <w:sz w:val="22"/>
          <w:szCs w:val="24"/>
        </w:rPr>
        <w:t xml:space="preserve"> aux </w:t>
      </w:r>
      <w:proofErr w:type="spellStart"/>
      <w:r w:rsidRPr="00564D61">
        <w:rPr>
          <w:sz w:val="22"/>
          <w:szCs w:val="24"/>
        </w:rPr>
        <w:t>adresses</w:t>
      </w:r>
      <w:proofErr w:type="spellEnd"/>
      <w:r w:rsidRPr="00564D61">
        <w:rPr>
          <w:sz w:val="22"/>
          <w:szCs w:val="24"/>
        </w:rPr>
        <w:t xml:space="preserve"> </w:t>
      </w:r>
      <w:proofErr w:type="spellStart"/>
      <w:r w:rsidRPr="00564D61">
        <w:rPr>
          <w:sz w:val="22"/>
          <w:szCs w:val="24"/>
        </w:rPr>
        <w:t>sus</w:t>
      </w:r>
      <w:proofErr w:type="spellEnd"/>
      <w:r w:rsidRPr="00564D61">
        <w:rPr>
          <w:sz w:val="22"/>
          <w:szCs w:val="24"/>
        </w:rPr>
        <w:t xml:space="preserve"> </w:t>
      </w:r>
      <w:proofErr w:type="spellStart"/>
      <w:r w:rsidRPr="00564D61">
        <w:rPr>
          <w:sz w:val="22"/>
          <w:szCs w:val="24"/>
        </w:rPr>
        <w:t>indiquées</w:t>
      </w:r>
      <w:proofErr w:type="spellEnd"/>
      <w:r w:rsidRPr="00564D61">
        <w:rPr>
          <w:sz w:val="22"/>
          <w:szCs w:val="24"/>
        </w:rPr>
        <w:t xml:space="preserve"> pour la version </w:t>
      </w:r>
      <w:proofErr w:type="spellStart"/>
      <w:r w:rsidRPr="00564D61">
        <w:rPr>
          <w:sz w:val="22"/>
          <w:szCs w:val="24"/>
        </w:rPr>
        <w:t>électronique</w:t>
      </w:r>
      <w:proofErr w:type="spellEnd"/>
      <w:r w:rsidRPr="00564D61">
        <w:rPr>
          <w:sz w:val="22"/>
          <w:szCs w:val="24"/>
        </w:rPr>
        <w:t xml:space="preserve">. </w:t>
      </w:r>
      <w:proofErr w:type="spellStart"/>
      <w:r w:rsidRPr="00564D61">
        <w:rPr>
          <w:sz w:val="22"/>
          <w:szCs w:val="24"/>
        </w:rPr>
        <w:t>Toutefois</w:t>
      </w:r>
      <w:proofErr w:type="spellEnd"/>
      <w:r w:rsidRPr="00564D61">
        <w:rPr>
          <w:sz w:val="22"/>
          <w:szCs w:val="24"/>
        </w:rPr>
        <w:t xml:space="preserve">, la </w:t>
      </w:r>
      <w:proofErr w:type="spellStart"/>
      <w:r w:rsidRPr="00564D61">
        <w:rPr>
          <w:sz w:val="22"/>
          <w:szCs w:val="24"/>
        </w:rPr>
        <w:t>soumission</w:t>
      </w:r>
      <w:proofErr w:type="spellEnd"/>
      <w:r w:rsidRPr="00564D61">
        <w:rPr>
          <w:sz w:val="22"/>
          <w:szCs w:val="24"/>
        </w:rPr>
        <w:t xml:space="preserve"> en </w:t>
      </w:r>
      <w:proofErr w:type="spellStart"/>
      <w:r w:rsidRPr="00564D61">
        <w:rPr>
          <w:sz w:val="22"/>
          <w:szCs w:val="24"/>
        </w:rPr>
        <w:t>ligne</w:t>
      </w:r>
      <w:proofErr w:type="spellEnd"/>
      <w:r w:rsidRPr="00564D61">
        <w:rPr>
          <w:sz w:val="22"/>
          <w:szCs w:val="24"/>
        </w:rPr>
        <w:t xml:space="preserve"> </w:t>
      </w:r>
      <w:proofErr w:type="spellStart"/>
      <w:proofErr w:type="gramStart"/>
      <w:r w:rsidRPr="00564D61">
        <w:rPr>
          <w:sz w:val="22"/>
          <w:szCs w:val="24"/>
        </w:rPr>
        <w:t>est</w:t>
      </w:r>
      <w:proofErr w:type="spellEnd"/>
      <w:proofErr w:type="gramEnd"/>
      <w:r w:rsidRPr="00564D61">
        <w:rPr>
          <w:sz w:val="22"/>
          <w:szCs w:val="24"/>
        </w:rPr>
        <w:t xml:space="preserve"> </w:t>
      </w:r>
      <w:proofErr w:type="spellStart"/>
      <w:r w:rsidRPr="00564D61">
        <w:rPr>
          <w:sz w:val="22"/>
          <w:szCs w:val="24"/>
        </w:rPr>
        <w:t>conditionnée</w:t>
      </w:r>
      <w:proofErr w:type="spellEnd"/>
      <w:r w:rsidRPr="00564D61">
        <w:rPr>
          <w:sz w:val="22"/>
          <w:szCs w:val="24"/>
        </w:rPr>
        <w:t xml:space="preserve"> par le </w:t>
      </w:r>
      <w:proofErr w:type="spellStart"/>
      <w:r w:rsidRPr="00564D61">
        <w:rPr>
          <w:sz w:val="22"/>
          <w:szCs w:val="24"/>
        </w:rPr>
        <w:t>payement</w:t>
      </w:r>
      <w:proofErr w:type="spellEnd"/>
      <w:r w:rsidRPr="00564D61">
        <w:rPr>
          <w:sz w:val="22"/>
          <w:szCs w:val="24"/>
        </w:rPr>
        <w:t xml:space="preserve"> des </w:t>
      </w:r>
      <w:proofErr w:type="spellStart"/>
      <w:r w:rsidRPr="00564D61">
        <w:rPr>
          <w:sz w:val="22"/>
          <w:szCs w:val="24"/>
        </w:rPr>
        <w:t>frais</w:t>
      </w:r>
      <w:proofErr w:type="spellEnd"/>
      <w:r w:rsidRPr="00564D61">
        <w:rPr>
          <w:sz w:val="22"/>
          <w:szCs w:val="24"/>
        </w:rPr>
        <w:t xml:space="preserve"> </w:t>
      </w:r>
      <w:proofErr w:type="spellStart"/>
      <w:r w:rsidRPr="00564D61">
        <w:rPr>
          <w:sz w:val="22"/>
          <w:szCs w:val="24"/>
        </w:rPr>
        <w:t>d’achat</w:t>
      </w:r>
      <w:proofErr w:type="spellEnd"/>
      <w:r w:rsidRPr="00564D61">
        <w:rPr>
          <w:sz w:val="22"/>
          <w:szCs w:val="24"/>
        </w:rPr>
        <w:t xml:space="preserve"> du dossier de Demande de Cotation DC.</w:t>
      </w:r>
    </w:p>
    <w:p w:rsidR="00564D61" w:rsidRPr="00564D61" w:rsidRDefault="00564D61" w:rsidP="00564D61">
      <w:pPr>
        <w:widowControl w:val="0"/>
        <w:autoSpaceDE w:val="0"/>
        <w:adjustRightInd w:val="0"/>
        <w:spacing w:line="220" w:lineRule="exact"/>
        <w:ind w:right="-20"/>
        <w:jc w:val="both"/>
        <w:rPr>
          <w:sz w:val="22"/>
          <w:szCs w:val="24"/>
        </w:rPr>
      </w:pPr>
    </w:p>
    <w:p w:rsidR="00564D61" w:rsidRPr="00564D61" w:rsidRDefault="00564D61" w:rsidP="00564D61">
      <w:pPr>
        <w:widowControl w:val="0"/>
        <w:autoSpaceDE w:val="0"/>
        <w:adjustRightInd w:val="0"/>
        <w:spacing w:line="220" w:lineRule="exact"/>
        <w:ind w:right="-20"/>
        <w:jc w:val="both"/>
        <w:rPr>
          <w:sz w:val="22"/>
          <w:szCs w:val="24"/>
        </w:rPr>
      </w:pPr>
    </w:p>
    <w:p w:rsidR="00564D61" w:rsidRPr="00564D61" w:rsidRDefault="00564D61" w:rsidP="00564D61">
      <w:pPr>
        <w:widowControl w:val="0"/>
        <w:autoSpaceDE w:val="0"/>
        <w:adjustRightInd w:val="0"/>
        <w:spacing w:before="6" w:line="264" w:lineRule="exact"/>
        <w:ind w:right="-16"/>
        <w:jc w:val="both"/>
        <w:rPr>
          <w:sz w:val="12"/>
          <w:szCs w:val="10"/>
        </w:rPr>
      </w:pPr>
    </w:p>
    <w:p w:rsidR="00564D61" w:rsidRPr="00564D61" w:rsidRDefault="00564D61" w:rsidP="00564D61">
      <w:pPr>
        <w:pStyle w:val="Paragraphedeliste"/>
        <w:widowControl w:val="0"/>
        <w:numPr>
          <w:ilvl w:val="0"/>
          <w:numId w:val="1"/>
        </w:numPr>
        <w:autoSpaceDE w:val="0"/>
        <w:adjustRightInd w:val="0"/>
        <w:spacing w:before="6" w:line="264" w:lineRule="exact"/>
        <w:ind w:left="567" w:right="-16" w:hanging="567"/>
        <w:rPr>
          <w:sz w:val="28"/>
          <w:szCs w:val="24"/>
        </w:rPr>
      </w:pPr>
      <w:r w:rsidRPr="00564D61">
        <w:rPr>
          <w:b/>
          <w:sz w:val="28"/>
          <w:szCs w:val="24"/>
        </w:rPr>
        <w:t xml:space="preserve">Cautionnement de soumission  </w:t>
      </w:r>
    </w:p>
    <w:p w:rsidR="00564D61" w:rsidRPr="00564D61" w:rsidRDefault="00564D61" w:rsidP="00564D61">
      <w:pPr>
        <w:widowControl w:val="0"/>
        <w:autoSpaceDE w:val="0"/>
        <w:ind w:right="-20"/>
        <w:jc w:val="both"/>
        <w:rPr>
          <w:sz w:val="22"/>
          <w:szCs w:val="24"/>
          <w:lang w:val="fr-CM"/>
        </w:rPr>
      </w:pPr>
      <w:proofErr w:type="spellStart"/>
      <w:r w:rsidRPr="00564D61">
        <w:rPr>
          <w:sz w:val="22"/>
          <w:szCs w:val="24"/>
        </w:rPr>
        <w:t>Chaque</w:t>
      </w:r>
      <w:proofErr w:type="spellEnd"/>
      <w:r w:rsidRPr="00564D61">
        <w:rPr>
          <w:sz w:val="22"/>
          <w:szCs w:val="24"/>
        </w:rPr>
        <w:t xml:space="preserve"> </w:t>
      </w:r>
      <w:proofErr w:type="spellStart"/>
      <w:r w:rsidRPr="00564D61">
        <w:rPr>
          <w:sz w:val="22"/>
          <w:szCs w:val="24"/>
        </w:rPr>
        <w:t>soumissionnaire</w:t>
      </w:r>
      <w:proofErr w:type="spellEnd"/>
      <w:r w:rsidRPr="00564D61">
        <w:rPr>
          <w:sz w:val="22"/>
          <w:szCs w:val="24"/>
        </w:rPr>
        <w:t xml:space="preserve"> </w:t>
      </w:r>
      <w:proofErr w:type="spellStart"/>
      <w:r w:rsidRPr="00564D61">
        <w:rPr>
          <w:sz w:val="22"/>
          <w:szCs w:val="24"/>
        </w:rPr>
        <w:t>doit</w:t>
      </w:r>
      <w:proofErr w:type="spellEnd"/>
      <w:r w:rsidRPr="00564D61">
        <w:rPr>
          <w:sz w:val="22"/>
          <w:szCs w:val="24"/>
        </w:rPr>
        <w:t xml:space="preserve"> </w:t>
      </w:r>
      <w:proofErr w:type="spellStart"/>
      <w:r w:rsidRPr="00564D61">
        <w:rPr>
          <w:sz w:val="22"/>
          <w:szCs w:val="24"/>
        </w:rPr>
        <w:t>joindre</w:t>
      </w:r>
      <w:proofErr w:type="spellEnd"/>
      <w:r w:rsidRPr="00564D61">
        <w:rPr>
          <w:sz w:val="22"/>
          <w:szCs w:val="24"/>
        </w:rPr>
        <w:t xml:space="preserve"> à </w:t>
      </w:r>
      <w:proofErr w:type="spellStart"/>
      <w:r w:rsidRPr="00564D61">
        <w:rPr>
          <w:sz w:val="22"/>
          <w:szCs w:val="24"/>
        </w:rPr>
        <w:t>ses</w:t>
      </w:r>
      <w:proofErr w:type="spellEnd"/>
      <w:r w:rsidRPr="00564D61">
        <w:rPr>
          <w:sz w:val="22"/>
          <w:szCs w:val="24"/>
        </w:rPr>
        <w:t xml:space="preserve"> pièces </w:t>
      </w:r>
      <w:proofErr w:type="spellStart"/>
      <w:r w:rsidRPr="00564D61">
        <w:rPr>
          <w:sz w:val="22"/>
          <w:szCs w:val="24"/>
        </w:rPr>
        <w:t>administratives</w:t>
      </w:r>
      <w:proofErr w:type="spellEnd"/>
      <w:r w:rsidRPr="00564D61">
        <w:rPr>
          <w:sz w:val="22"/>
          <w:szCs w:val="24"/>
        </w:rPr>
        <w:t xml:space="preserve"> un </w:t>
      </w:r>
      <w:proofErr w:type="spellStart"/>
      <w:r w:rsidRPr="00564D61">
        <w:rPr>
          <w:sz w:val="22"/>
          <w:szCs w:val="24"/>
        </w:rPr>
        <w:t>cautionnement</w:t>
      </w:r>
      <w:proofErr w:type="spellEnd"/>
      <w:r w:rsidRPr="00564D61">
        <w:rPr>
          <w:sz w:val="22"/>
          <w:szCs w:val="24"/>
        </w:rPr>
        <w:t xml:space="preserve"> de </w:t>
      </w:r>
      <w:proofErr w:type="spellStart"/>
      <w:r w:rsidRPr="00564D61">
        <w:rPr>
          <w:sz w:val="22"/>
          <w:szCs w:val="24"/>
        </w:rPr>
        <w:t>soumission</w:t>
      </w:r>
      <w:proofErr w:type="spellEnd"/>
      <w:r w:rsidRPr="00564D61">
        <w:rPr>
          <w:sz w:val="22"/>
          <w:szCs w:val="24"/>
        </w:rPr>
        <w:t xml:space="preserve"> </w:t>
      </w:r>
      <w:bookmarkStart w:id="1" w:name="_Hlk158734416"/>
      <w:proofErr w:type="spellStart"/>
      <w:r w:rsidRPr="00564D61">
        <w:rPr>
          <w:sz w:val="22"/>
          <w:szCs w:val="24"/>
        </w:rPr>
        <w:t>acquitté</w:t>
      </w:r>
      <w:proofErr w:type="spellEnd"/>
      <w:r w:rsidRPr="00564D61">
        <w:rPr>
          <w:sz w:val="22"/>
          <w:szCs w:val="24"/>
        </w:rPr>
        <w:t xml:space="preserve"> à la main et </w:t>
      </w:r>
      <w:proofErr w:type="spellStart"/>
      <w:r w:rsidRPr="00564D61">
        <w:rPr>
          <w:sz w:val="22"/>
          <w:szCs w:val="24"/>
        </w:rPr>
        <w:t>timbré</w:t>
      </w:r>
      <w:proofErr w:type="spellEnd"/>
      <w:r w:rsidRPr="00564D61">
        <w:rPr>
          <w:sz w:val="22"/>
          <w:szCs w:val="24"/>
        </w:rPr>
        <w:t>,</w:t>
      </w:r>
      <w:bookmarkEnd w:id="1"/>
      <w:r w:rsidRPr="00564D61">
        <w:rPr>
          <w:sz w:val="22"/>
          <w:szCs w:val="24"/>
        </w:rPr>
        <w:t xml:space="preserve"> </w:t>
      </w:r>
      <w:proofErr w:type="spellStart"/>
      <w:r w:rsidRPr="00564D61">
        <w:rPr>
          <w:sz w:val="22"/>
          <w:szCs w:val="24"/>
        </w:rPr>
        <w:t>délivré</w:t>
      </w:r>
      <w:proofErr w:type="spellEnd"/>
      <w:r w:rsidRPr="00564D61">
        <w:rPr>
          <w:sz w:val="22"/>
          <w:szCs w:val="24"/>
        </w:rPr>
        <w:t xml:space="preserve"> par un </w:t>
      </w:r>
      <w:proofErr w:type="spellStart"/>
      <w:r w:rsidRPr="00564D61">
        <w:rPr>
          <w:sz w:val="22"/>
          <w:szCs w:val="24"/>
        </w:rPr>
        <w:t>organisme</w:t>
      </w:r>
      <w:proofErr w:type="spellEnd"/>
      <w:r w:rsidRPr="00564D61">
        <w:rPr>
          <w:sz w:val="22"/>
          <w:szCs w:val="24"/>
        </w:rPr>
        <w:t xml:space="preserve"> ou </w:t>
      </w:r>
      <w:proofErr w:type="spellStart"/>
      <w:r w:rsidRPr="00564D61">
        <w:rPr>
          <w:sz w:val="22"/>
          <w:szCs w:val="24"/>
        </w:rPr>
        <w:t>une</w:t>
      </w:r>
      <w:proofErr w:type="spellEnd"/>
      <w:r w:rsidRPr="00564D61">
        <w:rPr>
          <w:sz w:val="22"/>
          <w:szCs w:val="24"/>
        </w:rPr>
        <w:t xml:space="preserve"> institution </w:t>
      </w:r>
      <w:proofErr w:type="spellStart"/>
      <w:r w:rsidRPr="00564D61">
        <w:rPr>
          <w:sz w:val="22"/>
          <w:szCs w:val="24"/>
        </w:rPr>
        <w:t>financière</w:t>
      </w:r>
      <w:proofErr w:type="spellEnd"/>
      <w:r w:rsidRPr="00564D61">
        <w:rPr>
          <w:sz w:val="22"/>
          <w:szCs w:val="24"/>
        </w:rPr>
        <w:t xml:space="preserve"> </w:t>
      </w:r>
      <w:proofErr w:type="spellStart"/>
      <w:r w:rsidRPr="00564D61">
        <w:rPr>
          <w:sz w:val="22"/>
          <w:szCs w:val="24"/>
        </w:rPr>
        <w:t>agréée</w:t>
      </w:r>
      <w:proofErr w:type="spellEnd"/>
      <w:r w:rsidRPr="00564D61">
        <w:rPr>
          <w:sz w:val="22"/>
          <w:szCs w:val="24"/>
        </w:rPr>
        <w:t xml:space="preserve"> par le </w:t>
      </w:r>
      <w:proofErr w:type="spellStart"/>
      <w:r w:rsidRPr="00564D61">
        <w:rPr>
          <w:sz w:val="22"/>
          <w:szCs w:val="24"/>
        </w:rPr>
        <w:t>Ministre</w:t>
      </w:r>
      <w:proofErr w:type="spellEnd"/>
      <w:r w:rsidRPr="00564D61">
        <w:rPr>
          <w:sz w:val="22"/>
          <w:szCs w:val="24"/>
        </w:rPr>
        <w:t xml:space="preserve"> chargé des finances pour </w:t>
      </w:r>
      <w:proofErr w:type="spellStart"/>
      <w:r w:rsidRPr="00564D61">
        <w:rPr>
          <w:sz w:val="22"/>
          <w:szCs w:val="24"/>
        </w:rPr>
        <w:t>émettre</w:t>
      </w:r>
      <w:proofErr w:type="spellEnd"/>
      <w:r w:rsidRPr="00564D61">
        <w:rPr>
          <w:sz w:val="22"/>
          <w:szCs w:val="24"/>
        </w:rPr>
        <w:t xml:space="preserve"> les cautions dans le </w:t>
      </w:r>
      <w:proofErr w:type="spellStart"/>
      <w:r w:rsidRPr="00564D61">
        <w:rPr>
          <w:sz w:val="22"/>
          <w:szCs w:val="24"/>
        </w:rPr>
        <w:t>domaine</w:t>
      </w:r>
      <w:proofErr w:type="spellEnd"/>
      <w:r w:rsidRPr="00564D61">
        <w:rPr>
          <w:sz w:val="22"/>
          <w:szCs w:val="24"/>
        </w:rPr>
        <w:t xml:space="preserve"> des </w:t>
      </w:r>
      <w:proofErr w:type="spellStart"/>
      <w:r w:rsidRPr="00564D61">
        <w:rPr>
          <w:sz w:val="22"/>
          <w:szCs w:val="24"/>
        </w:rPr>
        <w:t>marchés</w:t>
      </w:r>
      <w:proofErr w:type="spellEnd"/>
      <w:r w:rsidRPr="00564D61">
        <w:rPr>
          <w:sz w:val="22"/>
          <w:szCs w:val="24"/>
        </w:rPr>
        <w:t xml:space="preserve"> publics </w:t>
      </w:r>
      <w:proofErr w:type="spellStart"/>
      <w:r w:rsidRPr="00564D61">
        <w:rPr>
          <w:sz w:val="22"/>
          <w:szCs w:val="24"/>
        </w:rPr>
        <w:t>dont</w:t>
      </w:r>
      <w:proofErr w:type="spellEnd"/>
      <w:r w:rsidRPr="00564D61">
        <w:rPr>
          <w:sz w:val="22"/>
          <w:szCs w:val="24"/>
        </w:rPr>
        <w:t xml:space="preserve"> la </w:t>
      </w:r>
      <w:proofErr w:type="spellStart"/>
      <w:r w:rsidRPr="00564D61">
        <w:rPr>
          <w:sz w:val="22"/>
          <w:szCs w:val="24"/>
        </w:rPr>
        <w:t>liste</w:t>
      </w:r>
      <w:proofErr w:type="spellEnd"/>
      <w:r w:rsidRPr="00564D61">
        <w:rPr>
          <w:sz w:val="22"/>
          <w:szCs w:val="24"/>
        </w:rPr>
        <w:t xml:space="preserve"> figure dans la pièce </w:t>
      </w:r>
      <w:r w:rsidRPr="00564D61">
        <w:rPr>
          <w:spacing w:val="4"/>
          <w:sz w:val="22"/>
          <w:szCs w:val="24"/>
        </w:rPr>
        <w:t xml:space="preserve">10 du </w:t>
      </w:r>
      <w:r w:rsidRPr="00564D61">
        <w:rPr>
          <w:sz w:val="22"/>
          <w:szCs w:val="24"/>
        </w:rPr>
        <w:t>DDC</w:t>
      </w:r>
      <w:r w:rsidRPr="00564D61">
        <w:rPr>
          <w:spacing w:val="8"/>
          <w:sz w:val="22"/>
          <w:szCs w:val="24"/>
        </w:rPr>
        <w:t xml:space="preserve"> </w:t>
      </w:r>
      <w:proofErr w:type="spellStart"/>
      <w:r w:rsidRPr="00564D61">
        <w:rPr>
          <w:sz w:val="22"/>
          <w:szCs w:val="24"/>
        </w:rPr>
        <w:t>dont</w:t>
      </w:r>
      <w:proofErr w:type="spellEnd"/>
      <w:r w:rsidRPr="00564D61">
        <w:rPr>
          <w:sz w:val="22"/>
          <w:szCs w:val="24"/>
        </w:rPr>
        <w:t xml:space="preserve"> le </w:t>
      </w:r>
      <w:proofErr w:type="spellStart"/>
      <w:r w:rsidRPr="00564D61">
        <w:rPr>
          <w:sz w:val="22"/>
          <w:szCs w:val="24"/>
        </w:rPr>
        <w:t>montant</w:t>
      </w:r>
      <w:proofErr w:type="spellEnd"/>
      <w:r w:rsidRPr="00564D61">
        <w:rPr>
          <w:sz w:val="22"/>
          <w:szCs w:val="24"/>
        </w:rPr>
        <w:t xml:space="preserve"> </w:t>
      </w:r>
      <w:proofErr w:type="spellStart"/>
      <w:r w:rsidRPr="00564D61">
        <w:rPr>
          <w:sz w:val="22"/>
          <w:szCs w:val="24"/>
        </w:rPr>
        <w:t>s’élève</w:t>
      </w:r>
      <w:proofErr w:type="spellEnd"/>
      <w:r w:rsidRPr="00564D61">
        <w:rPr>
          <w:sz w:val="22"/>
          <w:szCs w:val="24"/>
        </w:rPr>
        <w:t xml:space="preserve"> à </w:t>
      </w:r>
      <w:proofErr w:type="spellStart"/>
      <w:r w:rsidRPr="00564D61">
        <w:rPr>
          <w:spacing w:val="4"/>
          <w:sz w:val="22"/>
          <w:szCs w:val="24"/>
        </w:rPr>
        <w:t>quatre</w:t>
      </w:r>
      <w:proofErr w:type="spellEnd"/>
      <w:r w:rsidRPr="00564D61">
        <w:rPr>
          <w:b/>
          <w:spacing w:val="4"/>
          <w:sz w:val="22"/>
          <w:szCs w:val="24"/>
        </w:rPr>
        <w:t xml:space="preserve"> cent mille (400 000) francs CFA par lot </w:t>
      </w:r>
      <w:r w:rsidRPr="00564D61">
        <w:rPr>
          <w:spacing w:val="4"/>
          <w:sz w:val="22"/>
          <w:szCs w:val="24"/>
        </w:rPr>
        <w:t>et</w:t>
      </w:r>
      <w:r w:rsidRPr="00564D61">
        <w:rPr>
          <w:sz w:val="22"/>
          <w:szCs w:val="24"/>
        </w:rPr>
        <w:t xml:space="preserve"> </w:t>
      </w:r>
      <w:proofErr w:type="spellStart"/>
      <w:r w:rsidRPr="00564D61">
        <w:rPr>
          <w:spacing w:val="1"/>
          <w:sz w:val="22"/>
          <w:szCs w:val="24"/>
        </w:rPr>
        <w:t>valable</w:t>
      </w:r>
      <w:proofErr w:type="spellEnd"/>
      <w:r w:rsidRPr="00564D61">
        <w:rPr>
          <w:sz w:val="22"/>
          <w:szCs w:val="24"/>
        </w:rPr>
        <w:t xml:space="preserve"> </w:t>
      </w:r>
      <w:proofErr w:type="spellStart"/>
      <w:r w:rsidRPr="00564D61">
        <w:rPr>
          <w:sz w:val="22"/>
          <w:szCs w:val="24"/>
        </w:rPr>
        <w:t>jusqu'à</w:t>
      </w:r>
      <w:proofErr w:type="spellEnd"/>
      <w:r w:rsidRPr="00564D61">
        <w:rPr>
          <w:sz w:val="22"/>
          <w:szCs w:val="24"/>
        </w:rPr>
        <w:t xml:space="preserve"> </w:t>
      </w:r>
      <w:proofErr w:type="spellStart"/>
      <w:r w:rsidRPr="00564D61">
        <w:rPr>
          <w:sz w:val="22"/>
          <w:szCs w:val="24"/>
        </w:rPr>
        <w:t>trente</w:t>
      </w:r>
      <w:proofErr w:type="spellEnd"/>
      <w:r w:rsidRPr="00564D61">
        <w:rPr>
          <w:sz w:val="22"/>
          <w:szCs w:val="24"/>
        </w:rPr>
        <w:t xml:space="preserve"> (30) </w:t>
      </w:r>
      <w:proofErr w:type="spellStart"/>
      <w:r w:rsidRPr="00564D61">
        <w:rPr>
          <w:sz w:val="22"/>
          <w:szCs w:val="24"/>
        </w:rPr>
        <w:t>jours</w:t>
      </w:r>
      <w:proofErr w:type="spellEnd"/>
      <w:r w:rsidRPr="00564D61">
        <w:rPr>
          <w:sz w:val="22"/>
          <w:szCs w:val="24"/>
        </w:rPr>
        <w:t xml:space="preserve"> au-</w:t>
      </w:r>
      <w:proofErr w:type="spellStart"/>
      <w:r w:rsidRPr="00564D61">
        <w:rPr>
          <w:sz w:val="22"/>
          <w:szCs w:val="24"/>
        </w:rPr>
        <w:t>delà</w:t>
      </w:r>
      <w:proofErr w:type="spellEnd"/>
      <w:r w:rsidRPr="00564D61">
        <w:rPr>
          <w:sz w:val="22"/>
          <w:szCs w:val="24"/>
        </w:rPr>
        <w:t xml:space="preserve"> de la date </w:t>
      </w:r>
      <w:proofErr w:type="spellStart"/>
      <w:r w:rsidRPr="00564D61">
        <w:rPr>
          <w:sz w:val="22"/>
          <w:szCs w:val="24"/>
        </w:rPr>
        <w:t>initiale</w:t>
      </w:r>
      <w:proofErr w:type="spellEnd"/>
      <w:r w:rsidRPr="00564D61">
        <w:rPr>
          <w:sz w:val="22"/>
          <w:szCs w:val="24"/>
        </w:rPr>
        <w:t xml:space="preserve"> de </w:t>
      </w:r>
      <w:proofErr w:type="spellStart"/>
      <w:r w:rsidRPr="00564D61">
        <w:rPr>
          <w:sz w:val="22"/>
          <w:szCs w:val="24"/>
        </w:rPr>
        <w:t>validité</w:t>
      </w:r>
      <w:proofErr w:type="spellEnd"/>
      <w:r w:rsidRPr="00564D61">
        <w:rPr>
          <w:sz w:val="22"/>
          <w:szCs w:val="24"/>
        </w:rPr>
        <w:t xml:space="preserve"> des </w:t>
      </w:r>
      <w:proofErr w:type="spellStart"/>
      <w:r w:rsidRPr="00564D61">
        <w:rPr>
          <w:sz w:val="22"/>
          <w:szCs w:val="24"/>
        </w:rPr>
        <w:t>offres</w:t>
      </w:r>
      <w:proofErr w:type="spellEnd"/>
      <w:r w:rsidRPr="00564D61">
        <w:rPr>
          <w:sz w:val="22"/>
          <w:szCs w:val="24"/>
        </w:rPr>
        <w:t xml:space="preserve">. </w:t>
      </w:r>
      <w:proofErr w:type="spellStart"/>
      <w:r w:rsidRPr="00564D61">
        <w:rPr>
          <w:sz w:val="22"/>
          <w:szCs w:val="24"/>
        </w:rPr>
        <w:t>L’absence</w:t>
      </w:r>
      <w:proofErr w:type="spellEnd"/>
      <w:r w:rsidRPr="00564D61">
        <w:rPr>
          <w:sz w:val="22"/>
          <w:szCs w:val="24"/>
        </w:rPr>
        <w:t xml:space="preserve"> de la caution de </w:t>
      </w:r>
      <w:proofErr w:type="spellStart"/>
      <w:r w:rsidRPr="00564D61">
        <w:rPr>
          <w:sz w:val="22"/>
          <w:szCs w:val="24"/>
        </w:rPr>
        <w:t>soumission</w:t>
      </w:r>
      <w:proofErr w:type="spellEnd"/>
      <w:r w:rsidRPr="00564D61">
        <w:rPr>
          <w:sz w:val="22"/>
          <w:szCs w:val="24"/>
        </w:rPr>
        <w:t xml:space="preserve"> </w:t>
      </w:r>
      <w:proofErr w:type="spellStart"/>
      <w:r w:rsidRPr="00564D61">
        <w:rPr>
          <w:sz w:val="22"/>
          <w:szCs w:val="24"/>
        </w:rPr>
        <w:t>délivrée</w:t>
      </w:r>
      <w:proofErr w:type="spellEnd"/>
      <w:r w:rsidRPr="00564D61">
        <w:rPr>
          <w:sz w:val="22"/>
          <w:szCs w:val="24"/>
        </w:rPr>
        <w:t xml:space="preserve"> par </w:t>
      </w:r>
      <w:proofErr w:type="spellStart"/>
      <w:r w:rsidRPr="00564D61">
        <w:rPr>
          <w:sz w:val="22"/>
          <w:szCs w:val="24"/>
        </w:rPr>
        <w:t>une</w:t>
      </w:r>
      <w:proofErr w:type="spellEnd"/>
      <w:r w:rsidRPr="00564D61">
        <w:rPr>
          <w:sz w:val="22"/>
          <w:szCs w:val="24"/>
        </w:rPr>
        <w:t xml:space="preserve"> </w:t>
      </w:r>
      <w:proofErr w:type="spellStart"/>
      <w:r w:rsidRPr="00564D61">
        <w:rPr>
          <w:sz w:val="22"/>
          <w:szCs w:val="24"/>
        </w:rPr>
        <w:t>banque</w:t>
      </w:r>
      <w:proofErr w:type="spellEnd"/>
      <w:r w:rsidRPr="00564D61">
        <w:rPr>
          <w:sz w:val="22"/>
          <w:szCs w:val="24"/>
        </w:rPr>
        <w:t xml:space="preserve"> de premier </w:t>
      </w:r>
      <w:proofErr w:type="spellStart"/>
      <w:r w:rsidRPr="00564D61">
        <w:rPr>
          <w:sz w:val="22"/>
          <w:szCs w:val="24"/>
        </w:rPr>
        <w:t>ordre</w:t>
      </w:r>
      <w:proofErr w:type="spellEnd"/>
      <w:r w:rsidRPr="00564D61">
        <w:rPr>
          <w:sz w:val="22"/>
          <w:szCs w:val="24"/>
        </w:rPr>
        <w:t xml:space="preserve"> ou un </w:t>
      </w:r>
      <w:proofErr w:type="spellStart"/>
      <w:r w:rsidRPr="00564D61">
        <w:rPr>
          <w:sz w:val="22"/>
          <w:szCs w:val="24"/>
        </w:rPr>
        <w:t>organisme</w:t>
      </w:r>
      <w:proofErr w:type="spellEnd"/>
      <w:r w:rsidRPr="00564D61">
        <w:rPr>
          <w:sz w:val="22"/>
          <w:szCs w:val="24"/>
        </w:rPr>
        <w:t xml:space="preserve"> financier de première </w:t>
      </w:r>
      <w:proofErr w:type="spellStart"/>
      <w:r w:rsidRPr="00564D61">
        <w:rPr>
          <w:sz w:val="22"/>
          <w:szCs w:val="24"/>
        </w:rPr>
        <w:t>catégorie</w:t>
      </w:r>
      <w:proofErr w:type="spellEnd"/>
      <w:r w:rsidRPr="00564D61">
        <w:rPr>
          <w:sz w:val="22"/>
          <w:szCs w:val="24"/>
        </w:rPr>
        <w:t xml:space="preserve"> </w:t>
      </w:r>
      <w:proofErr w:type="spellStart"/>
      <w:r w:rsidRPr="00564D61">
        <w:rPr>
          <w:sz w:val="22"/>
          <w:szCs w:val="24"/>
        </w:rPr>
        <w:t>autorisé</w:t>
      </w:r>
      <w:proofErr w:type="spellEnd"/>
      <w:r w:rsidRPr="00564D61">
        <w:rPr>
          <w:sz w:val="22"/>
          <w:szCs w:val="24"/>
        </w:rPr>
        <w:t xml:space="preserve"> par le </w:t>
      </w:r>
      <w:proofErr w:type="spellStart"/>
      <w:r w:rsidRPr="00564D61">
        <w:rPr>
          <w:sz w:val="22"/>
          <w:szCs w:val="24"/>
        </w:rPr>
        <w:t>Ministère</w:t>
      </w:r>
      <w:proofErr w:type="spellEnd"/>
      <w:r w:rsidRPr="00564D61">
        <w:rPr>
          <w:sz w:val="22"/>
          <w:szCs w:val="24"/>
        </w:rPr>
        <w:t xml:space="preserve"> chargé des Finances à </w:t>
      </w:r>
      <w:proofErr w:type="spellStart"/>
      <w:r w:rsidRPr="00564D61">
        <w:rPr>
          <w:sz w:val="22"/>
          <w:szCs w:val="24"/>
        </w:rPr>
        <w:t>émettre</w:t>
      </w:r>
      <w:proofErr w:type="spellEnd"/>
      <w:r w:rsidRPr="00564D61">
        <w:rPr>
          <w:sz w:val="22"/>
          <w:szCs w:val="24"/>
        </w:rPr>
        <w:t xml:space="preserve"> des cautions dans le cadre des </w:t>
      </w:r>
      <w:proofErr w:type="spellStart"/>
      <w:r w:rsidRPr="00564D61">
        <w:rPr>
          <w:sz w:val="22"/>
          <w:szCs w:val="24"/>
        </w:rPr>
        <w:t>marchés</w:t>
      </w:r>
      <w:proofErr w:type="spellEnd"/>
      <w:r w:rsidRPr="00564D61">
        <w:rPr>
          <w:sz w:val="22"/>
          <w:szCs w:val="24"/>
        </w:rPr>
        <w:t xml:space="preserve"> publics, </w:t>
      </w:r>
      <w:proofErr w:type="spellStart"/>
      <w:r w:rsidRPr="00564D61">
        <w:rPr>
          <w:sz w:val="22"/>
          <w:szCs w:val="24"/>
        </w:rPr>
        <w:t>entraînera</w:t>
      </w:r>
      <w:proofErr w:type="spellEnd"/>
      <w:r w:rsidRPr="00564D61">
        <w:rPr>
          <w:sz w:val="22"/>
          <w:szCs w:val="24"/>
        </w:rPr>
        <w:t xml:space="preserve"> le </w:t>
      </w:r>
      <w:proofErr w:type="spellStart"/>
      <w:r w:rsidRPr="00564D61">
        <w:rPr>
          <w:sz w:val="22"/>
          <w:szCs w:val="24"/>
        </w:rPr>
        <w:t>rejet</w:t>
      </w:r>
      <w:proofErr w:type="spellEnd"/>
      <w:r w:rsidRPr="00564D61">
        <w:rPr>
          <w:sz w:val="22"/>
          <w:szCs w:val="24"/>
        </w:rPr>
        <w:t xml:space="preserve"> </w:t>
      </w:r>
      <w:proofErr w:type="spellStart"/>
      <w:r w:rsidRPr="00564D61">
        <w:rPr>
          <w:sz w:val="22"/>
          <w:szCs w:val="24"/>
        </w:rPr>
        <w:t>pur</w:t>
      </w:r>
      <w:proofErr w:type="spellEnd"/>
      <w:r w:rsidRPr="00564D61">
        <w:rPr>
          <w:sz w:val="22"/>
          <w:szCs w:val="24"/>
        </w:rPr>
        <w:t xml:space="preserve"> et simple de </w:t>
      </w:r>
      <w:proofErr w:type="spellStart"/>
      <w:r w:rsidRPr="00564D61">
        <w:rPr>
          <w:sz w:val="22"/>
          <w:szCs w:val="24"/>
        </w:rPr>
        <w:t>l'offre</w:t>
      </w:r>
      <w:proofErr w:type="spellEnd"/>
      <w:r w:rsidRPr="00564D61">
        <w:rPr>
          <w:sz w:val="22"/>
          <w:szCs w:val="24"/>
        </w:rPr>
        <w:t xml:space="preserve">. </w:t>
      </w:r>
      <w:proofErr w:type="spellStart"/>
      <w:r w:rsidRPr="00564D61">
        <w:rPr>
          <w:sz w:val="22"/>
          <w:szCs w:val="24"/>
        </w:rPr>
        <w:t>Une</w:t>
      </w:r>
      <w:proofErr w:type="spellEnd"/>
      <w:r w:rsidRPr="00564D61">
        <w:rPr>
          <w:sz w:val="22"/>
          <w:szCs w:val="24"/>
        </w:rPr>
        <w:t xml:space="preserve"> caution de </w:t>
      </w:r>
      <w:proofErr w:type="spellStart"/>
      <w:r w:rsidRPr="00564D61">
        <w:rPr>
          <w:sz w:val="22"/>
          <w:szCs w:val="24"/>
        </w:rPr>
        <w:t>soumission</w:t>
      </w:r>
      <w:proofErr w:type="spellEnd"/>
      <w:r w:rsidRPr="00564D61">
        <w:rPr>
          <w:sz w:val="22"/>
          <w:szCs w:val="24"/>
        </w:rPr>
        <w:t xml:space="preserve"> </w:t>
      </w:r>
      <w:proofErr w:type="spellStart"/>
      <w:r w:rsidRPr="00564D61">
        <w:rPr>
          <w:sz w:val="22"/>
          <w:szCs w:val="24"/>
        </w:rPr>
        <w:t>produite</w:t>
      </w:r>
      <w:proofErr w:type="spellEnd"/>
      <w:r w:rsidRPr="00564D61">
        <w:rPr>
          <w:sz w:val="22"/>
          <w:szCs w:val="24"/>
        </w:rPr>
        <w:t xml:space="preserve"> </w:t>
      </w:r>
      <w:proofErr w:type="spellStart"/>
      <w:r w:rsidRPr="00564D61">
        <w:rPr>
          <w:sz w:val="22"/>
          <w:szCs w:val="24"/>
        </w:rPr>
        <w:t>mais</w:t>
      </w:r>
      <w:proofErr w:type="spellEnd"/>
      <w:r w:rsidRPr="00564D61">
        <w:rPr>
          <w:sz w:val="22"/>
          <w:szCs w:val="24"/>
        </w:rPr>
        <w:t xml:space="preserve"> </w:t>
      </w:r>
      <w:proofErr w:type="spellStart"/>
      <w:r w:rsidRPr="00564D61">
        <w:rPr>
          <w:sz w:val="22"/>
          <w:szCs w:val="24"/>
        </w:rPr>
        <w:t>n'ayant</w:t>
      </w:r>
      <w:proofErr w:type="spellEnd"/>
      <w:r w:rsidRPr="00564D61">
        <w:rPr>
          <w:sz w:val="22"/>
          <w:szCs w:val="24"/>
        </w:rPr>
        <w:t xml:space="preserve"> </w:t>
      </w:r>
      <w:proofErr w:type="spellStart"/>
      <w:r w:rsidRPr="00564D61">
        <w:rPr>
          <w:sz w:val="22"/>
          <w:szCs w:val="24"/>
        </w:rPr>
        <w:t>aucun</w:t>
      </w:r>
      <w:proofErr w:type="spellEnd"/>
      <w:r w:rsidRPr="00564D61">
        <w:rPr>
          <w:sz w:val="22"/>
          <w:szCs w:val="24"/>
        </w:rPr>
        <w:t xml:space="preserve"> rapport avec la consultation </w:t>
      </w:r>
      <w:proofErr w:type="spellStart"/>
      <w:r w:rsidRPr="00564D61">
        <w:rPr>
          <w:sz w:val="22"/>
          <w:szCs w:val="24"/>
        </w:rPr>
        <w:t>concernée</w:t>
      </w:r>
      <w:proofErr w:type="spellEnd"/>
      <w:r w:rsidRPr="00564D61">
        <w:rPr>
          <w:sz w:val="22"/>
          <w:szCs w:val="24"/>
        </w:rPr>
        <w:t xml:space="preserve"> </w:t>
      </w:r>
      <w:proofErr w:type="spellStart"/>
      <w:proofErr w:type="gramStart"/>
      <w:r w:rsidRPr="00564D61">
        <w:rPr>
          <w:sz w:val="22"/>
          <w:szCs w:val="24"/>
        </w:rPr>
        <w:t>est</w:t>
      </w:r>
      <w:proofErr w:type="spellEnd"/>
      <w:proofErr w:type="gramEnd"/>
      <w:r w:rsidRPr="00564D61">
        <w:rPr>
          <w:sz w:val="22"/>
          <w:szCs w:val="24"/>
        </w:rPr>
        <w:t xml:space="preserve"> </w:t>
      </w:r>
      <w:proofErr w:type="spellStart"/>
      <w:r w:rsidRPr="00564D61">
        <w:rPr>
          <w:sz w:val="22"/>
          <w:szCs w:val="24"/>
        </w:rPr>
        <w:t>considérée</w:t>
      </w:r>
      <w:proofErr w:type="spellEnd"/>
      <w:r w:rsidRPr="00564D61">
        <w:rPr>
          <w:sz w:val="22"/>
          <w:szCs w:val="24"/>
        </w:rPr>
        <w:t xml:space="preserve"> </w:t>
      </w:r>
      <w:proofErr w:type="spellStart"/>
      <w:r w:rsidRPr="00564D61">
        <w:rPr>
          <w:sz w:val="22"/>
          <w:szCs w:val="24"/>
        </w:rPr>
        <w:t>comme</w:t>
      </w:r>
      <w:proofErr w:type="spellEnd"/>
      <w:r w:rsidRPr="00564D61">
        <w:rPr>
          <w:sz w:val="22"/>
          <w:szCs w:val="24"/>
        </w:rPr>
        <w:t xml:space="preserve"> </w:t>
      </w:r>
      <w:proofErr w:type="spellStart"/>
      <w:r w:rsidRPr="00564D61">
        <w:rPr>
          <w:sz w:val="22"/>
          <w:szCs w:val="24"/>
        </w:rPr>
        <w:t>absente</w:t>
      </w:r>
      <w:proofErr w:type="spellEnd"/>
      <w:r w:rsidRPr="00564D61">
        <w:rPr>
          <w:sz w:val="22"/>
          <w:szCs w:val="24"/>
        </w:rPr>
        <w:t>.</w:t>
      </w:r>
      <w:r w:rsidRPr="00564D61">
        <w:rPr>
          <w:sz w:val="22"/>
          <w:szCs w:val="24"/>
          <w:lang w:val="fr-CM"/>
        </w:rPr>
        <w:t xml:space="preserve"> La caution de soumission présentée par un soumissionnaire au cours de la séance d’ouverture des plis est irrecevable.</w:t>
      </w:r>
    </w:p>
    <w:p w:rsidR="00564D61" w:rsidRPr="00564D61" w:rsidRDefault="00564D61" w:rsidP="00564D61">
      <w:pPr>
        <w:widowControl w:val="0"/>
        <w:autoSpaceDE w:val="0"/>
        <w:ind w:right="-20"/>
        <w:jc w:val="both"/>
        <w:rPr>
          <w:sz w:val="22"/>
          <w:szCs w:val="24"/>
        </w:rPr>
      </w:pPr>
    </w:p>
    <w:p w:rsidR="00564D61" w:rsidRPr="00564D61" w:rsidRDefault="00564D61" w:rsidP="00564D61">
      <w:pPr>
        <w:jc w:val="both"/>
        <w:rPr>
          <w:b/>
          <w:sz w:val="12"/>
          <w:szCs w:val="10"/>
        </w:rPr>
      </w:pPr>
    </w:p>
    <w:p w:rsidR="00564D61" w:rsidRPr="00564D61" w:rsidRDefault="00564D61" w:rsidP="00564D61">
      <w:pPr>
        <w:widowControl w:val="0"/>
        <w:autoSpaceDE w:val="0"/>
        <w:autoSpaceDN w:val="0"/>
        <w:adjustRightInd w:val="0"/>
        <w:ind w:left="483" w:right="-20"/>
        <w:jc w:val="both"/>
        <w:rPr>
          <w:sz w:val="14"/>
          <w:szCs w:val="12"/>
        </w:rPr>
      </w:pPr>
      <w:r w:rsidRPr="00564D61">
        <w:rPr>
          <w:sz w:val="12"/>
          <w:szCs w:val="10"/>
        </w:rPr>
        <w:t xml:space="preserve"> </w:t>
      </w:r>
    </w:p>
    <w:p w:rsidR="00564D61" w:rsidRPr="00564D61" w:rsidRDefault="00564D61" w:rsidP="00564D61">
      <w:pPr>
        <w:numPr>
          <w:ilvl w:val="0"/>
          <w:numId w:val="1"/>
        </w:numPr>
        <w:ind w:left="0" w:firstLine="0"/>
        <w:jc w:val="both"/>
        <w:rPr>
          <w:b/>
          <w:bCs/>
          <w:color w:val="C00000"/>
          <w:sz w:val="22"/>
          <w:szCs w:val="24"/>
        </w:rPr>
      </w:pPr>
      <w:r w:rsidRPr="00564D61">
        <w:rPr>
          <w:b/>
          <w:bCs/>
          <w:color w:val="C00000"/>
          <w:sz w:val="22"/>
        </w:rPr>
        <w:t xml:space="preserve">Remise des </w:t>
      </w:r>
      <w:proofErr w:type="spellStart"/>
      <w:r w:rsidRPr="00564D61">
        <w:rPr>
          <w:b/>
          <w:bCs/>
          <w:color w:val="C00000"/>
          <w:sz w:val="22"/>
        </w:rPr>
        <w:t>offres</w:t>
      </w:r>
      <w:proofErr w:type="spellEnd"/>
    </w:p>
    <w:p w:rsidR="00564D61" w:rsidRPr="00564D61" w:rsidRDefault="00564D61" w:rsidP="00564D61">
      <w:pPr>
        <w:widowControl w:val="0"/>
        <w:autoSpaceDE w:val="0"/>
        <w:ind w:right="-20"/>
        <w:jc w:val="both"/>
        <w:rPr>
          <w:color w:val="C00000"/>
          <w:sz w:val="22"/>
        </w:rPr>
      </w:pPr>
      <w:proofErr w:type="spellStart"/>
      <w:r w:rsidRPr="00564D61">
        <w:rPr>
          <w:color w:val="C00000"/>
          <w:sz w:val="22"/>
        </w:rPr>
        <w:t>Chaque</w:t>
      </w:r>
      <w:proofErr w:type="spellEnd"/>
      <w:r w:rsidRPr="00564D61">
        <w:rPr>
          <w:color w:val="C00000"/>
          <w:sz w:val="22"/>
        </w:rPr>
        <w:t xml:space="preserve"> </w:t>
      </w:r>
      <w:proofErr w:type="spellStart"/>
      <w:r w:rsidRPr="00564D61">
        <w:rPr>
          <w:color w:val="C00000"/>
          <w:sz w:val="22"/>
        </w:rPr>
        <w:t>offre</w:t>
      </w:r>
      <w:proofErr w:type="spellEnd"/>
      <w:r w:rsidRPr="00564D61">
        <w:rPr>
          <w:color w:val="C00000"/>
          <w:sz w:val="22"/>
        </w:rPr>
        <w:t xml:space="preserve"> </w:t>
      </w:r>
      <w:proofErr w:type="spellStart"/>
      <w:proofErr w:type="gramStart"/>
      <w:r w:rsidRPr="00564D61">
        <w:rPr>
          <w:color w:val="C00000"/>
          <w:sz w:val="22"/>
        </w:rPr>
        <w:t>est</w:t>
      </w:r>
      <w:proofErr w:type="spellEnd"/>
      <w:proofErr w:type="gramEnd"/>
      <w:r w:rsidRPr="00564D61">
        <w:rPr>
          <w:color w:val="C00000"/>
          <w:sz w:val="22"/>
        </w:rPr>
        <w:t xml:space="preserve"> </w:t>
      </w:r>
      <w:proofErr w:type="spellStart"/>
      <w:r w:rsidRPr="00564D61">
        <w:rPr>
          <w:color w:val="C00000"/>
          <w:sz w:val="22"/>
        </w:rPr>
        <w:t>rédigée</w:t>
      </w:r>
      <w:proofErr w:type="spellEnd"/>
      <w:r w:rsidRPr="00564D61">
        <w:rPr>
          <w:color w:val="C00000"/>
          <w:sz w:val="22"/>
        </w:rPr>
        <w:t xml:space="preserve"> en </w:t>
      </w:r>
      <w:proofErr w:type="spellStart"/>
      <w:r w:rsidRPr="00564D61">
        <w:rPr>
          <w:color w:val="C00000"/>
          <w:sz w:val="22"/>
        </w:rPr>
        <w:t>français</w:t>
      </w:r>
      <w:proofErr w:type="spellEnd"/>
      <w:r w:rsidRPr="00564D61">
        <w:rPr>
          <w:color w:val="C00000"/>
          <w:sz w:val="22"/>
        </w:rPr>
        <w:t xml:space="preserve"> ou en </w:t>
      </w:r>
      <w:proofErr w:type="spellStart"/>
      <w:r w:rsidRPr="00564D61">
        <w:rPr>
          <w:color w:val="C00000"/>
          <w:sz w:val="22"/>
        </w:rPr>
        <w:t>anglais</w:t>
      </w:r>
      <w:proofErr w:type="spellEnd"/>
      <w:r w:rsidRPr="00564D61">
        <w:rPr>
          <w:color w:val="C00000"/>
          <w:sz w:val="22"/>
        </w:rPr>
        <w:t xml:space="preserve">. </w:t>
      </w:r>
    </w:p>
    <w:p w:rsidR="00564D61" w:rsidRPr="00564D61" w:rsidRDefault="00564D61" w:rsidP="00564D61">
      <w:pPr>
        <w:widowControl w:val="0"/>
        <w:numPr>
          <w:ilvl w:val="0"/>
          <w:numId w:val="4"/>
        </w:numPr>
        <w:tabs>
          <w:tab w:val="left" w:pos="880"/>
        </w:tabs>
        <w:suppressAutoHyphens/>
        <w:autoSpaceDE w:val="0"/>
        <w:autoSpaceDN w:val="0"/>
        <w:ind w:left="426" w:right="80" w:hanging="142"/>
        <w:jc w:val="both"/>
        <w:textAlignment w:val="baseline"/>
        <w:rPr>
          <w:color w:val="C00000"/>
          <w:position w:val="8"/>
          <w:sz w:val="22"/>
        </w:rPr>
      </w:pPr>
      <w:r w:rsidRPr="00564D61">
        <w:rPr>
          <w:b/>
          <w:bCs/>
          <w:color w:val="C00000"/>
          <w:position w:val="8"/>
          <w:sz w:val="22"/>
        </w:rPr>
        <w:t xml:space="preserve">La </w:t>
      </w:r>
      <w:proofErr w:type="spellStart"/>
      <w:r w:rsidRPr="00564D61">
        <w:rPr>
          <w:b/>
          <w:bCs/>
          <w:color w:val="C00000"/>
          <w:position w:val="8"/>
          <w:sz w:val="22"/>
        </w:rPr>
        <w:t>soumission</w:t>
      </w:r>
      <w:proofErr w:type="spellEnd"/>
      <w:r w:rsidRPr="00564D61">
        <w:rPr>
          <w:b/>
          <w:bCs/>
          <w:color w:val="C00000"/>
          <w:position w:val="8"/>
          <w:sz w:val="22"/>
        </w:rPr>
        <w:t xml:space="preserve"> </w:t>
      </w:r>
      <w:proofErr w:type="spellStart"/>
      <w:r w:rsidRPr="00564D61">
        <w:rPr>
          <w:b/>
          <w:bCs/>
          <w:color w:val="C00000"/>
          <w:position w:val="8"/>
          <w:sz w:val="22"/>
        </w:rPr>
        <w:t>est</w:t>
      </w:r>
      <w:proofErr w:type="spellEnd"/>
      <w:r w:rsidRPr="00564D61">
        <w:rPr>
          <w:b/>
          <w:bCs/>
          <w:color w:val="C00000"/>
          <w:position w:val="8"/>
          <w:sz w:val="22"/>
        </w:rPr>
        <w:t xml:space="preserve"> </w:t>
      </w:r>
      <w:proofErr w:type="spellStart"/>
      <w:r w:rsidRPr="00564D61">
        <w:rPr>
          <w:b/>
          <w:bCs/>
          <w:color w:val="C00000"/>
          <w:position w:val="8"/>
          <w:sz w:val="22"/>
        </w:rPr>
        <w:t>exclusivement</w:t>
      </w:r>
      <w:proofErr w:type="spellEnd"/>
      <w:r w:rsidRPr="00564D61">
        <w:rPr>
          <w:b/>
          <w:bCs/>
          <w:color w:val="C00000"/>
          <w:position w:val="8"/>
          <w:sz w:val="22"/>
        </w:rPr>
        <w:t xml:space="preserve"> en </w:t>
      </w:r>
      <w:proofErr w:type="spellStart"/>
      <w:r w:rsidRPr="00564D61">
        <w:rPr>
          <w:b/>
          <w:bCs/>
          <w:color w:val="C00000"/>
          <w:position w:val="8"/>
          <w:sz w:val="22"/>
        </w:rPr>
        <w:t>ligne</w:t>
      </w:r>
      <w:proofErr w:type="spellEnd"/>
      <w:r w:rsidRPr="00564D61">
        <w:rPr>
          <w:b/>
          <w:bCs/>
          <w:color w:val="C00000"/>
          <w:position w:val="8"/>
          <w:sz w:val="22"/>
        </w:rPr>
        <w:t> </w:t>
      </w:r>
      <w:r w:rsidRPr="00564D61">
        <w:rPr>
          <w:color w:val="C00000"/>
          <w:position w:val="8"/>
          <w:sz w:val="22"/>
        </w:rPr>
        <w:t>;</w:t>
      </w:r>
    </w:p>
    <w:p w:rsidR="00564D61" w:rsidRPr="00564D61" w:rsidRDefault="00564D61" w:rsidP="00564D61">
      <w:pPr>
        <w:widowControl w:val="0"/>
        <w:numPr>
          <w:ilvl w:val="0"/>
          <w:numId w:val="4"/>
        </w:numPr>
        <w:tabs>
          <w:tab w:val="left" w:pos="880"/>
        </w:tabs>
        <w:suppressAutoHyphens/>
        <w:autoSpaceDE w:val="0"/>
        <w:autoSpaceDN w:val="0"/>
        <w:ind w:left="426" w:right="80" w:hanging="142"/>
        <w:jc w:val="both"/>
        <w:textAlignment w:val="baseline"/>
        <w:rPr>
          <w:color w:val="C00000"/>
          <w:position w:val="8"/>
          <w:sz w:val="22"/>
        </w:rPr>
      </w:pPr>
      <w:r w:rsidRPr="00564D61">
        <w:rPr>
          <w:color w:val="C00000"/>
          <w:position w:val="8"/>
          <w:sz w:val="22"/>
        </w:rPr>
        <w:t xml:space="preserve"> </w:t>
      </w:r>
      <w:proofErr w:type="spellStart"/>
      <w:r w:rsidRPr="00564D61">
        <w:rPr>
          <w:color w:val="C00000"/>
          <w:position w:val="8"/>
          <w:sz w:val="22"/>
        </w:rPr>
        <w:t>L’offre</w:t>
      </w:r>
      <w:proofErr w:type="spellEnd"/>
      <w:r w:rsidRPr="00564D61">
        <w:rPr>
          <w:color w:val="C00000"/>
          <w:position w:val="8"/>
          <w:sz w:val="22"/>
        </w:rPr>
        <w:t xml:space="preserve"> </w:t>
      </w:r>
      <w:proofErr w:type="spellStart"/>
      <w:r w:rsidRPr="00564D61">
        <w:rPr>
          <w:color w:val="C00000"/>
          <w:position w:val="8"/>
          <w:sz w:val="22"/>
        </w:rPr>
        <w:t>devra</w:t>
      </w:r>
      <w:proofErr w:type="spellEnd"/>
      <w:r w:rsidRPr="00564D61">
        <w:rPr>
          <w:color w:val="C00000"/>
          <w:position w:val="8"/>
          <w:sz w:val="22"/>
        </w:rPr>
        <w:t xml:space="preserve"> </w:t>
      </w:r>
      <w:proofErr w:type="spellStart"/>
      <w:r w:rsidRPr="00564D61">
        <w:rPr>
          <w:color w:val="C00000"/>
          <w:position w:val="8"/>
          <w:sz w:val="22"/>
        </w:rPr>
        <w:t>être</w:t>
      </w:r>
      <w:proofErr w:type="spellEnd"/>
      <w:r w:rsidRPr="00564D61">
        <w:rPr>
          <w:color w:val="C00000"/>
          <w:position w:val="8"/>
          <w:sz w:val="22"/>
        </w:rPr>
        <w:t xml:space="preserve"> </w:t>
      </w:r>
      <w:proofErr w:type="spellStart"/>
      <w:r w:rsidRPr="00564D61">
        <w:rPr>
          <w:color w:val="C00000"/>
          <w:position w:val="8"/>
          <w:sz w:val="22"/>
        </w:rPr>
        <w:t>transmise</w:t>
      </w:r>
      <w:proofErr w:type="spellEnd"/>
      <w:r w:rsidRPr="00564D61">
        <w:rPr>
          <w:color w:val="C00000"/>
          <w:position w:val="8"/>
          <w:sz w:val="22"/>
        </w:rPr>
        <w:t xml:space="preserve"> par le </w:t>
      </w:r>
      <w:proofErr w:type="spellStart"/>
      <w:r w:rsidRPr="00564D61">
        <w:rPr>
          <w:color w:val="C00000"/>
          <w:position w:val="8"/>
          <w:sz w:val="22"/>
        </w:rPr>
        <w:t>soumissionnaire</w:t>
      </w:r>
      <w:proofErr w:type="spellEnd"/>
      <w:r w:rsidRPr="00564D61">
        <w:rPr>
          <w:color w:val="C00000"/>
          <w:position w:val="8"/>
          <w:sz w:val="22"/>
        </w:rPr>
        <w:t xml:space="preserve"> </w:t>
      </w:r>
      <w:proofErr w:type="spellStart"/>
      <w:r w:rsidRPr="00564D61">
        <w:rPr>
          <w:color w:val="C00000"/>
          <w:position w:val="8"/>
          <w:sz w:val="22"/>
        </w:rPr>
        <w:t>sur</w:t>
      </w:r>
      <w:proofErr w:type="spellEnd"/>
      <w:r w:rsidRPr="00564D61">
        <w:rPr>
          <w:color w:val="C00000"/>
          <w:position w:val="8"/>
          <w:sz w:val="22"/>
        </w:rPr>
        <w:t xml:space="preserve"> la </w:t>
      </w:r>
      <w:proofErr w:type="spellStart"/>
      <w:r w:rsidRPr="00564D61">
        <w:rPr>
          <w:color w:val="C00000"/>
          <w:position w:val="8"/>
          <w:sz w:val="22"/>
        </w:rPr>
        <w:t>plateforme</w:t>
      </w:r>
      <w:proofErr w:type="spellEnd"/>
      <w:r w:rsidRPr="00564D61">
        <w:rPr>
          <w:color w:val="C00000"/>
          <w:position w:val="8"/>
          <w:sz w:val="22"/>
        </w:rPr>
        <w:t xml:space="preserve"> COLEPS </w:t>
      </w:r>
      <w:r w:rsidRPr="00564D61">
        <w:rPr>
          <w:i/>
          <w:iCs/>
          <w:color w:val="C00000"/>
          <w:position w:val="8"/>
          <w:sz w:val="22"/>
        </w:rPr>
        <w:t xml:space="preserve">ou tout </w:t>
      </w:r>
      <w:proofErr w:type="spellStart"/>
      <w:r w:rsidRPr="00564D61">
        <w:rPr>
          <w:i/>
          <w:iCs/>
          <w:color w:val="C00000"/>
          <w:position w:val="8"/>
          <w:sz w:val="22"/>
        </w:rPr>
        <w:t>autre</w:t>
      </w:r>
      <w:proofErr w:type="spellEnd"/>
      <w:r w:rsidRPr="00564D61">
        <w:rPr>
          <w:i/>
          <w:iCs/>
          <w:color w:val="C00000"/>
          <w:position w:val="8"/>
          <w:sz w:val="22"/>
        </w:rPr>
        <w:t xml:space="preserve"> </w:t>
      </w:r>
      <w:proofErr w:type="spellStart"/>
      <w:r w:rsidRPr="00564D61">
        <w:rPr>
          <w:i/>
          <w:iCs/>
          <w:color w:val="C00000"/>
          <w:position w:val="8"/>
          <w:sz w:val="22"/>
        </w:rPr>
        <w:t>moyen</w:t>
      </w:r>
      <w:proofErr w:type="spellEnd"/>
      <w:r w:rsidRPr="00564D61">
        <w:rPr>
          <w:i/>
          <w:iCs/>
          <w:color w:val="C00000"/>
          <w:position w:val="8"/>
          <w:sz w:val="22"/>
        </w:rPr>
        <w:t xml:space="preserve"> de communication </w:t>
      </w:r>
      <w:proofErr w:type="spellStart"/>
      <w:r w:rsidRPr="00564D61">
        <w:rPr>
          <w:i/>
          <w:iCs/>
          <w:color w:val="C00000"/>
          <w:position w:val="8"/>
          <w:sz w:val="22"/>
        </w:rPr>
        <w:t>électronique</w:t>
      </w:r>
      <w:proofErr w:type="spellEnd"/>
      <w:r w:rsidRPr="00564D61">
        <w:rPr>
          <w:color w:val="C00000"/>
          <w:position w:val="8"/>
          <w:sz w:val="22"/>
        </w:rPr>
        <w:t xml:space="preserve"> </w:t>
      </w:r>
      <w:proofErr w:type="spellStart"/>
      <w:r w:rsidRPr="00564D61">
        <w:rPr>
          <w:color w:val="C00000"/>
          <w:position w:val="8"/>
          <w:sz w:val="22"/>
        </w:rPr>
        <w:t>officiel</w:t>
      </w:r>
      <w:proofErr w:type="spellEnd"/>
      <w:r w:rsidRPr="00564D61">
        <w:rPr>
          <w:color w:val="C00000"/>
          <w:position w:val="8"/>
          <w:sz w:val="22"/>
        </w:rPr>
        <w:t xml:space="preserve"> à </w:t>
      </w:r>
      <w:proofErr w:type="spellStart"/>
      <w:r w:rsidRPr="00564D61">
        <w:rPr>
          <w:color w:val="C00000"/>
          <w:position w:val="8"/>
          <w:sz w:val="22"/>
        </w:rPr>
        <w:t>préciser</w:t>
      </w:r>
      <w:proofErr w:type="spellEnd"/>
      <w:r w:rsidRPr="00564D61">
        <w:rPr>
          <w:color w:val="C00000"/>
          <w:position w:val="8"/>
          <w:sz w:val="22"/>
        </w:rPr>
        <w:t xml:space="preserve"> par le maître </w:t>
      </w:r>
      <w:proofErr w:type="spellStart"/>
      <w:r w:rsidRPr="00564D61">
        <w:rPr>
          <w:color w:val="C00000"/>
          <w:position w:val="8"/>
          <w:sz w:val="22"/>
        </w:rPr>
        <w:t>d’ouvrage</w:t>
      </w:r>
      <w:proofErr w:type="spellEnd"/>
      <w:r w:rsidRPr="00564D61">
        <w:rPr>
          <w:color w:val="C00000"/>
          <w:position w:val="8"/>
          <w:sz w:val="22"/>
        </w:rPr>
        <w:t xml:space="preserve"> au plus </w:t>
      </w:r>
      <w:proofErr w:type="spellStart"/>
      <w:r w:rsidRPr="00564D61">
        <w:rPr>
          <w:color w:val="C00000"/>
          <w:position w:val="8"/>
          <w:sz w:val="22"/>
        </w:rPr>
        <w:t>tard</w:t>
      </w:r>
      <w:proofErr w:type="spellEnd"/>
      <w:r w:rsidRPr="00564D61">
        <w:rPr>
          <w:color w:val="C00000"/>
          <w:position w:val="8"/>
          <w:sz w:val="22"/>
        </w:rPr>
        <w:t xml:space="preserve"> le </w:t>
      </w:r>
      <w:r w:rsidRPr="00564D61">
        <w:rPr>
          <w:b/>
          <w:bCs/>
          <w:color w:val="C00000"/>
          <w:position w:val="8"/>
          <w:sz w:val="22"/>
        </w:rPr>
        <w:t>28 Avril 2025</w:t>
      </w:r>
      <w:r w:rsidRPr="00564D61">
        <w:rPr>
          <w:color w:val="C00000"/>
          <w:position w:val="8"/>
          <w:sz w:val="22"/>
        </w:rPr>
        <w:t xml:space="preserve"> à </w:t>
      </w:r>
      <w:r w:rsidRPr="00564D61">
        <w:rPr>
          <w:b/>
          <w:bCs/>
          <w:color w:val="C00000"/>
          <w:position w:val="8"/>
          <w:sz w:val="22"/>
        </w:rPr>
        <w:t>13h00</w:t>
      </w:r>
      <w:r w:rsidRPr="00564D61">
        <w:rPr>
          <w:color w:val="C00000"/>
          <w:position w:val="8"/>
          <w:sz w:val="22"/>
        </w:rPr>
        <w:t xml:space="preserve"> </w:t>
      </w:r>
      <w:proofErr w:type="spellStart"/>
      <w:r w:rsidRPr="00564D61">
        <w:rPr>
          <w:color w:val="C00000"/>
          <w:position w:val="8"/>
          <w:sz w:val="22"/>
        </w:rPr>
        <w:t>Une</w:t>
      </w:r>
      <w:proofErr w:type="spellEnd"/>
      <w:r w:rsidRPr="00564D61">
        <w:rPr>
          <w:color w:val="C00000"/>
          <w:position w:val="8"/>
          <w:sz w:val="22"/>
        </w:rPr>
        <w:t xml:space="preserve"> </w:t>
      </w:r>
      <w:proofErr w:type="spellStart"/>
      <w:r w:rsidRPr="00564D61">
        <w:rPr>
          <w:color w:val="C00000"/>
          <w:position w:val="8"/>
          <w:sz w:val="22"/>
        </w:rPr>
        <w:t>copie</w:t>
      </w:r>
      <w:proofErr w:type="spellEnd"/>
      <w:r w:rsidRPr="00564D61">
        <w:rPr>
          <w:color w:val="C00000"/>
          <w:position w:val="8"/>
          <w:sz w:val="22"/>
        </w:rPr>
        <w:t xml:space="preserve"> de </w:t>
      </w:r>
      <w:proofErr w:type="spellStart"/>
      <w:r w:rsidRPr="00564D61">
        <w:rPr>
          <w:color w:val="C00000"/>
          <w:position w:val="8"/>
          <w:sz w:val="22"/>
        </w:rPr>
        <w:t>sauvegarde</w:t>
      </w:r>
      <w:proofErr w:type="spellEnd"/>
      <w:r w:rsidRPr="00564D61">
        <w:rPr>
          <w:color w:val="C00000"/>
          <w:position w:val="8"/>
          <w:sz w:val="22"/>
        </w:rPr>
        <w:t xml:space="preserve"> de </w:t>
      </w:r>
      <w:proofErr w:type="spellStart"/>
      <w:r w:rsidRPr="00564D61">
        <w:rPr>
          <w:color w:val="C00000"/>
          <w:position w:val="8"/>
          <w:sz w:val="22"/>
        </w:rPr>
        <w:t>l’offre</w:t>
      </w:r>
      <w:proofErr w:type="spellEnd"/>
      <w:r w:rsidRPr="00564D61">
        <w:rPr>
          <w:color w:val="C00000"/>
          <w:position w:val="8"/>
          <w:sz w:val="22"/>
        </w:rPr>
        <w:t xml:space="preserve"> </w:t>
      </w:r>
      <w:proofErr w:type="spellStart"/>
      <w:r w:rsidRPr="00564D61">
        <w:rPr>
          <w:color w:val="C00000"/>
          <w:position w:val="8"/>
          <w:sz w:val="22"/>
        </w:rPr>
        <w:t>enregistrée</w:t>
      </w:r>
      <w:proofErr w:type="spellEnd"/>
      <w:r w:rsidRPr="00564D61">
        <w:rPr>
          <w:color w:val="C00000"/>
          <w:position w:val="8"/>
          <w:sz w:val="22"/>
        </w:rPr>
        <w:t xml:space="preserve"> </w:t>
      </w:r>
      <w:proofErr w:type="spellStart"/>
      <w:r w:rsidRPr="00564D61">
        <w:rPr>
          <w:color w:val="C00000"/>
          <w:position w:val="8"/>
          <w:sz w:val="22"/>
        </w:rPr>
        <w:t>sur</w:t>
      </w:r>
      <w:proofErr w:type="spellEnd"/>
      <w:r w:rsidRPr="00564D61">
        <w:rPr>
          <w:color w:val="C00000"/>
          <w:position w:val="8"/>
          <w:sz w:val="22"/>
        </w:rPr>
        <w:t xml:space="preserve"> </w:t>
      </w:r>
      <w:proofErr w:type="spellStart"/>
      <w:r w:rsidRPr="00564D61">
        <w:rPr>
          <w:color w:val="C00000"/>
          <w:position w:val="8"/>
          <w:sz w:val="22"/>
        </w:rPr>
        <w:t>clé</w:t>
      </w:r>
      <w:proofErr w:type="spellEnd"/>
      <w:r w:rsidRPr="00564D61">
        <w:rPr>
          <w:color w:val="C00000"/>
          <w:position w:val="8"/>
          <w:sz w:val="22"/>
        </w:rPr>
        <w:t xml:space="preserve"> USB ou CD/DVD </w:t>
      </w:r>
      <w:proofErr w:type="spellStart"/>
      <w:r w:rsidRPr="00564D61">
        <w:rPr>
          <w:color w:val="C00000"/>
          <w:position w:val="8"/>
          <w:sz w:val="22"/>
        </w:rPr>
        <w:t>devra</w:t>
      </w:r>
      <w:proofErr w:type="spellEnd"/>
      <w:r w:rsidRPr="00564D61">
        <w:rPr>
          <w:color w:val="C00000"/>
          <w:position w:val="8"/>
          <w:sz w:val="22"/>
        </w:rPr>
        <w:t xml:space="preserve"> </w:t>
      </w:r>
      <w:proofErr w:type="spellStart"/>
      <w:r w:rsidRPr="00564D61">
        <w:rPr>
          <w:color w:val="C00000"/>
          <w:position w:val="8"/>
          <w:sz w:val="22"/>
        </w:rPr>
        <w:t>être</w:t>
      </w:r>
      <w:proofErr w:type="spellEnd"/>
      <w:r w:rsidRPr="00564D61">
        <w:rPr>
          <w:color w:val="C00000"/>
          <w:position w:val="8"/>
          <w:sz w:val="22"/>
        </w:rPr>
        <w:t xml:space="preserve"> </w:t>
      </w:r>
      <w:proofErr w:type="spellStart"/>
      <w:r w:rsidRPr="00564D61">
        <w:rPr>
          <w:color w:val="C00000"/>
          <w:position w:val="8"/>
          <w:sz w:val="22"/>
        </w:rPr>
        <w:t>transmise</w:t>
      </w:r>
      <w:proofErr w:type="spellEnd"/>
      <w:r w:rsidRPr="00564D61">
        <w:rPr>
          <w:color w:val="C00000"/>
          <w:position w:val="8"/>
          <w:sz w:val="22"/>
        </w:rPr>
        <w:t xml:space="preserve"> sous </w:t>
      </w:r>
      <w:proofErr w:type="spellStart"/>
      <w:r w:rsidRPr="00564D61">
        <w:rPr>
          <w:color w:val="C00000"/>
          <w:position w:val="8"/>
          <w:sz w:val="22"/>
        </w:rPr>
        <w:t>pli</w:t>
      </w:r>
      <w:proofErr w:type="spellEnd"/>
      <w:r w:rsidRPr="00564D61">
        <w:rPr>
          <w:color w:val="C00000"/>
          <w:position w:val="8"/>
          <w:sz w:val="22"/>
        </w:rPr>
        <w:t xml:space="preserve"> </w:t>
      </w:r>
      <w:proofErr w:type="spellStart"/>
      <w:r w:rsidRPr="00564D61">
        <w:rPr>
          <w:color w:val="C00000"/>
          <w:position w:val="8"/>
          <w:sz w:val="22"/>
        </w:rPr>
        <w:t>scellé</w:t>
      </w:r>
      <w:proofErr w:type="spellEnd"/>
      <w:r w:rsidRPr="00564D61">
        <w:rPr>
          <w:color w:val="C00000"/>
          <w:position w:val="8"/>
          <w:sz w:val="22"/>
        </w:rPr>
        <w:t xml:space="preserve"> avec </w:t>
      </w:r>
      <w:proofErr w:type="spellStart"/>
      <w:r w:rsidRPr="00564D61">
        <w:rPr>
          <w:color w:val="C00000"/>
          <w:position w:val="8"/>
          <w:sz w:val="22"/>
        </w:rPr>
        <w:t>l’indication</w:t>
      </w:r>
      <w:proofErr w:type="spellEnd"/>
      <w:r w:rsidRPr="00564D61">
        <w:rPr>
          <w:color w:val="C00000"/>
          <w:position w:val="8"/>
          <w:sz w:val="22"/>
        </w:rPr>
        <w:t xml:space="preserve"> </w:t>
      </w:r>
      <w:proofErr w:type="spellStart"/>
      <w:r w:rsidRPr="00564D61">
        <w:rPr>
          <w:color w:val="C00000"/>
          <w:position w:val="8"/>
          <w:sz w:val="22"/>
        </w:rPr>
        <w:t>claire</w:t>
      </w:r>
      <w:proofErr w:type="spellEnd"/>
      <w:r w:rsidRPr="00564D61">
        <w:rPr>
          <w:color w:val="C00000"/>
          <w:position w:val="8"/>
          <w:sz w:val="22"/>
        </w:rPr>
        <w:t xml:space="preserve"> et </w:t>
      </w:r>
      <w:proofErr w:type="spellStart"/>
      <w:r w:rsidRPr="00564D61">
        <w:rPr>
          <w:color w:val="C00000"/>
          <w:position w:val="8"/>
          <w:sz w:val="22"/>
        </w:rPr>
        <w:t>lisible</w:t>
      </w:r>
      <w:proofErr w:type="spellEnd"/>
      <w:r w:rsidRPr="00564D61">
        <w:rPr>
          <w:color w:val="C00000"/>
          <w:position w:val="8"/>
          <w:sz w:val="24"/>
          <w:szCs w:val="22"/>
        </w:rPr>
        <w:t xml:space="preserve"> </w:t>
      </w:r>
    </w:p>
    <w:p w:rsidR="00564D61" w:rsidRPr="00564D61" w:rsidRDefault="00564D61" w:rsidP="00564D61">
      <w:pPr>
        <w:widowControl w:val="0"/>
        <w:autoSpaceDE w:val="0"/>
        <w:ind w:left="476" w:right="-20"/>
        <w:jc w:val="both"/>
        <w:rPr>
          <w:b/>
          <w:i/>
          <w:iCs/>
          <w:color w:val="C00000"/>
          <w:sz w:val="22"/>
        </w:rPr>
      </w:pPr>
      <w:r w:rsidRPr="00564D61">
        <w:rPr>
          <w:b/>
          <w:i/>
          <w:iCs/>
          <w:color w:val="C00000"/>
          <w:sz w:val="22"/>
        </w:rPr>
        <w:t xml:space="preserve">AVIS DE LA DEMANDE DE COTATION N°001/DC/MOD/CDPM/2025 </w:t>
      </w:r>
    </w:p>
    <w:p w:rsidR="00564D61" w:rsidRPr="00564D61" w:rsidRDefault="00564D61" w:rsidP="00564D61">
      <w:pPr>
        <w:widowControl w:val="0"/>
        <w:autoSpaceDE w:val="0"/>
        <w:ind w:left="476" w:right="-20"/>
        <w:jc w:val="both"/>
        <w:rPr>
          <w:b/>
          <w:i/>
          <w:iCs/>
          <w:color w:val="C00000"/>
          <w:sz w:val="22"/>
        </w:rPr>
      </w:pPr>
      <w:r w:rsidRPr="00564D61">
        <w:rPr>
          <w:b/>
          <w:i/>
          <w:iCs/>
          <w:color w:val="C00000"/>
          <w:sz w:val="22"/>
        </w:rPr>
        <w:t xml:space="preserve">  DU 02 AVRIL 2025</w:t>
      </w:r>
    </w:p>
    <w:p w:rsidR="00564D61" w:rsidRPr="00564D61" w:rsidRDefault="00564D61" w:rsidP="00564D61">
      <w:pPr>
        <w:widowControl w:val="0"/>
        <w:autoSpaceDE w:val="0"/>
        <w:ind w:left="476" w:right="-20"/>
        <w:jc w:val="both"/>
        <w:rPr>
          <w:b/>
          <w:i/>
          <w:iCs/>
          <w:color w:val="C00000"/>
          <w:sz w:val="22"/>
        </w:rPr>
      </w:pPr>
      <w:r w:rsidRPr="00564D61">
        <w:rPr>
          <w:b/>
          <w:i/>
          <w:iCs/>
          <w:color w:val="C00000"/>
          <w:sz w:val="22"/>
        </w:rPr>
        <w:t xml:space="preserve">Pour </w:t>
      </w:r>
      <w:proofErr w:type="spellStart"/>
      <w:r w:rsidRPr="00564D61">
        <w:rPr>
          <w:b/>
          <w:i/>
          <w:iCs/>
          <w:color w:val="C00000"/>
          <w:sz w:val="22"/>
        </w:rPr>
        <w:t>l’équipement</w:t>
      </w:r>
      <w:proofErr w:type="spellEnd"/>
      <w:r w:rsidRPr="00564D61">
        <w:rPr>
          <w:b/>
          <w:i/>
          <w:iCs/>
          <w:color w:val="C00000"/>
          <w:sz w:val="22"/>
        </w:rPr>
        <w:t xml:space="preserve">, en </w:t>
      </w:r>
      <w:proofErr w:type="spellStart"/>
      <w:r w:rsidRPr="00564D61">
        <w:rPr>
          <w:b/>
          <w:i/>
          <w:iCs/>
          <w:color w:val="C00000"/>
          <w:sz w:val="22"/>
        </w:rPr>
        <w:t>mobilier</w:t>
      </w:r>
      <w:proofErr w:type="spellEnd"/>
      <w:r w:rsidRPr="00564D61">
        <w:rPr>
          <w:b/>
          <w:i/>
          <w:iCs/>
          <w:color w:val="C00000"/>
          <w:sz w:val="22"/>
        </w:rPr>
        <w:t xml:space="preserve"> de </w:t>
      </w:r>
      <w:proofErr w:type="spellStart"/>
      <w:r w:rsidRPr="00564D61">
        <w:rPr>
          <w:b/>
          <w:i/>
          <w:iCs/>
          <w:color w:val="C00000"/>
          <w:sz w:val="22"/>
        </w:rPr>
        <w:t>bureaux</w:t>
      </w:r>
      <w:proofErr w:type="spellEnd"/>
      <w:r w:rsidRPr="00564D61">
        <w:rPr>
          <w:b/>
          <w:i/>
          <w:iCs/>
          <w:color w:val="C00000"/>
          <w:sz w:val="22"/>
        </w:rPr>
        <w:t xml:space="preserve"> et en </w:t>
      </w:r>
      <w:proofErr w:type="spellStart"/>
      <w:r w:rsidRPr="00564D61">
        <w:rPr>
          <w:b/>
          <w:i/>
          <w:iCs/>
          <w:color w:val="C00000"/>
          <w:sz w:val="22"/>
        </w:rPr>
        <w:t>matériel</w:t>
      </w:r>
      <w:proofErr w:type="spellEnd"/>
      <w:r w:rsidRPr="00564D61">
        <w:rPr>
          <w:b/>
          <w:i/>
          <w:iCs/>
          <w:color w:val="C00000"/>
          <w:sz w:val="22"/>
        </w:rPr>
        <w:t xml:space="preserve"> </w:t>
      </w:r>
      <w:proofErr w:type="spellStart"/>
      <w:r w:rsidRPr="00564D61">
        <w:rPr>
          <w:b/>
          <w:i/>
          <w:iCs/>
          <w:color w:val="C00000"/>
          <w:sz w:val="22"/>
        </w:rPr>
        <w:t>informatique</w:t>
      </w:r>
      <w:proofErr w:type="spellEnd"/>
      <w:r w:rsidRPr="00564D61">
        <w:rPr>
          <w:b/>
          <w:i/>
          <w:iCs/>
          <w:color w:val="C00000"/>
          <w:sz w:val="22"/>
        </w:rPr>
        <w:t xml:space="preserve"> de la </w:t>
      </w:r>
      <w:proofErr w:type="spellStart"/>
      <w:r w:rsidRPr="00564D61">
        <w:rPr>
          <w:b/>
          <w:i/>
          <w:iCs/>
          <w:color w:val="C00000"/>
          <w:sz w:val="22"/>
        </w:rPr>
        <w:t>Délégation</w:t>
      </w:r>
      <w:proofErr w:type="spellEnd"/>
      <w:r w:rsidRPr="00564D61">
        <w:rPr>
          <w:b/>
          <w:i/>
          <w:iCs/>
          <w:color w:val="C00000"/>
          <w:sz w:val="22"/>
        </w:rPr>
        <w:t xml:space="preserve"> </w:t>
      </w:r>
      <w:proofErr w:type="spellStart"/>
      <w:r w:rsidRPr="00564D61">
        <w:rPr>
          <w:b/>
          <w:i/>
          <w:iCs/>
          <w:color w:val="C00000"/>
          <w:sz w:val="22"/>
        </w:rPr>
        <w:lastRenderedPageBreak/>
        <w:t>Départementale</w:t>
      </w:r>
      <w:proofErr w:type="spellEnd"/>
      <w:r w:rsidRPr="00564D61">
        <w:rPr>
          <w:b/>
          <w:i/>
          <w:iCs/>
          <w:color w:val="C00000"/>
          <w:sz w:val="22"/>
        </w:rPr>
        <w:t xml:space="preserve"> de </w:t>
      </w:r>
      <w:proofErr w:type="spellStart"/>
      <w:r w:rsidRPr="00564D61">
        <w:rPr>
          <w:b/>
          <w:i/>
          <w:iCs/>
          <w:color w:val="C00000"/>
          <w:sz w:val="22"/>
        </w:rPr>
        <w:t>l’Emploi</w:t>
      </w:r>
      <w:proofErr w:type="spellEnd"/>
      <w:r w:rsidRPr="00564D61">
        <w:rPr>
          <w:b/>
          <w:i/>
          <w:iCs/>
          <w:color w:val="C00000"/>
          <w:sz w:val="22"/>
        </w:rPr>
        <w:t xml:space="preserve"> et de la Formation </w:t>
      </w:r>
      <w:proofErr w:type="spellStart"/>
      <w:r w:rsidRPr="00564D61">
        <w:rPr>
          <w:b/>
          <w:i/>
          <w:iCs/>
          <w:color w:val="C00000"/>
          <w:sz w:val="22"/>
        </w:rPr>
        <w:t>Professionnelle</w:t>
      </w:r>
      <w:proofErr w:type="spellEnd"/>
      <w:r w:rsidRPr="00564D61">
        <w:rPr>
          <w:b/>
          <w:i/>
          <w:iCs/>
          <w:color w:val="C00000"/>
          <w:sz w:val="22"/>
        </w:rPr>
        <w:t xml:space="preserve"> de la Mvila,</w:t>
      </w:r>
    </w:p>
    <w:p w:rsidR="00564D61" w:rsidRPr="00564D61" w:rsidRDefault="00564D61" w:rsidP="00564D61">
      <w:pPr>
        <w:widowControl w:val="0"/>
        <w:autoSpaceDE w:val="0"/>
        <w:ind w:left="476" w:right="-20"/>
        <w:jc w:val="both"/>
        <w:rPr>
          <w:b/>
          <w:i/>
          <w:iCs/>
          <w:color w:val="C00000"/>
          <w:sz w:val="22"/>
        </w:rPr>
      </w:pPr>
      <w:proofErr w:type="spellStart"/>
      <w:r w:rsidRPr="00564D61">
        <w:rPr>
          <w:b/>
          <w:i/>
          <w:iCs/>
          <w:color w:val="C00000"/>
          <w:sz w:val="22"/>
        </w:rPr>
        <w:t>Région</w:t>
      </w:r>
      <w:proofErr w:type="spellEnd"/>
      <w:r w:rsidRPr="00564D61">
        <w:rPr>
          <w:b/>
          <w:i/>
          <w:iCs/>
          <w:color w:val="C00000"/>
          <w:sz w:val="22"/>
        </w:rPr>
        <w:t xml:space="preserve"> du </w:t>
      </w:r>
      <w:proofErr w:type="spellStart"/>
      <w:r w:rsidRPr="00564D61">
        <w:rPr>
          <w:b/>
          <w:i/>
          <w:iCs/>
          <w:color w:val="C00000"/>
          <w:sz w:val="22"/>
        </w:rPr>
        <w:t>Sud</w:t>
      </w:r>
      <w:proofErr w:type="spellEnd"/>
    </w:p>
    <w:p w:rsidR="00564D61" w:rsidRPr="00564D61" w:rsidRDefault="00564D61" w:rsidP="00564D61">
      <w:pPr>
        <w:widowControl w:val="0"/>
        <w:autoSpaceDE w:val="0"/>
        <w:ind w:left="476" w:right="-20"/>
        <w:jc w:val="both"/>
        <w:rPr>
          <w:color w:val="C00000"/>
          <w:sz w:val="22"/>
        </w:rPr>
      </w:pPr>
      <w:proofErr w:type="gramStart"/>
      <w:r w:rsidRPr="00564D61">
        <w:rPr>
          <w:b/>
          <w:i/>
          <w:iCs/>
          <w:color w:val="C00000"/>
          <w:sz w:val="22"/>
        </w:rPr>
        <w:t>A</w:t>
      </w:r>
      <w:proofErr w:type="gramEnd"/>
      <w:r w:rsidRPr="00564D61">
        <w:rPr>
          <w:b/>
          <w:i/>
          <w:iCs/>
          <w:color w:val="C00000"/>
          <w:sz w:val="22"/>
        </w:rPr>
        <w:t xml:space="preserve"> </w:t>
      </w:r>
      <w:proofErr w:type="spellStart"/>
      <w:r w:rsidRPr="00564D61">
        <w:rPr>
          <w:b/>
          <w:i/>
          <w:iCs/>
          <w:color w:val="C00000"/>
          <w:sz w:val="22"/>
        </w:rPr>
        <w:t>n'ouvrir</w:t>
      </w:r>
      <w:proofErr w:type="spellEnd"/>
      <w:r w:rsidRPr="00564D61">
        <w:rPr>
          <w:b/>
          <w:i/>
          <w:iCs/>
          <w:color w:val="C00000"/>
          <w:sz w:val="22"/>
        </w:rPr>
        <w:t xml:space="preserve"> </w:t>
      </w:r>
      <w:proofErr w:type="spellStart"/>
      <w:r w:rsidRPr="00564D61">
        <w:rPr>
          <w:b/>
          <w:i/>
          <w:iCs/>
          <w:color w:val="C00000"/>
          <w:sz w:val="22"/>
        </w:rPr>
        <w:t>qu'en</w:t>
      </w:r>
      <w:proofErr w:type="spellEnd"/>
      <w:r w:rsidRPr="00564D61">
        <w:rPr>
          <w:b/>
          <w:i/>
          <w:iCs/>
          <w:color w:val="C00000"/>
          <w:sz w:val="22"/>
        </w:rPr>
        <w:t xml:space="preserve"> séance de </w:t>
      </w:r>
      <w:proofErr w:type="spellStart"/>
      <w:r w:rsidRPr="00564D61">
        <w:rPr>
          <w:b/>
          <w:i/>
          <w:iCs/>
          <w:color w:val="C00000"/>
          <w:sz w:val="22"/>
        </w:rPr>
        <w:t>dépouillement</w:t>
      </w:r>
      <w:proofErr w:type="spellEnd"/>
      <w:r w:rsidRPr="00564D61">
        <w:rPr>
          <w:i/>
          <w:iCs/>
          <w:color w:val="C00000"/>
          <w:sz w:val="22"/>
        </w:rPr>
        <w:t>"</w:t>
      </w:r>
    </w:p>
    <w:p w:rsidR="00564D61" w:rsidRPr="00564D61" w:rsidRDefault="00564D61" w:rsidP="00564D61">
      <w:pPr>
        <w:widowControl w:val="0"/>
        <w:numPr>
          <w:ilvl w:val="0"/>
          <w:numId w:val="4"/>
        </w:numPr>
        <w:tabs>
          <w:tab w:val="left" w:pos="880"/>
        </w:tabs>
        <w:suppressAutoHyphens/>
        <w:autoSpaceDE w:val="0"/>
        <w:autoSpaceDN w:val="0"/>
        <w:ind w:left="426" w:right="80" w:hanging="142"/>
        <w:jc w:val="both"/>
        <w:textAlignment w:val="baseline"/>
        <w:rPr>
          <w:color w:val="C00000"/>
          <w:position w:val="8"/>
          <w:sz w:val="22"/>
        </w:rPr>
      </w:pPr>
      <w:r w:rsidRPr="00564D61">
        <w:rPr>
          <w:b/>
          <w:bCs/>
          <w:color w:val="C00000"/>
          <w:position w:val="8"/>
          <w:sz w:val="22"/>
        </w:rPr>
        <w:t xml:space="preserve"> « </w:t>
      </w:r>
      <w:proofErr w:type="spellStart"/>
      <w:proofErr w:type="gramStart"/>
      <w:r w:rsidRPr="00564D61">
        <w:rPr>
          <w:b/>
          <w:bCs/>
          <w:color w:val="C00000"/>
          <w:position w:val="8"/>
          <w:sz w:val="22"/>
        </w:rPr>
        <w:t>copie</w:t>
      </w:r>
      <w:proofErr w:type="spellEnd"/>
      <w:proofErr w:type="gramEnd"/>
      <w:r w:rsidRPr="00564D61">
        <w:rPr>
          <w:b/>
          <w:bCs/>
          <w:color w:val="C00000"/>
          <w:position w:val="8"/>
          <w:sz w:val="22"/>
        </w:rPr>
        <w:t xml:space="preserve"> de </w:t>
      </w:r>
      <w:proofErr w:type="spellStart"/>
      <w:r w:rsidRPr="00564D61">
        <w:rPr>
          <w:b/>
          <w:bCs/>
          <w:color w:val="C00000"/>
          <w:position w:val="8"/>
          <w:sz w:val="22"/>
        </w:rPr>
        <w:t>sauvegarde</w:t>
      </w:r>
      <w:proofErr w:type="spellEnd"/>
      <w:r w:rsidRPr="00564D61">
        <w:rPr>
          <w:b/>
          <w:bCs/>
          <w:color w:val="C00000"/>
          <w:position w:val="8"/>
          <w:sz w:val="22"/>
        </w:rPr>
        <w:t> »,</w:t>
      </w:r>
      <w:r w:rsidRPr="00564D61">
        <w:rPr>
          <w:color w:val="C00000"/>
          <w:position w:val="8"/>
          <w:sz w:val="22"/>
        </w:rPr>
        <w:t xml:space="preserve"> en plus de la mention ci-</w:t>
      </w:r>
      <w:proofErr w:type="spellStart"/>
      <w:r w:rsidRPr="00564D61">
        <w:rPr>
          <w:color w:val="C00000"/>
          <w:position w:val="8"/>
          <w:sz w:val="22"/>
        </w:rPr>
        <w:t>dessus</w:t>
      </w:r>
      <w:proofErr w:type="spellEnd"/>
      <w:r w:rsidRPr="00564D61">
        <w:rPr>
          <w:color w:val="C00000"/>
          <w:position w:val="8"/>
          <w:sz w:val="22"/>
        </w:rPr>
        <w:t xml:space="preserve"> dans les </w:t>
      </w:r>
      <w:proofErr w:type="spellStart"/>
      <w:r w:rsidRPr="00564D61">
        <w:rPr>
          <w:color w:val="C00000"/>
          <w:position w:val="8"/>
          <w:sz w:val="22"/>
        </w:rPr>
        <w:t>délais</w:t>
      </w:r>
      <w:proofErr w:type="spellEnd"/>
      <w:r w:rsidRPr="00564D61">
        <w:rPr>
          <w:color w:val="C00000"/>
          <w:position w:val="8"/>
          <w:sz w:val="22"/>
        </w:rPr>
        <w:t xml:space="preserve"> </w:t>
      </w:r>
      <w:proofErr w:type="spellStart"/>
      <w:r w:rsidRPr="00564D61">
        <w:rPr>
          <w:color w:val="C00000"/>
          <w:position w:val="8"/>
          <w:sz w:val="22"/>
        </w:rPr>
        <w:t>impartis</w:t>
      </w:r>
      <w:proofErr w:type="spellEnd"/>
      <w:r w:rsidRPr="00564D61">
        <w:rPr>
          <w:color w:val="C00000"/>
          <w:position w:val="8"/>
          <w:sz w:val="22"/>
        </w:rPr>
        <w:t>.</w:t>
      </w:r>
    </w:p>
    <w:p w:rsidR="00564D61" w:rsidRPr="00564D61" w:rsidRDefault="00564D61" w:rsidP="00564D61">
      <w:pPr>
        <w:widowControl w:val="0"/>
        <w:tabs>
          <w:tab w:val="left" w:pos="880"/>
        </w:tabs>
        <w:autoSpaceDE w:val="0"/>
        <w:ind w:left="426" w:right="80"/>
        <w:jc w:val="both"/>
        <w:rPr>
          <w:color w:val="C00000"/>
          <w:position w:val="8"/>
          <w:sz w:val="12"/>
          <w:szCs w:val="10"/>
        </w:rPr>
      </w:pPr>
    </w:p>
    <w:p w:rsidR="00564D61" w:rsidRPr="00564D61" w:rsidRDefault="00564D61" w:rsidP="00564D61">
      <w:pPr>
        <w:widowControl w:val="0"/>
        <w:tabs>
          <w:tab w:val="left" w:pos="880"/>
        </w:tabs>
        <w:autoSpaceDE w:val="0"/>
        <w:ind w:right="80"/>
        <w:jc w:val="both"/>
        <w:rPr>
          <w:color w:val="C00000"/>
          <w:position w:val="8"/>
          <w:sz w:val="22"/>
        </w:rPr>
      </w:pPr>
      <w:proofErr w:type="spellStart"/>
      <w:r w:rsidRPr="00564D61">
        <w:rPr>
          <w:color w:val="C00000"/>
          <w:position w:val="8"/>
          <w:sz w:val="22"/>
        </w:rPr>
        <w:t>Taille</w:t>
      </w:r>
      <w:proofErr w:type="spellEnd"/>
      <w:r w:rsidRPr="00564D61">
        <w:rPr>
          <w:color w:val="C00000"/>
          <w:position w:val="8"/>
          <w:sz w:val="22"/>
        </w:rPr>
        <w:t xml:space="preserve"> </w:t>
      </w:r>
      <w:proofErr w:type="gramStart"/>
      <w:r w:rsidRPr="00564D61">
        <w:rPr>
          <w:color w:val="C00000"/>
          <w:position w:val="8"/>
          <w:sz w:val="22"/>
        </w:rPr>
        <w:t>et</w:t>
      </w:r>
      <w:proofErr w:type="gramEnd"/>
      <w:r w:rsidRPr="00564D61">
        <w:rPr>
          <w:color w:val="C00000"/>
          <w:position w:val="8"/>
          <w:sz w:val="22"/>
        </w:rPr>
        <w:t xml:space="preserve"> format des </w:t>
      </w:r>
      <w:proofErr w:type="spellStart"/>
      <w:r w:rsidRPr="00564D61">
        <w:rPr>
          <w:color w:val="C00000"/>
          <w:position w:val="8"/>
          <w:sz w:val="22"/>
        </w:rPr>
        <w:t>fichiers</w:t>
      </w:r>
      <w:proofErr w:type="spellEnd"/>
      <w:r w:rsidRPr="00564D61">
        <w:rPr>
          <w:color w:val="C00000"/>
          <w:position w:val="8"/>
          <w:sz w:val="22"/>
        </w:rPr>
        <w:t xml:space="preserve"> </w:t>
      </w:r>
    </w:p>
    <w:p w:rsidR="00564D61" w:rsidRPr="00564D61" w:rsidRDefault="00564D61" w:rsidP="00564D61">
      <w:pPr>
        <w:widowControl w:val="0"/>
        <w:tabs>
          <w:tab w:val="left" w:pos="880"/>
        </w:tabs>
        <w:autoSpaceDE w:val="0"/>
        <w:ind w:right="80"/>
        <w:jc w:val="both"/>
        <w:rPr>
          <w:color w:val="C00000"/>
          <w:position w:val="8"/>
          <w:sz w:val="22"/>
        </w:rPr>
      </w:pPr>
      <w:r w:rsidRPr="00564D61">
        <w:rPr>
          <w:color w:val="C00000"/>
          <w:position w:val="8"/>
          <w:sz w:val="22"/>
        </w:rPr>
        <w:t xml:space="preserve">Pour la </w:t>
      </w:r>
      <w:proofErr w:type="spellStart"/>
      <w:r w:rsidRPr="00564D61">
        <w:rPr>
          <w:color w:val="C00000"/>
          <w:position w:val="8"/>
          <w:sz w:val="22"/>
        </w:rPr>
        <w:t>soumission</w:t>
      </w:r>
      <w:proofErr w:type="spellEnd"/>
      <w:r w:rsidRPr="00564D61">
        <w:rPr>
          <w:color w:val="C00000"/>
          <w:position w:val="8"/>
          <w:sz w:val="22"/>
        </w:rPr>
        <w:t xml:space="preserve"> en </w:t>
      </w:r>
      <w:proofErr w:type="spellStart"/>
      <w:r w:rsidRPr="00564D61">
        <w:rPr>
          <w:color w:val="C00000"/>
          <w:position w:val="8"/>
          <w:sz w:val="22"/>
        </w:rPr>
        <w:t>ligne</w:t>
      </w:r>
      <w:proofErr w:type="spellEnd"/>
      <w:r w:rsidRPr="00564D61">
        <w:rPr>
          <w:color w:val="C00000"/>
          <w:position w:val="8"/>
          <w:sz w:val="22"/>
        </w:rPr>
        <w:t xml:space="preserve">, les </w:t>
      </w:r>
      <w:proofErr w:type="spellStart"/>
      <w:r w:rsidRPr="00564D61">
        <w:rPr>
          <w:color w:val="C00000"/>
          <w:position w:val="8"/>
          <w:sz w:val="22"/>
        </w:rPr>
        <w:t>tailles</w:t>
      </w:r>
      <w:proofErr w:type="spellEnd"/>
      <w:r w:rsidRPr="00564D61">
        <w:rPr>
          <w:color w:val="C00000"/>
          <w:position w:val="8"/>
          <w:sz w:val="22"/>
        </w:rPr>
        <w:t xml:space="preserve"> </w:t>
      </w:r>
      <w:proofErr w:type="spellStart"/>
      <w:r w:rsidRPr="00564D61">
        <w:rPr>
          <w:color w:val="C00000"/>
          <w:position w:val="8"/>
          <w:sz w:val="22"/>
        </w:rPr>
        <w:t>maximales</w:t>
      </w:r>
      <w:proofErr w:type="spellEnd"/>
      <w:r w:rsidRPr="00564D61">
        <w:rPr>
          <w:color w:val="C00000"/>
          <w:position w:val="8"/>
          <w:sz w:val="22"/>
        </w:rPr>
        <w:t xml:space="preserve"> des documents qui </w:t>
      </w:r>
      <w:proofErr w:type="spellStart"/>
      <w:r w:rsidRPr="00564D61">
        <w:rPr>
          <w:color w:val="C00000"/>
          <w:position w:val="8"/>
          <w:sz w:val="22"/>
        </w:rPr>
        <w:t>vont</w:t>
      </w:r>
      <w:proofErr w:type="spellEnd"/>
      <w:r w:rsidRPr="00564D61">
        <w:rPr>
          <w:color w:val="C00000"/>
          <w:position w:val="8"/>
          <w:sz w:val="22"/>
        </w:rPr>
        <w:t xml:space="preserve"> </w:t>
      </w:r>
      <w:proofErr w:type="spellStart"/>
      <w:r w:rsidRPr="00564D61">
        <w:rPr>
          <w:color w:val="C00000"/>
          <w:position w:val="8"/>
          <w:sz w:val="22"/>
        </w:rPr>
        <w:t>transiter</w:t>
      </w:r>
      <w:proofErr w:type="spellEnd"/>
      <w:r w:rsidRPr="00564D61">
        <w:rPr>
          <w:color w:val="C00000"/>
          <w:position w:val="8"/>
          <w:sz w:val="22"/>
        </w:rPr>
        <w:t xml:space="preserve"> </w:t>
      </w:r>
      <w:proofErr w:type="spellStart"/>
      <w:r w:rsidRPr="00564D61">
        <w:rPr>
          <w:color w:val="C00000"/>
          <w:position w:val="8"/>
          <w:sz w:val="22"/>
        </w:rPr>
        <w:t>sur</w:t>
      </w:r>
      <w:proofErr w:type="spellEnd"/>
      <w:r w:rsidRPr="00564D61">
        <w:rPr>
          <w:color w:val="C00000"/>
          <w:position w:val="8"/>
          <w:sz w:val="22"/>
        </w:rPr>
        <w:t xml:space="preserve"> la </w:t>
      </w:r>
      <w:proofErr w:type="spellStart"/>
      <w:r w:rsidRPr="00564D61">
        <w:rPr>
          <w:color w:val="C00000"/>
          <w:position w:val="8"/>
          <w:sz w:val="22"/>
        </w:rPr>
        <w:t>plateforme</w:t>
      </w:r>
      <w:proofErr w:type="spellEnd"/>
      <w:r w:rsidRPr="00564D61">
        <w:rPr>
          <w:color w:val="C00000"/>
          <w:position w:val="8"/>
          <w:sz w:val="22"/>
        </w:rPr>
        <w:t xml:space="preserve"> et </w:t>
      </w:r>
      <w:proofErr w:type="spellStart"/>
      <w:r w:rsidRPr="00564D61">
        <w:rPr>
          <w:color w:val="C00000"/>
          <w:position w:val="8"/>
          <w:sz w:val="22"/>
        </w:rPr>
        <w:t>constituant</w:t>
      </w:r>
      <w:proofErr w:type="spellEnd"/>
      <w:r w:rsidRPr="00564D61">
        <w:rPr>
          <w:color w:val="C00000"/>
          <w:position w:val="8"/>
          <w:sz w:val="22"/>
        </w:rPr>
        <w:t xml:space="preserve"> </w:t>
      </w:r>
      <w:proofErr w:type="spellStart"/>
      <w:r w:rsidRPr="00564D61">
        <w:rPr>
          <w:color w:val="C00000"/>
          <w:position w:val="8"/>
          <w:sz w:val="22"/>
        </w:rPr>
        <w:t>l’offre</w:t>
      </w:r>
      <w:proofErr w:type="spellEnd"/>
      <w:r w:rsidRPr="00564D61">
        <w:rPr>
          <w:color w:val="C00000"/>
          <w:position w:val="8"/>
          <w:sz w:val="22"/>
        </w:rPr>
        <w:t xml:space="preserve"> du </w:t>
      </w:r>
      <w:proofErr w:type="spellStart"/>
      <w:r w:rsidRPr="00564D61">
        <w:rPr>
          <w:color w:val="C00000"/>
          <w:position w:val="8"/>
          <w:sz w:val="22"/>
        </w:rPr>
        <w:t>soumissionnaire</w:t>
      </w:r>
      <w:proofErr w:type="spellEnd"/>
      <w:r w:rsidRPr="00564D61">
        <w:rPr>
          <w:color w:val="C00000"/>
          <w:position w:val="8"/>
          <w:sz w:val="22"/>
        </w:rPr>
        <w:t xml:space="preserve"> sont les </w:t>
      </w:r>
      <w:proofErr w:type="spellStart"/>
      <w:proofErr w:type="gramStart"/>
      <w:r w:rsidRPr="00564D61">
        <w:rPr>
          <w:color w:val="C00000"/>
          <w:position w:val="8"/>
          <w:sz w:val="22"/>
        </w:rPr>
        <w:t>suivantes</w:t>
      </w:r>
      <w:proofErr w:type="spellEnd"/>
      <w:r w:rsidRPr="00564D61">
        <w:rPr>
          <w:color w:val="C00000"/>
          <w:position w:val="8"/>
          <w:sz w:val="22"/>
        </w:rPr>
        <w:t> :</w:t>
      </w:r>
      <w:proofErr w:type="gramEnd"/>
    </w:p>
    <w:p w:rsidR="00564D61" w:rsidRPr="00564D61" w:rsidRDefault="00564D61" w:rsidP="00564D61">
      <w:pPr>
        <w:widowControl w:val="0"/>
        <w:numPr>
          <w:ilvl w:val="0"/>
          <w:numId w:val="7"/>
        </w:numPr>
        <w:tabs>
          <w:tab w:val="left" w:pos="709"/>
        </w:tabs>
        <w:suppressAutoHyphens/>
        <w:autoSpaceDE w:val="0"/>
        <w:autoSpaceDN w:val="0"/>
        <w:ind w:left="567" w:right="80"/>
        <w:jc w:val="both"/>
        <w:textAlignment w:val="baseline"/>
        <w:rPr>
          <w:color w:val="C00000"/>
          <w:position w:val="8"/>
          <w:sz w:val="22"/>
        </w:rPr>
      </w:pPr>
      <w:r w:rsidRPr="00564D61">
        <w:rPr>
          <w:color w:val="C00000"/>
          <w:position w:val="8"/>
          <w:sz w:val="22"/>
        </w:rPr>
        <w:t xml:space="preserve">05 MO pour </w:t>
      </w:r>
      <w:proofErr w:type="spellStart"/>
      <w:r w:rsidRPr="00564D61">
        <w:rPr>
          <w:color w:val="C00000"/>
          <w:position w:val="8"/>
          <w:sz w:val="22"/>
        </w:rPr>
        <w:t>l’Offre</w:t>
      </w:r>
      <w:proofErr w:type="spellEnd"/>
      <w:r w:rsidRPr="00564D61">
        <w:rPr>
          <w:color w:val="C00000"/>
          <w:position w:val="8"/>
          <w:sz w:val="22"/>
        </w:rPr>
        <w:t xml:space="preserve"> Administrative ;</w:t>
      </w:r>
    </w:p>
    <w:p w:rsidR="00564D61" w:rsidRPr="00564D61" w:rsidRDefault="00564D61" w:rsidP="00564D61">
      <w:pPr>
        <w:widowControl w:val="0"/>
        <w:numPr>
          <w:ilvl w:val="0"/>
          <w:numId w:val="7"/>
        </w:numPr>
        <w:tabs>
          <w:tab w:val="left" w:pos="709"/>
        </w:tabs>
        <w:suppressAutoHyphens/>
        <w:autoSpaceDE w:val="0"/>
        <w:autoSpaceDN w:val="0"/>
        <w:ind w:left="567" w:right="80"/>
        <w:jc w:val="both"/>
        <w:textAlignment w:val="baseline"/>
        <w:rPr>
          <w:color w:val="C00000"/>
          <w:position w:val="8"/>
          <w:sz w:val="22"/>
        </w:rPr>
      </w:pPr>
      <w:r w:rsidRPr="00564D61">
        <w:rPr>
          <w:color w:val="C00000"/>
          <w:position w:val="8"/>
          <w:sz w:val="22"/>
        </w:rPr>
        <w:t xml:space="preserve">15 MO pour </w:t>
      </w:r>
      <w:proofErr w:type="spellStart"/>
      <w:r w:rsidRPr="00564D61">
        <w:rPr>
          <w:color w:val="C00000"/>
          <w:position w:val="8"/>
          <w:sz w:val="22"/>
        </w:rPr>
        <w:t>l’Offre</w:t>
      </w:r>
      <w:proofErr w:type="spellEnd"/>
      <w:r w:rsidRPr="00564D61">
        <w:rPr>
          <w:color w:val="C00000"/>
          <w:position w:val="8"/>
          <w:sz w:val="22"/>
        </w:rPr>
        <w:t xml:space="preserve"> Technique ;</w:t>
      </w:r>
    </w:p>
    <w:p w:rsidR="00564D61" w:rsidRPr="00564D61" w:rsidRDefault="00564D61" w:rsidP="00564D61">
      <w:pPr>
        <w:widowControl w:val="0"/>
        <w:numPr>
          <w:ilvl w:val="0"/>
          <w:numId w:val="7"/>
        </w:numPr>
        <w:tabs>
          <w:tab w:val="left" w:pos="709"/>
        </w:tabs>
        <w:suppressAutoHyphens/>
        <w:autoSpaceDE w:val="0"/>
        <w:autoSpaceDN w:val="0"/>
        <w:ind w:left="567" w:right="80"/>
        <w:jc w:val="both"/>
        <w:textAlignment w:val="baseline"/>
        <w:rPr>
          <w:color w:val="C00000"/>
          <w:position w:val="8"/>
          <w:sz w:val="22"/>
        </w:rPr>
      </w:pPr>
      <w:r w:rsidRPr="00564D61">
        <w:rPr>
          <w:color w:val="C00000"/>
          <w:position w:val="8"/>
          <w:sz w:val="22"/>
        </w:rPr>
        <w:t xml:space="preserve"> 05 MO pour </w:t>
      </w:r>
      <w:proofErr w:type="spellStart"/>
      <w:r w:rsidRPr="00564D61">
        <w:rPr>
          <w:color w:val="C00000"/>
          <w:position w:val="8"/>
          <w:sz w:val="22"/>
        </w:rPr>
        <w:t>l’Offre</w:t>
      </w:r>
      <w:proofErr w:type="spellEnd"/>
      <w:r w:rsidRPr="00564D61">
        <w:rPr>
          <w:color w:val="C00000"/>
          <w:position w:val="8"/>
          <w:sz w:val="22"/>
        </w:rPr>
        <w:t xml:space="preserve"> </w:t>
      </w:r>
      <w:proofErr w:type="spellStart"/>
      <w:r w:rsidRPr="00564D61">
        <w:rPr>
          <w:color w:val="C00000"/>
          <w:position w:val="8"/>
          <w:sz w:val="22"/>
        </w:rPr>
        <w:t>Financière</w:t>
      </w:r>
      <w:proofErr w:type="spellEnd"/>
      <w:r w:rsidRPr="00564D61">
        <w:rPr>
          <w:color w:val="C00000"/>
          <w:position w:val="8"/>
          <w:sz w:val="22"/>
        </w:rPr>
        <w:t>.</w:t>
      </w:r>
    </w:p>
    <w:p w:rsidR="00564D61" w:rsidRPr="00564D61" w:rsidRDefault="00564D61" w:rsidP="00564D61">
      <w:pPr>
        <w:widowControl w:val="0"/>
        <w:tabs>
          <w:tab w:val="left" w:pos="709"/>
        </w:tabs>
        <w:autoSpaceDE w:val="0"/>
        <w:ind w:left="567" w:right="79"/>
        <w:jc w:val="both"/>
        <w:rPr>
          <w:color w:val="C00000"/>
          <w:position w:val="8"/>
          <w:sz w:val="12"/>
          <w:szCs w:val="10"/>
        </w:rPr>
      </w:pPr>
    </w:p>
    <w:p w:rsidR="00564D61" w:rsidRPr="00564D61" w:rsidRDefault="00564D61" w:rsidP="00564D61">
      <w:pPr>
        <w:widowControl w:val="0"/>
        <w:tabs>
          <w:tab w:val="left" w:pos="880"/>
        </w:tabs>
        <w:autoSpaceDE w:val="0"/>
        <w:ind w:right="80"/>
        <w:jc w:val="both"/>
        <w:rPr>
          <w:color w:val="C00000"/>
          <w:position w:val="8"/>
          <w:sz w:val="22"/>
        </w:rPr>
      </w:pPr>
      <w:r w:rsidRPr="00564D61">
        <w:rPr>
          <w:color w:val="C00000"/>
          <w:position w:val="8"/>
          <w:sz w:val="22"/>
        </w:rPr>
        <w:t xml:space="preserve"> Les formats </w:t>
      </w:r>
      <w:proofErr w:type="spellStart"/>
      <w:r w:rsidRPr="00564D61">
        <w:rPr>
          <w:color w:val="C00000"/>
          <w:position w:val="8"/>
          <w:sz w:val="22"/>
        </w:rPr>
        <w:t>acceptés</w:t>
      </w:r>
      <w:proofErr w:type="spellEnd"/>
      <w:r w:rsidRPr="00564D61">
        <w:rPr>
          <w:color w:val="C00000"/>
          <w:position w:val="8"/>
          <w:sz w:val="22"/>
        </w:rPr>
        <w:t xml:space="preserve"> sont les </w:t>
      </w:r>
      <w:proofErr w:type="gramStart"/>
      <w:r w:rsidRPr="00564D61">
        <w:rPr>
          <w:color w:val="C00000"/>
          <w:position w:val="8"/>
          <w:sz w:val="22"/>
        </w:rPr>
        <w:t>suivants :</w:t>
      </w:r>
      <w:proofErr w:type="gramEnd"/>
    </w:p>
    <w:p w:rsidR="00564D61" w:rsidRPr="00564D61" w:rsidRDefault="00564D61" w:rsidP="00564D61">
      <w:pPr>
        <w:widowControl w:val="0"/>
        <w:numPr>
          <w:ilvl w:val="0"/>
          <w:numId w:val="7"/>
        </w:numPr>
        <w:tabs>
          <w:tab w:val="left" w:pos="709"/>
        </w:tabs>
        <w:suppressAutoHyphens/>
        <w:autoSpaceDE w:val="0"/>
        <w:autoSpaceDN w:val="0"/>
        <w:ind w:left="567" w:right="80"/>
        <w:jc w:val="both"/>
        <w:textAlignment w:val="baseline"/>
        <w:rPr>
          <w:color w:val="C00000"/>
          <w:position w:val="8"/>
          <w:sz w:val="22"/>
        </w:rPr>
      </w:pPr>
      <w:r w:rsidRPr="00564D61">
        <w:rPr>
          <w:color w:val="C00000"/>
          <w:position w:val="8"/>
          <w:sz w:val="22"/>
        </w:rPr>
        <w:t xml:space="preserve">Format PDF pour les documents </w:t>
      </w:r>
      <w:proofErr w:type="spellStart"/>
      <w:r w:rsidRPr="00564D61">
        <w:rPr>
          <w:color w:val="C00000"/>
          <w:position w:val="8"/>
          <w:sz w:val="22"/>
        </w:rPr>
        <w:t>textuels</w:t>
      </w:r>
      <w:proofErr w:type="spellEnd"/>
      <w:r w:rsidRPr="00564D61">
        <w:rPr>
          <w:color w:val="C00000"/>
          <w:position w:val="8"/>
          <w:sz w:val="22"/>
        </w:rPr>
        <w:t> ;</w:t>
      </w:r>
    </w:p>
    <w:p w:rsidR="00564D61" w:rsidRPr="00564D61" w:rsidRDefault="00564D61" w:rsidP="00564D61">
      <w:pPr>
        <w:widowControl w:val="0"/>
        <w:numPr>
          <w:ilvl w:val="0"/>
          <w:numId w:val="7"/>
        </w:numPr>
        <w:tabs>
          <w:tab w:val="left" w:pos="709"/>
        </w:tabs>
        <w:suppressAutoHyphens/>
        <w:autoSpaceDE w:val="0"/>
        <w:autoSpaceDN w:val="0"/>
        <w:ind w:left="567" w:right="80"/>
        <w:jc w:val="both"/>
        <w:textAlignment w:val="baseline"/>
        <w:rPr>
          <w:color w:val="C00000"/>
          <w:position w:val="8"/>
          <w:sz w:val="22"/>
        </w:rPr>
      </w:pPr>
      <w:r w:rsidRPr="00564D61">
        <w:rPr>
          <w:color w:val="C00000"/>
          <w:position w:val="8"/>
          <w:sz w:val="22"/>
        </w:rPr>
        <w:t>JPEG pour les images.</w:t>
      </w:r>
    </w:p>
    <w:p w:rsidR="00564D61" w:rsidRPr="00564D61" w:rsidRDefault="00564D61" w:rsidP="00564D61">
      <w:pPr>
        <w:widowControl w:val="0"/>
        <w:tabs>
          <w:tab w:val="left" w:pos="709"/>
        </w:tabs>
        <w:autoSpaceDE w:val="0"/>
        <w:ind w:left="567" w:right="80"/>
        <w:jc w:val="both"/>
        <w:rPr>
          <w:color w:val="C00000"/>
          <w:position w:val="8"/>
          <w:sz w:val="12"/>
          <w:szCs w:val="10"/>
        </w:rPr>
      </w:pPr>
    </w:p>
    <w:p w:rsidR="00564D61" w:rsidRPr="00564D61" w:rsidRDefault="00564D61" w:rsidP="00564D61">
      <w:pPr>
        <w:widowControl w:val="0"/>
        <w:tabs>
          <w:tab w:val="left" w:pos="880"/>
        </w:tabs>
        <w:autoSpaceDE w:val="0"/>
        <w:ind w:right="80"/>
        <w:jc w:val="both"/>
        <w:rPr>
          <w:color w:val="C00000"/>
          <w:position w:val="8"/>
          <w:sz w:val="22"/>
        </w:rPr>
      </w:pPr>
      <w:r w:rsidRPr="00564D61">
        <w:rPr>
          <w:color w:val="C00000"/>
          <w:position w:val="8"/>
          <w:sz w:val="22"/>
        </w:rPr>
        <w:t xml:space="preserve">Le </w:t>
      </w:r>
      <w:proofErr w:type="spellStart"/>
      <w:r w:rsidRPr="00564D61">
        <w:rPr>
          <w:color w:val="C00000"/>
          <w:position w:val="8"/>
          <w:sz w:val="22"/>
        </w:rPr>
        <w:t>candidat</w:t>
      </w:r>
      <w:proofErr w:type="spellEnd"/>
      <w:r w:rsidRPr="00564D61">
        <w:rPr>
          <w:color w:val="C00000"/>
          <w:position w:val="8"/>
          <w:sz w:val="22"/>
        </w:rPr>
        <w:t xml:space="preserve"> </w:t>
      </w:r>
      <w:proofErr w:type="spellStart"/>
      <w:r w:rsidRPr="00564D61">
        <w:rPr>
          <w:color w:val="C00000"/>
          <w:position w:val="8"/>
          <w:sz w:val="22"/>
        </w:rPr>
        <w:t>veillera</w:t>
      </w:r>
      <w:proofErr w:type="spellEnd"/>
      <w:r w:rsidRPr="00564D61">
        <w:rPr>
          <w:color w:val="C00000"/>
          <w:position w:val="8"/>
          <w:sz w:val="22"/>
        </w:rPr>
        <w:t xml:space="preserve"> à </w:t>
      </w:r>
      <w:proofErr w:type="spellStart"/>
      <w:r w:rsidRPr="00564D61">
        <w:rPr>
          <w:color w:val="C00000"/>
          <w:position w:val="8"/>
          <w:sz w:val="22"/>
        </w:rPr>
        <w:t>utiliser</w:t>
      </w:r>
      <w:proofErr w:type="spellEnd"/>
      <w:r w:rsidRPr="00564D61">
        <w:rPr>
          <w:color w:val="C00000"/>
          <w:position w:val="8"/>
          <w:sz w:val="22"/>
        </w:rPr>
        <w:t xml:space="preserve"> des </w:t>
      </w:r>
      <w:proofErr w:type="spellStart"/>
      <w:r w:rsidRPr="00564D61">
        <w:rPr>
          <w:color w:val="C00000"/>
          <w:position w:val="8"/>
          <w:sz w:val="22"/>
        </w:rPr>
        <w:t>logiciels</w:t>
      </w:r>
      <w:proofErr w:type="spellEnd"/>
      <w:r w:rsidRPr="00564D61">
        <w:rPr>
          <w:color w:val="C00000"/>
          <w:position w:val="8"/>
          <w:sz w:val="22"/>
        </w:rPr>
        <w:t xml:space="preserve"> de compression </w:t>
      </w:r>
      <w:proofErr w:type="spellStart"/>
      <w:r w:rsidRPr="00564D61">
        <w:rPr>
          <w:color w:val="C00000"/>
          <w:position w:val="8"/>
          <w:sz w:val="22"/>
        </w:rPr>
        <w:t>afin</w:t>
      </w:r>
      <w:proofErr w:type="spellEnd"/>
      <w:r w:rsidRPr="00564D61">
        <w:rPr>
          <w:color w:val="C00000"/>
          <w:position w:val="8"/>
          <w:sz w:val="22"/>
        </w:rPr>
        <w:t xml:space="preserve"> de </w:t>
      </w:r>
      <w:proofErr w:type="spellStart"/>
      <w:r w:rsidRPr="00564D61">
        <w:rPr>
          <w:color w:val="C00000"/>
          <w:position w:val="8"/>
          <w:sz w:val="22"/>
        </w:rPr>
        <w:t>réduire</w:t>
      </w:r>
      <w:proofErr w:type="spellEnd"/>
      <w:r w:rsidRPr="00564D61">
        <w:rPr>
          <w:color w:val="C00000"/>
          <w:position w:val="8"/>
          <w:sz w:val="22"/>
        </w:rPr>
        <w:t xml:space="preserve"> </w:t>
      </w:r>
      <w:proofErr w:type="spellStart"/>
      <w:r w:rsidRPr="00564D61">
        <w:rPr>
          <w:color w:val="C00000"/>
          <w:position w:val="8"/>
          <w:sz w:val="22"/>
        </w:rPr>
        <w:t>éventuellement</w:t>
      </w:r>
      <w:proofErr w:type="spellEnd"/>
      <w:r w:rsidRPr="00564D61">
        <w:rPr>
          <w:color w:val="C00000"/>
          <w:position w:val="8"/>
          <w:sz w:val="22"/>
        </w:rPr>
        <w:t xml:space="preserve"> la </w:t>
      </w:r>
      <w:proofErr w:type="spellStart"/>
      <w:r w:rsidRPr="00564D61">
        <w:rPr>
          <w:color w:val="C00000"/>
          <w:position w:val="8"/>
          <w:sz w:val="22"/>
        </w:rPr>
        <w:t>taille</w:t>
      </w:r>
      <w:proofErr w:type="spellEnd"/>
      <w:r w:rsidRPr="00564D61">
        <w:rPr>
          <w:color w:val="C00000"/>
          <w:position w:val="8"/>
          <w:sz w:val="22"/>
        </w:rPr>
        <w:t xml:space="preserve"> des </w:t>
      </w:r>
      <w:proofErr w:type="spellStart"/>
      <w:r w:rsidRPr="00564D61">
        <w:rPr>
          <w:color w:val="C00000"/>
          <w:position w:val="8"/>
          <w:sz w:val="22"/>
        </w:rPr>
        <w:t>fichiers</w:t>
      </w:r>
      <w:proofErr w:type="spellEnd"/>
      <w:r w:rsidRPr="00564D61">
        <w:rPr>
          <w:color w:val="C00000"/>
          <w:position w:val="8"/>
          <w:sz w:val="22"/>
        </w:rPr>
        <w:t xml:space="preserve"> à </w:t>
      </w:r>
      <w:proofErr w:type="spellStart"/>
      <w:r w:rsidRPr="00564D61">
        <w:rPr>
          <w:color w:val="C00000"/>
          <w:position w:val="8"/>
          <w:sz w:val="22"/>
        </w:rPr>
        <w:t>transmettre</w:t>
      </w:r>
      <w:proofErr w:type="spellEnd"/>
      <w:r w:rsidRPr="00564D61">
        <w:rPr>
          <w:color w:val="C00000"/>
          <w:position w:val="8"/>
          <w:sz w:val="22"/>
        </w:rPr>
        <w:t>.]</w:t>
      </w:r>
    </w:p>
    <w:p w:rsidR="00564D61" w:rsidRPr="00564D61" w:rsidRDefault="00564D61" w:rsidP="00564D61">
      <w:pPr>
        <w:jc w:val="both"/>
        <w:rPr>
          <w:b/>
          <w:bCs/>
          <w:sz w:val="22"/>
          <w:szCs w:val="24"/>
        </w:rPr>
      </w:pPr>
    </w:p>
    <w:p w:rsidR="00564D61" w:rsidRPr="00564D61" w:rsidRDefault="00564D61" w:rsidP="00564D61">
      <w:pPr>
        <w:numPr>
          <w:ilvl w:val="0"/>
          <w:numId w:val="1"/>
        </w:numPr>
        <w:ind w:left="0" w:firstLine="0"/>
        <w:jc w:val="both"/>
        <w:rPr>
          <w:b/>
          <w:sz w:val="22"/>
          <w:szCs w:val="24"/>
        </w:rPr>
      </w:pPr>
      <w:proofErr w:type="spellStart"/>
      <w:r w:rsidRPr="00564D61">
        <w:rPr>
          <w:b/>
          <w:sz w:val="22"/>
          <w:szCs w:val="24"/>
        </w:rPr>
        <w:t>Ouverture</w:t>
      </w:r>
      <w:proofErr w:type="spellEnd"/>
      <w:r w:rsidRPr="00564D61">
        <w:rPr>
          <w:b/>
          <w:sz w:val="22"/>
          <w:szCs w:val="24"/>
        </w:rPr>
        <w:t xml:space="preserve"> des </w:t>
      </w:r>
      <w:proofErr w:type="spellStart"/>
      <w:r w:rsidRPr="00564D61">
        <w:rPr>
          <w:b/>
          <w:sz w:val="22"/>
          <w:szCs w:val="24"/>
        </w:rPr>
        <w:t>plis</w:t>
      </w:r>
      <w:proofErr w:type="spellEnd"/>
    </w:p>
    <w:p w:rsidR="00564D61" w:rsidRPr="00564D61" w:rsidRDefault="00564D61" w:rsidP="00564D61">
      <w:pPr>
        <w:jc w:val="both"/>
        <w:rPr>
          <w:sz w:val="22"/>
          <w:szCs w:val="24"/>
        </w:rPr>
      </w:pPr>
      <w:proofErr w:type="spellStart"/>
      <w:r w:rsidRPr="00564D61">
        <w:rPr>
          <w:sz w:val="22"/>
          <w:szCs w:val="24"/>
        </w:rPr>
        <w:t>L’ouverture</w:t>
      </w:r>
      <w:proofErr w:type="spellEnd"/>
      <w:r w:rsidRPr="00564D61">
        <w:rPr>
          <w:sz w:val="22"/>
          <w:szCs w:val="24"/>
        </w:rPr>
        <w:t xml:space="preserve"> des </w:t>
      </w:r>
      <w:proofErr w:type="spellStart"/>
      <w:r w:rsidRPr="00564D61">
        <w:rPr>
          <w:sz w:val="22"/>
          <w:szCs w:val="24"/>
        </w:rPr>
        <w:t>plis</w:t>
      </w:r>
      <w:proofErr w:type="spellEnd"/>
      <w:r w:rsidRPr="00564D61">
        <w:rPr>
          <w:sz w:val="22"/>
          <w:szCs w:val="24"/>
        </w:rPr>
        <w:t xml:space="preserve"> se </w:t>
      </w:r>
      <w:proofErr w:type="spellStart"/>
      <w:r w:rsidRPr="00564D61">
        <w:rPr>
          <w:sz w:val="22"/>
          <w:szCs w:val="24"/>
        </w:rPr>
        <w:t>fera</w:t>
      </w:r>
      <w:proofErr w:type="spellEnd"/>
      <w:r w:rsidRPr="00564D61">
        <w:rPr>
          <w:sz w:val="22"/>
          <w:szCs w:val="24"/>
        </w:rPr>
        <w:t xml:space="preserve"> en un temps et aura lieu le </w:t>
      </w:r>
      <w:r w:rsidRPr="00564D61">
        <w:rPr>
          <w:b/>
          <w:bCs/>
          <w:sz w:val="22"/>
          <w:szCs w:val="24"/>
        </w:rPr>
        <w:t xml:space="preserve">28 </w:t>
      </w:r>
      <w:proofErr w:type="spellStart"/>
      <w:r w:rsidRPr="00564D61">
        <w:rPr>
          <w:b/>
          <w:bCs/>
          <w:sz w:val="22"/>
          <w:szCs w:val="24"/>
        </w:rPr>
        <w:t>avril</w:t>
      </w:r>
      <w:proofErr w:type="spellEnd"/>
      <w:r w:rsidRPr="00564D61">
        <w:rPr>
          <w:b/>
          <w:bCs/>
          <w:sz w:val="22"/>
          <w:szCs w:val="24"/>
        </w:rPr>
        <w:t xml:space="preserve"> 2025</w:t>
      </w:r>
      <w:r w:rsidRPr="00564D61">
        <w:rPr>
          <w:sz w:val="22"/>
          <w:szCs w:val="24"/>
        </w:rPr>
        <w:t xml:space="preserve"> à </w:t>
      </w:r>
      <w:r w:rsidRPr="00564D61">
        <w:rPr>
          <w:b/>
          <w:bCs/>
          <w:sz w:val="22"/>
          <w:szCs w:val="24"/>
        </w:rPr>
        <w:t>14 h 00</w:t>
      </w:r>
      <w:r w:rsidRPr="00564D61">
        <w:rPr>
          <w:sz w:val="22"/>
          <w:szCs w:val="24"/>
        </w:rPr>
        <w:t xml:space="preserve"> </w:t>
      </w:r>
      <w:proofErr w:type="spellStart"/>
      <w:r w:rsidRPr="00564D61">
        <w:rPr>
          <w:sz w:val="22"/>
          <w:szCs w:val="24"/>
        </w:rPr>
        <w:t>heures</w:t>
      </w:r>
      <w:proofErr w:type="spellEnd"/>
      <w:r w:rsidRPr="00564D61">
        <w:rPr>
          <w:sz w:val="22"/>
          <w:szCs w:val="24"/>
        </w:rPr>
        <w:t xml:space="preserve"> </w:t>
      </w:r>
      <w:proofErr w:type="spellStart"/>
      <w:r w:rsidRPr="00564D61">
        <w:rPr>
          <w:sz w:val="22"/>
          <w:szCs w:val="24"/>
        </w:rPr>
        <w:t>par</w:t>
      </w:r>
      <w:proofErr w:type="spellEnd"/>
      <w:r w:rsidRPr="00564D61">
        <w:rPr>
          <w:sz w:val="22"/>
          <w:szCs w:val="24"/>
        </w:rPr>
        <w:t xml:space="preserve"> la Commission </w:t>
      </w:r>
      <w:proofErr w:type="spellStart"/>
      <w:r w:rsidRPr="00564D61">
        <w:rPr>
          <w:sz w:val="22"/>
          <w:szCs w:val="24"/>
        </w:rPr>
        <w:t>Départementale</w:t>
      </w:r>
      <w:proofErr w:type="spellEnd"/>
      <w:r w:rsidRPr="00564D61">
        <w:rPr>
          <w:sz w:val="22"/>
          <w:szCs w:val="24"/>
        </w:rPr>
        <w:t xml:space="preserve"> de </w:t>
      </w:r>
      <w:proofErr w:type="spellStart"/>
      <w:r w:rsidRPr="00564D61">
        <w:rPr>
          <w:sz w:val="22"/>
          <w:szCs w:val="24"/>
        </w:rPr>
        <w:t>Passation</w:t>
      </w:r>
      <w:proofErr w:type="spellEnd"/>
      <w:r w:rsidRPr="00564D61">
        <w:rPr>
          <w:sz w:val="22"/>
          <w:szCs w:val="24"/>
        </w:rPr>
        <w:t xml:space="preserve"> des </w:t>
      </w:r>
      <w:proofErr w:type="spellStart"/>
      <w:r w:rsidRPr="00564D61">
        <w:rPr>
          <w:sz w:val="22"/>
          <w:szCs w:val="24"/>
        </w:rPr>
        <w:t>Marchés</w:t>
      </w:r>
      <w:proofErr w:type="spellEnd"/>
      <w:r w:rsidRPr="00564D61">
        <w:rPr>
          <w:sz w:val="22"/>
          <w:szCs w:val="24"/>
        </w:rPr>
        <w:t xml:space="preserve"> de la Mvila, du Maître </w:t>
      </w:r>
      <w:proofErr w:type="spellStart"/>
      <w:r w:rsidRPr="00564D61">
        <w:rPr>
          <w:sz w:val="22"/>
          <w:szCs w:val="24"/>
        </w:rPr>
        <w:t>d’Ouvrage</w:t>
      </w:r>
      <w:proofErr w:type="spellEnd"/>
      <w:r w:rsidRPr="00564D61">
        <w:rPr>
          <w:sz w:val="22"/>
          <w:szCs w:val="24"/>
        </w:rPr>
        <w:t xml:space="preserve"> </w:t>
      </w:r>
      <w:proofErr w:type="spellStart"/>
      <w:r w:rsidRPr="00564D61">
        <w:rPr>
          <w:sz w:val="22"/>
          <w:szCs w:val="24"/>
        </w:rPr>
        <w:t>Délégué</w:t>
      </w:r>
      <w:proofErr w:type="spellEnd"/>
      <w:r w:rsidRPr="00564D61">
        <w:rPr>
          <w:sz w:val="22"/>
          <w:szCs w:val="24"/>
        </w:rPr>
        <w:t xml:space="preserve"> dans la </w:t>
      </w:r>
      <w:proofErr w:type="spellStart"/>
      <w:r w:rsidRPr="00564D61">
        <w:rPr>
          <w:sz w:val="22"/>
          <w:szCs w:val="24"/>
        </w:rPr>
        <w:t>salle</w:t>
      </w:r>
      <w:proofErr w:type="spellEnd"/>
      <w:r w:rsidRPr="00564D61">
        <w:rPr>
          <w:sz w:val="22"/>
          <w:szCs w:val="24"/>
        </w:rPr>
        <w:t xml:space="preserve"> </w:t>
      </w:r>
      <w:proofErr w:type="spellStart"/>
      <w:r w:rsidRPr="00564D61">
        <w:rPr>
          <w:sz w:val="22"/>
          <w:szCs w:val="24"/>
        </w:rPr>
        <w:t>attenante</w:t>
      </w:r>
      <w:proofErr w:type="spellEnd"/>
      <w:r w:rsidRPr="00564D61">
        <w:rPr>
          <w:sz w:val="22"/>
          <w:szCs w:val="24"/>
        </w:rPr>
        <w:t xml:space="preserve"> au Service des Affaires </w:t>
      </w:r>
      <w:proofErr w:type="spellStart"/>
      <w:r w:rsidRPr="00564D61">
        <w:rPr>
          <w:sz w:val="22"/>
          <w:szCs w:val="24"/>
        </w:rPr>
        <w:t>Administratives</w:t>
      </w:r>
      <w:proofErr w:type="spellEnd"/>
      <w:r w:rsidRPr="00564D61">
        <w:rPr>
          <w:sz w:val="22"/>
          <w:szCs w:val="24"/>
        </w:rPr>
        <w:t xml:space="preserve">, </w:t>
      </w:r>
      <w:proofErr w:type="spellStart"/>
      <w:r w:rsidRPr="00564D61">
        <w:rPr>
          <w:sz w:val="22"/>
          <w:szCs w:val="24"/>
        </w:rPr>
        <w:t>Juridiques</w:t>
      </w:r>
      <w:proofErr w:type="spellEnd"/>
      <w:r w:rsidRPr="00564D61">
        <w:rPr>
          <w:sz w:val="22"/>
          <w:szCs w:val="24"/>
        </w:rPr>
        <w:t xml:space="preserve"> et </w:t>
      </w:r>
      <w:proofErr w:type="spellStart"/>
      <w:r w:rsidRPr="00564D61">
        <w:rPr>
          <w:sz w:val="22"/>
          <w:szCs w:val="24"/>
        </w:rPr>
        <w:t>Politiques</w:t>
      </w:r>
      <w:proofErr w:type="spellEnd"/>
      <w:r w:rsidRPr="00564D61">
        <w:rPr>
          <w:sz w:val="22"/>
          <w:szCs w:val="24"/>
        </w:rPr>
        <w:t xml:space="preserve"> de la </w:t>
      </w:r>
      <w:proofErr w:type="spellStart"/>
      <w:r w:rsidRPr="00564D61">
        <w:rPr>
          <w:sz w:val="22"/>
          <w:szCs w:val="24"/>
        </w:rPr>
        <w:t>Préfecture</w:t>
      </w:r>
      <w:proofErr w:type="spellEnd"/>
      <w:r w:rsidRPr="00564D61">
        <w:rPr>
          <w:sz w:val="22"/>
          <w:szCs w:val="24"/>
        </w:rPr>
        <w:t xml:space="preserve"> </w:t>
      </w:r>
      <w:proofErr w:type="spellStart"/>
      <w:r w:rsidRPr="00564D61">
        <w:rPr>
          <w:sz w:val="22"/>
          <w:szCs w:val="24"/>
        </w:rPr>
        <w:t>d’Ebolowa</w:t>
      </w:r>
      <w:proofErr w:type="spellEnd"/>
      <w:r w:rsidRPr="00564D61">
        <w:rPr>
          <w:sz w:val="22"/>
          <w:szCs w:val="24"/>
        </w:rPr>
        <w:t xml:space="preserve">. </w:t>
      </w:r>
    </w:p>
    <w:p w:rsidR="00564D61" w:rsidRPr="00564D61" w:rsidRDefault="00564D61" w:rsidP="00564D61">
      <w:pPr>
        <w:jc w:val="both"/>
        <w:rPr>
          <w:sz w:val="22"/>
          <w:szCs w:val="24"/>
        </w:rPr>
      </w:pPr>
    </w:p>
    <w:p w:rsidR="00564D61" w:rsidRPr="00564D61" w:rsidRDefault="00564D61" w:rsidP="00564D61">
      <w:pPr>
        <w:jc w:val="both"/>
        <w:rPr>
          <w:sz w:val="22"/>
          <w:szCs w:val="24"/>
        </w:rPr>
      </w:pPr>
      <w:proofErr w:type="spellStart"/>
      <w:r w:rsidRPr="00564D61">
        <w:rPr>
          <w:sz w:val="22"/>
          <w:szCs w:val="24"/>
        </w:rPr>
        <w:t>Seuls</w:t>
      </w:r>
      <w:proofErr w:type="spellEnd"/>
      <w:r w:rsidRPr="00564D61">
        <w:rPr>
          <w:sz w:val="22"/>
          <w:szCs w:val="24"/>
        </w:rPr>
        <w:t xml:space="preserve"> les </w:t>
      </w:r>
      <w:proofErr w:type="spellStart"/>
      <w:r w:rsidRPr="00564D61">
        <w:rPr>
          <w:sz w:val="22"/>
          <w:szCs w:val="24"/>
        </w:rPr>
        <w:t>soumissionnaires</w:t>
      </w:r>
      <w:proofErr w:type="spellEnd"/>
      <w:r w:rsidRPr="00564D61">
        <w:rPr>
          <w:sz w:val="22"/>
          <w:szCs w:val="24"/>
        </w:rPr>
        <w:t xml:space="preserve"> </w:t>
      </w:r>
      <w:proofErr w:type="spellStart"/>
      <w:r w:rsidRPr="00564D61">
        <w:rPr>
          <w:sz w:val="22"/>
          <w:szCs w:val="24"/>
        </w:rPr>
        <w:t>peuvent</w:t>
      </w:r>
      <w:proofErr w:type="spellEnd"/>
      <w:r w:rsidRPr="00564D61">
        <w:rPr>
          <w:sz w:val="22"/>
          <w:szCs w:val="24"/>
        </w:rPr>
        <w:t xml:space="preserve"> assister à </w:t>
      </w:r>
      <w:proofErr w:type="spellStart"/>
      <w:r w:rsidRPr="00564D61">
        <w:rPr>
          <w:sz w:val="22"/>
          <w:szCs w:val="24"/>
        </w:rPr>
        <w:t>cette</w:t>
      </w:r>
      <w:proofErr w:type="spellEnd"/>
      <w:r w:rsidRPr="00564D61">
        <w:rPr>
          <w:sz w:val="22"/>
          <w:szCs w:val="24"/>
        </w:rPr>
        <w:t xml:space="preserve"> séance </w:t>
      </w:r>
      <w:proofErr w:type="spellStart"/>
      <w:r w:rsidRPr="00564D61">
        <w:rPr>
          <w:sz w:val="22"/>
          <w:szCs w:val="24"/>
        </w:rPr>
        <w:t>d'ouverture</w:t>
      </w:r>
      <w:proofErr w:type="spellEnd"/>
      <w:r w:rsidRPr="00564D61">
        <w:rPr>
          <w:sz w:val="22"/>
          <w:szCs w:val="24"/>
        </w:rPr>
        <w:t xml:space="preserve"> ou </w:t>
      </w:r>
      <w:proofErr w:type="spellStart"/>
      <w:r w:rsidRPr="00564D61">
        <w:rPr>
          <w:sz w:val="22"/>
          <w:szCs w:val="24"/>
        </w:rPr>
        <w:t>s'y</w:t>
      </w:r>
      <w:proofErr w:type="spellEnd"/>
      <w:r w:rsidRPr="00564D61">
        <w:rPr>
          <w:sz w:val="22"/>
          <w:szCs w:val="24"/>
        </w:rPr>
        <w:t xml:space="preserve"> faire </w:t>
      </w:r>
      <w:proofErr w:type="spellStart"/>
      <w:r w:rsidRPr="00564D61">
        <w:rPr>
          <w:sz w:val="22"/>
          <w:szCs w:val="24"/>
        </w:rPr>
        <w:t>représenter</w:t>
      </w:r>
      <w:proofErr w:type="spellEnd"/>
      <w:r w:rsidRPr="00564D61">
        <w:rPr>
          <w:sz w:val="22"/>
          <w:szCs w:val="24"/>
        </w:rPr>
        <w:t xml:space="preserve"> par </w:t>
      </w:r>
      <w:proofErr w:type="spellStart"/>
      <w:r w:rsidRPr="00564D61">
        <w:rPr>
          <w:sz w:val="22"/>
          <w:szCs w:val="24"/>
        </w:rPr>
        <w:t>une</w:t>
      </w:r>
      <w:proofErr w:type="spellEnd"/>
      <w:r w:rsidRPr="00564D61">
        <w:rPr>
          <w:sz w:val="22"/>
          <w:szCs w:val="24"/>
        </w:rPr>
        <w:t xml:space="preserve"> </w:t>
      </w:r>
      <w:proofErr w:type="spellStart"/>
      <w:r w:rsidRPr="00564D61">
        <w:rPr>
          <w:sz w:val="22"/>
          <w:szCs w:val="24"/>
        </w:rPr>
        <w:t>personne</w:t>
      </w:r>
      <w:proofErr w:type="spellEnd"/>
      <w:r w:rsidRPr="00564D61">
        <w:rPr>
          <w:sz w:val="22"/>
          <w:szCs w:val="24"/>
        </w:rPr>
        <w:t xml:space="preserve"> de </w:t>
      </w:r>
      <w:proofErr w:type="spellStart"/>
      <w:r w:rsidRPr="00564D61">
        <w:rPr>
          <w:sz w:val="22"/>
          <w:szCs w:val="24"/>
        </w:rPr>
        <w:t>leur</w:t>
      </w:r>
      <w:proofErr w:type="spellEnd"/>
      <w:r w:rsidRPr="00564D61">
        <w:rPr>
          <w:sz w:val="22"/>
          <w:szCs w:val="24"/>
        </w:rPr>
        <w:t xml:space="preserve"> </w:t>
      </w:r>
      <w:proofErr w:type="spellStart"/>
      <w:r w:rsidRPr="00564D61">
        <w:rPr>
          <w:sz w:val="22"/>
          <w:szCs w:val="24"/>
        </w:rPr>
        <w:t>choix</w:t>
      </w:r>
      <w:proofErr w:type="spellEnd"/>
      <w:r w:rsidRPr="00564D61">
        <w:rPr>
          <w:sz w:val="22"/>
          <w:szCs w:val="24"/>
        </w:rPr>
        <w:t xml:space="preserve"> </w:t>
      </w:r>
      <w:proofErr w:type="spellStart"/>
      <w:r w:rsidRPr="00564D61">
        <w:rPr>
          <w:sz w:val="22"/>
          <w:szCs w:val="24"/>
        </w:rPr>
        <w:t>dûment</w:t>
      </w:r>
      <w:proofErr w:type="spellEnd"/>
      <w:r w:rsidRPr="00564D61">
        <w:rPr>
          <w:sz w:val="22"/>
          <w:szCs w:val="24"/>
        </w:rPr>
        <w:t xml:space="preserve"> </w:t>
      </w:r>
      <w:proofErr w:type="spellStart"/>
      <w:r w:rsidRPr="00564D61">
        <w:rPr>
          <w:sz w:val="22"/>
          <w:szCs w:val="24"/>
        </w:rPr>
        <w:t>mandatée</w:t>
      </w:r>
      <w:proofErr w:type="spellEnd"/>
      <w:r w:rsidRPr="00564D61">
        <w:rPr>
          <w:sz w:val="22"/>
          <w:szCs w:val="24"/>
        </w:rPr>
        <w:t>.</w:t>
      </w:r>
    </w:p>
    <w:p w:rsidR="00564D61" w:rsidRPr="00564D61" w:rsidRDefault="00564D61" w:rsidP="00564D61">
      <w:pPr>
        <w:jc w:val="both"/>
        <w:rPr>
          <w:b/>
          <w:sz w:val="22"/>
          <w:szCs w:val="24"/>
        </w:rPr>
      </w:pPr>
      <w:r w:rsidRPr="00564D61">
        <w:rPr>
          <w:b/>
          <w:sz w:val="22"/>
          <w:szCs w:val="24"/>
        </w:rPr>
        <w:t xml:space="preserve">Sous </w:t>
      </w:r>
      <w:proofErr w:type="spellStart"/>
      <w:r w:rsidRPr="00564D61">
        <w:rPr>
          <w:b/>
          <w:sz w:val="22"/>
          <w:szCs w:val="24"/>
        </w:rPr>
        <w:t>peine</w:t>
      </w:r>
      <w:proofErr w:type="spellEnd"/>
      <w:r w:rsidRPr="00564D61">
        <w:rPr>
          <w:b/>
          <w:sz w:val="22"/>
          <w:szCs w:val="24"/>
        </w:rPr>
        <w:t xml:space="preserve"> de </w:t>
      </w:r>
      <w:proofErr w:type="spellStart"/>
      <w:r w:rsidRPr="00564D61">
        <w:rPr>
          <w:b/>
          <w:sz w:val="22"/>
          <w:szCs w:val="24"/>
        </w:rPr>
        <w:t>rejet</w:t>
      </w:r>
      <w:proofErr w:type="spellEnd"/>
      <w:r w:rsidRPr="00564D61">
        <w:rPr>
          <w:b/>
          <w:sz w:val="22"/>
          <w:szCs w:val="24"/>
        </w:rPr>
        <w:t xml:space="preserve">, les pièces du dossier </w:t>
      </w:r>
      <w:proofErr w:type="spellStart"/>
      <w:r w:rsidRPr="00564D61">
        <w:rPr>
          <w:b/>
          <w:sz w:val="22"/>
          <w:szCs w:val="24"/>
        </w:rPr>
        <w:t>administratif</w:t>
      </w:r>
      <w:proofErr w:type="spellEnd"/>
      <w:r w:rsidRPr="00564D61">
        <w:rPr>
          <w:b/>
          <w:sz w:val="22"/>
          <w:szCs w:val="24"/>
        </w:rPr>
        <w:t xml:space="preserve"> </w:t>
      </w:r>
      <w:proofErr w:type="spellStart"/>
      <w:r w:rsidRPr="00564D61">
        <w:rPr>
          <w:b/>
          <w:sz w:val="22"/>
          <w:szCs w:val="24"/>
        </w:rPr>
        <w:t>requises</w:t>
      </w:r>
      <w:proofErr w:type="spellEnd"/>
      <w:r w:rsidRPr="00564D61">
        <w:rPr>
          <w:b/>
          <w:sz w:val="22"/>
          <w:szCs w:val="24"/>
        </w:rPr>
        <w:t xml:space="preserve"> </w:t>
      </w:r>
      <w:proofErr w:type="spellStart"/>
      <w:r w:rsidRPr="00564D61">
        <w:rPr>
          <w:b/>
          <w:sz w:val="22"/>
          <w:szCs w:val="24"/>
        </w:rPr>
        <w:t>doivent</w:t>
      </w:r>
      <w:proofErr w:type="spellEnd"/>
      <w:r w:rsidRPr="00564D61">
        <w:rPr>
          <w:b/>
          <w:sz w:val="22"/>
          <w:szCs w:val="24"/>
        </w:rPr>
        <w:t xml:space="preserve"> </w:t>
      </w:r>
      <w:proofErr w:type="spellStart"/>
      <w:r w:rsidRPr="00564D61">
        <w:rPr>
          <w:b/>
          <w:sz w:val="22"/>
          <w:szCs w:val="24"/>
        </w:rPr>
        <w:t>être</w:t>
      </w:r>
      <w:proofErr w:type="spellEnd"/>
      <w:r w:rsidRPr="00564D61">
        <w:rPr>
          <w:b/>
          <w:sz w:val="22"/>
          <w:szCs w:val="24"/>
        </w:rPr>
        <w:t xml:space="preserve"> </w:t>
      </w:r>
      <w:proofErr w:type="spellStart"/>
      <w:r w:rsidRPr="00564D61">
        <w:rPr>
          <w:b/>
          <w:sz w:val="22"/>
          <w:szCs w:val="24"/>
        </w:rPr>
        <w:t>produites</w:t>
      </w:r>
      <w:proofErr w:type="spellEnd"/>
      <w:r w:rsidRPr="00564D61">
        <w:rPr>
          <w:b/>
          <w:sz w:val="22"/>
          <w:szCs w:val="24"/>
        </w:rPr>
        <w:t xml:space="preserve"> en </w:t>
      </w:r>
      <w:proofErr w:type="spellStart"/>
      <w:r w:rsidRPr="00564D61">
        <w:rPr>
          <w:b/>
          <w:sz w:val="22"/>
          <w:szCs w:val="24"/>
        </w:rPr>
        <w:t>originaux</w:t>
      </w:r>
      <w:proofErr w:type="spellEnd"/>
      <w:r w:rsidRPr="00564D61">
        <w:rPr>
          <w:b/>
          <w:sz w:val="22"/>
          <w:szCs w:val="24"/>
        </w:rPr>
        <w:t xml:space="preserve"> ou en copies </w:t>
      </w:r>
      <w:proofErr w:type="spellStart"/>
      <w:r w:rsidRPr="00564D61">
        <w:rPr>
          <w:b/>
          <w:sz w:val="22"/>
          <w:szCs w:val="24"/>
        </w:rPr>
        <w:t>certifiées</w:t>
      </w:r>
      <w:proofErr w:type="spellEnd"/>
      <w:r w:rsidRPr="00564D61">
        <w:rPr>
          <w:b/>
          <w:sz w:val="22"/>
          <w:szCs w:val="24"/>
        </w:rPr>
        <w:t xml:space="preserve"> </w:t>
      </w:r>
      <w:proofErr w:type="spellStart"/>
      <w:r w:rsidRPr="00564D61">
        <w:rPr>
          <w:b/>
          <w:sz w:val="22"/>
          <w:szCs w:val="24"/>
        </w:rPr>
        <w:t>conformes</w:t>
      </w:r>
      <w:proofErr w:type="spellEnd"/>
      <w:r w:rsidRPr="00564D61">
        <w:rPr>
          <w:b/>
          <w:sz w:val="22"/>
          <w:szCs w:val="24"/>
        </w:rPr>
        <w:t xml:space="preserve"> par le service </w:t>
      </w:r>
      <w:proofErr w:type="spellStart"/>
      <w:r w:rsidRPr="00564D61">
        <w:rPr>
          <w:b/>
          <w:sz w:val="22"/>
          <w:szCs w:val="24"/>
        </w:rPr>
        <w:t>émetteur</w:t>
      </w:r>
      <w:proofErr w:type="spellEnd"/>
      <w:r w:rsidRPr="00564D61">
        <w:rPr>
          <w:b/>
          <w:sz w:val="22"/>
          <w:szCs w:val="24"/>
        </w:rPr>
        <w:t xml:space="preserve"> ou </w:t>
      </w:r>
      <w:proofErr w:type="spellStart"/>
      <w:r w:rsidRPr="00564D61">
        <w:rPr>
          <w:b/>
          <w:sz w:val="22"/>
          <w:szCs w:val="24"/>
        </w:rPr>
        <w:t>autorité</w:t>
      </w:r>
      <w:proofErr w:type="spellEnd"/>
      <w:r w:rsidRPr="00564D61">
        <w:rPr>
          <w:b/>
          <w:sz w:val="22"/>
          <w:szCs w:val="24"/>
        </w:rPr>
        <w:t xml:space="preserve"> administrative </w:t>
      </w:r>
      <w:proofErr w:type="spellStart"/>
      <w:r w:rsidRPr="00564D61">
        <w:rPr>
          <w:b/>
          <w:sz w:val="22"/>
          <w:szCs w:val="24"/>
        </w:rPr>
        <w:t>compétente</w:t>
      </w:r>
      <w:proofErr w:type="spellEnd"/>
      <w:r w:rsidRPr="00564D61">
        <w:rPr>
          <w:b/>
          <w:sz w:val="22"/>
          <w:szCs w:val="24"/>
        </w:rPr>
        <w:t xml:space="preserve">, </w:t>
      </w:r>
      <w:proofErr w:type="spellStart"/>
      <w:r w:rsidRPr="00564D61">
        <w:rPr>
          <w:b/>
          <w:sz w:val="22"/>
          <w:szCs w:val="24"/>
        </w:rPr>
        <w:t>conformément</w:t>
      </w:r>
      <w:proofErr w:type="spellEnd"/>
      <w:r w:rsidRPr="00564D61">
        <w:rPr>
          <w:b/>
          <w:sz w:val="22"/>
          <w:szCs w:val="24"/>
        </w:rPr>
        <w:t xml:space="preserve"> aux stipulations du </w:t>
      </w:r>
      <w:proofErr w:type="spellStart"/>
      <w:r w:rsidRPr="00564D61">
        <w:rPr>
          <w:b/>
          <w:sz w:val="22"/>
          <w:szCs w:val="24"/>
        </w:rPr>
        <w:t>Règlement</w:t>
      </w:r>
      <w:proofErr w:type="spellEnd"/>
      <w:r w:rsidRPr="00564D61">
        <w:rPr>
          <w:b/>
          <w:sz w:val="22"/>
          <w:szCs w:val="24"/>
        </w:rPr>
        <w:t xml:space="preserve"> </w:t>
      </w:r>
      <w:proofErr w:type="spellStart"/>
      <w:r w:rsidRPr="00564D61">
        <w:rPr>
          <w:b/>
          <w:sz w:val="22"/>
          <w:szCs w:val="24"/>
        </w:rPr>
        <w:t>Particulier</w:t>
      </w:r>
      <w:proofErr w:type="spellEnd"/>
      <w:r w:rsidRPr="00564D61">
        <w:rPr>
          <w:b/>
          <w:sz w:val="22"/>
          <w:szCs w:val="24"/>
        </w:rPr>
        <w:t xml:space="preserve"> de la Cotation. </w:t>
      </w:r>
      <w:proofErr w:type="spellStart"/>
      <w:r w:rsidRPr="00564D61">
        <w:rPr>
          <w:b/>
          <w:sz w:val="22"/>
          <w:szCs w:val="24"/>
        </w:rPr>
        <w:t>Elles</w:t>
      </w:r>
      <w:proofErr w:type="spellEnd"/>
      <w:r w:rsidRPr="00564D61">
        <w:rPr>
          <w:b/>
          <w:sz w:val="22"/>
          <w:szCs w:val="24"/>
        </w:rPr>
        <w:t xml:space="preserve"> </w:t>
      </w:r>
      <w:proofErr w:type="spellStart"/>
      <w:r w:rsidRPr="00564D61">
        <w:rPr>
          <w:b/>
          <w:sz w:val="22"/>
          <w:szCs w:val="24"/>
        </w:rPr>
        <w:t>doivent</w:t>
      </w:r>
      <w:proofErr w:type="spellEnd"/>
      <w:r w:rsidRPr="00564D61">
        <w:rPr>
          <w:b/>
          <w:sz w:val="22"/>
          <w:szCs w:val="24"/>
        </w:rPr>
        <w:t xml:space="preserve"> dater de </w:t>
      </w:r>
      <w:proofErr w:type="spellStart"/>
      <w:r w:rsidRPr="00564D61">
        <w:rPr>
          <w:b/>
          <w:sz w:val="22"/>
          <w:szCs w:val="24"/>
        </w:rPr>
        <w:t>moins</w:t>
      </w:r>
      <w:proofErr w:type="spellEnd"/>
      <w:r w:rsidRPr="00564D61">
        <w:rPr>
          <w:b/>
          <w:sz w:val="22"/>
          <w:szCs w:val="24"/>
        </w:rPr>
        <w:t xml:space="preserve"> de </w:t>
      </w:r>
      <w:proofErr w:type="spellStart"/>
      <w:r w:rsidRPr="00564D61">
        <w:rPr>
          <w:b/>
          <w:sz w:val="22"/>
          <w:szCs w:val="24"/>
        </w:rPr>
        <w:t>trois</w:t>
      </w:r>
      <w:proofErr w:type="spellEnd"/>
      <w:r w:rsidRPr="00564D61">
        <w:rPr>
          <w:b/>
          <w:sz w:val="22"/>
          <w:szCs w:val="24"/>
        </w:rPr>
        <w:t xml:space="preserve"> (03) mois ou </w:t>
      </w:r>
      <w:proofErr w:type="spellStart"/>
      <w:r w:rsidRPr="00564D61">
        <w:rPr>
          <w:b/>
          <w:sz w:val="22"/>
          <w:szCs w:val="24"/>
        </w:rPr>
        <w:t>avoir</w:t>
      </w:r>
      <w:proofErr w:type="spellEnd"/>
      <w:r w:rsidRPr="00564D61">
        <w:rPr>
          <w:b/>
          <w:sz w:val="22"/>
          <w:szCs w:val="24"/>
        </w:rPr>
        <w:t xml:space="preserve"> </w:t>
      </w:r>
      <w:proofErr w:type="spellStart"/>
      <w:r w:rsidRPr="00564D61">
        <w:rPr>
          <w:b/>
          <w:sz w:val="22"/>
          <w:szCs w:val="24"/>
        </w:rPr>
        <w:t>été</w:t>
      </w:r>
      <w:proofErr w:type="spellEnd"/>
      <w:r w:rsidRPr="00564D61">
        <w:rPr>
          <w:b/>
          <w:sz w:val="22"/>
          <w:szCs w:val="24"/>
        </w:rPr>
        <w:t xml:space="preserve"> </w:t>
      </w:r>
      <w:proofErr w:type="spellStart"/>
      <w:r w:rsidRPr="00564D61">
        <w:rPr>
          <w:b/>
          <w:sz w:val="22"/>
          <w:szCs w:val="24"/>
        </w:rPr>
        <w:t>établies</w:t>
      </w:r>
      <w:proofErr w:type="spellEnd"/>
      <w:r w:rsidRPr="00564D61">
        <w:rPr>
          <w:b/>
          <w:sz w:val="22"/>
          <w:szCs w:val="24"/>
        </w:rPr>
        <w:t xml:space="preserve"> </w:t>
      </w:r>
      <w:proofErr w:type="spellStart"/>
      <w:r w:rsidRPr="00564D61">
        <w:rPr>
          <w:b/>
          <w:sz w:val="22"/>
          <w:szCs w:val="24"/>
        </w:rPr>
        <w:t>postérieurement</w:t>
      </w:r>
      <w:proofErr w:type="spellEnd"/>
      <w:r w:rsidRPr="00564D61">
        <w:rPr>
          <w:b/>
          <w:sz w:val="22"/>
          <w:szCs w:val="24"/>
        </w:rPr>
        <w:t xml:space="preserve"> à la date de signature de </w:t>
      </w:r>
      <w:proofErr w:type="spellStart"/>
      <w:r w:rsidRPr="00564D61">
        <w:rPr>
          <w:b/>
          <w:sz w:val="22"/>
          <w:szCs w:val="24"/>
        </w:rPr>
        <w:t>l’avis</w:t>
      </w:r>
      <w:proofErr w:type="spellEnd"/>
      <w:r w:rsidRPr="00564D61">
        <w:rPr>
          <w:b/>
          <w:sz w:val="22"/>
          <w:szCs w:val="24"/>
        </w:rPr>
        <w:t xml:space="preserve"> de Cotation.</w:t>
      </w:r>
    </w:p>
    <w:p w:rsidR="00564D61" w:rsidRPr="00564D61" w:rsidRDefault="00564D61" w:rsidP="00564D61">
      <w:pPr>
        <w:jc w:val="both"/>
        <w:rPr>
          <w:b/>
          <w:sz w:val="14"/>
          <w:szCs w:val="12"/>
        </w:rPr>
      </w:pPr>
    </w:p>
    <w:p w:rsidR="00564D61" w:rsidRPr="00564D61" w:rsidRDefault="00564D61" w:rsidP="00564D61">
      <w:pPr>
        <w:jc w:val="both"/>
        <w:rPr>
          <w:bCs/>
          <w:sz w:val="22"/>
          <w:szCs w:val="24"/>
        </w:rPr>
      </w:pPr>
      <w:r w:rsidRPr="00564D61">
        <w:rPr>
          <w:sz w:val="22"/>
          <w:szCs w:val="24"/>
        </w:rPr>
        <w:t xml:space="preserve">En </w:t>
      </w:r>
      <w:proofErr w:type="spellStart"/>
      <w:r w:rsidRPr="00564D61">
        <w:rPr>
          <w:sz w:val="22"/>
          <w:szCs w:val="24"/>
        </w:rPr>
        <w:t>cas</w:t>
      </w:r>
      <w:proofErr w:type="spellEnd"/>
      <w:r w:rsidRPr="00564D61">
        <w:rPr>
          <w:sz w:val="22"/>
          <w:szCs w:val="24"/>
        </w:rPr>
        <w:t xml:space="preserve"> </w:t>
      </w:r>
      <w:proofErr w:type="spellStart"/>
      <w:r w:rsidRPr="00564D61">
        <w:rPr>
          <w:sz w:val="22"/>
          <w:szCs w:val="24"/>
        </w:rPr>
        <w:t>d’absence</w:t>
      </w:r>
      <w:proofErr w:type="spellEnd"/>
      <w:r w:rsidRPr="00564D61">
        <w:rPr>
          <w:sz w:val="22"/>
          <w:szCs w:val="24"/>
        </w:rPr>
        <w:t xml:space="preserve"> ou de non-</w:t>
      </w:r>
      <w:proofErr w:type="spellStart"/>
      <w:r w:rsidRPr="00564D61">
        <w:rPr>
          <w:sz w:val="22"/>
          <w:szCs w:val="24"/>
        </w:rPr>
        <w:t>conformité</w:t>
      </w:r>
      <w:proofErr w:type="spellEnd"/>
      <w:r w:rsidRPr="00564D61">
        <w:rPr>
          <w:sz w:val="22"/>
          <w:szCs w:val="24"/>
        </w:rPr>
        <w:t xml:space="preserve"> </w:t>
      </w:r>
      <w:proofErr w:type="spellStart"/>
      <w:r w:rsidRPr="00564D61">
        <w:rPr>
          <w:sz w:val="22"/>
          <w:szCs w:val="24"/>
        </w:rPr>
        <w:t>d’une</w:t>
      </w:r>
      <w:proofErr w:type="spellEnd"/>
      <w:r w:rsidRPr="00564D61">
        <w:rPr>
          <w:sz w:val="22"/>
          <w:szCs w:val="24"/>
        </w:rPr>
        <w:t xml:space="preserve"> pièce du dossier </w:t>
      </w:r>
      <w:proofErr w:type="spellStart"/>
      <w:r w:rsidRPr="00564D61">
        <w:rPr>
          <w:sz w:val="22"/>
          <w:szCs w:val="24"/>
        </w:rPr>
        <w:t>administratif</w:t>
      </w:r>
      <w:proofErr w:type="spellEnd"/>
      <w:r w:rsidRPr="00564D61">
        <w:rPr>
          <w:sz w:val="22"/>
          <w:szCs w:val="24"/>
        </w:rPr>
        <w:t xml:space="preserve"> </w:t>
      </w:r>
      <w:proofErr w:type="spellStart"/>
      <w:r w:rsidRPr="00564D61">
        <w:rPr>
          <w:sz w:val="22"/>
          <w:szCs w:val="24"/>
        </w:rPr>
        <w:t>lors</w:t>
      </w:r>
      <w:proofErr w:type="spellEnd"/>
      <w:r w:rsidRPr="00564D61">
        <w:rPr>
          <w:sz w:val="22"/>
          <w:szCs w:val="24"/>
        </w:rPr>
        <w:t xml:space="preserve"> de </w:t>
      </w:r>
      <w:proofErr w:type="spellStart"/>
      <w:r w:rsidRPr="00564D61">
        <w:rPr>
          <w:sz w:val="22"/>
          <w:szCs w:val="24"/>
        </w:rPr>
        <w:t>l’ouverture</w:t>
      </w:r>
      <w:proofErr w:type="spellEnd"/>
      <w:r w:rsidRPr="00564D61">
        <w:rPr>
          <w:sz w:val="22"/>
          <w:szCs w:val="24"/>
        </w:rPr>
        <w:t xml:space="preserve"> des </w:t>
      </w:r>
      <w:proofErr w:type="spellStart"/>
      <w:r w:rsidRPr="00564D61">
        <w:rPr>
          <w:sz w:val="22"/>
          <w:szCs w:val="24"/>
        </w:rPr>
        <w:t>plis</w:t>
      </w:r>
      <w:proofErr w:type="spellEnd"/>
      <w:r w:rsidRPr="00564D61">
        <w:rPr>
          <w:sz w:val="22"/>
          <w:szCs w:val="24"/>
        </w:rPr>
        <w:t xml:space="preserve">, </w:t>
      </w:r>
      <w:bookmarkStart w:id="2" w:name="_Hlk158723535"/>
      <w:r w:rsidRPr="00564D61">
        <w:rPr>
          <w:bCs/>
          <w:sz w:val="22"/>
          <w:szCs w:val="24"/>
        </w:rPr>
        <w:t xml:space="preserve">après un délai de 48 </w:t>
      </w:r>
      <w:proofErr w:type="spellStart"/>
      <w:r w:rsidRPr="00564D61">
        <w:rPr>
          <w:bCs/>
          <w:sz w:val="22"/>
          <w:szCs w:val="24"/>
        </w:rPr>
        <w:t>heures</w:t>
      </w:r>
      <w:proofErr w:type="spellEnd"/>
      <w:r w:rsidRPr="00564D61">
        <w:rPr>
          <w:bCs/>
          <w:sz w:val="22"/>
          <w:szCs w:val="24"/>
        </w:rPr>
        <w:t xml:space="preserve"> </w:t>
      </w:r>
      <w:proofErr w:type="spellStart"/>
      <w:r w:rsidRPr="00564D61">
        <w:rPr>
          <w:bCs/>
          <w:sz w:val="22"/>
          <w:szCs w:val="24"/>
        </w:rPr>
        <w:t>accordé</w:t>
      </w:r>
      <w:proofErr w:type="spellEnd"/>
      <w:r w:rsidRPr="00564D61">
        <w:rPr>
          <w:bCs/>
          <w:sz w:val="22"/>
          <w:szCs w:val="24"/>
        </w:rPr>
        <w:t xml:space="preserve"> par la Commission, </w:t>
      </w:r>
      <w:proofErr w:type="spellStart"/>
      <w:r w:rsidRPr="00564D61">
        <w:rPr>
          <w:bCs/>
          <w:sz w:val="22"/>
          <w:szCs w:val="24"/>
        </w:rPr>
        <w:t>l'offre</w:t>
      </w:r>
      <w:proofErr w:type="spellEnd"/>
      <w:r w:rsidRPr="00564D61">
        <w:rPr>
          <w:bCs/>
          <w:sz w:val="22"/>
          <w:szCs w:val="24"/>
        </w:rPr>
        <w:t xml:space="preserve"> sera </w:t>
      </w:r>
      <w:proofErr w:type="spellStart"/>
      <w:r w:rsidRPr="00564D61">
        <w:rPr>
          <w:bCs/>
          <w:sz w:val="22"/>
          <w:szCs w:val="24"/>
        </w:rPr>
        <w:t>rejetée</w:t>
      </w:r>
      <w:proofErr w:type="spellEnd"/>
      <w:r w:rsidRPr="00564D61">
        <w:rPr>
          <w:bCs/>
          <w:sz w:val="22"/>
          <w:szCs w:val="24"/>
        </w:rPr>
        <w:t>.</w:t>
      </w:r>
    </w:p>
    <w:bookmarkEnd w:id="2"/>
    <w:p w:rsidR="00564D61" w:rsidRPr="00564D61" w:rsidRDefault="00564D61" w:rsidP="00564D61">
      <w:pPr>
        <w:jc w:val="both"/>
        <w:rPr>
          <w:sz w:val="12"/>
          <w:szCs w:val="10"/>
        </w:rPr>
      </w:pPr>
    </w:p>
    <w:p w:rsidR="00564D61" w:rsidRPr="00564D61" w:rsidRDefault="00564D61" w:rsidP="00564D61">
      <w:pPr>
        <w:jc w:val="both"/>
        <w:rPr>
          <w:sz w:val="22"/>
          <w:szCs w:val="24"/>
        </w:rPr>
      </w:pPr>
      <w:proofErr w:type="spellStart"/>
      <w:r w:rsidRPr="00564D61">
        <w:rPr>
          <w:sz w:val="22"/>
          <w:szCs w:val="24"/>
        </w:rPr>
        <w:t>L’ouverture</w:t>
      </w:r>
      <w:proofErr w:type="spellEnd"/>
      <w:r w:rsidRPr="00564D61">
        <w:rPr>
          <w:sz w:val="22"/>
          <w:szCs w:val="24"/>
        </w:rPr>
        <w:t xml:space="preserve"> de la séance de </w:t>
      </w:r>
      <w:proofErr w:type="spellStart"/>
      <w:r w:rsidRPr="00564D61">
        <w:rPr>
          <w:sz w:val="22"/>
          <w:szCs w:val="24"/>
        </w:rPr>
        <w:t>dépouillement</w:t>
      </w:r>
      <w:proofErr w:type="spellEnd"/>
      <w:r w:rsidRPr="00564D61">
        <w:rPr>
          <w:sz w:val="22"/>
          <w:szCs w:val="24"/>
        </w:rPr>
        <w:t xml:space="preserve"> se </w:t>
      </w:r>
      <w:proofErr w:type="spellStart"/>
      <w:proofErr w:type="gramStart"/>
      <w:r w:rsidRPr="00564D61">
        <w:rPr>
          <w:sz w:val="22"/>
          <w:szCs w:val="24"/>
        </w:rPr>
        <w:t>fera</w:t>
      </w:r>
      <w:proofErr w:type="spellEnd"/>
      <w:proofErr w:type="gramEnd"/>
      <w:r w:rsidRPr="00564D61">
        <w:rPr>
          <w:sz w:val="22"/>
          <w:szCs w:val="24"/>
        </w:rPr>
        <w:t xml:space="preserve"> au plus </w:t>
      </w:r>
      <w:proofErr w:type="spellStart"/>
      <w:r w:rsidRPr="00564D61">
        <w:rPr>
          <w:sz w:val="22"/>
          <w:szCs w:val="24"/>
        </w:rPr>
        <w:t>tard</w:t>
      </w:r>
      <w:proofErr w:type="spellEnd"/>
      <w:r w:rsidRPr="00564D61">
        <w:rPr>
          <w:sz w:val="22"/>
          <w:szCs w:val="24"/>
        </w:rPr>
        <w:t xml:space="preserve"> </w:t>
      </w:r>
      <w:proofErr w:type="spellStart"/>
      <w:r w:rsidRPr="00564D61">
        <w:rPr>
          <w:sz w:val="22"/>
          <w:szCs w:val="24"/>
        </w:rPr>
        <w:t>une</w:t>
      </w:r>
      <w:proofErr w:type="spellEnd"/>
      <w:r w:rsidRPr="00564D61">
        <w:rPr>
          <w:sz w:val="22"/>
          <w:szCs w:val="24"/>
        </w:rPr>
        <w:t xml:space="preserve"> </w:t>
      </w:r>
      <w:proofErr w:type="spellStart"/>
      <w:r w:rsidRPr="00564D61">
        <w:rPr>
          <w:sz w:val="22"/>
          <w:szCs w:val="24"/>
        </w:rPr>
        <w:t>heure</w:t>
      </w:r>
      <w:proofErr w:type="spellEnd"/>
      <w:r w:rsidRPr="00564D61">
        <w:rPr>
          <w:sz w:val="22"/>
          <w:szCs w:val="24"/>
        </w:rPr>
        <w:t xml:space="preserve"> après </w:t>
      </w:r>
      <w:proofErr w:type="spellStart"/>
      <w:r w:rsidRPr="00564D61">
        <w:rPr>
          <w:sz w:val="22"/>
          <w:szCs w:val="24"/>
        </w:rPr>
        <w:t>celle</w:t>
      </w:r>
      <w:proofErr w:type="spellEnd"/>
      <w:r w:rsidRPr="00564D61">
        <w:rPr>
          <w:sz w:val="22"/>
          <w:szCs w:val="24"/>
        </w:rPr>
        <w:t xml:space="preserve"> </w:t>
      </w:r>
      <w:proofErr w:type="spellStart"/>
      <w:r w:rsidRPr="00564D61">
        <w:rPr>
          <w:sz w:val="22"/>
          <w:szCs w:val="24"/>
        </w:rPr>
        <w:t>limite</w:t>
      </w:r>
      <w:proofErr w:type="spellEnd"/>
      <w:r w:rsidRPr="00564D61">
        <w:rPr>
          <w:sz w:val="22"/>
          <w:szCs w:val="24"/>
        </w:rPr>
        <w:t xml:space="preserve"> de </w:t>
      </w:r>
      <w:proofErr w:type="spellStart"/>
      <w:r w:rsidRPr="00564D61">
        <w:rPr>
          <w:sz w:val="22"/>
          <w:szCs w:val="24"/>
        </w:rPr>
        <w:t>réception</w:t>
      </w:r>
      <w:proofErr w:type="spellEnd"/>
      <w:r w:rsidRPr="00564D61">
        <w:rPr>
          <w:sz w:val="22"/>
          <w:szCs w:val="24"/>
        </w:rPr>
        <w:t xml:space="preserve"> des </w:t>
      </w:r>
      <w:proofErr w:type="spellStart"/>
      <w:r w:rsidRPr="00564D61">
        <w:rPr>
          <w:sz w:val="22"/>
          <w:szCs w:val="24"/>
        </w:rPr>
        <w:t>cotations</w:t>
      </w:r>
      <w:proofErr w:type="spellEnd"/>
      <w:r w:rsidRPr="00564D61">
        <w:rPr>
          <w:sz w:val="22"/>
          <w:szCs w:val="24"/>
        </w:rPr>
        <w:t xml:space="preserve"> </w:t>
      </w:r>
      <w:proofErr w:type="spellStart"/>
      <w:r w:rsidRPr="00564D61">
        <w:rPr>
          <w:sz w:val="22"/>
          <w:szCs w:val="24"/>
        </w:rPr>
        <w:t>fixée</w:t>
      </w:r>
      <w:proofErr w:type="spellEnd"/>
      <w:r w:rsidRPr="00564D61">
        <w:rPr>
          <w:sz w:val="22"/>
          <w:szCs w:val="24"/>
        </w:rPr>
        <w:t xml:space="preserve"> dans le Dossier de Demande de Cotation.</w:t>
      </w:r>
    </w:p>
    <w:p w:rsidR="00564D61" w:rsidRPr="00564D61" w:rsidRDefault="00564D61" w:rsidP="00564D61">
      <w:pPr>
        <w:jc w:val="both"/>
        <w:rPr>
          <w:sz w:val="12"/>
          <w:szCs w:val="10"/>
        </w:rPr>
      </w:pPr>
    </w:p>
    <w:p w:rsidR="00564D61" w:rsidRPr="00564D61" w:rsidRDefault="00564D61" w:rsidP="00564D61">
      <w:pPr>
        <w:numPr>
          <w:ilvl w:val="0"/>
          <w:numId w:val="1"/>
        </w:numPr>
        <w:ind w:left="0" w:firstLine="0"/>
        <w:jc w:val="both"/>
        <w:rPr>
          <w:b/>
          <w:sz w:val="22"/>
          <w:szCs w:val="24"/>
        </w:rPr>
      </w:pPr>
      <w:proofErr w:type="spellStart"/>
      <w:r w:rsidRPr="00564D61">
        <w:rPr>
          <w:b/>
          <w:sz w:val="22"/>
          <w:szCs w:val="24"/>
        </w:rPr>
        <w:t>Recevabilité</w:t>
      </w:r>
      <w:proofErr w:type="spellEnd"/>
      <w:r w:rsidRPr="00564D61">
        <w:rPr>
          <w:b/>
          <w:sz w:val="22"/>
          <w:szCs w:val="24"/>
        </w:rPr>
        <w:t xml:space="preserve"> des </w:t>
      </w:r>
      <w:proofErr w:type="spellStart"/>
      <w:r w:rsidRPr="00564D61">
        <w:rPr>
          <w:b/>
          <w:sz w:val="22"/>
          <w:szCs w:val="24"/>
        </w:rPr>
        <w:t>Cotations</w:t>
      </w:r>
      <w:proofErr w:type="spellEnd"/>
      <w:r w:rsidRPr="00564D61">
        <w:rPr>
          <w:b/>
          <w:strike/>
          <w:sz w:val="22"/>
          <w:szCs w:val="24"/>
        </w:rPr>
        <w:t xml:space="preserve"> </w:t>
      </w:r>
    </w:p>
    <w:p w:rsidR="00564D61" w:rsidRPr="00564D61" w:rsidRDefault="00564D61" w:rsidP="00564D61">
      <w:pPr>
        <w:jc w:val="both"/>
        <w:rPr>
          <w:bCs/>
          <w:sz w:val="22"/>
          <w:szCs w:val="24"/>
        </w:rPr>
      </w:pPr>
      <w:bookmarkStart w:id="3" w:name="_Hlk194386981"/>
      <w:r w:rsidRPr="00564D61">
        <w:rPr>
          <w:bCs/>
          <w:sz w:val="22"/>
          <w:szCs w:val="24"/>
        </w:rPr>
        <w:t xml:space="preserve">Les pièces </w:t>
      </w:r>
      <w:proofErr w:type="spellStart"/>
      <w:r w:rsidRPr="00564D61">
        <w:rPr>
          <w:bCs/>
          <w:sz w:val="22"/>
          <w:szCs w:val="24"/>
        </w:rPr>
        <w:t>administratives</w:t>
      </w:r>
      <w:proofErr w:type="spellEnd"/>
      <w:r w:rsidRPr="00564D61">
        <w:rPr>
          <w:bCs/>
          <w:sz w:val="22"/>
          <w:szCs w:val="24"/>
        </w:rPr>
        <w:t xml:space="preserve">, la </w:t>
      </w:r>
      <w:proofErr w:type="spellStart"/>
      <w:r w:rsidRPr="00564D61">
        <w:rPr>
          <w:bCs/>
          <w:sz w:val="22"/>
          <w:szCs w:val="24"/>
        </w:rPr>
        <w:t>cotation</w:t>
      </w:r>
      <w:proofErr w:type="spellEnd"/>
      <w:r w:rsidRPr="00564D61">
        <w:rPr>
          <w:bCs/>
          <w:sz w:val="22"/>
          <w:szCs w:val="24"/>
        </w:rPr>
        <w:t xml:space="preserve"> technique </w:t>
      </w:r>
      <w:proofErr w:type="gramStart"/>
      <w:r w:rsidRPr="00564D61">
        <w:rPr>
          <w:bCs/>
          <w:sz w:val="22"/>
          <w:szCs w:val="24"/>
        </w:rPr>
        <w:t>et</w:t>
      </w:r>
      <w:proofErr w:type="gramEnd"/>
      <w:r w:rsidRPr="00564D61">
        <w:rPr>
          <w:bCs/>
          <w:sz w:val="22"/>
          <w:szCs w:val="24"/>
        </w:rPr>
        <w:t xml:space="preserve"> la </w:t>
      </w:r>
      <w:proofErr w:type="spellStart"/>
      <w:r w:rsidRPr="00564D61">
        <w:rPr>
          <w:bCs/>
          <w:sz w:val="22"/>
          <w:szCs w:val="24"/>
        </w:rPr>
        <w:t>cotation</w:t>
      </w:r>
      <w:proofErr w:type="spellEnd"/>
      <w:r w:rsidRPr="00564D61">
        <w:rPr>
          <w:bCs/>
          <w:sz w:val="22"/>
          <w:szCs w:val="24"/>
        </w:rPr>
        <w:t xml:space="preserve"> </w:t>
      </w:r>
      <w:proofErr w:type="spellStart"/>
      <w:r w:rsidRPr="00564D61">
        <w:rPr>
          <w:bCs/>
          <w:sz w:val="22"/>
          <w:szCs w:val="24"/>
        </w:rPr>
        <w:t>financière</w:t>
      </w:r>
      <w:proofErr w:type="spellEnd"/>
      <w:r w:rsidRPr="00564D61">
        <w:rPr>
          <w:bCs/>
          <w:sz w:val="22"/>
          <w:szCs w:val="24"/>
        </w:rPr>
        <w:t xml:space="preserve"> </w:t>
      </w:r>
      <w:bookmarkEnd w:id="3"/>
      <w:proofErr w:type="spellStart"/>
      <w:r w:rsidRPr="00564D61">
        <w:rPr>
          <w:bCs/>
          <w:sz w:val="22"/>
          <w:szCs w:val="24"/>
        </w:rPr>
        <w:t>doivent</w:t>
      </w:r>
      <w:proofErr w:type="spellEnd"/>
      <w:r w:rsidRPr="00564D61">
        <w:rPr>
          <w:bCs/>
          <w:sz w:val="22"/>
          <w:szCs w:val="24"/>
        </w:rPr>
        <w:t xml:space="preserve"> </w:t>
      </w:r>
      <w:proofErr w:type="spellStart"/>
      <w:r w:rsidRPr="00564D61">
        <w:rPr>
          <w:bCs/>
          <w:sz w:val="22"/>
          <w:szCs w:val="24"/>
        </w:rPr>
        <w:t>être</w:t>
      </w:r>
      <w:proofErr w:type="spellEnd"/>
      <w:r w:rsidRPr="00564D61">
        <w:rPr>
          <w:bCs/>
          <w:sz w:val="22"/>
          <w:szCs w:val="24"/>
        </w:rPr>
        <w:t xml:space="preserve"> </w:t>
      </w:r>
      <w:proofErr w:type="spellStart"/>
      <w:r w:rsidRPr="00564D61">
        <w:rPr>
          <w:bCs/>
          <w:sz w:val="22"/>
          <w:szCs w:val="24"/>
        </w:rPr>
        <w:t>placées</w:t>
      </w:r>
      <w:proofErr w:type="spellEnd"/>
      <w:r w:rsidRPr="00564D61">
        <w:rPr>
          <w:bCs/>
          <w:sz w:val="22"/>
          <w:szCs w:val="24"/>
        </w:rPr>
        <w:t xml:space="preserve"> dans des </w:t>
      </w:r>
      <w:proofErr w:type="spellStart"/>
      <w:r w:rsidRPr="00564D61">
        <w:rPr>
          <w:bCs/>
          <w:sz w:val="22"/>
          <w:szCs w:val="24"/>
        </w:rPr>
        <w:t>enveloppes</w:t>
      </w:r>
      <w:proofErr w:type="spellEnd"/>
      <w:r w:rsidRPr="00564D61">
        <w:rPr>
          <w:bCs/>
          <w:sz w:val="22"/>
          <w:szCs w:val="24"/>
        </w:rPr>
        <w:t xml:space="preserve"> </w:t>
      </w:r>
      <w:proofErr w:type="spellStart"/>
      <w:r w:rsidRPr="00564D61">
        <w:rPr>
          <w:bCs/>
          <w:sz w:val="22"/>
          <w:szCs w:val="24"/>
        </w:rPr>
        <w:t>différentes</w:t>
      </w:r>
      <w:proofErr w:type="spellEnd"/>
      <w:r w:rsidRPr="00564D61">
        <w:rPr>
          <w:bCs/>
          <w:sz w:val="22"/>
          <w:szCs w:val="24"/>
        </w:rPr>
        <w:t xml:space="preserve"> </w:t>
      </w:r>
      <w:proofErr w:type="spellStart"/>
      <w:r w:rsidRPr="00564D61">
        <w:rPr>
          <w:bCs/>
          <w:sz w:val="22"/>
          <w:szCs w:val="24"/>
        </w:rPr>
        <w:t>séparées</w:t>
      </w:r>
      <w:proofErr w:type="spellEnd"/>
      <w:r w:rsidRPr="00564D61">
        <w:rPr>
          <w:bCs/>
          <w:sz w:val="22"/>
          <w:szCs w:val="24"/>
        </w:rPr>
        <w:t xml:space="preserve"> et remises sous </w:t>
      </w:r>
      <w:proofErr w:type="spellStart"/>
      <w:r w:rsidRPr="00564D61">
        <w:rPr>
          <w:bCs/>
          <w:sz w:val="22"/>
          <w:szCs w:val="24"/>
        </w:rPr>
        <w:t>plis</w:t>
      </w:r>
      <w:proofErr w:type="spellEnd"/>
      <w:r w:rsidRPr="00564D61">
        <w:rPr>
          <w:bCs/>
          <w:sz w:val="22"/>
          <w:szCs w:val="24"/>
        </w:rPr>
        <w:t xml:space="preserve"> </w:t>
      </w:r>
      <w:proofErr w:type="spellStart"/>
      <w:r w:rsidRPr="00564D61">
        <w:rPr>
          <w:bCs/>
          <w:sz w:val="22"/>
          <w:szCs w:val="24"/>
        </w:rPr>
        <w:t>scellé</w:t>
      </w:r>
      <w:proofErr w:type="spellEnd"/>
      <w:r w:rsidRPr="00564D61">
        <w:rPr>
          <w:bCs/>
          <w:sz w:val="22"/>
          <w:szCs w:val="24"/>
        </w:rPr>
        <w:t>.</w:t>
      </w:r>
    </w:p>
    <w:p w:rsidR="00564D61" w:rsidRPr="00564D61" w:rsidRDefault="00564D61" w:rsidP="00564D61">
      <w:pPr>
        <w:jc w:val="both"/>
        <w:rPr>
          <w:bCs/>
          <w:sz w:val="22"/>
          <w:szCs w:val="24"/>
        </w:rPr>
      </w:pPr>
      <w:proofErr w:type="spellStart"/>
      <w:r w:rsidRPr="00564D61">
        <w:rPr>
          <w:bCs/>
          <w:sz w:val="22"/>
          <w:szCs w:val="24"/>
        </w:rPr>
        <w:t>Seront</w:t>
      </w:r>
      <w:proofErr w:type="spellEnd"/>
      <w:r w:rsidRPr="00564D61">
        <w:rPr>
          <w:bCs/>
          <w:sz w:val="22"/>
          <w:szCs w:val="24"/>
        </w:rPr>
        <w:t xml:space="preserve"> </w:t>
      </w:r>
      <w:proofErr w:type="spellStart"/>
      <w:r w:rsidRPr="00564D61">
        <w:rPr>
          <w:bCs/>
          <w:sz w:val="22"/>
          <w:szCs w:val="24"/>
        </w:rPr>
        <w:t>irrecevables</w:t>
      </w:r>
      <w:proofErr w:type="spellEnd"/>
      <w:r w:rsidRPr="00564D61">
        <w:rPr>
          <w:bCs/>
          <w:sz w:val="22"/>
          <w:szCs w:val="24"/>
        </w:rPr>
        <w:t xml:space="preserve"> par le Maître </w:t>
      </w:r>
      <w:proofErr w:type="spellStart"/>
      <w:r w:rsidRPr="00564D61">
        <w:rPr>
          <w:bCs/>
          <w:sz w:val="22"/>
          <w:szCs w:val="24"/>
        </w:rPr>
        <w:t>d’Ouvrage</w:t>
      </w:r>
      <w:proofErr w:type="spellEnd"/>
      <w:r w:rsidRPr="00564D61">
        <w:rPr>
          <w:bCs/>
          <w:sz w:val="22"/>
          <w:szCs w:val="24"/>
        </w:rPr>
        <w:t> </w:t>
      </w:r>
      <w:proofErr w:type="spellStart"/>
      <w:proofErr w:type="gramStart"/>
      <w:r w:rsidRPr="00564D61">
        <w:rPr>
          <w:bCs/>
          <w:sz w:val="22"/>
          <w:szCs w:val="24"/>
        </w:rPr>
        <w:t>Délégué</w:t>
      </w:r>
      <w:proofErr w:type="spellEnd"/>
      <w:r w:rsidRPr="00564D61">
        <w:rPr>
          <w:bCs/>
          <w:sz w:val="22"/>
          <w:szCs w:val="24"/>
        </w:rPr>
        <w:t xml:space="preserve"> :</w:t>
      </w:r>
      <w:proofErr w:type="gramEnd"/>
    </w:p>
    <w:p w:rsidR="00564D61" w:rsidRPr="00564D61" w:rsidRDefault="00564D61" w:rsidP="00564D61">
      <w:pPr>
        <w:numPr>
          <w:ilvl w:val="0"/>
          <w:numId w:val="8"/>
        </w:numPr>
        <w:jc w:val="both"/>
        <w:rPr>
          <w:bCs/>
          <w:sz w:val="22"/>
          <w:szCs w:val="24"/>
        </w:rPr>
      </w:pPr>
      <w:r w:rsidRPr="00564D61">
        <w:rPr>
          <w:bCs/>
          <w:sz w:val="22"/>
          <w:szCs w:val="24"/>
        </w:rPr>
        <w:t xml:space="preserve">Les </w:t>
      </w:r>
      <w:proofErr w:type="spellStart"/>
      <w:r w:rsidRPr="00564D61">
        <w:rPr>
          <w:bCs/>
          <w:sz w:val="22"/>
          <w:szCs w:val="24"/>
        </w:rPr>
        <w:t>plis</w:t>
      </w:r>
      <w:proofErr w:type="spellEnd"/>
      <w:r w:rsidRPr="00564D61">
        <w:rPr>
          <w:bCs/>
          <w:sz w:val="22"/>
          <w:szCs w:val="24"/>
        </w:rPr>
        <w:t xml:space="preserve"> </w:t>
      </w:r>
      <w:proofErr w:type="spellStart"/>
      <w:r w:rsidRPr="00564D61">
        <w:rPr>
          <w:bCs/>
          <w:sz w:val="22"/>
          <w:szCs w:val="24"/>
        </w:rPr>
        <w:t>portant</w:t>
      </w:r>
      <w:proofErr w:type="spellEnd"/>
      <w:r w:rsidRPr="00564D61">
        <w:rPr>
          <w:bCs/>
          <w:sz w:val="22"/>
          <w:szCs w:val="24"/>
        </w:rPr>
        <w:t xml:space="preserve"> les indications </w:t>
      </w:r>
      <w:proofErr w:type="spellStart"/>
      <w:r w:rsidRPr="00564D61">
        <w:rPr>
          <w:bCs/>
          <w:sz w:val="22"/>
          <w:szCs w:val="24"/>
        </w:rPr>
        <w:t>sur</w:t>
      </w:r>
      <w:proofErr w:type="spellEnd"/>
      <w:r w:rsidRPr="00564D61">
        <w:rPr>
          <w:bCs/>
          <w:sz w:val="22"/>
          <w:szCs w:val="24"/>
        </w:rPr>
        <w:t xml:space="preserve"> </w:t>
      </w:r>
      <w:proofErr w:type="spellStart"/>
      <w:r w:rsidRPr="00564D61">
        <w:rPr>
          <w:bCs/>
          <w:sz w:val="22"/>
          <w:szCs w:val="24"/>
        </w:rPr>
        <w:t>l'identité</w:t>
      </w:r>
      <w:proofErr w:type="spellEnd"/>
      <w:r w:rsidRPr="00564D61">
        <w:rPr>
          <w:bCs/>
          <w:sz w:val="22"/>
          <w:szCs w:val="24"/>
        </w:rPr>
        <w:t xml:space="preserve"> du </w:t>
      </w:r>
      <w:proofErr w:type="spellStart"/>
      <w:r w:rsidRPr="00564D61">
        <w:rPr>
          <w:bCs/>
          <w:sz w:val="22"/>
          <w:szCs w:val="24"/>
        </w:rPr>
        <w:t>soumissionnaire</w:t>
      </w:r>
      <w:proofErr w:type="spellEnd"/>
      <w:r w:rsidRPr="00564D61">
        <w:rPr>
          <w:bCs/>
          <w:sz w:val="22"/>
          <w:szCs w:val="24"/>
        </w:rPr>
        <w:t> ;</w:t>
      </w:r>
    </w:p>
    <w:p w:rsidR="00564D61" w:rsidRPr="00564D61" w:rsidRDefault="00564D61" w:rsidP="00564D61">
      <w:pPr>
        <w:numPr>
          <w:ilvl w:val="0"/>
          <w:numId w:val="8"/>
        </w:numPr>
        <w:jc w:val="both"/>
        <w:rPr>
          <w:bCs/>
          <w:sz w:val="22"/>
          <w:szCs w:val="24"/>
        </w:rPr>
      </w:pPr>
      <w:r w:rsidRPr="00564D61">
        <w:rPr>
          <w:bCs/>
          <w:sz w:val="22"/>
          <w:szCs w:val="24"/>
        </w:rPr>
        <w:t xml:space="preserve">Les </w:t>
      </w:r>
      <w:proofErr w:type="spellStart"/>
      <w:r w:rsidRPr="00564D61">
        <w:rPr>
          <w:bCs/>
          <w:sz w:val="22"/>
          <w:szCs w:val="24"/>
        </w:rPr>
        <w:t>plis</w:t>
      </w:r>
      <w:proofErr w:type="spellEnd"/>
      <w:r w:rsidRPr="00564D61">
        <w:rPr>
          <w:bCs/>
          <w:sz w:val="22"/>
          <w:szCs w:val="24"/>
        </w:rPr>
        <w:t xml:space="preserve"> parvenus </w:t>
      </w:r>
      <w:proofErr w:type="spellStart"/>
      <w:r w:rsidRPr="00564D61">
        <w:rPr>
          <w:bCs/>
          <w:sz w:val="22"/>
          <w:szCs w:val="24"/>
        </w:rPr>
        <w:t>postérieurement</w:t>
      </w:r>
      <w:proofErr w:type="spellEnd"/>
      <w:r w:rsidRPr="00564D61">
        <w:rPr>
          <w:bCs/>
          <w:sz w:val="22"/>
          <w:szCs w:val="24"/>
        </w:rPr>
        <w:t xml:space="preserve"> aux dates et </w:t>
      </w:r>
      <w:proofErr w:type="spellStart"/>
      <w:r w:rsidRPr="00564D61">
        <w:rPr>
          <w:bCs/>
          <w:sz w:val="22"/>
          <w:szCs w:val="24"/>
        </w:rPr>
        <w:t>heures</w:t>
      </w:r>
      <w:proofErr w:type="spellEnd"/>
      <w:r w:rsidRPr="00564D61">
        <w:rPr>
          <w:bCs/>
          <w:sz w:val="22"/>
          <w:szCs w:val="24"/>
        </w:rPr>
        <w:t xml:space="preserve"> </w:t>
      </w:r>
      <w:proofErr w:type="spellStart"/>
      <w:r w:rsidRPr="00564D61">
        <w:rPr>
          <w:bCs/>
          <w:sz w:val="22"/>
          <w:szCs w:val="24"/>
        </w:rPr>
        <w:t>limites</w:t>
      </w:r>
      <w:proofErr w:type="spellEnd"/>
      <w:r w:rsidRPr="00564D61">
        <w:rPr>
          <w:bCs/>
          <w:sz w:val="22"/>
          <w:szCs w:val="24"/>
        </w:rPr>
        <w:t xml:space="preserve"> de </w:t>
      </w:r>
      <w:proofErr w:type="spellStart"/>
      <w:r w:rsidRPr="00564D61">
        <w:rPr>
          <w:bCs/>
          <w:sz w:val="22"/>
          <w:szCs w:val="24"/>
        </w:rPr>
        <w:t>dépôt</w:t>
      </w:r>
      <w:proofErr w:type="spellEnd"/>
      <w:r w:rsidRPr="00564D61">
        <w:rPr>
          <w:bCs/>
          <w:sz w:val="22"/>
          <w:szCs w:val="24"/>
        </w:rPr>
        <w:t> ;</w:t>
      </w:r>
    </w:p>
    <w:p w:rsidR="00564D61" w:rsidRPr="00564D61" w:rsidRDefault="00564D61" w:rsidP="00564D61">
      <w:pPr>
        <w:numPr>
          <w:ilvl w:val="0"/>
          <w:numId w:val="8"/>
        </w:numPr>
        <w:jc w:val="both"/>
        <w:rPr>
          <w:bCs/>
          <w:i/>
          <w:sz w:val="22"/>
          <w:szCs w:val="24"/>
        </w:rPr>
      </w:pPr>
      <w:r w:rsidRPr="00564D61">
        <w:rPr>
          <w:bCs/>
          <w:i/>
          <w:sz w:val="22"/>
          <w:szCs w:val="24"/>
        </w:rPr>
        <w:t xml:space="preserve">Les </w:t>
      </w:r>
      <w:proofErr w:type="spellStart"/>
      <w:r w:rsidRPr="00564D61">
        <w:rPr>
          <w:bCs/>
          <w:i/>
          <w:sz w:val="22"/>
          <w:szCs w:val="24"/>
        </w:rPr>
        <w:t>plis</w:t>
      </w:r>
      <w:proofErr w:type="spellEnd"/>
      <w:r w:rsidRPr="00564D61">
        <w:rPr>
          <w:bCs/>
          <w:i/>
          <w:sz w:val="22"/>
          <w:szCs w:val="24"/>
        </w:rPr>
        <w:t xml:space="preserve"> non-</w:t>
      </w:r>
      <w:proofErr w:type="spellStart"/>
      <w:r w:rsidRPr="00564D61">
        <w:rPr>
          <w:bCs/>
          <w:i/>
          <w:sz w:val="22"/>
          <w:szCs w:val="24"/>
        </w:rPr>
        <w:t>conformes</w:t>
      </w:r>
      <w:proofErr w:type="spellEnd"/>
      <w:r w:rsidRPr="00564D61">
        <w:rPr>
          <w:bCs/>
          <w:i/>
          <w:sz w:val="22"/>
          <w:szCs w:val="24"/>
        </w:rPr>
        <w:t xml:space="preserve"> au mode de </w:t>
      </w:r>
      <w:proofErr w:type="spellStart"/>
      <w:r w:rsidRPr="00564D61">
        <w:rPr>
          <w:bCs/>
          <w:i/>
          <w:sz w:val="22"/>
          <w:szCs w:val="24"/>
        </w:rPr>
        <w:t>soumission</w:t>
      </w:r>
      <w:proofErr w:type="spellEnd"/>
      <w:r w:rsidRPr="00564D61">
        <w:rPr>
          <w:bCs/>
          <w:i/>
          <w:sz w:val="22"/>
          <w:szCs w:val="24"/>
        </w:rPr>
        <w:t>.</w:t>
      </w:r>
    </w:p>
    <w:p w:rsidR="00564D61" w:rsidRPr="00564D61" w:rsidRDefault="00564D61" w:rsidP="00564D61">
      <w:pPr>
        <w:numPr>
          <w:ilvl w:val="0"/>
          <w:numId w:val="8"/>
        </w:numPr>
        <w:jc w:val="both"/>
        <w:rPr>
          <w:bCs/>
          <w:sz w:val="22"/>
          <w:szCs w:val="24"/>
        </w:rPr>
      </w:pPr>
      <w:r w:rsidRPr="00564D61">
        <w:rPr>
          <w:bCs/>
          <w:sz w:val="22"/>
          <w:szCs w:val="24"/>
        </w:rPr>
        <w:t xml:space="preserve">les </w:t>
      </w:r>
      <w:proofErr w:type="spellStart"/>
      <w:r w:rsidRPr="00564D61">
        <w:rPr>
          <w:bCs/>
          <w:sz w:val="22"/>
          <w:szCs w:val="24"/>
        </w:rPr>
        <w:t>plis</w:t>
      </w:r>
      <w:proofErr w:type="spellEnd"/>
      <w:r w:rsidRPr="00564D61">
        <w:rPr>
          <w:bCs/>
          <w:sz w:val="22"/>
          <w:szCs w:val="24"/>
        </w:rPr>
        <w:t xml:space="preserve"> sans indication de </w:t>
      </w:r>
      <w:proofErr w:type="spellStart"/>
      <w:r w:rsidRPr="00564D61">
        <w:rPr>
          <w:bCs/>
          <w:sz w:val="22"/>
          <w:szCs w:val="24"/>
        </w:rPr>
        <w:t>l’identité</w:t>
      </w:r>
      <w:proofErr w:type="spellEnd"/>
      <w:r w:rsidRPr="00564D61">
        <w:rPr>
          <w:bCs/>
          <w:sz w:val="22"/>
          <w:szCs w:val="24"/>
        </w:rPr>
        <w:t xml:space="preserve"> de </w:t>
      </w:r>
      <w:proofErr w:type="spellStart"/>
      <w:r w:rsidRPr="00564D61">
        <w:rPr>
          <w:bCs/>
          <w:sz w:val="22"/>
          <w:szCs w:val="24"/>
        </w:rPr>
        <w:t>l’Appel</w:t>
      </w:r>
      <w:proofErr w:type="spellEnd"/>
      <w:r w:rsidRPr="00564D61">
        <w:rPr>
          <w:bCs/>
          <w:sz w:val="22"/>
          <w:szCs w:val="24"/>
        </w:rPr>
        <w:t xml:space="preserve"> </w:t>
      </w:r>
      <w:proofErr w:type="spellStart"/>
      <w:r w:rsidRPr="00564D61">
        <w:rPr>
          <w:bCs/>
          <w:sz w:val="22"/>
          <w:szCs w:val="24"/>
        </w:rPr>
        <w:t>d’Offres</w:t>
      </w:r>
      <w:proofErr w:type="spellEnd"/>
      <w:r w:rsidRPr="00564D61">
        <w:rPr>
          <w:bCs/>
          <w:sz w:val="22"/>
          <w:szCs w:val="24"/>
        </w:rPr>
        <w:t xml:space="preserve"> ;</w:t>
      </w:r>
    </w:p>
    <w:p w:rsidR="00564D61" w:rsidRPr="00564D61" w:rsidRDefault="00564D61" w:rsidP="00564D61">
      <w:pPr>
        <w:numPr>
          <w:ilvl w:val="0"/>
          <w:numId w:val="8"/>
        </w:numPr>
        <w:jc w:val="both"/>
        <w:rPr>
          <w:bCs/>
          <w:sz w:val="22"/>
          <w:szCs w:val="24"/>
        </w:rPr>
      </w:pPr>
      <w:r w:rsidRPr="00564D61">
        <w:rPr>
          <w:bCs/>
          <w:sz w:val="22"/>
          <w:szCs w:val="24"/>
        </w:rPr>
        <w:t xml:space="preserve">Le non-respect du </w:t>
      </w:r>
      <w:proofErr w:type="spellStart"/>
      <w:r w:rsidRPr="00564D61">
        <w:rPr>
          <w:bCs/>
          <w:sz w:val="22"/>
          <w:szCs w:val="24"/>
        </w:rPr>
        <w:t>nombre</w:t>
      </w:r>
      <w:proofErr w:type="spellEnd"/>
      <w:r w:rsidRPr="00564D61">
        <w:rPr>
          <w:bCs/>
          <w:sz w:val="22"/>
          <w:szCs w:val="24"/>
        </w:rPr>
        <w:t xml:space="preserve"> </w:t>
      </w:r>
      <w:proofErr w:type="spellStart"/>
      <w:r w:rsidRPr="00564D61">
        <w:rPr>
          <w:bCs/>
          <w:sz w:val="22"/>
          <w:szCs w:val="24"/>
        </w:rPr>
        <w:t>d’exemplaires</w:t>
      </w:r>
      <w:proofErr w:type="spellEnd"/>
      <w:r w:rsidRPr="00564D61">
        <w:rPr>
          <w:bCs/>
          <w:sz w:val="22"/>
          <w:szCs w:val="24"/>
        </w:rPr>
        <w:t xml:space="preserve"> </w:t>
      </w:r>
      <w:proofErr w:type="spellStart"/>
      <w:r w:rsidRPr="00564D61">
        <w:rPr>
          <w:bCs/>
          <w:sz w:val="22"/>
          <w:szCs w:val="24"/>
        </w:rPr>
        <w:t>indiqué</w:t>
      </w:r>
      <w:proofErr w:type="spellEnd"/>
      <w:r w:rsidRPr="00564D61">
        <w:rPr>
          <w:bCs/>
          <w:sz w:val="22"/>
          <w:szCs w:val="24"/>
        </w:rPr>
        <w:t xml:space="preserve"> dans la DC ou </w:t>
      </w:r>
      <w:proofErr w:type="spellStart"/>
      <w:r w:rsidRPr="00564D61">
        <w:rPr>
          <w:bCs/>
          <w:sz w:val="22"/>
          <w:szCs w:val="24"/>
        </w:rPr>
        <w:t>offre</w:t>
      </w:r>
      <w:proofErr w:type="spellEnd"/>
      <w:r w:rsidRPr="00564D61">
        <w:rPr>
          <w:bCs/>
          <w:sz w:val="22"/>
          <w:szCs w:val="24"/>
        </w:rPr>
        <w:t xml:space="preserve"> </w:t>
      </w:r>
      <w:proofErr w:type="spellStart"/>
      <w:r w:rsidRPr="00564D61">
        <w:rPr>
          <w:bCs/>
          <w:sz w:val="22"/>
          <w:szCs w:val="24"/>
        </w:rPr>
        <w:t>uniquement</w:t>
      </w:r>
      <w:proofErr w:type="spellEnd"/>
      <w:r w:rsidRPr="00564D61">
        <w:rPr>
          <w:bCs/>
          <w:sz w:val="22"/>
          <w:szCs w:val="24"/>
        </w:rPr>
        <w:t xml:space="preserve"> en copies ;   </w:t>
      </w:r>
    </w:p>
    <w:p w:rsidR="00564D61" w:rsidRPr="00564D61" w:rsidRDefault="00564D61" w:rsidP="00564D61">
      <w:pPr>
        <w:ind w:left="720"/>
        <w:jc w:val="both"/>
        <w:rPr>
          <w:b/>
          <w:sz w:val="14"/>
          <w:szCs w:val="12"/>
        </w:rPr>
      </w:pPr>
    </w:p>
    <w:p w:rsidR="00564D61" w:rsidRPr="00564D61" w:rsidRDefault="00564D61" w:rsidP="00564D61">
      <w:pPr>
        <w:jc w:val="both"/>
        <w:rPr>
          <w:b/>
          <w:bCs/>
          <w:sz w:val="22"/>
          <w:szCs w:val="24"/>
        </w:rPr>
      </w:pPr>
      <w:bookmarkStart w:id="4" w:name="_Hlk158723489"/>
      <w:proofErr w:type="spellStart"/>
      <w:r w:rsidRPr="00564D61">
        <w:rPr>
          <w:b/>
          <w:sz w:val="22"/>
          <w:szCs w:val="24"/>
        </w:rPr>
        <w:t>Toute</w:t>
      </w:r>
      <w:proofErr w:type="spellEnd"/>
      <w:r w:rsidRPr="00564D61">
        <w:rPr>
          <w:b/>
          <w:sz w:val="22"/>
          <w:szCs w:val="24"/>
        </w:rPr>
        <w:t xml:space="preserve"> </w:t>
      </w:r>
      <w:proofErr w:type="spellStart"/>
      <w:r w:rsidRPr="00564D61">
        <w:rPr>
          <w:b/>
          <w:sz w:val="22"/>
          <w:szCs w:val="24"/>
        </w:rPr>
        <w:t>offre</w:t>
      </w:r>
      <w:proofErr w:type="spellEnd"/>
      <w:r w:rsidRPr="00564D61">
        <w:rPr>
          <w:b/>
          <w:sz w:val="22"/>
          <w:szCs w:val="24"/>
        </w:rPr>
        <w:t xml:space="preserve"> </w:t>
      </w:r>
      <w:proofErr w:type="spellStart"/>
      <w:r w:rsidRPr="00564D61">
        <w:rPr>
          <w:b/>
          <w:sz w:val="22"/>
          <w:szCs w:val="24"/>
        </w:rPr>
        <w:t>incomplète</w:t>
      </w:r>
      <w:proofErr w:type="spellEnd"/>
      <w:r w:rsidRPr="00564D61">
        <w:rPr>
          <w:b/>
          <w:sz w:val="22"/>
          <w:szCs w:val="24"/>
        </w:rPr>
        <w:t xml:space="preserve"> </w:t>
      </w:r>
      <w:proofErr w:type="spellStart"/>
      <w:r w:rsidRPr="00564D61">
        <w:rPr>
          <w:b/>
          <w:sz w:val="22"/>
          <w:szCs w:val="24"/>
        </w:rPr>
        <w:t>conformément</w:t>
      </w:r>
      <w:proofErr w:type="spellEnd"/>
      <w:r w:rsidRPr="00564D61">
        <w:rPr>
          <w:b/>
          <w:sz w:val="22"/>
          <w:szCs w:val="24"/>
        </w:rPr>
        <w:t xml:space="preserve"> aux prescriptions la DC sera </w:t>
      </w:r>
      <w:proofErr w:type="spellStart"/>
      <w:r w:rsidRPr="00564D61">
        <w:rPr>
          <w:b/>
          <w:sz w:val="22"/>
          <w:szCs w:val="24"/>
        </w:rPr>
        <w:t>déclarée</w:t>
      </w:r>
      <w:proofErr w:type="spellEnd"/>
      <w:r w:rsidRPr="00564D61">
        <w:rPr>
          <w:b/>
          <w:sz w:val="22"/>
          <w:szCs w:val="24"/>
        </w:rPr>
        <w:t xml:space="preserve"> </w:t>
      </w:r>
      <w:proofErr w:type="spellStart"/>
      <w:r w:rsidRPr="00564D61">
        <w:rPr>
          <w:b/>
          <w:sz w:val="22"/>
          <w:szCs w:val="24"/>
        </w:rPr>
        <w:t>irrecevable</w:t>
      </w:r>
      <w:proofErr w:type="spellEnd"/>
      <w:r w:rsidRPr="00564D61">
        <w:rPr>
          <w:b/>
          <w:sz w:val="22"/>
          <w:szCs w:val="24"/>
        </w:rPr>
        <w:t xml:space="preserve">. </w:t>
      </w:r>
      <w:proofErr w:type="spellStart"/>
      <w:r w:rsidRPr="00564D61">
        <w:rPr>
          <w:b/>
          <w:sz w:val="22"/>
          <w:szCs w:val="24"/>
        </w:rPr>
        <w:t>Notamment</w:t>
      </w:r>
      <w:proofErr w:type="spellEnd"/>
      <w:r w:rsidRPr="00564D61">
        <w:rPr>
          <w:b/>
          <w:sz w:val="22"/>
          <w:szCs w:val="24"/>
        </w:rPr>
        <w:t xml:space="preserve"> </w:t>
      </w:r>
      <w:proofErr w:type="spellStart"/>
      <w:r w:rsidRPr="00564D61">
        <w:rPr>
          <w:b/>
          <w:sz w:val="22"/>
          <w:szCs w:val="24"/>
        </w:rPr>
        <w:t>l'absence</w:t>
      </w:r>
      <w:proofErr w:type="spellEnd"/>
      <w:r w:rsidRPr="00564D61">
        <w:rPr>
          <w:b/>
          <w:sz w:val="22"/>
          <w:szCs w:val="24"/>
        </w:rPr>
        <w:t xml:space="preserve"> de la caution de </w:t>
      </w:r>
      <w:proofErr w:type="spellStart"/>
      <w:r w:rsidRPr="00564D61">
        <w:rPr>
          <w:b/>
          <w:sz w:val="22"/>
          <w:szCs w:val="24"/>
        </w:rPr>
        <w:t>soumission</w:t>
      </w:r>
      <w:proofErr w:type="spellEnd"/>
      <w:r w:rsidRPr="00564D61">
        <w:rPr>
          <w:b/>
          <w:sz w:val="22"/>
          <w:szCs w:val="24"/>
        </w:rPr>
        <w:t xml:space="preserve"> </w:t>
      </w:r>
      <w:proofErr w:type="spellStart"/>
      <w:r w:rsidRPr="00564D61">
        <w:rPr>
          <w:b/>
          <w:sz w:val="22"/>
          <w:szCs w:val="24"/>
        </w:rPr>
        <w:t>délivrée</w:t>
      </w:r>
      <w:proofErr w:type="spellEnd"/>
      <w:r w:rsidRPr="00564D61">
        <w:rPr>
          <w:b/>
          <w:sz w:val="22"/>
          <w:szCs w:val="24"/>
        </w:rPr>
        <w:t xml:space="preserve"> par un </w:t>
      </w:r>
      <w:proofErr w:type="spellStart"/>
      <w:r w:rsidRPr="00564D61">
        <w:rPr>
          <w:b/>
          <w:sz w:val="22"/>
          <w:szCs w:val="24"/>
        </w:rPr>
        <w:t>organisme</w:t>
      </w:r>
      <w:proofErr w:type="spellEnd"/>
      <w:r w:rsidRPr="00564D61">
        <w:rPr>
          <w:b/>
          <w:sz w:val="22"/>
          <w:szCs w:val="24"/>
        </w:rPr>
        <w:t xml:space="preserve"> ou </w:t>
      </w:r>
      <w:proofErr w:type="spellStart"/>
      <w:r w:rsidRPr="00564D61">
        <w:rPr>
          <w:b/>
          <w:sz w:val="22"/>
          <w:szCs w:val="24"/>
        </w:rPr>
        <w:t>une</w:t>
      </w:r>
      <w:proofErr w:type="spellEnd"/>
      <w:r w:rsidRPr="00564D61">
        <w:rPr>
          <w:b/>
          <w:sz w:val="22"/>
          <w:szCs w:val="24"/>
        </w:rPr>
        <w:t xml:space="preserve"> institution </w:t>
      </w:r>
      <w:proofErr w:type="spellStart"/>
      <w:r w:rsidRPr="00564D61">
        <w:rPr>
          <w:b/>
          <w:sz w:val="22"/>
          <w:szCs w:val="24"/>
        </w:rPr>
        <w:t>financière</w:t>
      </w:r>
      <w:proofErr w:type="spellEnd"/>
      <w:r w:rsidRPr="00564D61">
        <w:rPr>
          <w:b/>
          <w:sz w:val="22"/>
          <w:szCs w:val="24"/>
        </w:rPr>
        <w:t xml:space="preserve"> </w:t>
      </w:r>
      <w:proofErr w:type="spellStart"/>
      <w:r w:rsidRPr="00564D61">
        <w:rPr>
          <w:b/>
          <w:sz w:val="22"/>
          <w:szCs w:val="24"/>
        </w:rPr>
        <w:t>agréée</w:t>
      </w:r>
      <w:proofErr w:type="spellEnd"/>
      <w:r w:rsidRPr="00564D61">
        <w:rPr>
          <w:b/>
          <w:sz w:val="22"/>
          <w:szCs w:val="24"/>
        </w:rPr>
        <w:t xml:space="preserve"> par le </w:t>
      </w:r>
      <w:proofErr w:type="spellStart"/>
      <w:r w:rsidRPr="00564D61">
        <w:rPr>
          <w:b/>
          <w:sz w:val="22"/>
          <w:szCs w:val="24"/>
        </w:rPr>
        <w:t>Ministre</w:t>
      </w:r>
      <w:proofErr w:type="spellEnd"/>
      <w:r w:rsidRPr="00564D61">
        <w:rPr>
          <w:b/>
          <w:sz w:val="22"/>
          <w:szCs w:val="24"/>
        </w:rPr>
        <w:t xml:space="preserve"> en charge des finances pour </w:t>
      </w:r>
      <w:proofErr w:type="spellStart"/>
      <w:r w:rsidRPr="00564D61">
        <w:rPr>
          <w:b/>
          <w:sz w:val="22"/>
          <w:szCs w:val="24"/>
        </w:rPr>
        <w:t>émettre</w:t>
      </w:r>
      <w:proofErr w:type="spellEnd"/>
      <w:r w:rsidRPr="00564D61">
        <w:rPr>
          <w:b/>
          <w:sz w:val="22"/>
          <w:szCs w:val="24"/>
        </w:rPr>
        <w:t xml:space="preserve"> les cautions dans le </w:t>
      </w:r>
      <w:proofErr w:type="spellStart"/>
      <w:r w:rsidRPr="00564D61">
        <w:rPr>
          <w:b/>
          <w:sz w:val="22"/>
          <w:szCs w:val="24"/>
        </w:rPr>
        <w:t>domaine</w:t>
      </w:r>
      <w:proofErr w:type="spellEnd"/>
      <w:r w:rsidRPr="00564D61">
        <w:rPr>
          <w:b/>
          <w:sz w:val="22"/>
          <w:szCs w:val="24"/>
        </w:rPr>
        <w:t xml:space="preserve"> des </w:t>
      </w:r>
      <w:proofErr w:type="spellStart"/>
      <w:r w:rsidRPr="00564D61">
        <w:rPr>
          <w:b/>
          <w:sz w:val="22"/>
          <w:szCs w:val="24"/>
        </w:rPr>
        <w:t>marchés</w:t>
      </w:r>
      <w:proofErr w:type="spellEnd"/>
      <w:r w:rsidRPr="00564D61">
        <w:rPr>
          <w:b/>
          <w:sz w:val="22"/>
          <w:szCs w:val="24"/>
        </w:rPr>
        <w:t xml:space="preserve"> publics ou le non-respect des </w:t>
      </w:r>
      <w:proofErr w:type="spellStart"/>
      <w:r w:rsidRPr="00564D61">
        <w:rPr>
          <w:b/>
          <w:sz w:val="22"/>
          <w:szCs w:val="24"/>
        </w:rPr>
        <w:t>modèles</w:t>
      </w:r>
      <w:proofErr w:type="spellEnd"/>
      <w:r w:rsidRPr="00564D61">
        <w:rPr>
          <w:b/>
          <w:sz w:val="22"/>
          <w:szCs w:val="24"/>
        </w:rPr>
        <w:t xml:space="preserve"> des pièces de la DC, </w:t>
      </w:r>
      <w:proofErr w:type="spellStart"/>
      <w:r w:rsidRPr="00564D61">
        <w:rPr>
          <w:b/>
          <w:sz w:val="22"/>
          <w:szCs w:val="24"/>
        </w:rPr>
        <w:t>entraînera</w:t>
      </w:r>
      <w:proofErr w:type="spellEnd"/>
      <w:r w:rsidRPr="00564D61">
        <w:rPr>
          <w:b/>
          <w:sz w:val="22"/>
          <w:szCs w:val="24"/>
        </w:rPr>
        <w:t xml:space="preserve"> le </w:t>
      </w:r>
      <w:proofErr w:type="spellStart"/>
      <w:r w:rsidRPr="00564D61">
        <w:rPr>
          <w:b/>
          <w:sz w:val="22"/>
          <w:szCs w:val="24"/>
        </w:rPr>
        <w:t>rejet</w:t>
      </w:r>
      <w:proofErr w:type="spellEnd"/>
      <w:r w:rsidRPr="00564D61">
        <w:rPr>
          <w:b/>
          <w:sz w:val="22"/>
          <w:szCs w:val="24"/>
        </w:rPr>
        <w:t xml:space="preserve"> </w:t>
      </w:r>
      <w:proofErr w:type="spellStart"/>
      <w:r w:rsidRPr="00564D61">
        <w:rPr>
          <w:b/>
          <w:sz w:val="22"/>
          <w:szCs w:val="24"/>
        </w:rPr>
        <w:t>pur</w:t>
      </w:r>
      <w:proofErr w:type="spellEnd"/>
      <w:r w:rsidRPr="00564D61">
        <w:rPr>
          <w:b/>
          <w:sz w:val="22"/>
          <w:szCs w:val="24"/>
        </w:rPr>
        <w:t xml:space="preserve"> et simple de la </w:t>
      </w:r>
      <w:proofErr w:type="spellStart"/>
      <w:r w:rsidRPr="00564D61">
        <w:rPr>
          <w:b/>
          <w:sz w:val="22"/>
          <w:szCs w:val="24"/>
        </w:rPr>
        <w:t>cotation</w:t>
      </w:r>
      <w:proofErr w:type="spellEnd"/>
      <w:r w:rsidRPr="00564D61">
        <w:rPr>
          <w:b/>
          <w:sz w:val="22"/>
          <w:szCs w:val="24"/>
        </w:rPr>
        <w:t xml:space="preserve"> sans </w:t>
      </w:r>
      <w:proofErr w:type="spellStart"/>
      <w:r w:rsidRPr="00564D61">
        <w:rPr>
          <w:b/>
          <w:sz w:val="22"/>
          <w:szCs w:val="24"/>
        </w:rPr>
        <w:t>aucun</w:t>
      </w:r>
      <w:proofErr w:type="spellEnd"/>
      <w:r w:rsidRPr="00564D61">
        <w:rPr>
          <w:b/>
          <w:sz w:val="22"/>
          <w:szCs w:val="24"/>
        </w:rPr>
        <w:t xml:space="preserve"> </w:t>
      </w:r>
      <w:proofErr w:type="spellStart"/>
      <w:r w:rsidRPr="00564D61">
        <w:rPr>
          <w:b/>
          <w:sz w:val="22"/>
          <w:szCs w:val="24"/>
        </w:rPr>
        <w:t>recours</w:t>
      </w:r>
      <w:proofErr w:type="spellEnd"/>
      <w:r w:rsidRPr="00564D61">
        <w:rPr>
          <w:b/>
          <w:sz w:val="22"/>
          <w:szCs w:val="24"/>
        </w:rPr>
        <w:t>.</w:t>
      </w:r>
      <w:r w:rsidRPr="00564D61">
        <w:rPr>
          <w:b/>
          <w:sz w:val="22"/>
          <w:szCs w:val="24"/>
          <w:u w:val="single"/>
        </w:rPr>
        <w:t xml:space="preserve"> </w:t>
      </w:r>
      <w:proofErr w:type="spellStart"/>
      <w:r w:rsidRPr="00564D61">
        <w:rPr>
          <w:b/>
          <w:bCs/>
          <w:sz w:val="22"/>
          <w:szCs w:val="24"/>
        </w:rPr>
        <w:t>Une</w:t>
      </w:r>
      <w:proofErr w:type="spellEnd"/>
      <w:r w:rsidRPr="00564D61">
        <w:rPr>
          <w:b/>
          <w:bCs/>
          <w:sz w:val="22"/>
          <w:szCs w:val="24"/>
        </w:rPr>
        <w:t xml:space="preserve"> caution de </w:t>
      </w:r>
      <w:proofErr w:type="spellStart"/>
      <w:r w:rsidRPr="00564D61">
        <w:rPr>
          <w:b/>
          <w:bCs/>
          <w:sz w:val="22"/>
          <w:szCs w:val="24"/>
        </w:rPr>
        <w:t>soumission</w:t>
      </w:r>
      <w:proofErr w:type="spellEnd"/>
      <w:r w:rsidRPr="00564D61">
        <w:rPr>
          <w:b/>
          <w:bCs/>
          <w:sz w:val="22"/>
          <w:szCs w:val="24"/>
        </w:rPr>
        <w:t xml:space="preserve"> </w:t>
      </w:r>
      <w:proofErr w:type="spellStart"/>
      <w:r w:rsidRPr="00564D61">
        <w:rPr>
          <w:b/>
          <w:bCs/>
          <w:sz w:val="22"/>
          <w:szCs w:val="24"/>
        </w:rPr>
        <w:t>produite</w:t>
      </w:r>
      <w:proofErr w:type="spellEnd"/>
      <w:r w:rsidRPr="00564D61">
        <w:rPr>
          <w:b/>
          <w:bCs/>
          <w:sz w:val="22"/>
          <w:szCs w:val="24"/>
        </w:rPr>
        <w:t xml:space="preserve"> </w:t>
      </w:r>
      <w:proofErr w:type="spellStart"/>
      <w:r w:rsidRPr="00564D61">
        <w:rPr>
          <w:b/>
          <w:bCs/>
          <w:sz w:val="22"/>
          <w:szCs w:val="24"/>
        </w:rPr>
        <w:t>mais</w:t>
      </w:r>
      <w:proofErr w:type="spellEnd"/>
      <w:r w:rsidRPr="00564D61">
        <w:rPr>
          <w:b/>
          <w:bCs/>
          <w:sz w:val="22"/>
          <w:szCs w:val="24"/>
        </w:rPr>
        <w:t xml:space="preserve"> </w:t>
      </w:r>
      <w:proofErr w:type="spellStart"/>
      <w:r w:rsidRPr="00564D61">
        <w:rPr>
          <w:b/>
          <w:bCs/>
          <w:sz w:val="22"/>
          <w:szCs w:val="24"/>
        </w:rPr>
        <w:t>n'ayant</w:t>
      </w:r>
      <w:proofErr w:type="spellEnd"/>
      <w:r w:rsidRPr="00564D61">
        <w:rPr>
          <w:b/>
          <w:bCs/>
          <w:sz w:val="22"/>
          <w:szCs w:val="24"/>
        </w:rPr>
        <w:t xml:space="preserve"> </w:t>
      </w:r>
      <w:proofErr w:type="spellStart"/>
      <w:r w:rsidRPr="00564D61">
        <w:rPr>
          <w:b/>
          <w:bCs/>
          <w:sz w:val="22"/>
          <w:szCs w:val="24"/>
        </w:rPr>
        <w:t>aucun</w:t>
      </w:r>
      <w:proofErr w:type="spellEnd"/>
      <w:r w:rsidRPr="00564D61">
        <w:rPr>
          <w:b/>
          <w:bCs/>
          <w:sz w:val="22"/>
          <w:szCs w:val="24"/>
        </w:rPr>
        <w:t xml:space="preserve"> rapport avec la consultation </w:t>
      </w:r>
      <w:proofErr w:type="spellStart"/>
      <w:r w:rsidRPr="00564D61">
        <w:rPr>
          <w:b/>
          <w:bCs/>
          <w:sz w:val="22"/>
          <w:szCs w:val="24"/>
        </w:rPr>
        <w:t>concernée</w:t>
      </w:r>
      <w:proofErr w:type="spellEnd"/>
      <w:r w:rsidRPr="00564D61">
        <w:rPr>
          <w:b/>
          <w:bCs/>
          <w:sz w:val="22"/>
          <w:szCs w:val="24"/>
        </w:rPr>
        <w:t xml:space="preserve"> </w:t>
      </w:r>
      <w:proofErr w:type="spellStart"/>
      <w:proofErr w:type="gramStart"/>
      <w:r w:rsidRPr="00564D61">
        <w:rPr>
          <w:b/>
          <w:bCs/>
          <w:sz w:val="22"/>
          <w:szCs w:val="24"/>
        </w:rPr>
        <w:t>est</w:t>
      </w:r>
      <w:proofErr w:type="spellEnd"/>
      <w:proofErr w:type="gramEnd"/>
      <w:r w:rsidRPr="00564D61">
        <w:rPr>
          <w:b/>
          <w:bCs/>
          <w:sz w:val="22"/>
          <w:szCs w:val="24"/>
        </w:rPr>
        <w:t xml:space="preserve"> </w:t>
      </w:r>
      <w:proofErr w:type="spellStart"/>
      <w:r w:rsidRPr="00564D61">
        <w:rPr>
          <w:b/>
          <w:bCs/>
          <w:sz w:val="22"/>
          <w:szCs w:val="24"/>
        </w:rPr>
        <w:t>considérée</w:t>
      </w:r>
      <w:proofErr w:type="spellEnd"/>
      <w:r w:rsidRPr="00564D61">
        <w:rPr>
          <w:b/>
          <w:bCs/>
          <w:sz w:val="22"/>
          <w:szCs w:val="24"/>
        </w:rPr>
        <w:t xml:space="preserve"> </w:t>
      </w:r>
      <w:proofErr w:type="spellStart"/>
      <w:r w:rsidRPr="00564D61">
        <w:rPr>
          <w:b/>
          <w:bCs/>
          <w:sz w:val="22"/>
          <w:szCs w:val="24"/>
        </w:rPr>
        <w:t>comme</w:t>
      </w:r>
      <w:proofErr w:type="spellEnd"/>
      <w:r w:rsidRPr="00564D61">
        <w:rPr>
          <w:b/>
          <w:bCs/>
          <w:sz w:val="22"/>
          <w:szCs w:val="24"/>
        </w:rPr>
        <w:t xml:space="preserve"> </w:t>
      </w:r>
      <w:proofErr w:type="spellStart"/>
      <w:r w:rsidRPr="00564D61">
        <w:rPr>
          <w:b/>
          <w:bCs/>
          <w:sz w:val="22"/>
          <w:szCs w:val="24"/>
        </w:rPr>
        <w:t>absente</w:t>
      </w:r>
      <w:proofErr w:type="spellEnd"/>
      <w:r w:rsidRPr="00564D61">
        <w:rPr>
          <w:b/>
          <w:bCs/>
          <w:sz w:val="22"/>
          <w:szCs w:val="24"/>
        </w:rPr>
        <w:t xml:space="preserve">. La caution de </w:t>
      </w:r>
      <w:proofErr w:type="spellStart"/>
      <w:r w:rsidRPr="00564D61">
        <w:rPr>
          <w:b/>
          <w:bCs/>
          <w:sz w:val="22"/>
          <w:szCs w:val="24"/>
        </w:rPr>
        <w:t>soumission</w:t>
      </w:r>
      <w:proofErr w:type="spellEnd"/>
      <w:r w:rsidRPr="00564D61">
        <w:rPr>
          <w:b/>
          <w:bCs/>
          <w:sz w:val="22"/>
          <w:szCs w:val="24"/>
        </w:rPr>
        <w:t xml:space="preserve"> </w:t>
      </w:r>
      <w:proofErr w:type="spellStart"/>
      <w:r w:rsidRPr="00564D61">
        <w:rPr>
          <w:b/>
          <w:bCs/>
          <w:sz w:val="22"/>
          <w:szCs w:val="24"/>
        </w:rPr>
        <w:t>présentée</w:t>
      </w:r>
      <w:proofErr w:type="spellEnd"/>
      <w:r w:rsidRPr="00564D61">
        <w:rPr>
          <w:b/>
          <w:bCs/>
          <w:sz w:val="22"/>
          <w:szCs w:val="24"/>
        </w:rPr>
        <w:t xml:space="preserve"> par </w:t>
      </w:r>
      <w:proofErr w:type="gramStart"/>
      <w:r w:rsidRPr="00564D61">
        <w:rPr>
          <w:b/>
          <w:bCs/>
          <w:sz w:val="22"/>
          <w:szCs w:val="24"/>
        </w:rPr>
        <w:t>un</w:t>
      </w:r>
      <w:proofErr w:type="gramEnd"/>
      <w:r w:rsidRPr="00564D61">
        <w:rPr>
          <w:b/>
          <w:bCs/>
          <w:sz w:val="22"/>
          <w:szCs w:val="24"/>
        </w:rPr>
        <w:t xml:space="preserve"> </w:t>
      </w:r>
      <w:proofErr w:type="spellStart"/>
      <w:r w:rsidRPr="00564D61">
        <w:rPr>
          <w:b/>
          <w:bCs/>
          <w:sz w:val="22"/>
          <w:szCs w:val="24"/>
        </w:rPr>
        <w:t>soumissionnaire</w:t>
      </w:r>
      <w:proofErr w:type="spellEnd"/>
      <w:r w:rsidRPr="00564D61">
        <w:rPr>
          <w:b/>
          <w:bCs/>
          <w:sz w:val="22"/>
          <w:szCs w:val="24"/>
        </w:rPr>
        <w:t xml:space="preserve"> au </w:t>
      </w:r>
      <w:proofErr w:type="spellStart"/>
      <w:r w:rsidRPr="00564D61">
        <w:rPr>
          <w:b/>
          <w:bCs/>
          <w:sz w:val="22"/>
          <w:szCs w:val="24"/>
        </w:rPr>
        <w:t>cours</w:t>
      </w:r>
      <w:proofErr w:type="spellEnd"/>
      <w:r w:rsidRPr="00564D61">
        <w:rPr>
          <w:b/>
          <w:bCs/>
          <w:sz w:val="22"/>
          <w:szCs w:val="24"/>
        </w:rPr>
        <w:t xml:space="preserve"> de la séance </w:t>
      </w:r>
      <w:proofErr w:type="spellStart"/>
      <w:r w:rsidRPr="00564D61">
        <w:rPr>
          <w:b/>
          <w:bCs/>
          <w:sz w:val="22"/>
          <w:szCs w:val="24"/>
        </w:rPr>
        <w:t>d’ouverture</w:t>
      </w:r>
      <w:proofErr w:type="spellEnd"/>
      <w:r w:rsidRPr="00564D61">
        <w:rPr>
          <w:b/>
          <w:bCs/>
          <w:sz w:val="22"/>
          <w:szCs w:val="24"/>
        </w:rPr>
        <w:t xml:space="preserve"> des </w:t>
      </w:r>
      <w:proofErr w:type="spellStart"/>
      <w:r w:rsidRPr="00564D61">
        <w:rPr>
          <w:b/>
          <w:bCs/>
          <w:sz w:val="22"/>
          <w:szCs w:val="24"/>
        </w:rPr>
        <w:t>plis</w:t>
      </w:r>
      <w:proofErr w:type="spellEnd"/>
      <w:r w:rsidRPr="00564D61">
        <w:rPr>
          <w:b/>
          <w:bCs/>
          <w:sz w:val="22"/>
          <w:szCs w:val="24"/>
        </w:rPr>
        <w:t xml:space="preserve"> </w:t>
      </w:r>
      <w:proofErr w:type="spellStart"/>
      <w:r w:rsidRPr="00564D61">
        <w:rPr>
          <w:b/>
          <w:bCs/>
          <w:sz w:val="22"/>
          <w:szCs w:val="24"/>
        </w:rPr>
        <w:t>est</w:t>
      </w:r>
      <w:proofErr w:type="spellEnd"/>
      <w:r w:rsidRPr="00564D61">
        <w:rPr>
          <w:b/>
          <w:bCs/>
          <w:sz w:val="22"/>
          <w:szCs w:val="24"/>
        </w:rPr>
        <w:t xml:space="preserve"> </w:t>
      </w:r>
      <w:proofErr w:type="spellStart"/>
      <w:r w:rsidRPr="00564D61">
        <w:rPr>
          <w:b/>
          <w:bCs/>
          <w:sz w:val="22"/>
          <w:szCs w:val="24"/>
        </w:rPr>
        <w:t>irrecevable</w:t>
      </w:r>
      <w:proofErr w:type="spellEnd"/>
      <w:r w:rsidRPr="00564D61">
        <w:rPr>
          <w:b/>
          <w:bCs/>
          <w:sz w:val="22"/>
          <w:szCs w:val="24"/>
        </w:rPr>
        <w:t xml:space="preserve">.  </w:t>
      </w:r>
      <w:bookmarkEnd w:id="4"/>
    </w:p>
    <w:p w:rsidR="00564D61" w:rsidRPr="00564D61" w:rsidRDefault="00564D61" w:rsidP="00564D61">
      <w:pPr>
        <w:jc w:val="both"/>
        <w:rPr>
          <w:b/>
          <w:sz w:val="18"/>
          <w:szCs w:val="16"/>
        </w:rPr>
      </w:pPr>
    </w:p>
    <w:p w:rsidR="00564D61" w:rsidRPr="00564D61" w:rsidRDefault="00564D61" w:rsidP="00564D61">
      <w:pPr>
        <w:jc w:val="both"/>
        <w:rPr>
          <w:b/>
          <w:sz w:val="22"/>
          <w:szCs w:val="24"/>
        </w:rPr>
      </w:pPr>
      <w:r w:rsidRPr="00564D61">
        <w:rPr>
          <w:b/>
          <w:sz w:val="22"/>
          <w:szCs w:val="24"/>
        </w:rPr>
        <w:t>12.</w:t>
      </w:r>
      <w:r w:rsidRPr="00564D61">
        <w:rPr>
          <w:b/>
          <w:sz w:val="22"/>
          <w:szCs w:val="24"/>
        </w:rPr>
        <w:tab/>
      </w:r>
      <w:proofErr w:type="spellStart"/>
      <w:r w:rsidRPr="00564D61">
        <w:rPr>
          <w:b/>
          <w:sz w:val="22"/>
          <w:szCs w:val="24"/>
        </w:rPr>
        <w:t>Critères</w:t>
      </w:r>
      <w:proofErr w:type="spellEnd"/>
      <w:r w:rsidRPr="00564D61">
        <w:rPr>
          <w:b/>
          <w:sz w:val="22"/>
          <w:szCs w:val="24"/>
        </w:rPr>
        <w:t xml:space="preserve"> </w:t>
      </w:r>
      <w:proofErr w:type="spellStart"/>
      <w:r w:rsidRPr="00564D61">
        <w:rPr>
          <w:b/>
          <w:sz w:val="22"/>
          <w:szCs w:val="24"/>
        </w:rPr>
        <w:t>d’évaluations</w:t>
      </w:r>
      <w:proofErr w:type="spellEnd"/>
      <w:r w:rsidRPr="00564D61">
        <w:rPr>
          <w:b/>
          <w:sz w:val="22"/>
          <w:szCs w:val="24"/>
        </w:rPr>
        <w:t xml:space="preserve"> </w:t>
      </w:r>
    </w:p>
    <w:p w:rsidR="00564D61" w:rsidRPr="00564D61" w:rsidRDefault="00564D61" w:rsidP="00564D61">
      <w:pPr>
        <w:jc w:val="both"/>
        <w:rPr>
          <w:bCs/>
          <w:i/>
          <w:iCs/>
          <w:sz w:val="22"/>
          <w:szCs w:val="24"/>
        </w:rPr>
      </w:pPr>
      <w:r w:rsidRPr="00564D61">
        <w:rPr>
          <w:bCs/>
          <w:i/>
          <w:iCs/>
          <w:sz w:val="22"/>
          <w:szCs w:val="24"/>
        </w:rPr>
        <w:t xml:space="preserve">Les </w:t>
      </w:r>
      <w:proofErr w:type="spellStart"/>
      <w:r w:rsidRPr="00564D61">
        <w:rPr>
          <w:bCs/>
          <w:i/>
          <w:iCs/>
          <w:sz w:val="22"/>
          <w:szCs w:val="24"/>
        </w:rPr>
        <w:t>critères</w:t>
      </w:r>
      <w:proofErr w:type="spellEnd"/>
      <w:r w:rsidRPr="00564D61">
        <w:rPr>
          <w:bCs/>
          <w:i/>
          <w:iCs/>
          <w:sz w:val="22"/>
          <w:szCs w:val="24"/>
        </w:rPr>
        <w:t xml:space="preserve"> </w:t>
      </w:r>
      <w:proofErr w:type="spellStart"/>
      <w:r w:rsidRPr="00564D61">
        <w:rPr>
          <w:bCs/>
          <w:i/>
          <w:iCs/>
          <w:sz w:val="22"/>
          <w:szCs w:val="24"/>
        </w:rPr>
        <w:t>d’évaluation</w:t>
      </w:r>
      <w:proofErr w:type="spellEnd"/>
      <w:r w:rsidRPr="00564D61">
        <w:rPr>
          <w:bCs/>
          <w:i/>
          <w:iCs/>
          <w:sz w:val="22"/>
          <w:szCs w:val="24"/>
        </w:rPr>
        <w:t xml:space="preserve"> sont de deux </w:t>
      </w:r>
      <w:proofErr w:type="gramStart"/>
      <w:r w:rsidRPr="00564D61">
        <w:rPr>
          <w:bCs/>
          <w:i/>
          <w:iCs/>
          <w:sz w:val="22"/>
          <w:szCs w:val="24"/>
        </w:rPr>
        <w:t>types :</w:t>
      </w:r>
      <w:proofErr w:type="gramEnd"/>
      <w:r w:rsidRPr="00564D61">
        <w:rPr>
          <w:bCs/>
          <w:i/>
          <w:iCs/>
          <w:sz w:val="22"/>
          <w:szCs w:val="24"/>
        </w:rPr>
        <w:t xml:space="preserve"> les </w:t>
      </w:r>
      <w:proofErr w:type="spellStart"/>
      <w:r w:rsidRPr="00564D61">
        <w:rPr>
          <w:bCs/>
          <w:i/>
          <w:iCs/>
          <w:sz w:val="22"/>
          <w:szCs w:val="24"/>
        </w:rPr>
        <w:t>critères</w:t>
      </w:r>
      <w:proofErr w:type="spellEnd"/>
      <w:r w:rsidRPr="00564D61">
        <w:rPr>
          <w:bCs/>
          <w:i/>
          <w:iCs/>
          <w:sz w:val="22"/>
          <w:szCs w:val="24"/>
        </w:rPr>
        <w:t xml:space="preserve"> </w:t>
      </w:r>
      <w:proofErr w:type="spellStart"/>
      <w:r w:rsidRPr="00564D61">
        <w:rPr>
          <w:bCs/>
          <w:i/>
          <w:iCs/>
          <w:sz w:val="22"/>
          <w:szCs w:val="24"/>
        </w:rPr>
        <w:t>éliminatoires</w:t>
      </w:r>
      <w:proofErr w:type="spellEnd"/>
      <w:r w:rsidRPr="00564D61">
        <w:rPr>
          <w:bCs/>
          <w:i/>
          <w:iCs/>
          <w:sz w:val="22"/>
          <w:szCs w:val="24"/>
        </w:rPr>
        <w:t xml:space="preserve"> et les </w:t>
      </w:r>
      <w:proofErr w:type="spellStart"/>
      <w:r w:rsidRPr="00564D61">
        <w:rPr>
          <w:bCs/>
          <w:i/>
          <w:iCs/>
          <w:sz w:val="22"/>
          <w:szCs w:val="24"/>
        </w:rPr>
        <w:t>critères</w:t>
      </w:r>
      <w:proofErr w:type="spellEnd"/>
      <w:r w:rsidRPr="00564D61">
        <w:rPr>
          <w:bCs/>
          <w:i/>
          <w:iCs/>
          <w:sz w:val="22"/>
          <w:szCs w:val="24"/>
        </w:rPr>
        <w:t xml:space="preserve"> </w:t>
      </w:r>
      <w:proofErr w:type="spellStart"/>
      <w:r w:rsidRPr="00564D61">
        <w:rPr>
          <w:bCs/>
          <w:i/>
          <w:iCs/>
          <w:sz w:val="22"/>
          <w:szCs w:val="24"/>
        </w:rPr>
        <w:t>essentiels</w:t>
      </w:r>
      <w:proofErr w:type="spellEnd"/>
      <w:r w:rsidRPr="00564D61">
        <w:rPr>
          <w:bCs/>
          <w:i/>
          <w:iCs/>
          <w:sz w:val="22"/>
          <w:szCs w:val="24"/>
        </w:rPr>
        <w:t>.</w:t>
      </w:r>
      <w:r w:rsidRPr="00564D61">
        <w:rPr>
          <w:bCs/>
          <w:sz w:val="22"/>
          <w:szCs w:val="24"/>
        </w:rPr>
        <w:t xml:space="preserve"> </w:t>
      </w:r>
      <w:proofErr w:type="gramStart"/>
      <w:r w:rsidRPr="00564D61">
        <w:rPr>
          <w:bCs/>
          <w:i/>
          <w:iCs/>
          <w:sz w:val="22"/>
          <w:szCs w:val="24"/>
        </w:rPr>
        <w:t>Un</w:t>
      </w:r>
      <w:proofErr w:type="gramEnd"/>
      <w:r w:rsidRPr="00564D61">
        <w:rPr>
          <w:bCs/>
          <w:i/>
          <w:iCs/>
          <w:sz w:val="22"/>
          <w:szCs w:val="24"/>
        </w:rPr>
        <w:t xml:space="preserve"> </w:t>
      </w:r>
      <w:proofErr w:type="spellStart"/>
      <w:r w:rsidRPr="00564D61">
        <w:rPr>
          <w:bCs/>
          <w:i/>
          <w:iCs/>
          <w:sz w:val="22"/>
          <w:szCs w:val="24"/>
        </w:rPr>
        <w:t>critère</w:t>
      </w:r>
      <w:proofErr w:type="spellEnd"/>
      <w:r w:rsidRPr="00564D61">
        <w:rPr>
          <w:bCs/>
          <w:i/>
          <w:iCs/>
          <w:sz w:val="22"/>
          <w:szCs w:val="24"/>
        </w:rPr>
        <w:t xml:space="preserve"> ne </w:t>
      </w:r>
      <w:proofErr w:type="spellStart"/>
      <w:r w:rsidRPr="00564D61">
        <w:rPr>
          <w:bCs/>
          <w:i/>
          <w:iCs/>
          <w:sz w:val="22"/>
          <w:szCs w:val="24"/>
        </w:rPr>
        <w:t>peut</w:t>
      </w:r>
      <w:proofErr w:type="spellEnd"/>
      <w:r w:rsidRPr="00564D61">
        <w:rPr>
          <w:bCs/>
          <w:i/>
          <w:iCs/>
          <w:sz w:val="22"/>
          <w:szCs w:val="24"/>
        </w:rPr>
        <w:t xml:space="preserve"> </w:t>
      </w:r>
      <w:proofErr w:type="spellStart"/>
      <w:r w:rsidRPr="00564D61">
        <w:rPr>
          <w:bCs/>
          <w:i/>
          <w:iCs/>
          <w:sz w:val="22"/>
          <w:szCs w:val="24"/>
        </w:rPr>
        <w:t>être</w:t>
      </w:r>
      <w:proofErr w:type="spellEnd"/>
      <w:r w:rsidRPr="00564D61">
        <w:rPr>
          <w:bCs/>
          <w:i/>
          <w:iCs/>
          <w:sz w:val="22"/>
          <w:szCs w:val="24"/>
        </w:rPr>
        <w:t xml:space="preserve"> à la </w:t>
      </w:r>
      <w:proofErr w:type="spellStart"/>
      <w:r w:rsidRPr="00564D61">
        <w:rPr>
          <w:bCs/>
          <w:i/>
          <w:iCs/>
          <w:sz w:val="22"/>
          <w:szCs w:val="24"/>
        </w:rPr>
        <w:t>fois</w:t>
      </w:r>
      <w:proofErr w:type="spellEnd"/>
      <w:r w:rsidRPr="00564D61">
        <w:rPr>
          <w:bCs/>
          <w:i/>
          <w:iCs/>
          <w:sz w:val="22"/>
          <w:szCs w:val="24"/>
        </w:rPr>
        <w:t xml:space="preserve"> </w:t>
      </w:r>
      <w:proofErr w:type="spellStart"/>
      <w:r w:rsidRPr="00564D61">
        <w:rPr>
          <w:bCs/>
          <w:i/>
          <w:iCs/>
          <w:sz w:val="22"/>
          <w:szCs w:val="24"/>
        </w:rPr>
        <w:t>éliminatoire</w:t>
      </w:r>
      <w:proofErr w:type="spellEnd"/>
      <w:r w:rsidRPr="00564D61">
        <w:rPr>
          <w:bCs/>
          <w:i/>
          <w:iCs/>
          <w:sz w:val="22"/>
          <w:szCs w:val="24"/>
        </w:rPr>
        <w:t xml:space="preserve"> et </w:t>
      </w:r>
      <w:proofErr w:type="spellStart"/>
      <w:r w:rsidRPr="00564D61">
        <w:rPr>
          <w:bCs/>
          <w:i/>
          <w:iCs/>
          <w:sz w:val="22"/>
          <w:szCs w:val="24"/>
        </w:rPr>
        <w:t>essentiel</w:t>
      </w:r>
      <w:proofErr w:type="spellEnd"/>
      <w:r w:rsidRPr="00564D61">
        <w:rPr>
          <w:bCs/>
          <w:i/>
          <w:iCs/>
          <w:sz w:val="22"/>
          <w:szCs w:val="24"/>
        </w:rPr>
        <w:t xml:space="preserve">. </w:t>
      </w:r>
    </w:p>
    <w:p w:rsidR="00564D61" w:rsidRPr="00564D61" w:rsidRDefault="00564D61" w:rsidP="00564D61">
      <w:pPr>
        <w:jc w:val="both"/>
        <w:rPr>
          <w:bCs/>
          <w:i/>
          <w:iCs/>
          <w:sz w:val="14"/>
          <w:szCs w:val="24"/>
        </w:rPr>
      </w:pPr>
    </w:p>
    <w:p w:rsidR="00564D61" w:rsidRPr="00564D61" w:rsidRDefault="00564D61" w:rsidP="00564D61">
      <w:pPr>
        <w:jc w:val="both"/>
        <w:rPr>
          <w:bCs/>
          <w:sz w:val="22"/>
          <w:szCs w:val="24"/>
        </w:rPr>
      </w:pPr>
      <w:proofErr w:type="spellStart"/>
      <w:r w:rsidRPr="00564D61">
        <w:rPr>
          <w:bCs/>
          <w:i/>
          <w:iCs/>
          <w:sz w:val="22"/>
          <w:szCs w:val="24"/>
        </w:rPr>
        <w:t>Ces</w:t>
      </w:r>
      <w:proofErr w:type="spellEnd"/>
      <w:r w:rsidRPr="00564D61">
        <w:rPr>
          <w:bCs/>
          <w:i/>
          <w:iCs/>
          <w:sz w:val="22"/>
          <w:szCs w:val="24"/>
        </w:rPr>
        <w:t xml:space="preserve"> </w:t>
      </w:r>
      <w:proofErr w:type="spellStart"/>
      <w:r w:rsidRPr="00564D61">
        <w:rPr>
          <w:bCs/>
          <w:i/>
          <w:iCs/>
          <w:sz w:val="22"/>
          <w:szCs w:val="24"/>
        </w:rPr>
        <w:t>critères</w:t>
      </w:r>
      <w:proofErr w:type="spellEnd"/>
      <w:r w:rsidRPr="00564D61">
        <w:rPr>
          <w:bCs/>
          <w:i/>
          <w:iCs/>
          <w:sz w:val="22"/>
          <w:szCs w:val="24"/>
        </w:rPr>
        <w:t xml:space="preserve"> </w:t>
      </w:r>
      <w:proofErr w:type="spellStart"/>
      <w:r w:rsidRPr="00564D61">
        <w:rPr>
          <w:bCs/>
          <w:i/>
          <w:iCs/>
          <w:sz w:val="22"/>
          <w:szCs w:val="24"/>
        </w:rPr>
        <w:t>ont</w:t>
      </w:r>
      <w:proofErr w:type="spellEnd"/>
      <w:r w:rsidRPr="00564D61">
        <w:rPr>
          <w:bCs/>
          <w:i/>
          <w:iCs/>
          <w:sz w:val="22"/>
          <w:szCs w:val="24"/>
        </w:rPr>
        <w:t xml:space="preserve"> pour objet </w:t>
      </w:r>
      <w:proofErr w:type="spellStart"/>
      <w:r w:rsidRPr="00564D61">
        <w:rPr>
          <w:bCs/>
          <w:i/>
          <w:iCs/>
          <w:sz w:val="22"/>
          <w:szCs w:val="24"/>
        </w:rPr>
        <w:t>d’identifier</w:t>
      </w:r>
      <w:proofErr w:type="spellEnd"/>
      <w:r w:rsidRPr="00564D61">
        <w:rPr>
          <w:bCs/>
          <w:i/>
          <w:iCs/>
          <w:sz w:val="22"/>
          <w:szCs w:val="24"/>
        </w:rPr>
        <w:t xml:space="preserve"> et de </w:t>
      </w:r>
      <w:proofErr w:type="spellStart"/>
      <w:r w:rsidRPr="00564D61">
        <w:rPr>
          <w:bCs/>
          <w:i/>
          <w:iCs/>
          <w:sz w:val="22"/>
          <w:szCs w:val="24"/>
        </w:rPr>
        <w:t>rejeter</w:t>
      </w:r>
      <w:proofErr w:type="spellEnd"/>
      <w:r w:rsidRPr="00564D61">
        <w:rPr>
          <w:bCs/>
          <w:i/>
          <w:iCs/>
          <w:sz w:val="22"/>
          <w:szCs w:val="24"/>
        </w:rPr>
        <w:t xml:space="preserve"> les </w:t>
      </w:r>
      <w:proofErr w:type="spellStart"/>
      <w:r w:rsidRPr="00564D61">
        <w:rPr>
          <w:bCs/>
          <w:i/>
          <w:iCs/>
          <w:sz w:val="22"/>
          <w:szCs w:val="24"/>
        </w:rPr>
        <w:t>offres</w:t>
      </w:r>
      <w:proofErr w:type="spellEnd"/>
      <w:r w:rsidRPr="00564D61">
        <w:rPr>
          <w:bCs/>
          <w:i/>
          <w:iCs/>
          <w:sz w:val="22"/>
          <w:szCs w:val="24"/>
        </w:rPr>
        <w:t xml:space="preserve"> </w:t>
      </w:r>
      <w:proofErr w:type="spellStart"/>
      <w:r w:rsidRPr="00564D61">
        <w:rPr>
          <w:bCs/>
          <w:i/>
          <w:iCs/>
          <w:sz w:val="22"/>
          <w:szCs w:val="24"/>
        </w:rPr>
        <w:t>incomplètes</w:t>
      </w:r>
      <w:proofErr w:type="spellEnd"/>
      <w:r w:rsidRPr="00564D61">
        <w:rPr>
          <w:bCs/>
          <w:i/>
          <w:iCs/>
          <w:sz w:val="22"/>
          <w:szCs w:val="24"/>
        </w:rPr>
        <w:t xml:space="preserve"> ou non </w:t>
      </w:r>
      <w:proofErr w:type="spellStart"/>
      <w:r w:rsidRPr="00564D61">
        <w:rPr>
          <w:bCs/>
          <w:i/>
          <w:iCs/>
          <w:sz w:val="22"/>
          <w:szCs w:val="24"/>
        </w:rPr>
        <w:t>conformes</w:t>
      </w:r>
      <w:proofErr w:type="spellEnd"/>
      <w:r w:rsidRPr="00564D61">
        <w:rPr>
          <w:bCs/>
          <w:i/>
          <w:iCs/>
          <w:sz w:val="22"/>
          <w:szCs w:val="24"/>
        </w:rPr>
        <w:t xml:space="preserve"> pour </w:t>
      </w:r>
      <w:proofErr w:type="spellStart"/>
      <w:r w:rsidRPr="00564D61">
        <w:rPr>
          <w:bCs/>
          <w:i/>
          <w:iCs/>
          <w:sz w:val="22"/>
          <w:szCs w:val="24"/>
        </w:rPr>
        <w:t>l’essentiel</w:t>
      </w:r>
      <w:proofErr w:type="spellEnd"/>
      <w:r w:rsidRPr="00564D61">
        <w:rPr>
          <w:bCs/>
          <w:i/>
          <w:iCs/>
          <w:sz w:val="22"/>
          <w:szCs w:val="24"/>
        </w:rPr>
        <w:t xml:space="preserve"> aux conditions </w:t>
      </w:r>
      <w:proofErr w:type="spellStart"/>
      <w:r w:rsidRPr="00564D61">
        <w:rPr>
          <w:bCs/>
          <w:i/>
          <w:iCs/>
          <w:sz w:val="22"/>
          <w:szCs w:val="24"/>
        </w:rPr>
        <w:t>fixées</w:t>
      </w:r>
      <w:proofErr w:type="spellEnd"/>
      <w:r w:rsidRPr="00564D61">
        <w:rPr>
          <w:bCs/>
          <w:i/>
          <w:iCs/>
          <w:sz w:val="22"/>
          <w:szCs w:val="24"/>
        </w:rPr>
        <w:t xml:space="preserve"> dans la Demande de Cotation relatives </w:t>
      </w:r>
      <w:proofErr w:type="spellStart"/>
      <w:r w:rsidRPr="00564D61">
        <w:rPr>
          <w:bCs/>
          <w:i/>
          <w:iCs/>
          <w:sz w:val="22"/>
          <w:szCs w:val="24"/>
        </w:rPr>
        <w:t>notamment</w:t>
      </w:r>
      <w:proofErr w:type="spellEnd"/>
      <w:r w:rsidRPr="00564D61">
        <w:rPr>
          <w:bCs/>
          <w:i/>
          <w:iCs/>
          <w:sz w:val="22"/>
          <w:szCs w:val="24"/>
        </w:rPr>
        <w:t xml:space="preserve"> à la </w:t>
      </w:r>
      <w:proofErr w:type="spellStart"/>
      <w:r w:rsidRPr="00564D61">
        <w:rPr>
          <w:bCs/>
          <w:i/>
          <w:iCs/>
          <w:sz w:val="22"/>
          <w:szCs w:val="24"/>
        </w:rPr>
        <w:t>recevabilité</w:t>
      </w:r>
      <w:proofErr w:type="spellEnd"/>
      <w:r w:rsidRPr="00564D61">
        <w:rPr>
          <w:bCs/>
          <w:i/>
          <w:iCs/>
          <w:sz w:val="22"/>
          <w:szCs w:val="24"/>
        </w:rPr>
        <w:t xml:space="preserve"> des pièces </w:t>
      </w:r>
      <w:proofErr w:type="spellStart"/>
      <w:r w:rsidRPr="00564D61">
        <w:rPr>
          <w:bCs/>
          <w:i/>
          <w:iCs/>
          <w:sz w:val="22"/>
          <w:szCs w:val="24"/>
        </w:rPr>
        <w:t>administratives</w:t>
      </w:r>
      <w:proofErr w:type="spellEnd"/>
      <w:r w:rsidRPr="00564D61">
        <w:rPr>
          <w:bCs/>
          <w:i/>
          <w:iCs/>
          <w:sz w:val="22"/>
          <w:szCs w:val="24"/>
        </w:rPr>
        <w:t xml:space="preserve">, à la </w:t>
      </w:r>
      <w:proofErr w:type="spellStart"/>
      <w:r w:rsidRPr="00564D61">
        <w:rPr>
          <w:bCs/>
          <w:i/>
          <w:iCs/>
          <w:sz w:val="22"/>
          <w:szCs w:val="24"/>
        </w:rPr>
        <w:t>conformité</w:t>
      </w:r>
      <w:proofErr w:type="spellEnd"/>
      <w:r w:rsidRPr="00564D61">
        <w:rPr>
          <w:bCs/>
          <w:i/>
          <w:iCs/>
          <w:sz w:val="22"/>
          <w:szCs w:val="24"/>
        </w:rPr>
        <w:t xml:space="preserve"> de </w:t>
      </w:r>
      <w:proofErr w:type="spellStart"/>
      <w:r w:rsidRPr="00564D61">
        <w:rPr>
          <w:bCs/>
          <w:i/>
          <w:iCs/>
          <w:sz w:val="22"/>
          <w:szCs w:val="24"/>
        </w:rPr>
        <w:t>l’offre</w:t>
      </w:r>
      <w:proofErr w:type="spellEnd"/>
      <w:r w:rsidRPr="00564D61">
        <w:rPr>
          <w:bCs/>
          <w:i/>
          <w:iCs/>
          <w:sz w:val="22"/>
          <w:szCs w:val="24"/>
        </w:rPr>
        <w:t xml:space="preserve"> technique aux </w:t>
      </w:r>
      <w:proofErr w:type="spellStart"/>
      <w:r w:rsidRPr="00564D61">
        <w:rPr>
          <w:bCs/>
          <w:i/>
          <w:iCs/>
          <w:sz w:val="22"/>
          <w:szCs w:val="24"/>
        </w:rPr>
        <w:t>spécifications</w:t>
      </w:r>
      <w:proofErr w:type="spellEnd"/>
      <w:r w:rsidRPr="00564D61">
        <w:rPr>
          <w:bCs/>
          <w:i/>
          <w:iCs/>
          <w:sz w:val="22"/>
          <w:szCs w:val="24"/>
        </w:rPr>
        <w:t xml:space="preserve"> techniques et à la qualification des </w:t>
      </w:r>
      <w:proofErr w:type="spellStart"/>
      <w:r w:rsidRPr="00564D61">
        <w:rPr>
          <w:bCs/>
          <w:i/>
          <w:iCs/>
          <w:sz w:val="22"/>
          <w:szCs w:val="24"/>
        </w:rPr>
        <w:t>soumissionnaires</w:t>
      </w:r>
      <w:proofErr w:type="spellEnd"/>
      <w:r w:rsidRPr="00564D61">
        <w:rPr>
          <w:bCs/>
          <w:i/>
          <w:iCs/>
          <w:sz w:val="22"/>
          <w:szCs w:val="24"/>
        </w:rPr>
        <w:t>.</w:t>
      </w:r>
    </w:p>
    <w:p w:rsidR="00564D61" w:rsidRPr="00564D61" w:rsidRDefault="00564D61" w:rsidP="00564D61">
      <w:pPr>
        <w:jc w:val="both"/>
        <w:rPr>
          <w:bCs/>
          <w:sz w:val="12"/>
          <w:szCs w:val="10"/>
        </w:rPr>
      </w:pPr>
    </w:p>
    <w:p w:rsidR="00564D61" w:rsidRPr="00564D61" w:rsidRDefault="00564D61" w:rsidP="00564D61">
      <w:pPr>
        <w:jc w:val="both"/>
        <w:rPr>
          <w:b/>
          <w:sz w:val="22"/>
          <w:szCs w:val="24"/>
        </w:rPr>
      </w:pPr>
      <w:bookmarkStart w:id="5" w:name="_Hlk159670977"/>
      <w:r w:rsidRPr="00564D61">
        <w:rPr>
          <w:b/>
          <w:sz w:val="22"/>
          <w:szCs w:val="24"/>
        </w:rPr>
        <w:t xml:space="preserve">12.1-Critères </w:t>
      </w:r>
      <w:proofErr w:type="spellStart"/>
      <w:r w:rsidRPr="00564D61">
        <w:rPr>
          <w:b/>
          <w:sz w:val="22"/>
          <w:szCs w:val="24"/>
        </w:rPr>
        <w:t>éliminatoires</w:t>
      </w:r>
      <w:proofErr w:type="spellEnd"/>
    </w:p>
    <w:bookmarkEnd w:id="5"/>
    <w:p w:rsidR="00564D61" w:rsidRPr="00564D61" w:rsidRDefault="00564D61" w:rsidP="00564D61">
      <w:pPr>
        <w:suppressAutoHyphens/>
        <w:spacing w:line="276" w:lineRule="auto"/>
        <w:jc w:val="both"/>
        <w:rPr>
          <w:bCs/>
          <w:i/>
          <w:iCs/>
          <w:sz w:val="22"/>
          <w:szCs w:val="24"/>
        </w:rPr>
      </w:pPr>
      <w:r w:rsidRPr="00564D61">
        <w:rPr>
          <w:bCs/>
          <w:i/>
          <w:iCs/>
          <w:sz w:val="22"/>
          <w:szCs w:val="24"/>
        </w:rPr>
        <w:t xml:space="preserve">Les </w:t>
      </w:r>
      <w:proofErr w:type="spellStart"/>
      <w:r w:rsidRPr="00564D61">
        <w:rPr>
          <w:bCs/>
          <w:i/>
          <w:iCs/>
          <w:sz w:val="22"/>
          <w:szCs w:val="24"/>
        </w:rPr>
        <w:t>critères</w:t>
      </w:r>
      <w:proofErr w:type="spellEnd"/>
      <w:r w:rsidRPr="00564D61">
        <w:rPr>
          <w:bCs/>
          <w:i/>
          <w:iCs/>
          <w:sz w:val="22"/>
          <w:szCs w:val="24"/>
        </w:rPr>
        <w:t xml:space="preserve"> </w:t>
      </w:r>
      <w:proofErr w:type="spellStart"/>
      <w:r w:rsidRPr="00564D61">
        <w:rPr>
          <w:bCs/>
          <w:i/>
          <w:iCs/>
          <w:sz w:val="22"/>
          <w:szCs w:val="24"/>
        </w:rPr>
        <w:t>éliminatoires</w:t>
      </w:r>
      <w:proofErr w:type="spellEnd"/>
      <w:r w:rsidRPr="00564D61">
        <w:rPr>
          <w:bCs/>
          <w:i/>
          <w:iCs/>
          <w:sz w:val="22"/>
          <w:szCs w:val="24"/>
        </w:rPr>
        <w:t xml:space="preserve"> </w:t>
      </w:r>
      <w:proofErr w:type="spellStart"/>
      <w:r w:rsidRPr="00564D61">
        <w:rPr>
          <w:bCs/>
          <w:i/>
          <w:iCs/>
          <w:sz w:val="22"/>
          <w:szCs w:val="24"/>
        </w:rPr>
        <w:t>fixent</w:t>
      </w:r>
      <w:proofErr w:type="spellEnd"/>
      <w:r w:rsidRPr="00564D61">
        <w:rPr>
          <w:bCs/>
          <w:i/>
          <w:iCs/>
          <w:sz w:val="22"/>
          <w:szCs w:val="24"/>
        </w:rPr>
        <w:t xml:space="preserve"> les conditions </w:t>
      </w:r>
      <w:proofErr w:type="spellStart"/>
      <w:r w:rsidRPr="00564D61">
        <w:rPr>
          <w:bCs/>
          <w:i/>
          <w:iCs/>
          <w:sz w:val="22"/>
          <w:szCs w:val="24"/>
        </w:rPr>
        <w:t>minimales</w:t>
      </w:r>
      <w:proofErr w:type="spellEnd"/>
      <w:r w:rsidRPr="00564D61">
        <w:rPr>
          <w:bCs/>
          <w:i/>
          <w:iCs/>
          <w:sz w:val="22"/>
          <w:szCs w:val="24"/>
        </w:rPr>
        <w:t xml:space="preserve"> à </w:t>
      </w:r>
      <w:proofErr w:type="spellStart"/>
      <w:r w:rsidRPr="00564D61">
        <w:rPr>
          <w:bCs/>
          <w:i/>
          <w:iCs/>
          <w:sz w:val="22"/>
          <w:szCs w:val="24"/>
        </w:rPr>
        <w:t>remplir</w:t>
      </w:r>
      <w:proofErr w:type="spellEnd"/>
      <w:r w:rsidRPr="00564D61">
        <w:rPr>
          <w:bCs/>
          <w:i/>
          <w:iCs/>
          <w:sz w:val="22"/>
          <w:szCs w:val="24"/>
        </w:rPr>
        <w:t xml:space="preserve"> pour </w:t>
      </w:r>
      <w:proofErr w:type="spellStart"/>
      <w:r w:rsidRPr="00564D61">
        <w:rPr>
          <w:bCs/>
          <w:i/>
          <w:iCs/>
          <w:sz w:val="22"/>
          <w:szCs w:val="24"/>
        </w:rPr>
        <w:t>être</w:t>
      </w:r>
      <w:proofErr w:type="spellEnd"/>
      <w:r w:rsidRPr="00564D61">
        <w:rPr>
          <w:bCs/>
          <w:i/>
          <w:iCs/>
          <w:sz w:val="22"/>
          <w:szCs w:val="24"/>
        </w:rPr>
        <w:t xml:space="preserve"> </w:t>
      </w:r>
      <w:proofErr w:type="spellStart"/>
      <w:r w:rsidRPr="00564D61">
        <w:rPr>
          <w:bCs/>
          <w:i/>
          <w:iCs/>
          <w:sz w:val="22"/>
          <w:szCs w:val="24"/>
        </w:rPr>
        <w:t>admis</w:t>
      </w:r>
      <w:proofErr w:type="spellEnd"/>
      <w:r w:rsidRPr="00564D61">
        <w:rPr>
          <w:bCs/>
          <w:i/>
          <w:iCs/>
          <w:sz w:val="22"/>
          <w:szCs w:val="24"/>
        </w:rPr>
        <w:t xml:space="preserve"> à </w:t>
      </w:r>
      <w:proofErr w:type="spellStart"/>
      <w:r w:rsidRPr="00564D61">
        <w:rPr>
          <w:bCs/>
          <w:i/>
          <w:iCs/>
          <w:sz w:val="22"/>
          <w:szCs w:val="24"/>
        </w:rPr>
        <w:t>l’évaluation</w:t>
      </w:r>
      <w:proofErr w:type="spellEnd"/>
      <w:r w:rsidRPr="00564D61">
        <w:rPr>
          <w:bCs/>
          <w:i/>
          <w:iCs/>
          <w:sz w:val="22"/>
          <w:szCs w:val="24"/>
        </w:rPr>
        <w:t xml:space="preserve"> </w:t>
      </w:r>
      <w:proofErr w:type="spellStart"/>
      <w:r w:rsidRPr="00564D61">
        <w:rPr>
          <w:bCs/>
          <w:i/>
          <w:iCs/>
          <w:sz w:val="22"/>
          <w:szCs w:val="24"/>
        </w:rPr>
        <w:t>selon</w:t>
      </w:r>
      <w:proofErr w:type="spellEnd"/>
      <w:r w:rsidRPr="00564D61">
        <w:rPr>
          <w:bCs/>
          <w:i/>
          <w:iCs/>
          <w:sz w:val="22"/>
          <w:szCs w:val="24"/>
        </w:rPr>
        <w:t xml:space="preserve"> les </w:t>
      </w:r>
      <w:proofErr w:type="spellStart"/>
      <w:r w:rsidRPr="00564D61">
        <w:rPr>
          <w:bCs/>
          <w:i/>
          <w:iCs/>
          <w:sz w:val="22"/>
          <w:szCs w:val="24"/>
        </w:rPr>
        <w:t>critères</w:t>
      </w:r>
      <w:proofErr w:type="spellEnd"/>
      <w:r w:rsidRPr="00564D61">
        <w:rPr>
          <w:bCs/>
          <w:i/>
          <w:iCs/>
          <w:sz w:val="22"/>
          <w:szCs w:val="24"/>
        </w:rPr>
        <w:t xml:space="preserve"> </w:t>
      </w:r>
      <w:proofErr w:type="spellStart"/>
      <w:r w:rsidRPr="00564D61">
        <w:rPr>
          <w:bCs/>
          <w:i/>
          <w:iCs/>
          <w:sz w:val="22"/>
          <w:szCs w:val="24"/>
        </w:rPr>
        <w:t>essentiels</w:t>
      </w:r>
      <w:proofErr w:type="spellEnd"/>
      <w:r w:rsidRPr="00564D61">
        <w:rPr>
          <w:bCs/>
          <w:i/>
          <w:iCs/>
          <w:sz w:val="22"/>
          <w:szCs w:val="24"/>
        </w:rPr>
        <w:t xml:space="preserve">. </w:t>
      </w:r>
      <w:proofErr w:type="spellStart"/>
      <w:proofErr w:type="gramStart"/>
      <w:r w:rsidRPr="00564D61">
        <w:rPr>
          <w:bCs/>
          <w:i/>
          <w:iCs/>
          <w:sz w:val="22"/>
          <w:szCs w:val="24"/>
        </w:rPr>
        <w:t>Ils</w:t>
      </w:r>
      <w:proofErr w:type="spellEnd"/>
      <w:proofErr w:type="gramEnd"/>
      <w:r w:rsidRPr="00564D61">
        <w:rPr>
          <w:bCs/>
          <w:i/>
          <w:iCs/>
          <w:sz w:val="22"/>
          <w:szCs w:val="24"/>
        </w:rPr>
        <w:t xml:space="preserve"> ne </w:t>
      </w:r>
      <w:proofErr w:type="spellStart"/>
      <w:r w:rsidRPr="00564D61">
        <w:rPr>
          <w:bCs/>
          <w:i/>
          <w:iCs/>
          <w:sz w:val="22"/>
          <w:szCs w:val="24"/>
        </w:rPr>
        <w:t>doivent</w:t>
      </w:r>
      <w:proofErr w:type="spellEnd"/>
      <w:r w:rsidRPr="00564D61">
        <w:rPr>
          <w:bCs/>
          <w:i/>
          <w:iCs/>
          <w:sz w:val="22"/>
          <w:szCs w:val="24"/>
        </w:rPr>
        <w:t xml:space="preserve"> pas faire </w:t>
      </w:r>
      <w:proofErr w:type="spellStart"/>
      <w:r w:rsidRPr="00564D61">
        <w:rPr>
          <w:bCs/>
          <w:i/>
          <w:iCs/>
          <w:sz w:val="22"/>
          <w:szCs w:val="24"/>
        </w:rPr>
        <w:t>l’objet</w:t>
      </w:r>
      <w:proofErr w:type="spellEnd"/>
      <w:r w:rsidRPr="00564D61">
        <w:rPr>
          <w:bCs/>
          <w:i/>
          <w:iCs/>
          <w:sz w:val="22"/>
          <w:szCs w:val="24"/>
        </w:rPr>
        <w:t xml:space="preserve"> de notation. Le non-respect de </w:t>
      </w:r>
      <w:proofErr w:type="spellStart"/>
      <w:r w:rsidRPr="00564D61">
        <w:rPr>
          <w:bCs/>
          <w:i/>
          <w:iCs/>
          <w:sz w:val="22"/>
          <w:szCs w:val="24"/>
        </w:rPr>
        <w:t>ces</w:t>
      </w:r>
      <w:proofErr w:type="spellEnd"/>
      <w:r w:rsidRPr="00564D61">
        <w:rPr>
          <w:bCs/>
          <w:i/>
          <w:iCs/>
          <w:sz w:val="22"/>
          <w:szCs w:val="24"/>
        </w:rPr>
        <w:t xml:space="preserve"> </w:t>
      </w:r>
      <w:proofErr w:type="spellStart"/>
      <w:r w:rsidRPr="00564D61">
        <w:rPr>
          <w:bCs/>
          <w:i/>
          <w:iCs/>
          <w:sz w:val="22"/>
          <w:szCs w:val="24"/>
        </w:rPr>
        <w:t>critères</w:t>
      </w:r>
      <w:proofErr w:type="spellEnd"/>
      <w:r w:rsidRPr="00564D61">
        <w:rPr>
          <w:bCs/>
          <w:i/>
          <w:iCs/>
          <w:sz w:val="22"/>
          <w:szCs w:val="24"/>
        </w:rPr>
        <w:t xml:space="preserve"> </w:t>
      </w:r>
      <w:proofErr w:type="spellStart"/>
      <w:r w:rsidRPr="00564D61">
        <w:rPr>
          <w:bCs/>
          <w:i/>
          <w:iCs/>
          <w:sz w:val="22"/>
          <w:szCs w:val="24"/>
        </w:rPr>
        <w:t>entraîne</w:t>
      </w:r>
      <w:proofErr w:type="spellEnd"/>
      <w:r w:rsidRPr="00564D61">
        <w:rPr>
          <w:bCs/>
          <w:i/>
          <w:iCs/>
          <w:sz w:val="22"/>
          <w:szCs w:val="24"/>
        </w:rPr>
        <w:t xml:space="preserve"> le </w:t>
      </w:r>
      <w:proofErr w:type="spellStart"/>
      <w:r w:rsidRPr="00564D61">
        <w:rPr>
          <w:bCs/>
          <w:i/>
          <w:iCs/>
          <w:sz w:val="22"/>
          <w:szCs w:val="24"/>
        </w:rPr>
        <w:t>rejet</w:t>
      </w:r>
      <w:proofErr w:type="spellEnd"/>
      <w:r w:rsidRPr="00564D61">
        <w:rPr>
          <w:bCs/>
          <w:i/>
          <w:iCs/>
          <w:sz w:val="22"/>
          <w:szCs w:val="24"/>
        </w:rPr>
        <w:t xml:space="preserve"> de la </w:t>
      </w:r>
      <w:proofErr w:type="spellStart"/>
      <w:r w:rsidRPr="00564D61">
        <w:rPr>
          <w:bCs/>
          <w:i/>
          <w:iCs/>
          <w:sz w:val="22"/>
          <w:szCs w:val="24"/>
        </w:rPr>
        <w:t>cotation</w:t>
      </w:r>
      <w:proofErr w:type="spellEnd"/>
      <w:r w:rsidRPr="00564D61">
        <w:rPr>
          <w:bCs/>
          <w:i/>
          <w:iCs/>
          <w:sz w:val="22"/>
          <w:szCs w:val="24"/>
        </w:rPr>
        <w:t xml:space="preserve"> du </w:t>
      </w:r>
      <w:proofErr w:type="spellStart"/>
      <w:r w:rsidRPr="00564D61">
        <w:rPr>
          <w:bCs/>
          <w:i/>
          <w:iCs/>
          <w:sz w:val="22"/>
          <w:szCs w:val="24"/>
        </w:rPr>
        <w:t>soumissionnaire</w:t>
      </w:r>
      <w:proofErr w:type="spellEnd"/>
      <w:r w:rsidRPr="00564D61">
        <w:rPr>
          <w:bCs/>
          <w:i/>
          <w:iCs/>
          <w:sz w:val="22"/>
          <w:szCs w:val="24"/>
        </w:rPr>
        <w:t>.</w:t>
      </w:r>
    </w:p>
    <w:p w:rsidR="00564D61" w:rsidRPr="00564D61" w:rsidRDefault="00564D61" w:rsidP="00564D61">
      <w:pPr>
        <w:suppressAutoHyphens/>
        <w:spacing w:line="276" w:lineRule="auto"/>
        <w:jc w:val="both"/>
        <w:rPr>
          <w:bCs/>
          <w:sz w:val="16"/>
          <w:szCs w:val="14"/>
        </w:rPr>
      </w:pPr>
    </w:p>
    <w:p w:rsidR="00564D61" w:rsidRPr="00564D61" w:rsidRDefault="00564D61" w:rsidP="00564D61">
      <w:pPr>
        <w:suppressAutoHyphens/>
        <w:spacing w:line="276" w:lineRule="auto"/>
        <w:jc w:val="both"/>
        <w:rPr>
          <w:bCs/>
          <w:sz w:val="22"/>
          <w:szCs w:val="24"/>
        </w:rPr>
      </w:pPr>
      <w:r w:rsidRPr="00564D61">
        <w:rPr>
          <w:bCs/>
          <w:sz w:val="22"/>
          <w:szCs w:val="24"/>
        </w:rPr>
        <w:t xml:space="preserve">Il </w:t>
      </w:r>
      <w:proofErr w:type="spellStart"/>
      <w:r w:rsidRPr="00564D61">
        <w:rPr>
          <w:bCs/>
          <w:sz w:val="22"/>
          <w:szCs w:val="24"/>
        </w:rPr>
        <w:t>s’agit</w:t>
      </w:r>
      <w:proofErr w:type="spellEnd"/>
      <w:r w:rsidRPr="00564D61">
        <w:rPr>
          <w:bCs/>
          <w:sz w:val="22"/>
          <w:szCs w:val="24"/>
        </w:rPr>
        <w:t xml:space="preserve"> </w:t>
      </w:r>
      <w:proofErr w:type="spellStart"/>
      <w:proofErr w:type="gramStart"/>
      <w:r w:rsidRPr="00564D61">
        <w:rPr>
          <w:bCs/>
          <w:sz w:val="22"/>
          <w:szCs w:val="24"/>
        </w:rPr>
        <w:t>notamment</w:t>
      </w:r>
      <w:proofErr w:type="spellEnd"/>
      <w:r w:rsidRPr="00564D61">
        <w:rPr>
          <w:bCs/>
          <w:sz w:val="22"/>
          <w:szCs w:val="24"/>
        </w:rPr>
        <w:t> :</w:t>
      </w:r>
      <w:r w:rsidRPr="00564D61">
        <w:rPr>
          <w:i/>
          <w:sz w:val="22"/>
          <w:szCs w:val="24"/>
        </w:rPr>
        <w:t>[</w:t>
      </w:r>
      <w:proofErr w:type="gramEnd"/>
      <w:r w:rsidRPr="00564D61">
        <w:rPr>
          <w:i/>
          <w:sz w:val="22"/>
          <w:szCs w:val="24"/>
        </w:rPr>
        <w:t xml:space="preserve">à </w:t>
      </w:r>
      <w:proofErr w:type="spellStart"/>
      <w:r w:rsidRPr="00564D61">
        <w:rPr>
          <w:i/>
          <w:sz w:val="22"/>
          <w:szCs w:val="24"/>
        </w:rPr>
        <w:t>titre</w:t>
      </w:r>
      <w:proofErr w:type="spellEnd"/>
      <w:r w:rsidRPr="00564D61">
        <w:rPr>
          <w:i/>
          <w:sz w:val="22"/>
          <w:szCs w:val="24"/>
        </w:rPr>
        <w:t xml:space="preserve"> </w:t>
      </w:r>
      <w:proofErr w:type="spellStart"/>
      <w:r w:rsidRPr="00564D61">
        <w:rPr>
          <w:i/>
          <w:sz w:val="22"/>
          <w:szCs w:val="24"/>
        </w:rPr>
        <w:t>indicatif</w:t>
      </w:r>
      <w:proofErr w:type="spellEnd"/>
      <w:r w:rsidRPr="00564D61">
        <w:rPr>
          <w:i/>
          <w:sz w:val="22"/>
          <w:szCs w:val="24"/>
        </w:rPr>
        <w:t>]</w:t>
      </w:r>
      <w:r w:rsidRPr="00564D61">
        <w:rPr>
          <w:bCs/>
          <w:sz w:val="22"/>
          <w:szCs w:val="24"/>
        </w:rPr>
        <w:t> :</w:t>
      </w:r>
    </w:p>
    <w:p w:rsidR="00564D61" w:rsidRPr="00564D61" w:rsidRDefault="00564D61" w:rsidP="00564D61">
      <w:pPr>
        <w:pStyle w:val="Paragraphedeliste"/>
        <w:widowControl w:val="0"/>
        <w:numPr>
          <w:ilvl w:val="0"/>
          <w:numId w:val="3"/>
        </w:numPr>
        <w:suppressAutoHyphens/>
        <w:autoSpaceDE w:val="0"/>
        <w:autoSpaceDN w:val="0"/>
        <w:spacing w:after="120"/>
        <w:contextualSpacing w:val="0"/>
        <w:textAlignment w:val="baseline"/>
        <w:rPr>
          <w:sz w:val="28"/>
          <w:szCs w:val="24"/>
        </w:rPr>
      </w:pPr>
      <w:r w:rsidRPr="00564D61">
        <w:rPr>
          <w:sz w:val="28"/>
          <w:szCs w:val="24"/>
        </w:rPr>
        <w:t>de la non-production dans un délai de 48h après l’ouverture des plis, d’une pièce du dossier administratif jugée non conforme ou absente autre que la caution de soumission</w:t>
      </w:r>
      <w:proofErr w:type="gramStart"/>
      <w:r w:rsidRPr="00564D61">
        <w:rPr>
          <w:sz w:val="28"/>
          <w:szCs w:val="24"/>
        </w:rPr>
        <w:t>,;</w:t>
      </w:r>
      <w:proofErr w:type="gramEnd"/>
    </w:p>
    <w:p w:rsidR="00564D61" w:rsidRPr="00564D61" w:rsidRDefault="00564D61" w:rsidP="00564D61">
      <w:pPr>
        <w:pStyle w:val="Paragraphedeliste"/>
        <w:widowControl w:val="0"/>
        <w:numPr>
          <w:ilvl w:val="0"/>
          <w:numId w:val="3"/>
        </w:numPr>
        <w:suppressAutoHyphens/>
        <w:autoSpaceDE w:val="0"/>
        <w:autoSpaceDN w:val="0"/>
        <w:spacing w:after="120"/>
        <w:contextualSpacing w:val="0"/>
        <w:textAlignment w:val="baseline"/>
        <w:rPr>
          <w:sz w:val="28"/>
          <w:szCs w:val="24"/>
        </w:rPr>
      </w:pPr>
      <w:r w:rsidRPr="00564D61">
        <w:rPr>
          <w:sz w:val="28"/>
          <w:szCs w:val="24"/>
        </w:rPr>
        <w:t>de l’absence du cautionnement de soumission ;</w:t>
      </w:r>
    </w:p>
    <w:p w:rsidR="00564D61" w:rsidRPr="00564D61" w:rsidRDefault="00564D61" w:rsidP="00564D61">
      <w:pPr>
        <w:pStyle w:val="Paragraphedeliste"/>
        <w:widowControl w:val="0"/>
        <w:numPr>
          <w:ilvl w:val="0"/>
          <w:numId w:val="3"/>
        </w:numPr>
        <w:suppressAutoHyphens/>
        <w:autoSpaceDE w:val="0"/>
        <w:autoSpaceDN w:val="0"/>
        <w:spacing w:after="120"/>
        <w:contextualSpacing w:val="0"/>
        <w:textAlignment w:val="baseline"/>
        <w:rPr>
          <w:sz w:val="28"/>
          <w:szCs w:val="24"/>
        </w:rPr>
      </w:pPr>
      <w:r w:rsidRPr="00564D61">
        <w:rPr>
          <w:sz w:val="28"/>
          <w:szCs w:val="24"/>
        </w:rPr>
        <w:t>des fausses déclarations, les manœuvres frauduleuses ou la falsification de pièces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 xml:space="preserve">du non-respect de X critères essentiels (X renvoyant au seuil de qualification des offres techniques) ;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de L’absence de la déclaration sur l’honneur de non abandon de l’exécution d’une prestation au cours des trois dernières années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 xml:space="preserve"> non-respect du format de fichier des offres en cas de soumission en ligne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de la non-conformité aux spécifications techniques majeures de la fourniture (à lister)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de l’absence d’un prix unitaire quantifié dans la cotation ;</w:t>
      </w:r>
    </w:p>
    <w:p w:rsidR="00564D61" w:rsidRPr="00564D61" w:rsidRDefault="00564D61" w:rsidP="00564D61">
      <w:pPr>
        <w:pStyle w:val="Paragraphedeliste"/>
        <w:numPr>
          <w:ilvl w:val="0"/>
          <w:numId w:val="3"/>
        </w:numPr>
        <w:rPr>
          <w:sz w:val="28"/>
          <w:szCs w:val="24"/>
        </w:rPr>
      </w:pPr>
      <w:r w:rsidRPr="00564D61">
        <w:rPr>
          <w:sz w:val="28"/>
          <w:szCs w:val="24"/>
        </w:rPr>
        <w:t xml:space="preserve">de l’absence d’un élément de l’offre financière (la soumission, les BPU, le DQE) ;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de la non-conformité du modèle de soumission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de la non-conformité du mode de soumission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de l’absence de la charte d’intégrité datée et signée ;</w:t>
      </w:r>
    </w:p>
    <w:p w:rsidR="00564D61" w:rsidRPr="00564D61" w:rsidRDefault="00564D61" w:rsidP="00564D61">
      <w:pPr>
        <w:pStyle w:val="Paragraphedeliste"/>
        <w:widowControl w:val="0"/>
        <w:numPr>
          <w:ilvl w:val="0"/>
          <w:numId w:val="3"/>
        </w:numPr>
        <w:suppressAutoHyphens/>
        <w:autoSpaceDE w:val="0"/>
        <w:autoSpaceDN w:val="0"/>
        <w:spacing w:after="120"/>
        <w:textAlignment w:val="baseline"/>
        <w:rPr>
          <w:sz w:val="28"/>
          <w:szCs w:val="24"/>
        </w:rPr>
      </w:pPr>
      <w:r w:rsidRPr="00564D61">
        <w:rPr>
          <w:sz w:val="28"/>
          <w:szCs w:val="24"/>
        </w:rPr>
        <w:t>de l’absence de la déclaration d’engagement au respect des clauses environnementales et sociales datée et signée.</w:t>
      </w:r>
    </w:p>
    <w:p w:rsidR="00564D61" w:rsidRPr="00564D61" w:rsidRDefault="00564D61" w:rsidP="00564D61">
      <w:pPr>
        <w:jc w:val="both"/>
        <w:rPr>
          <w:b/>
          <w:sz w:val="22"/>
          <w:szCs w:val="24"/>
        </w:rPr>
      </w:pPr>
      <w:r w:rsidRPr="00564D61">
        <w:rPr>
          <w:b/>
          <w:sz w:val="22"/>
          <w:szCs w:val="24"/>
        </w:rPr>
        <w:t xml:space="preserve">12.2-Critères </w:t>
      </w:r>
      <w:proofErr w:type="spellStart"/>
      <w:r w:rsidRPr="00564D61">
        <w:rPr>
          <w:b/>
          <w:sz w:val="22"/>
          <w:szCs w:val="24"/>
        </w:rPr>
        <w:t>essentiels</w:t>
      </w:r>
      <w:proofErr w:type="spellEnd"/>
      <w:r w:rsidRPr="00564D61">
        <w:rPr>
          <w:b/>
          <w:sz w:val="22"/>
          <w:szCs w:val="24"/>
        </w:rPr>
        <w:t xml:space="preserve"> </w:t>
      </w:r>
    </w:p>
    <w:p w:rsidR="00564D61" w:rsidRPr="00564D61" w:rsidRDefault="00564D61" w:rsidP="00564D61">
      <w:pPr>
        <w:pStyle w:val="Paragraphedeliste"/>
        <w:widowControl w:val="0"/>
        <w:suppressAutoHyphens/>
        <w:autoSpaceDE w:val="0"/>
        <w:autoSpaceDN w:val="0"/>
        <w:spacing w:after="120"/>
        <w:ind w:left="-142" w:firstLine="0"/>
        <w:textAlignment w:val="baseline"/>
        <w:rPr>
          <w:sz w:val="28"/>
          <w:szCs w:val="24"/>
        </w:rPr>
      </w:pPr>
      <w:r w:rsidRPr="00564D61">
        <w:rPr>
          <w:sz w:val="28"/>
          <w:szCs w:val="24"/>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564D61" w:rsidRPr="00564D61" w:rsidRDefault="00564D61" w:rsidP="00564D61">
      <w:pPr>
        <w:pStyle w:val="Paragraphedeliste"/>
        <w:widowControl w:val="0"/>
        <w:suppressAutoHyphens/>
        <w:autoSpaceDE w:val="0"/>
        <w:autoSpaceDN w:val="0"/>
        <w:spacing w:after="120"/>
        <w:ind w:left="-142" w:firstLine="0"/>
        <w:textAlignment w:val="baseline"/>
        <w:rPr>
          <w:sz w:val="16"/>
          <w:szCs w:val="24"/>
        </w:rPr>
      </w:pPr>
    </w:p>
    <w:p w:rsidR="00564D61" w:rsidRPr="00564D61" w:rsidRDefault="00564D61" w:rsidP="00564D61">
      <w:pPr>
        <w:pStyle w:val="Paragraphedeliste"/>
        <w:widowControl w:val="0"/>
        <w:suppressAutoHyphens/>
        <w:autoSpaceDE w:val="0"/>
        <w:autoSpaceDN w:val="0"/>
        <w:spacing w:after="120"/>
        <w:ind w:left="-142" w:firstLine="0"/>
        <w:textAlignment w:val="baseline"/>
        <w:rPr>
          <w:sz w:val="14"/>
          <w:szCs w:val="12"/>
        </w:rPr>
      </w:pPr>
    </w:p>
    <w:p w:rsidR="00564D61" w:rsidRPr="00564D61" w:rsidRDefault="00564D61" w:rsidP="00564D61">
      <w:pPr>
        <w:pStyle w:val="Paragraphedeliste"/>
        <w:widowControl w:val="0"/>
        <w:suppressAutoHyphens/>
        <w:autoSpaceDE w:val="0"/>
        <w:autoSpaceDN w:val="0"/>
        <w:spacing w:after="120"/>
        <w:ind w:left="-142" w:firstLine="0"/>
        <w:textAlignment w:val="baseline"/>
        <w:rPr>
          <w:sz w:val="28"/>
          <w:szCs w:val="24"/>
        </w:rPr>
      </w:pPr>
      <w:r w:rsidRPr="00564D61">
        <w:rPr>
          <w:sz w:val="28"/>
          <w:szCs w:val="24"/>
        </w:rPr>
        <w:t>Les critères essentiels à la qualification des soumissionnaires porteront à titre indicatif sur :</w:t>
      </w:r>
    </w:p>
    <w:p w:rsidR="00564D61" w:rsidRPr="00564D61" w:rsidRDefault="00564D61" w:rsidP="00564D61">
      <w:pPr>
        <w:pStyle w:val="Paragraphedeliste"/>
        <w:widowControl w:val="0"/>
        <w:numPr>
          <w:ilvl w:val="0"/>
          <w:numId w:val="9"/>
        </w:numPr>
        <w:suppressAutoHyphens/>
        <w:autoSpaceDE w:val="0"/>
        <w:autoSpaceDN w:val="0"/>
        <w:spacing w:after="120"/>
        <w:textAlignment w:val="baseline"/>
        <w:rPr>
          <w:sz w:val="28"/>
          <w:szCs w:val="24"/>
        </w:rPr>
      </w:pPr>
      <w:r w:rsidRPr="00564D61">
        <w:rPr>
          <w:sz w:val="28"/>
          <w:szCs w:val="24"/>
        </w:rPr>
        <w:t>la présentation de l’offre ;</w:t>
      </w:r>
    </w:p>
    <w:p w:rsidR="00564D61" w:rsidRPr="00564D61" w:rsidRDefault="00564D61" w:rsidP="00564D61">
      <w:pPr>
        <w:pStyle w:val="Paragraphedeliste"/>
        <w:widowControl w:val="0"/>
        <w:numPr>
          <w:ilvl w:val="0"/>
          <w:numId w:val="9"/>
        </w:numPr>
        <w:suppressAutoHyphens/>
        <w:autoSpaceDE w:val="0"/>
        <w:autoSpaceDN w:val="0"/>
        <w:spacing w:after="120"/>
        <w:textAlignment w:val="baseline"/>
        <w:rPr>
          <w:sz w:val="28"/>
          <w:szCs w:val="24"/>
        </w:rPr>
      </w:pPr>
      <w:r w:rsidRPr="00564D61">
        <w:rPr>
          <w:sz w:val="28"/>
          <w:szCs w:val="24"/>
        </w:rPr>
        <w:lastRenderedPageBreak/>
        <w:t>les références du soumissionnaire ;</w:t>
      </w:r>
    </w:p>
    <w:p w:rsidR="00564D61" w:rsidRPr="00564D61" w:rsidRDefault="00564D61" w:rsidP="00564D61">
      <w:pPr>
        <w:pStyle w:val="Paragraphedeliste"/>
        <w:widowControl w:val="0"/>
        <w:numPr>
          <w:ilvl w:val="0"/>
          <w:numId w:val="9"/>
        </w:numPr>
        <w:suppressAutoHyphens/>
        <w:autoSpaceDE w:val="0"/>
        <w:autoSpaceDN w:val="0"/>
        <w:spacing w:after="120"/>
        <w:textAlignment w:val="baseline"/>
        <w:rPr>
          <w:sz w:val="28"/>
          <w:szCs w:val="24"/>
        </w:rPr>
      </w:pPr>
      <w:r w:rsidRPr="00564D61">
        <w:rPr>
          <w:sz w:val="28"/>
          <w:szCs w:val="24"/>
        </w:rPr>
        <w:t>le service après-vente (disponibilité des pièces de rechange, atelier de réparation, personnel technique), le cas échéant ;</w:t>
      </w:r>
    </w:p>
    <w:p w:rsidR="00564D61" w:rsidRPr="00564D61" w:rsidRDefault="00564D61" w:rsidP="00564D61">
      <w:pPr>
        <w:pStyle w:val="Paragraphedeliste"/>
        <w:widowControl w:val="0"/>
        <w:numPr>
          <w:ilvl w:val="0"/>
          <w:numId w:val="9"/>
        </w:numPr>
        <w:suppressAutoHyphens/>
        <w:autoSpaceDE w:val="0"/>
        <w:autoSpaceDN w:val="0"/>
        <w:spacing w:after="120"/>
        <w:textAlignment w:val="baseline"/>
        <w:rPr>
          <w:sz w:val="28"/>
          <w:szCs w:val="24"/>
        </w:rPr>
      </w:pPr>
      <w:r w:rsidRPr="00564D61">
        <w:rPr>
          <w:sz w:val="28"/>
          <w:szCs w:val="24"/>
        </w:rPr>
        <w:t>la capacité financière (l’accès à une ligne de crédit ou autres ressources financières, le chiffre d’affaires, attestation de solvabilité financière)</w:t>
      </w:r>
    </w:p>
    <w:p w:rsidR="00564D61" w:rsidRPr="00564D61" w:rsidRDefault="00564D61" w:rsidP="00564D61">
      <w:pPr>
        <w:pStyle w:val="Paragraphedeliste"/>
        <w:widowControl w:val="0"/>
        <w:numPr>
          <w:ilvl w:val="0"/>
          <w:numId w:val="9"/>
        </w:numPr>
        <w:suppressAutoHyphens/>
        <w:autoSpaceDE w:val="0"/>
        <w:autoSpaceDN w:val="0"/>
        <w:spacing w:after="120"/>
        <w:textAlignment w:val="baseline"/>
        <w:rPr>
          <w:sz w:val="28"/>
          <w:szCs w:val="24"/>
        </w:rPr>
      </w:pPr>
      <w:r w:rsidRPr="00564D61">
        <w:rPr>
          <w:sz w:val="28"/>
          <w:szCs w:val="24"/>
        </w:rPr>
        <w:t xml:space="preserve">la qualification et l’expérience du personnel </w:t>
      </w:r>
    </w:p>
    <w:p w:rsidR="00564D61" w:rsidRPr="00564D61" w:rsidRDefault="00564D61" w:rsidP="00564D61">
      <w:pPr>
        <w:pStyle w:val="Paragraphedeliste"/>
        <w:widowControl w:val="0"/>
        <w:numPr>
          <w:ilvl w:val="0"/>
          <w:numId w:val="9"/>
        </w:numPr>
        <w:suppressAutoHyphens/>
        <w:autoSpaceDE w:val="0"/>
        <w:autoSpaceDN w:val="0"/>
        <w:spacing w:after="120"/>
        <w:textAlignment w:val="baseline"/>
        <w:rPr>
          <w:sz w:val="28"/>
          <w:szCs w:val="24"/>
        </w:rPr>
      </w:pPr>
      <w:r w:rsidRPr="00564D61">
        <w:rPr>
          <w:sz w:val="28"/>
          <w:szCs w:val="24"/>
        </w:rPr>
        <w:t xml:space="preserve">les moyens logistiques </w:t>
      </w:r>
    </w:p>
    <w:p w:rsidR="00564D61" w:rsidRPr="00564D61" w:rsidRDefault="00564D61" w:rsidP="00564D61">
      <w:pPr>
        <w:pStyle w:val="Paragraphedeliste"/>
        <w:widowControl w:val="0"/>
        <w:numPr>
          <w:ilvl w:val="0"/>
          <w:numId w:val="9"/>
        </w:numPr>
        <w:suppressAutoHyphens/>
        <w:autoSpaceDE w:val="0"/>
        <w:autoSpaceDN w:val="0"/>
        <w:spacing w:after="120"/>
        <w:textAlignment w:val="baseline"/>
        <w:rPr>
          <w:sz w:val="28"/>
          <w:szCs w:val="24"/>
        </w:rPr>
      </w:pPr>
      <w:r w:rsidRPr="00564D61">
        <w:rPr>
          <w:sz w:val="28"/>
          <w:szCs w:val="24"/>
        </w:rPr>
        <w:t xml:space="preserve">la méthodologie </w:t>
      </w:r>
    </w:p>
    <w:p w:rsidR="00564D61" w:rsidRPr="00564D61" w:rsidRDefault="00564D61" w:rsidP="00564D61">
      <w:pPr>
        <w:pStyle w:val="Paragraphedeliste"/>
        <w:widowControl w:val="0"/>
        <w:numPr>
          <w:ilvl w:val="0"/>
          <w:numId w:val="9"/>
        </w:numPr>
        <w:suppressAutoHyphens/>
        <w:autoSpaceDE w:val="0"/>
        <w:autoSpaceDN w:val="0"/>
        <w:spacing w:after="120"/>
        <w:textAlignment w:val="baseline"/>
        <w:rPr>
          <w:sz w:val="28"/>
          <w:szCs w:val="24"/>
        </w:rPr>
      </w:pPr>
      <w:r w:rsidRPr="00564D61">
        <w:rPr>
          <w:sz w:val="28"/>
          <w:szCs w:val="24"/>
        </w:rPr>
        <w:t xml:space="preserve">le délai d’exécution </w:t>
      </w:r>
    </w:p>
    <w:p w:rsidR="00564D61" w:rsidRPr="00564D61" w:rsidRDefault="00564D61" w:rsidP="00564D61">
      <w:pPr>
        <w:pStyle w:val="Paragraphedeliste"/>
        <w:widowControl w:val="0"/>
        <w:suppressAutoHyphens/>
        <w:autoSpaceDE w:val="0"/>
        <w:autoSpaceDN w:val="0"/>
        <w:spacing w:after="120"/>
        <w:ind w:left="-142" w:firstLine="0"/>
        <w:textAlignment w:val="baseline"/>
        <w:rPr>
          <w:sz w:val="14"/>
          <w:szCs w:val="12"/>
        </w:rPr>
      </w:pPr>
    </w:p>
    <w:p w:rsidR="00564D61" w:rsidRPr="00564D61" w:rsidRDefault="00564D61" w:rsidP="00564D61">
      <w:pPr>
        <w:pStyle w:val="Paragraphedeliste"/>
        <w:widowControl w:val="0"/>
        <w:suppressAutoHyphens/>
        <w:autoSpaceDE w:val="0"/>
        <w:autoSpaceDN w:val="0"/>
        <w:spacing w:after="120"/>
        <w:ind w:left="-142" w:firstLine="0"/>
        <w:textAlignment w:val="baseline"/>
        <w:rPr>
          <w:sz w:val="28"/>
          <w:szCs w:val="24"/>
        </w:rPr>
      </w:pPr>
      <w:r w:rsidRPr="00564D61">
        <w:rPr>
          <w:b/>
          <w:bCs/>
          <w:i/>
          <w:iCs/>
          <w:sz w:val="28"/>
          <w:szCs w:val="24"/>
        </w:rPr>
        <w:t>NB</w:t>
      </w:r>
      <w:r w:rsidRPr="00564D61">
        <w:rPr>
          <w:sz w:val="28"/>
          <w:szCs w:val="24"/>
        </w:rPr>
        <w:t xml:space="preserve"> : [Indiquer les principaux critères de qualification, qui montrent que, le soumissionnaire dispose des capacités techniques et des ressources requises pour mener à bien l’exécution du marché. Ces critères seront détaillés à l’article 11 du RPDC]</w:t>
      </w:r>
    </w:p>
    <w:p w:rsidR="00564D61" w:rsidRPr="00564D61" w:rsidRDefault="00564D61" w:rsidP="00564D61">
      <w:pPr>
        <w:pStyle w:val="Paragraphedeliste"/>
        <w:widowControl w:val="0"/>
        <w:suppressAutoHyphens/>
        <w:autoSpaceDE w:val="0"/>
        <w:autoSpaceDN w:val="0"/>
        <w:spacing w:after="120"/>
        <w:ind w:left="-142" w:firstLine="0"/>
        <w:contextualSpacing w:val="0"/>
        <w:textAlignment w:val="baseline"/>
        <w:rPr>
          <w:sz w:val="28"/>
          <w:szCs w:val="24"/>
        </w:rPr>
      </w:pPr>
      <w:r w:rsidRPr="00564D61">
        <w:rPr>
          <w:sz w:val="28"/>
          <w:szCs w:val="24"/>
        </w:rPr>
        <w:t>-</w:t>
      </w:r>
      <w:r w:rsidRPr="00564D61">
        <w:rPr>
          <w:sz w:val="28"/>
          <w:szCs w:val="24"/>
        </w:rPr>
        <w:tab/>
        <w:t>[Le système de notation des offres par attribution des points est proscrit au profit du mode binaire (oui ou non)].</w:t>
      </w:r>
    </w:p>
    <w:p w:rsidR="00564D61" w:rsidRPr="00564D61" w:rsidRDefault="00564D61" w:rsidP="00564D61">
      <w:pPr>
        <w:pStyle w:val="Paragraphedeliste"/>
        <w:widowControl w:val="0"/>
        <w:suppressAutoHyphens/>
        <w:autoSpaceDE w:val="0"/>
        <w:autoSpaceDN w:val="0"/>
        <w:spacing w:after="120"/>
        <w:ind w:left="-142" w:firstLine="0"/>
        <w:contextualSpacing w:val="0"/>
        <w:textAlignment w:val="baseline"/>
        <w:rPr>
          <w:sz w:val="16"/>
          <w:szCs w:val="24"/>
        </w:rPr>
      </w:pPr>
    </w:p>
    <w:p w:rsidR="00564D61" w:rsidRPr="00564D61" w:rsidRDefault="00564D61" w:rsidP="00564D61">
      <w:pPr>
        <w:pStyle w:val="Paragraphedeliste"/>
        <w:numPr>
          <w:ilvl w:val="0"/>
          <w:numId w:val="14"/>
        </w:numPr>
        <w:rPr>
          <w:b/>
          <w:sz w:val="28"/>
          <w:szCs w:val="24"/>
        </w:rPr>
      </w:pPr>
      <w:r w:rsidRPr="00564D61">
        <w:rPr>
          <w:b/>
          <w:sz w:val="28"/>
          <w:szCs w:val="24"/>
        </w:rPr>
        <w:t xml:space="preserve">Délai prévisionnel d’exécution </w:t>
      </w:r>
    </w:p>
    <w:p w:rsidR="00564D61" w:rsidRPr="00564D61" w:rsidRDefault="00564D61" w:rsidP="00564D61">
      <w:pPr>
        <w:widowControl w:val="0"/>
        <w:autoSpaceDE w:val="0"/>
        <w:spacing w:after="120"/>
        <w:jc w:val="both"/>
        <w:rPr>
          <w:sz w:val="28"/>
          <w:szCs w:val="24"/>
        </w:rPr>
      </w:pPr>
      <w:r w:rsidRPr="00564D61">
        <w:rPr>
          <w:sz w:val="28"/>
          <w:szCs w:val="24"/>
        </w:rPr>
        <w:t xml:space="preserve">Le délai maximum </w:t>
      </w:r>
      <w:proofErr w:type="spellStart"/>
      <w:r w:rsidRPr="00564D61">
        <w:rPr>
          <w:sz w:val="28"/>
          <w:szCs w:val="24"/>
        </w:rPr>
        <w:t>prévu</w:t>
      </w:r>
      <w:proofErr w:type="spellEnd"/>
      <w:r w:rsidRPr="00564D61">
        <w:rPr>
          <w:sz w:val="28"/>
          <w:szCs w:val="24"/>
        </w:rPr>
        <w:t xml:space="preserve"> par le Maître </w:t>
      </w:r>
      <w:proofErr w:type="spellStart"/>
      <w:r w:rsidRPr="00564D61">
        <w:rPr>
          <w:sz w:val="28"/>
          <w:szCs w:val="24"/>
        </w:rPr>
        <w:t>d’Ouvrage</w:t>
      </w:r>
      <w:proofErr w:type="spellEnd"/>
      <w:r w:rsidRPr="00564D61">
        <w:rPr>
          <w:sz w:val="28"/>
          <w:szCs w:val="24"/>
        </w:rPr>
        <w:t xml:space="preserve"> </w:t>
      </w:r>
      <w:proofErr w:type="spellStart"/>
      <w:r w:rsidRPr="00564D61">
        <w:rPr>
          <w:sz w:val="28"/>
          <w:szCs w:val="24"/>
        </w:rPr>
        <w:t>Délégué</w:t>
      </w:r>
      <w:proofErr w:type="spellEnd"/>
      <w:r w:rsidRPr="00564D61">
        <w:rPr>
          <w:sz w:val="28"/>
          <w:szCs w:val="24"/>
        </w:rPr>
        <w:t xml:space="preserve"> pour la </w:t>
      </w:r>
      <w:proofErr w:type="spellStart"/>
      <w:r w:rsidRPr="00564D61">
        <w:rPr>
          <w:sz w:val="28"/>
          <w:szCs w:val="24"/>
        </w:rPr>
        <w:t>réalisation</w:t>
      </w:r>
      <w:proofErr w:type="spellEnd"/>
      <w:r w:rsidRPr="00564D61">
        <w:rPr>
          <w:sz w:val="28"/>
          <w:szCs w:val="24"/>
        </w:rPr>
        <w:t xml:space="preserve"> des </w:t>
      </w:r>
      <w:proofErr w:type="spellStart"/>
      <w:r w:rsidRPr="00564D61">
        <w:rPr>
          <w:sz w:val="28"/>
          <w:szCs w:val="24"/>
        </w:rPr>
        <w:t>prestations</w:t>
      </w:r>
      <w:proofErr w:type="spellEnd"/>
      <w:r w:rsidRPr="00564D61">
        <w:rPr>
          <w:sz w:val="28"/>
          <w:szCs w:val="24"/>
        </w:rPr>
        <w:t xml:space="preserve"> objet de la </w:t>
      </w:r>
      <w:proofErr w:type="spellStart"/>
      <w:r w:rsidRPr="00564D61">
        <w:rPr>
          <w:sz w:val="28"/>
          <w:szCs w:val="24"/>
        </w:rPr>
        <w:t>présente</w:t>
      </w:r>
      <w:proofErr w:type="spellEnd"/>
      <w:r w:rsidRPr="00564D61">
        <w:rPr>
          <w:sz w:val="28"/>
          <w:szCs w:val="24"/>
        </w:rPr>
        <w:t xml:space="preserve"> Demande de Cotation </w:t>
      </w:r>
      <w:proofErr w:type="spellStart"/>
      <w:proofErr w:type="gramStart"/>
      <w:r w:rsidRPr="00564D61">
        <w:rPr>
          <w:sz w:val="28"/>
          <w:szCs w:val="24"/>
        </w:rPr>
        <w:t>est</w:t>
      </w:r>
      <w:proofErr w:type="spellEnd"/>
      <w:proofErr w:type="gramEnd"/>
      <w:r w:rsidRPr="00564D61">
        <w:rPr>
          <w:sz w:val="28"/>
          <w:szCs w:val="24"/>
        </w:rPr>
        <w:t xml:space="preserve"> de </w:t>
      </w:r>
      <w:proofErr w:type="spellStart"/>
      <w:r w:rsidRPr="00564D61">
        <w:rPr>
          <w:sz w:val="28"/>
          <w:szCs w:val="24"/>
        </w:rPr>
        <w:t>trente</w:t>
      </w:r>
      <w:proofErr w:type="spellEnd"/>
      <w:r w:rsidRPr="00564D61">
        <w:rPr>
          <w:sz w:val="28"/>
          <w:szCs w:val="24"/>
        </w:rPr>
        <w:t xml:space="preserve"> (30) </w:t>
      </w:r>
      <w:proofErr w:type="spellStart"/>
      <w:r w:rsidRPr="00564D61">
        <w:rPr>
          <w:sz w:val="28"/>
          <w:szCs w:val="24"/>
        </w:rPr>
        <w:t>jours</w:t>
      </w:r>
      <w:proofErr w:type="spellEnd"/>
      <w:r w:rsidRPr="00564D61">
        <w:rPr>
          <w:sz w:val="28"/>
          <w:szCs w:val="24"/>
        </w:rPr>
        <w:t xml:space="preserve"> </w:t>
      </w:r>
      <w:proofErr w:type="spellStart"/>
      <w:r w:rsidRPr="00564D61">
        <w:rPr>
          <w:sz w:val="28"/>
          <w:szCs w:val="24"/>
        </w:rPr>
        <w:t>calendaires</w:t>
      </w:r>
      <w:proofErr w:type="spellEnd"/>
      <w:r w:rsidRPr="00564D61">
        <w:rPr>
          <w:sz w:val="28"/>
          <w:szCs w:val="24"/>
        </w:rPr>
        <w:t xml:space="preserve">. </w:t>
      </w:r>
      <w:proofErr w:type="spellStart"/>
      <w:r w:rsidRPr="00564D61">
        <w:rPr>
          <w:sz w:val="28"/>
          <w:szCs w:val="24"/>
        </w:rPr>
        <w:t>Ce</w:t>
      </w:r>
      <w:proofErr w:type="spellEnd"/>
      <w:r w:rsidRPr="00564D61">
        <w:rPr>
          <w:sz w:val="28"/>
          <w:szCs w:val="24"/>
        </w:rPr>
        <w:t xml:space="preserve"> délai court à </w:t>
      </w:r>
      <w:proofErr w:type="spellStart"/>
      <w:r w:rsidRPr="00564D61">
        <w:rPr>
          <w:sz w:val="28"/>
          <w:szCs w:val="24"/>
        </w:rPr>
        <w:t>compter</w:t>
      </w:r>
      <w:proofErr w:type="spellEnd"/>
      <w:r w:rsidRPr="00564D61">
        <w:rPr>
          <w:sz w:val="28"/>
          <w:szCs w:val="24"/>
        </w:rPr>
        <w:t xml:space="preserve"> de la date de notification de </w:t>
      </w:r>
      <w:proofErr w:type="spellStart"/>
      <w:r w:rsidRPr="00564D61">
        <w:rPr>
          <w:sz w:val="28"/>
          <w:szCs w:val="24"/>
        </w:rPr>
        <w:t>l’ordre</w:t>
      </w:r>
      <w:proofErr w:type="spellEnd"/>
      <w:r w:rsidRPr="00564D61">
        <w:rPr>
          <w:sz w:val="28"/>
          <w:szCs w:val="24"/>
        </w:rPr>
        <w:t xml:space="preserve"> de service de commencer les </w:t>
      </w:r>
      <w:proofErr w:type="spellStart"/>
      <w:r w:rsidRPr="00564D61">
        <w:rPr>
          <w:sz w:val="28"/>
          <w:szCs w:val="24"/>
        </w:rPr>
        <w:t>prestations</w:t>
      </w:r>
      <w:proofErr w:type="spellEnd"/>
      <w:r w:rsidRPr="00564D61">
        <w:rPr>
          <w:sz w:val="28"/>
          <w:szCs w:val="24"/>
        </w:rPr>
        <w:t>.</w:t>
      </w:r>
    </w:p>
    <w:p w:rsidR="00564D61" w:rsidRPr="00564D61" w:rsidRDefault="00564D61" w:rsidP="00564D61">
      <w:pPr>
        <w:widowControl w:val="0"/>
        <w:autoSpaceDE w:val="0"/>
        <w:spacing w:after="120"/>
        <w:jc w:val="both"/>
        <w:rPr>
          <w:sz w:val="8"/>
          <w:szCs w:val="24"/>
        </w:rPr>
      </w:pPr>
    </w:p>
    <w:p w:rsidR="00564D61" w:rsidRPr="00564D61" w:rsidRDefault="00564D61" w:rsidP="00564D61">
      <w:pPr>
        <w:widowControl w:val="0"/>
        <w:autoSpaceDE w:val="0"/>
        <w:spacing w:after="120"/>
        <w:jc w:val="both"/>
        <w:rPr>
          <w:b/>
          <w:bCs/>
          <w:sz w:val="28"/>
          <w:szCs w:val="24"/>
        </w:rPr>
      </w:pPr>
      <w:r w:rsidRPr="00564D61">
        <w:rPr>
          <w:b/>
          <w:bCs/>
          <w:sz w:val="28"/>
          <w:szCs w:val="24"/>
        </w:rPr>
        <w:t xml:space="preserve">14- </w:t>
      </w:r>
      <w:proofErr w:type="spellStart"/>
      <w:r w:rsidRPr="00564D61">
        <w:rPr>
          <w:b/>
          <w:bCs/>
          <w:sz w:val="28"/>
          <w:szCs w:val="24"/>
        </w:rPr>
        <w:t>Allotissement</w:t>
      </w:r>
      <w:proofErr w:type="spellEnd"/>
      <w:r w:rsidRPr="00564D61">
        <w:rPr>
          <w:b/>
          <w:bCs/>
          <w:sz w:val="28"/>
          <w:szCs w:val="24"/>
          <w:vertAlign w:val="superscript"/>
        </w:rPr>
        <w:t xml:space="preserve"> </w:t>
      </w:r>
    </w:p>
    <w:p w:rsidR="00564D61" w:rsidRPr="00564D61" w:rsidRDefault="00564D61" w:rsidP="00564D61">
      <w:pPr>
        <w:widowControl w:val="0"/>
        <w:autoSpaceDE w:val="0"/>
        <w:spacing w:after="120"/>
        <w:jc w:val="both"/>
        <w:rPr>
          <w:bCs/>
          <w:sz w:val="28"/>
          <w:szCs w:val="24"/>
        </w:rPr>
      </w:pPr>
      <w:r w:rsidRPr="00564D61">
        <w:rPr>
          <w:bCs/>
          <w:sz w:val="28"/>
          <w:szCs w:val="24"/>
        </w:rPr>
        <w:t xml:space="preserve">Les </w:t>
      </w:r>
      <w:proofErr w:type="spellStart"/>
      <w:r w:rsidRPr="00564D61">
        <w:rPr>
          <w:bCs/>
          <w:sz w:val="28"/>
          <w:szCs w:val="24"/>
        </w:rPr>
        <w:t>travaux</w:t>
      </w:r>
      <w:proofErr w:type="spellEnd"/>
      <w:r w:rsidRPr="00564D61">
        <w:rPr>
          <w:bCs/>
          <w:sz w:val="28"/>
          <w:szCs w:val="24"/>
        </w:rPr>
        <w:t xml:space="preserve"> sont </w:t>
      </w:r>
      <w:proofErr w:type="spellStart"/>
      <w:r w:rsidRPr="00564D61">
        <w:rPr>
          <w:bCs/>
          <w:sz w:val="28"/>
          <w:szCs w:val="24"/>
        </w:rPr>
        <w:t>subdivisés</w:t>
      </w:r>
      <w:proofErr w:type="spellEnd"/>
      <w:r w:rsidRPr="00564D61">
        <w:rPr>
          <w:bCs/>
          <w:sz w:val="28"/>
          <w:szCs w:val="24"/>
        </w:rPr>
        <w:t xml:space="preserve"> en lots ci-après </w:t>
      </w:r>
      <w:proofErr w:type="spellStart"/>
      <w:proofErr w:type="gramStart"/>
      <w:r w:rsidRPr="00564D61">
        <w:rPr>
          <w:bCs/>
          <w:sz w:val="28"/>
          <w:szCs w:val="24"/>
        </w:rPr>
        <w:t>définis</w:t>
      </w:r>
      <w:proofErr w:type="spellEnd"/>
      <w:r w:rsidRPr="00564D61">
        <w:rPr>
          <w:bCs/>
          <w:sz w:val="28"/>
          <w:szCs w:val="24"/>
        </w:rPr>
        <w:t> :</w:t>
      </w:r>
      <w:proofErr w:type="gramEnd"/>
      <w:r w:rsidRPr="00564D61">
        <w:rPr>
          <w:bCs/>
          <w:sz w:val="28"/>
          <w:szCs w:val="24"/>
        </w:rPr>
        <w:t xml:space="preserve"> </w:t>
      </w:r>
    </w:p>
    <w:p w:rsidR="00564D61" w:rsidRPr="00564D61" w:rsidRDefault="00564D61" w:rsidP="00564D61">
      <w:pPr>
        <w:pStyle w:val="Paragraphedeliste"/>
        <w:widowControl w:val="0"/>
        <w:numPr>
          <w:ilvl w:val="0"/>
          <w:numId w:val="10"/>
        </w:numPr>
        <w:autoSpaceDE w:val="0"/>
        <w:spacing w:after="120"/>
        <w:rPr>
          <w:sz w:val="36"/>
          <w:szCs w:val="24"/>
        </w:rPr>
      </w:pPr>
      <w:r w:rsidRPr="00564D61">
        <w:rPr>
          <w:b/>
          <w:sz w:val="36"/>
          <w:szCs w:val="24"/>
        </w:rPr>
        <w:t>Lot n°1</w:t>
      </w:r>
      <w:r w:rsidRPr="00564D61">
        <w:rPr>
          <w:sz w:val="36"/>
          <w:szCs w:val="24"/>
        </w:rPr>
        <w:t> : E</w:t>
      </w:r>
      <w:r w:rsidRPr="00564D61">
        <w:rPr>
          <w:b/>
          <w:bCs/>
          <w:spacing w:val="6"/>
          <w:sz w:val="36"/>
          <w:szCs w:val="24"/>
        </w:rPr>
        <w:t>quipement en mobilier de bureaux ;</w:t>
      </w:r>
    </w:p>
    <w:p w:rsidR="00564D61" w:rsidRPr="00564D61" w:rsidRDefault="00564D61" w:rsidP="00564D61">
      <w:pPr>
        <w:pStyle w:val="Paragraphedeliste"/>
        <w:ind w:firstLine="0"/>
        <w:rPr>
          <w:sz w:val="18"/>
          <w:szCs w:val="24"/>
        </w:rPr>
      </w:pPr>
      <w:r w:rsidRPr="00564D61">
        <w:rPr>
          <w:sz w:val="36"/>
          <w:szCs w:val="24"/>
        </w:rPr>
        <w:t xml:space="preserve"> </w:t>
      </w:r>
    </w:p>
    <w:p w:rsidR="00564D61" w:rsidRPr="00564D61" w:rsidRDefault="00564D61" w:rsidP="00564D61">
      <w:pPr>
        <w:pStyle w:val="Paragraphedeliste"/>
        <w:widowControl w:val="0"/>
        <w:numPr>
          <w:ilvl w:val="0"/>
          <w:numId w:val="10"/>
        </w:numPr>
        <w:autoSpaceDE w:val="0"/>
        <w:spacing w:after="120"/>
        <w:rPr>
          <w:sz w:val="36"/>
          <w:szCs w:val="24"/>
        </w:rPr>
      </w:pPr>
      <w:r w:rsidRPr="00564D61">
        <w:rPr>
          <w:sz w:val="36"/>
          <w:szCs w:val="24"/>
        </w:rPr>
        <w:t>Lot n°2 : E</w:t>
      </w:r>
      <w:r w:rsidRPr="00564D61">
        <w:rPr>
          <w:b/>
          <w:bCs/>
          <w:spacing w:val="6"/>
          <w:sz w:val="36"/>
          <w:szCs w:val="24"/>
        </w:rPr>
        <w:t>quipement en matériel informatique</w:t>
      </w:r>
      <w:r w:rsidRPr="00564D61">
        <w:rPr>
          <w:sz w:val="36"/>
          <w:szCs w:val="24"/>
        </w:rPr>
        <w:t>.</w:t>
      </w:r>
    </w:p>
    <w:p w:rsidR="00564D61" w:rsidRPr="00564D61" w:rsidRDefault="00564D61" w:rsidP="00564D61">
      <w:pPr>
        <w:pStyle w:val="Paragraphedeliste"/>
        <w:widowControl w:val="0"/>
        <w:autoSpaceDE w:val="0"/>
        <w:spacing w:after="120"/>
        <w:ind w:firstLine="0"/>
        <w:rPr>
          <w:sz w:val="28"/>
          <w:szCs w:val="24"/>
        </w:rPr>
      </w:pPr>
    </w:p>
    <w:p w:rsidR="00564D61" w:rsidRPr="00564D61" w:rsidRDefault="00564D61" w:rsidP="00564D61">
      <w:pPr>
        <w:pStyle w:val="Paragraphedeliste"/>
        <w:numPr>
          <w:ilvl w:val="0"/>
          <w:numId w:val="15"/>
        </w:numPr>
        <w:rPr>
          <w:b/>
          <w:sz w:val="28"/>
          <w:szCs w:val="24"/>
        </w:rPr>
      </w:pPr>
      <w:r w:rsidRPr="00564D61">
        <w:rPr>
          <w:b/>
          <w:sz w:val="28"/>
          <w:szCs w:val="24"/>
        </w:rPr>
        <w:t>Attribution</w:t>
      </w:r>
    </w:p>
    <w:p w:rsidR="00564D61" w:rsidRPr="00564D61" w:rsidRDefault="00564D61" w:rsidP="00564D61">
      <w:pPr>
        <w:widowControl w:val="0"/>
        <w:autoSpaceDE w:val="0"/>
        <w:spacing w:after="120"/>
        <w:jc w:val="both"/>
        <w:rPr>
          <w:i/>
          <w:iCs/>
          <w:sz w:val="22"/>
          <w:szCs w:val="24"/>
        </w:rPr>
      </w:pPr>
      <w:r w:rsidRPr="00564D61">
        <w:rPr>
          <w:i/>
          <w:iCs/>
          <w:sz w:val="22"/>
          <w:szCs w:val="24"/>
        </w:rPr>
        <w:t xml:space="preserve">Le Maître </w:t>
      </w:r>
      <w:proofErr w:type="spellStart"/>
      <w:r w:rsidRPr="00564D61">
        <w:rPr>
          <w:i/>
          <w:iCs/>
          <w:sz w:val="22"/>
          <w:szCs w:val="24"/>
        </w:rPr>
        <w:t>d’Ouvrage</w:t>
      </w:r>
      <w:proofErr w:type="spellEnd"/>
      <w:r w:rsidRPr="00564D61">
        <w:rPr>
          <w:i/>
          <w:iCs/>
          <w:sz w:val="22"/>
          <w:szCs w:val="24"/>
        </w:rPr>
        <w:t xml:space="preserve"> </w:t>
      </w:r>
      <w:proofErr w:type="spellStart"/>
      <w:r w:rsidRPr="00564D61">
        <w:rPr>
          <w:i/>
          <w:iCs/>
          <w:sz w:val="22"/>
          <w:szCs w:val="24"/>
        </w:rPr>
        <w:t>Délégué</w:t>
      </w:r>
      <w:proofErr w:type="spellEnd"/>
      <w:r w:rsidRPr="00564D61">
        <w:rPr>
          <w:i/>
          <w:iCs/>
          <w:sz w:val="22"/>
          <w:szCs w:val="24"/>
        </w:rPr>
        <w:t xml:space="preserve"> </w:t>
      </w:r>
      <w:proofErr w:type="spellStart"/>
      <w:r w:rsidRPr="00564D61">
        <w:rPr>
          <w:i/>
          <w:iCs/>
          <w:sz w:val="22"/>
          <w:szCs w:val="24"/>
        </w:rPr>
        <w:t>attribuera</w:t>
      </w:r>
      <w:proofErr w:type="spellEnd"/>
      <w:r w:rsidRPr="00564D61">
        <w:rPr>
          <w:i/>
          <w:iCs/>
          <w:sz w:val="22"/>
          <w:szCs w:val="24"/>
        </w:rPr>
        <w:t xml:space="preserve"> la </w:t>
      </w:r>
      <w:proofErr w:type="spellStart"/>
      <w:r w:rsidRPr="00564D61">
        <w:rPr>
          <w:i/>
          <w:iCs/>
          <w:sz w:val="22"/>
          <w:szCs w:val="24"/>
        </w:rPr>
        <w:t>lettre</w:t>
      </w:r>
      <w:proofErr w:type="spellEnd"/>
      <w:r w:rsidRPr="00564D61">
        <w:rPr>
          <w:i/>
          <w:iCs/>
          <w:sz w:val="22"/>
          <w:szCs w:val="24"/>
        </w:rPr>
        <w:t xml:space="preserve"> </w:t>
      </w:r>
      <w:proofErr w:type="spellStart"/>
      <w:r w:rsidRPr="00564D61">
        <w:rPr>
          <w:i/>
          <w:iCs/>
          <w:sz w:val="22"/>
          <w:szCs w:val="24"/>
        </w:rPr>
        <w:t>commande</w:t>
      </w:r>
      <w:proofErr w:type="spellEnd"/>
      <w:r w:rsidRPr="00564D61">
        <w:rPr>
          <w:i/>
          <w:iCs/>
          <w:sz w:val="22"/>
          <w:szCs w:val="24"/>
        </w:rPr>
        <w:t xml:space="preserve"> au </w:t>
      </w:r>
      <w:proofErr w:type="spellStart"/>
      <w:r w:rsidRPr="00564D61">
        <w:rPr>
          <w:i/>
          <w:iCs/>
          <w:sz w:val="22"/>
          <w:szCs w:val="24"/>
        </w:rPr>
        <w:t>soumissionnaire</w:t>
      </w:r>
      <w:proofErr w:type="spellEnd"/>
      <w:r w:rsidRPr="00564D61">
        <w:rPr>
          <w:i/>
          <w:iCs/>
          <w:sz w:val="22"/>
          <w:szCs w:val="24"/>
        </w:rPr>
        <w:t xml:space="preserve"> </w:t>
      </w:r>
      <w:proofErr w:type="spellStart"/>
      <w:r w:rsidRPr="00564D61">
        <w:rPr>
          <w:i/>
          <w:iCs/>
          <w:sz w:val="22"/>
          <w:szCs w:val="24"/>
        </w:rPr>
        <w:t>ayant</w:t>
      </w:r>
      <w:proofErr w:type="spellEnd"/>
      <w:r w:rsidRPr="00564D61">
        <w:rPr>
          <w:i/>
          <w:iCs/>
          <w:sz w:val="22"/>
          <w:szCs w:val="24"/>
        </w:rPr>
        <w:t xml:space="preserve"> </w:t>
      </w:r>
      <w:proofErr w:type="spellStart"/>
      <w:r w:rsidRPr="00564D61">
        <w:rPr>
          <w:i/>
          <w:iCs/>
          <w:sz w:val="22"/>
          <w:szCs w:val="24"/>
        </w:rPr>
        <w:t>présenté</w:t>
      </w:r>
      <w:proofErr w:type="spellEnd"/>
      <w:r w:rsidRPr="00564D61">
        <w:rPr>
          <w:i/>
          <w:iCs/>
          <w:sz w:val="22"/>
          <w:szCs w:val="24"/>
        </w:rPr>
        <w:t xml:space="preserve"> </w:t>
      </w:r>
      <w:proofErr w:type="spellStart"/>
      <w:r w:rsidRPr="00564D61">
        <w:rPr>
          <w:i/>
          <w:iCs/>
          <w:sz w:val="22"/>
          <w:szCs w:val="24"/>
        </w:rPr>
        <w:t>une</w:t>
      </w:r>
      <w:proofErr w:type="spellEnd"/>
      <w:r w:rsidRPr="00564D61">
        <w:rPr>
          <w:i/>
          <w:iCs/>
          <w:sz w:val="22"/>
          <w:szCs w:val="24"/>
        </w:rPr>
        <w:t xml:space="preserve"> </w:t>
      </w:r>
      <w:proofErr w:type="spellStart"/>
      <w:r w:rsidRPr="00564D61">
        <w:rPr>
          <w:i/>
          <w:iCs/>
          <w:sz w:val="22"/>
          <w:szCs w:val="24"/>
        </w:rPr>
        <w:t>offre</w:t>
      </w:r>
      <w:proofErr w:type="spellEnd"/>
      <w:r w:rsidRPr="00564D61">
        <w:rPr>
          <w:i/>
          <w:iCs/>
          <w:sz w:val="22"/>
          <w:szCs w:val="24"/>
        </w:rPr>
        <w:t xml:space="preserve"> </w:t>
      </w:r>
      <w:proofErr w:type="spellStart"/>
      <w:r w:rsidRPr="00564D61">
        <w:rPr>
          <w:i/>
          <w:iCs/>
          <w:sz w:val="22"/>
          <w:szCs w:val="24"/>
        </w:rPr>
        <w:t>remplissant</w:t>
      </w:r>
      <w:proofErr w:type="spellEnd"/>
      <w:r w:rsidRPr="00564D61">
        <w:rPr>
          <w:i/>
          <w:iCs/>
          <w:sz w:val="22"/>
          <w:szCs w:val="24"/>
        </w:rPr>
        <w:t xml:space="preserve"> les </w:t>
      </w:r>
      <w:proofErr w:type="spellStart"/>
      <w:r w:rsidRPr="00564D61">
        <w:rPr>
          <w:i/>
          <w:iCs/>
          <w:sz w:val="22"/>
          <w:szCs w:val="24"/>
        </w:rPr>
        <w:t>critères</w:t>
      </w:r>
      <w:proofErr w:type="spellEnd"/>
      <w:r w:rsidRPr="00564D61">
        <w:rPr>
          <w:i/>
          <w:iCs/>
          <w:sz w:val="22"/>
          <w:szCs w:val="24"/>
        </w:rPr>
        <w:t xml:space="preserve"> de qualification technique </w:t>
      </w:r>
      <w:proofErr w:type="gramStart"/>
      <w:r w:rsidRPr="00564D61">
        <w:rPr>
          <w:i/>
          <w:iCs/>
          <w:sz w:val="22"/>
          <w:szCs w:val="24"/>
        </w:rPr>
        <w:t>et</w:t>
      </w:r>
      <w:proofErr w:type="gramEnd"/>
      <w:r w:rsidRPr="00564D61">
        <w:rPr>
          <w:i/>
          <w:iCs/>
          <w:sz w:val="22"/>
          <w:szCs w:val="24"/>
        </w:rPr>
        <w:t xml:space="preserve"> </w:t>
      </w:r>
      <w:proofErr w:type="spellStart"/>
      <w:r w:rsidRPr="00564D61">
        <w:rPr>
          <w:i/>
          <w:iCs/>
          <w:sz w:val="22"/>
          <w:szCs w:val="24"/>
        </w:rPr>
        <w:t>financière</w:t>
      </w:r>
      <w:proofErr w:type="spellEnd"/>
      <w:r w:rsidRPr="00564D61">
        <w:rPr>
          <w:i/>
          <w:iCs/>
          <w:sz w:val="22"/>
          <w:szCs w:val="24"/>
        </w:rPr>
        <w:t xml:space="preserve"> </w:t>
      </w:r>
      <w:proofErr w:type="spellStart"/>
      <w:r w:rsidRPr="00564D61">
        <w:rPr>
          <w:i/>
          <w:iCs/>
          <w:sz w:val="22"/>
          <w:szCs w:val="24"/>
        </w:rPr>
        <w:t>requises</w:t>
      </w:r>
      <w:proofErr w:type="spellEnd"/>
      <w:r w:rsidRPr="00564D61">
        <w:rPr>
          <w:i/>
          <w:iCs/>
          <w:sz w:val="22"/>
          <w:szCs w:val="24"/>
        </w:rPr>
        <w:t xml:space="preserve"> et </w:t>
      </w:r>
      <w:proofErr w:type="spellStart"/>
      <w:r w:rsidRPr="00564D61">
        <w:rPr>
          <w:i/>
          <w:iCs/>
          <w:sz w:val="22"/>
          <w:szCs w:val="24"/>
        </w:rPr>
        <w:t>dont</w:t>
      </w:r>
      <w:proofErr w:type="spellEnd"/>
      <w:r w:rsidRPr="00564D61">
        <w:rPr>
          <w:i/>
          <w:iCs/>
          <w:sz w:val="22"/>
          <w:szCs w:val="24"/>
        </w:rPr>
        <w:t xml:space="preserve"> </w:t>
      </w:r>
      <w:proofErr w:type="spellStart"/>
      <w:r w:rsidRPr="00564D61">
        <w:rPr>
          <w:i/>
          <w:iCs/>
          <w:sz w:val="22"/>
          <w:szCs w:val="24"/>
        </w:rPr>
        <w:t>l’offre</w:t>
      </w:r>
      <w:proofErr w:type="spellEnd"/>
      <w:r w:rsidRPr="00564D61">
        <w:rPr>
          <w:i/>
          <w:iCs/>
          <w:sz w:val="22"/>
          <w:szCs w:val="24"/>
        </w:rPr>
        <w:t xml:space="preserve"> </w:t>
      </w:r>
      <w:proofErr w:type="spellStart"/>
      <w:r w:rsidRPr="00564D61">
        <w:rPr>
          <w:i/>
          <w:iCs/>
          <w:sz w:val="22"/>
          <w:szCs w:val="24"/>
        </w:rPr>
        <w:t>est</w:t>
      </w:r>
      <w:proofErr w:type="spellEnd"/>
      <w:r w:rsidRPr="00564D61">
        <w:rPr>
          <w:i/>
          <w:iCs/>
          <w:sz w:val="22"/>
          <w:szCs w:val="24"/>
        </w:rPr>
        <w:t xml:space="preserve"> </w:t>
      </w:r>
      <w:proofErr w:type="spellStart"/>
      <w:r w:rsidRPr="00564D61">
        <w:rPr>
          <w:i/>
          <w:iCs/>
          <w:sz w:val="22"/>
          <w:szCs w:val="24"/>
        </w:rPr>
        <w:t>évaluée</w:t>
      </w:r>
      <w:proofErr w:type="spellEnd"/>
      <w:r w:rsidRPr="00564D61">
        <w:rPr>
          <w:i/>
          <w:iCs/>
          <w:sz w:val="22"/>
          <w:szCs w:val="24"/>
        </w:rPr>
        <w:t xml:space="preserve"> la </w:t>
      </w:r>
      <w:proofErr w:type="spellStart"/>
      <w:r w:rsidRPr="00564D61">
        <w:rPr>
          <w:i/>
          <w:iCs/>
          <w:sz w:val="22"/>
          <w:szCs w:val="24"/>
        </w:rPr>
        <w:t>moins-disante</w:t>
      </w:r>
      <w:proofErr w:type="spellEnd"/>
      <w:r w:rsidRPr="00564D61">
        <w:rPr>
          <w:i/>
          <w:iCs/>
          <w:sz w:val="22"/>
          <w:szCs w:val="24"/>
        </w:rPr>
        <w:t xml:space="preserve"> en </w:t>
      </w:r>
      <w:proofErr w:type="spellStart"/>
      <w:r w:rsidRPr="00564D61">
        <w:rPr>
          <w:i/>
          <w:iCs/>
          <w:sz w:val="22"/>
          <w:szCs w:val="24"/>
        </w:rPr>
        <w:t>incluant</w:t>
      </w:r>
      <w:proofErr w:type="spellEnd"/>
      <w:r w:rsidRPr="00564D61">
        <w:rPr>
          <w:i/>
          <w:iCs/>
          <w:sz w:val="22"/>
          <w:szCs w:val="24"/>
        </w:rPr>
        <w:t xml:space="preserve"> le </w:t>
      </w:r>
      <w:proofErr w:type="spellStart"/>
      <w:r w:rsidRPr="00564D61">
        <w:rPr>
          <w:i/>
          <w:iCs/>
          <w:sz w:val="22"/>
          <w:szCs w:val="24"/>
        </w:rPr>
        <w:t>cas</w:t>
      </w:r>
      <w:proofErr w:type="spellEnd"/>
      <w:r w:rsidRPr="00564D61">
        <w:rPr>
          <w:i/>
          <w:iCs/>
          <w:sz w:val="22"/>
          <w:szCs w:val="24"/>
        </w:rPr>
        <w:t xml:space="preserve"> </w:t>
      </w:r>
      <w:proofErr w:type="spellStart"/>
      <w:r w:rsidRPr="00564D61">
        <w:rPr>
          <w:i/>
          <w:iCs/>
          <w:sz w:val="22"/>
          <w:szCs w:val="24"/>
        </w:rPr>
        <w:t>échéant</w:t>
      </w:r>
      <w:proofErr w:type="spellEnd"/>
      <w:r w:rsidRPr="00564D61">
        <w:rPr>
          <w:i/>
          <w:iCs/>
          <w:sz w:val="22"/>
          <w:szCs w:val="24"/>
        </w:rPr>
        <w:t xml:space="preserve"> les remises </w:t>
      </w:r>
      <w:proofErr w:type="spellStart"/>
      <w:r w:rsidRPr="00564D61">
        <w:rPr>
          <w:i/>
          <w:iCs/>
          <w:sz w:val="22"/>
          <w:szCs w:val="24"/>
        </w:rPr>
        <w:t>proposées</w:t>
      </w:r>
      <w:proofErr w:type="spellEnd"/>
      <w:r w:rsidRPr="00564D61">
        <w:rPr>
          <w:i/>
          <w:iCs/>
          <w:sz w:val="22"/>
          <w:szCs w:val="24"/>
        </w:rPr>
        <w:t xml:space="preserve">. </w:t>
      </w:r>
    </w:p>
    <w:p w:rsidR="00564D61" w:rsidRPr="00564D61" w:rsidRDefault="00564D61" w:rsidP="00564D61">
      <w:pPr>
        <w:pStyle w:val="Corpsdetexte2"/>
        <w:rPr>
          <w:i/>
          <w:sz w:val="14"/>
          <w:szCs w:val="12"/>
        </w:rPr>
      </w:pPr>
    </w:p>
    <w:p w:rsidR="00564D61" w:rsidRPr="00564D61" w:rsidRDefault="00564D61" w:rsidP="00564D61">
      <w:pPr>
        <w:pStyle w:val="Corpsdetexte2"/>
        <w:ind w:left="284" w:hanging="284"/>
        <w:rPr>
          <w:b w:val="0"/>
          <w:bCs w:val="0"/>
          <w:iCs/>
          <w:sz w:val="28"/>
          <w:szCs w:val="24"/>
        </w:rPr>
      </w:pPr>
      <w:r w:rsidRPr="00564D61">
        <w:rPr>
          <w:b w:val="0"/>
          <w:bCs w:val="0"/>
          <w:iCs/>
          <w:sz w:val="28"/>
          <w:szCs w:val="24"/>
        </w:rPr>
        <w:t xml:space="preserve"> Un candidat peut soumissionner pour les deux (02) lots.</w:t>
      </w:r>
    </w:p>
    <w:p w:rsidR="00564D61" w:rsidRPr="00564D61" w:rsidRDefault="00564D61" w:rsidP="00564D61">
      <w:pPr>
        <w:pStyle w:val="Corpsdetexte2"/>
        <w:ind w:left="-142" w:firstLine="0"/>
        <w:rPr>
          <w:b w:val="0"/>
          <w:bCs w:val="0"/>
          <w:iCs/>
          <w:sz w:val="28"/>
          <w:szCs w:val="24"/>
        </w:rPr>
      </w:pPr>
    </w:p>
    <w:p w:rsidR="00564D61" w:rsidRPr="00564D61" w:rsidRDefault="00564D61" w:rsidP="00564D61">
      <w:pPr>
        <w:pStyle w:val="Corpsdetexte2"/>
        <w:ind w:left="0" w:firstLine="0"/>
        <w:rPr>
          <w:b w:val="0"/>
          <w:sz w:val="4"/>
          <w:szCs w:val="10"/>
        </w:rPr>
      </w:pPr>
    </w:p>
    <w:p w:rsidR="00564D61" w:rsidRPr="00564D61" w:rsidRDefault="00564D61" w:rsidP="00564D61">
      <w:pPr>
        <w:jc w:val="both"/>
        <w:rPr>
          <w:b/>
          <w:sz w:val="28"/>
          <w:szCs w:val="24"/>
        </w:rPr>
      </w:pPr>
      <w:r w:rsidRPr="00564D61">
        <w:rPr>
          <w:b/>
          <w:sz w:val="28"/>
          <w:szCs w:val="24"/>
        </w:rPr>
        <w:t xml:space="preserve">16-Durée de </w:t>
      </w:r>
      <w:proofErr w:type="spellStart"/>
      <w:r w:rsidRPr="00564D61">
        <w:rPr>
          <w:b/>
          <w:sz w:val="28"/>
          <w:szCs w:val="24"/>
        </w:rPr>
        <w:t>validité</w:t>
      </w:r>
      <w:proofErr w:type="spellEnd"/>
      <w:r w:rsidRPr="00564D61">
        <w:rPr>
          <w:b/>
          <w:sz w:val="28"/>
          <w:szCs w:val="24"/>
        </w:rPr>
        <w:t xml:space="preserve"> des </w:t>
      </w:r>
      <w:proofErr w:type="spellStart"/>
      <w:r w:rsidRPr="00564D61">
        <w:rPr>
          <w:b/>
          <w:sz w:val="28"/>
          <w:szCs w:val="24"/>
        </w:rPr>
        <w:t>Cotations</w:t>
      </w:r>
      <w:proofErr w:type="spellEnd"/>
      <w:r w:rsidRPr="00564D61">
        <w:rPr>
          <w:b/>
          <w:strike/>
          <w:sz w:val="28"/>
          <w:szCs w:val="24"/>
        </w:rPr>
        <w:t xml:space="preserve"> </w:t>
      </w:r>
    </w:p>
    <w:p w:rsidR="00564D61" w:rsidRPr="00564D61" w:rsidRDefault="00564D61" w:rsidP="00564D61">
      <w:pPr>
        <w:jc w:val="both"/>
        <w:rPr>
          <w:sz w:val="28"/>
          <w:szCs w:val="24"/>
        </w:rPr>
      </w:pPr>
      <w:r w:rsidRPr="00564D61">
        <w:rPr>
          <w:sz w:val="28"/>
          <w:szCs w:val="24"/>
        </w:rPr>
        <w:t xml:space="preserve">Les </w:t>
      </w:r>
      <w:proofErr w:type="spellStart"/>
      <w:r w:rsidRPr="00564D61">
        <w:rPr>
          <w:sz w:val="28"/>
          <w:szCs w:val="24"/>
        </w:rPr>
        <w:t>soumissionnaires</w:t>
      </w:r>
      <w:proofErr w:type="spellEnd"/>
      <w:r w:rsidRPr="00564D61">
        <w:rPr>
          <w:sz w:val="28"/>
          <w:szCs w:val="24"/>
        </w:rPr>
        <w:t xml:space="preserve"> </w:t>
      </w:r>
      <w:proofErr w:type="spellStart"/>
      <w:r w:rsidRPr="00564D61">
        <w:rPr>
          <w:sz w:val="28"/>
          <w:szCs w:val="24"/>
        </w:rPr>
        <w:t>restent</w:t>
      </w:r>
      <w:proofErr w:type="spellEnd"/>
      <w:r w:rsidRPr="00564D61">
        <w:rPr>
          <w:sz w:val="28"/>
          <w:szCs w:val="24"/>
        </w:rPr>
        <w:t xml:space="preserve"> </w:t>
      </w:r>
      <w:proofErr w:type="spellStart"/>
      <w:r w:rsidRPr="00564D61">
        <w:rPr>
          <w:sz w:val="28"/>
          <w:szCs w:val="24"/>
        </w:rPr>
        <w:t>engagés</w:t>
      </w:r>
      <w:proofErr w:type="spellEnd"/>
      <w:r w:rsidRPr="00564D61">
        <w:rPr>
          <w:sz w:val="28"/>
          <w:szCs w:val="24"/>
        </w:rPr>
        <w:t xml:space="preserve"> par </w:t>
      </w:r>
      <w:proofErr w:type="spellStart"/>
      <w:r w:rsidRPr="00564D61">
        <w:rPr>
          <w:sz w:val="28"/>
          <w:szCs w:val="24"/>
        </w:rPr>
        <w:t>leurs</w:t>
      </w:r>
      <w:proofErr w:type="spellEnd"/>
      <w:r w:rsidRPr="00564D61">
        <w:rPr>
          <w:sz w:val="28"/>
          <w:szCs w:val="24"/>
        </w:rPr>
        <w:t xml:space="preserve"> </w:t>
      </w:r>
      <w:proofErr w:type="spellStart"/>
      <w:r w:rsidRPr="00564D61">
        <w:rPr>
          <w:b/>
          <w:sz w:val="28"/>
          <w:szCs w:val="24"/>
        </w:rPr>
        <w:t>Cotations</w:t>
      </w:r>
      <w:proofErr w:type="spellEnd"/>
      <w:r w:rsidRPr="00564D61">
        <w:rPr>
          <w:b/>
          <w:strike/>
          <w:sz w:val="28"/>
          <w:szCs w:val="24"/>
        </w:rPr>
        <w:t xml:space="preserve"> </w:t>
      </w:r>
      <w:r w:rsidRPr="00564D61">
        <w:rPr>
          <w:sz w:val="28"/>
          <w:szCs w:val="24"/>
        </w:rPr>
        <w:t xml:space="preserve">pendant </w:t>
      </w:r>
      <w:r w:rsidRPr="00564D61">
        <w:rPr>
          <w:bCs/>
          <w:i/>
          <w:sz w:val="28"/>
          <w:szCs w:val="24"/>
        </w:rPr>
        <w:t xml:space="preserve">la </w:t>
      </w:r>
      <w:proofErr w:type="spellStart"/>
      <w:r w:rsidRPr="00564D61">
        <w:rPr>
          <w:bCs/>
          <w:i/>
          <w:sz w:val="28"/>
          <w:szCs w:val="24"/>
        </w:rPr>
        <w:t>durée</w:t>
      </w:r>
      <w:proofErr w:type="spellEnd"/>
      <w:r w:rsidRPr="00564D61">
        <w:rPr>
          <w:bCs/>
          <w:i/>
          <w:sz w:val="28"/>
          <w:szCs w:val="24"/>
        </w:rPr>
        <w:t xml:space="preserve"> de 60 </w:t>
      </w:r>
      <w:proofErr w:type="spellStart"/>
      <w:r w:rsidRPr="00564D61">
        <w:rPr>
          <w:bCs/>
          <w:i/>
          <w:sz w:val="28"/>
          <w:szCs w:val="24"/>
        </w:rPr>
        <w:t>jours</w:t>
      </w:r>
      <w:proofErr w:type="spellEnd"/>
      <w:r w:rsidRPr="00564D61">
        <w:rPr>
          <w:sz w:val="28"/>
          <w:szCs w:val="24"/>
        </w:rPr>
        <w:t xml:space="preserve"> à </w:t>
      </w:r>
      <w:proofErr w:type="spellStart"/>
      <w:r w:rsidRPr="00564D61">
        <w:rPr>
          <w:sz w:val="28"/>
          <w:szCs w:val="24"/>
        </w:rPr>
        <w:t>partir</w:t>
      </w:r>
      <w:proofErr w:type="spellEnd"/>
      <w:r w:rsidRPr="00564D61">
        <w:rPr>
          <w:sz w:val="28"/>
          <w:szCs w:val="24"/>
        </w:rPr>
        <w:t xml:space="preserve"> de la date </w:t>
      </w:r>
      <w:proofErr w:type="spellStart"/>
      <w:r w:rsidRPr="00564D61">
        <w:rPr>
          <w:sz w:val="28"/>
          <w:szCs w:val="24"/>
        </w:rPr>
        <w:t>limite</w:t>
      </w:r>
      <w:proofErr w:type="spellEnd"/>
      <w:r w:rsidRPr="00564D61">
        <w:rPr>
          <w:sz w:val="28"/>
          <w:szCs w:val="24"/>
        </w:rPr>
        <w:t xml:space="preserve"> </w:t>
      </w:r>
      <w:proofErr w:type="spellStart"/>
      <w:r w:rsidRPr="00564D61">
        <w:rPr>
          <w:sz w:val="28"/>
          <w:szCs w:val="24"/>
        </w:rPr>
        <w:t>fixée</w:t>
      </w:r>
      <w:proofErr w:type="spellEnd"/>
      <w:r w:rsidRPr="00564D61">
        <w:rPr>
          <w:sz w:val="28"/>
          <w:szCs w:val="24"/>
        </w:rPr>
        <w:t xml:space="preserve"> pour la remise des </w:t>
      </w:r>
      <w:proofErr w:type="spellStart"/>
      <w:r w:rsidRPr="00564D61">
        <w:rPr>
          <w:b/>
          <w:sz w:val="28"/>
          <w:szCs w:val="24"/>
        </w:rPr>
        <w:t>Cotations</w:t>
      </w:r>
      <w:proofErr w:type="spellEnd"/>
      <w:r w:rsidRPr="00564D61">
        <w:rPr>
          <w:b/>
          <w:sz w:val="28"/>
          <w:szCs w:val="24"/>
        </w:rPr>
        <w:t>.</w:t>
      </w:r>
      <w:r w:rsidRPr="00564D61">
        <w:rPr>
          <w:sz w:val="28"/>
          <w:szCs w:val="24"/>
        </w:rPr>
        <w:t xml:space="preserve"> </w:t>
      </w:r>
    </w:p>
    <w:p w:rsidR="00564D61" w:rsidRPr="00564D61" w:rsidRDefault="00564D61" w:rsidP="00564D61">
      <w:pPr>
        <w:jc w:val="both"/>
        <w:rPr>
          <w:sz w:val="28"/>
          <w:szCs w:val="24"/>
        </w:rPr>
      </w:pPr>
    </w:p>
    <w:p w:rsidR="00564D61" w:rsidRPr="00564D61" w:rsidRDefault="00564D61" w:rsidP="00564D61">
      <w:pPr>
        <w:jc w:val="both"/>
        <w:rPr>
          <w:sz w:val="16"/>
          <w:szCs w:val="10"/>
        </w:rPr>
      </w:pPr>
    </w:p>
    <w:p w:rsidR="00564D61" w:rsidRPr="00564D61" w:rsidRDefault="00564D61" w:rsidP="00564D61">
      <w:pPr>
        <w:jc w:val="both"/>
        <w:rPr>
          <w:b/>
          <w:sz w:val="28"/>
          <w:szCs w:val="24"/>
        </w:rPr>
      </w:pPr>
      <w:r w:rsidRPr="00564D61">
        <w:rPr>
          <w:b/>
          <w:sz w:val="28"/>
          <w:szCs w:val="24"/>
        </w:rPr>
        <w:t xml:space="preserve">17-Renseignements </w:t>
      </w:r>
      <w:proofErr w:type="spellStart"/>
      <w:r w:rsidRPr="00564D61">
        <w:rPr>
          <w:b/>
          <w:sz w:val="28"/>
          <w:szCs w:val="24"/>
        </w:rPr>
        <w:t>complémentaires</w:t>
      </w:r>
      <w:proofErr w:type="spellEnd"/>
    </w:p>
    <w:p w:rsidR="00564D61" w:rsidRPr="00564D61" w:rsidRDefault="00564D61" w:rsidP="00564D61">
      <w:pPr>
        <w:widowControl w:val="0"/>
        <w:autoSpaceDE w:val="0"/>
        <w:spacing w:before="11"/>
        <w:ind w:right="94"/>
        <w:jc w:val="both"/>
        <w:rPr>
          <w:sz w:val="28"/>
          <w:szCs w:val="24"/>
        </w:rPr>
      </w:pPr>
      <w:r w:rsidRPr="00564D61">
        <w:rPr>
          <w:sz w:val="28"/>
          <w:szCs w:val="24"/>
        </w:rPr>
        <w:t>Les</w:t>
      </w:r>
      <w:r w:rsidRPr="00564D61">
        <w:rPr>
          <w:spacing w:val="20"/>
          <w:sz w:val="28"/>
          <w:szCs w:val="24"/>
        </w:rPr>
        <w:t xml:space="preserve"> </w:t>
      </w:r>
      <w:proofErr w:type="spellStart"/>
      <w:r w:rsidRPr="00564D61">
        <w:rPr>
          <w:sz w:val="28"/>
          <w:szCs w:val="24"/>
        </w:rPr>
        <w:t>renseignements</w:t>
      </w:r>
      <w:proofErr w:type="spellEnd"/>
      <w:r w:rsidRPr="00564D61">
        <w:rPr>
          <w:spacing w:val="20"/>
          <w:sz w:val="28"/>
          <w:szCs w:val="24"/>
        </w:rPr>
        <w:t xml:space="preserve"> </w:t>
      </w:r>
      <w:proofErr w:type="spellStart"/>
      <w:r w:rsidRPr="00564D61">
        <w:rPr>
          <w:sz w:val="28"/>
          <w:szCs w:val="24"/>
        </w:rPr>
        <w:t>complémentaires</w:t>
      </w:r>
      <w:proofErr w:type="spellEnd"/>
      <w:r w:rsidRPr="00564D61">
        <w:rPr>
          <w:spacing w:val="20"/>
          <w:sz w:val="28"/>
          <w:szCs w:val="24"/>
        </w:rPr>
        <w:t xml:space="preserve"> </w:t>
      </w:r>
      <w:proofErr w:type="spellStart"/>
      <w:r w:rsidRPr="00564D61">
        <w:rPr>
          <w:sz w:val="28"/>
          <w:szCs w:val="24"/>
        </w:rPr>
        <w:t>peuvent</w:t>
      </w:r>
      <w:proofErr w:type="spellEnd"/>
      <w:r w:rsidRPr="00564D61">
        <w:rPr>
          <w:spacing w:val="20"/>
          <w:sz w:val="28"/>
          <w:szCs w:val="24"/>
        </w:rPr>
        <w:t xml:space="preserve"> </w:t>
      </w:r>
      <w:proofErr w:type="spellStart"/>
      <w:r w:rsidRPr="00564D61">
        <w:rPr>
          <w:sz w:val="28"/>
          <w:szCs w:val="24"/>
        </w:rPr>
        <w:t>être</w:t>
      </w:r>
      <w:proofErr w:type="spellEnd"/>
      <w:r w:rsidRPr="00564D61">
        <w:rPr>
          <w:sz w:val="28"/>
          <w:szCs w:val="24"/>
        </w:rPr>
        <w:t xml:space="preserve"> </w:t>
      </w:r>
      <w:proofErr w:type="spellStart"/>
      <w:r w:rsidRPr="00564D61">
        <w:rPr>
          <w:sz w:val="28"/>
          <w:szCs w:val="24"/>
        </w:rPr>
        <w:t>obtenus</w:t>
      </w:r>
      <w:proofErr w:type="spellEnd"/>
      <w:r w:rsidRPr="00564D61">
        <w:rPr>
          <w:sz w:val="28"/>
          <w:szCs w:val="24"/>
        </w:rPr>
        <w:t xml:space="preserve"> </w:t>
      </w:r>
      <w:r w:rsidRPr="00564D61">
        <w:rPr>
          <w:spacing w:val="-14"/>
          <w:sz w:val="28"/>
          <w:szCs w:val="24"/>
        </w:rPr>
        <w:t>aux</w:t>
      </w:r>
      <w:r w:rsidRPr="00564D61">
        <w:rPr>
          <w:sz w:val="28"/>
          <w:szCs w:val="24"/>
        </w:rPr>
        <w:t xml:space="preserve"> </w:t>
      </w:r>
      <w:proofErr w:type="spellStart"/>
      <w:r w:rsidRPr="00564D61">
        <w:rPr>
          <w:spacing w:val="-14"/>
          <w:sz w:val="28"/>
          <w:szCs w:val="24"/>
        </w:rPr>
        <w:t>heures</w:t>
      </w:r>
      <w:proofErr w:type="spellEnd"/>
      <w:r w:rsidRPr="00564D61">
        <w:rPr>
          <w:sz w:val="28"/>
          <w:szCs w:val="24"/>
        </w:rPr>
        <w:t xml:space="preserve"> </w:t>
      </w:r>
      <w:proofErr w:type="spellStart"/>
      <w:r w:rsidRPr="00564D61">
        <w:rPr>
          <w:sz w:val="28"/>
          <w:szCs w:val="24"/>
        </w:rPr>
        <w:t>ouvrables</w:t>
      </w:r>
      <w:proofErr w:type="spellEnd"/>
      <w:r w:rsidRPr="00564D61">
        <w:rPr>
          <w:sz w:val="28"/>
          <w:szCs w:val="24"/>
        </w:rPr>
        <w:t xml:space="preserve"> </w:t>
      </w:r>
      <w:r w:rsidRPr="00564D61">
        <w:rPr>
          <w:spacing w:val="-14"/>
          <w:sz w:val="28"/>
          <w:szCs w:val="24"/>
        </w:rPr>
        <w:lastRenderedPageBreak/>
        <w:t xml:space="preserve">au </w:t>
      </w:r>
      <w:r w:rsidRPr="00564D61">
        <w:rPr>
          <w:i/>
          <w:iCs/>
          <w:sz w:val="28"/>
          <w:szCs w:val="24"/>
        </w:rPr>
        <w:t xml:space="preserve">SIGAMP de la </w:t>
      </w:r>
      <w:proofErr w:type="spellStart"/>
      <w:r w:rsidRPr="00564D61">
        <w:rPr>
          <w:i/>
          <w:iCs/>
          <w:sz w:val="28"/>
          <w:szCs w:val="24"/>
        </w:rPr>
        <w:t>Préfecture</w:t>
      </w:r>
      <w:proofErr w:type="spellEnd"/>
      <w:r w:rsidRPr="00564D61">
        <w:rPr>
          <w:i/>
          <w:iCs/>
          <w:sz w:val="28"/>
          <w:szCs w:val="24"/>
        </w:rPr>
        <w:t xml:space="preserve"> </w:t>
      </w:r>
      <w:proofErr w:type="spellStart"/>
      <w:r w:rsidRPr="00564D61">
        <w:rPr>
          <w:i/>
          <w:iCs/>
          <w:sz w:val="28"/>
          <w:szCs w:val="24"/>
        </w:rPr>
        <w:t>d’Ebolowa</w:t>
      </w:r>
      <w:proofErr w:type="spellEnd"/>
      <w:r w:rsidRPr="00564D61">
        <w:rPr>
          <w:i/>
          <w:iCs/>
          <w:sz w:val="28"/>
          <w:szCs w:val="24"/>
        </w:rPr>
        <w:t xml:space="preserve">, </w:t>
      </w:r>
      <w:proofErr w:type="spellStart"/>
      <w:r w:rsidRPr="00564D61">
        <w:rPr>
          <w:i/>
          <w:iCs/>
          <w:sz w:val="28"/>
          <w:szCs w:val="24"/>
        </w:rPr>
        <w:t>numéro</w:t>
      </w:r>
      <w:proofErr w:type="spellEnd"/>
      <w:r w:rsidRPr="00564D61">
        <w:rPr>
          <w:i/>
          <w:iCs/>
          <w:sz w:val="28"/>
          <w:szCs w:val="24"/>
        </w:rPr>
        <w:t xml:space="preserve"> </w:t>
      </w:r>
      <w:r w:rsidRPr="00564D61">
        <w:rPr>
          <w:i/>
          <w:iCs/>
          <w:spacing w:val="-12"/>
          <w:sz w:val="28"/>
          <w:szCs w:val="24"/>
        </w:rPr>
        <w:t>de</w:t>
      </w:r>
      <w:r w:rsidRPr="00564D61">
        <w:rPr>
          <w:i/>
          <w:iCs/>
          <w:sz w:val="28"/>
          <w:szCs w:val="24"/>
        </w:rPr>
        <w:t xml:space="preserve"> </w:t>
      </w:r>
      <w:proofErr w:type="spellStart"/>
      <w:r w:rsidRPr="00564D61">
        <w:rPr>
          <w:i/>
          <w:iCs/>
          <w:sz w:val="28"/>
          <w:szCs w:val="24"/>
        </w:rPr>
        <w:t>porte</w:t>
      </w:r>
      <w:proofErr w:type="spellEnd"/>
      <w:r w:rsidRPr="00564D61">
        <w:rPr>
          <w:i/>
          <w:iCs/>
          <w:sz w:val="28"/>
          <w:szCs w:val="24"/>
        </w:rPr>
        <w:t>……..,</w:t>
      </w:r>
      <w:r w:rsidRPr="00564D61">
        <w:rPr>
          <w:i/>
          <w:iCs/>
          <w:spacing w:val="5"/>
          <w:sz w:val="28"/>
          <w:szCs w:val="24"/>
        </w:rPr>
        <w:t xml:space="preserve"> </w:t>
      </w:r>
      <w:proofErr w:type="spellStart"/>
      <w:r w:rsidRPr="00564D61">
        <w:rPr>
          <w:i/>
          <w:iCs/>
          <w:sz w:val="28"/>
          <w:szCs w:val="24"/>
        </w:rPr>
        <w:t>téléphone</w:t>
      </w:r>
      <w:proofErr w:type="spellEnd"/>
      <w:r w:rsidRPr="00564D61">
        <w:rPr>
          <w:i/>
          <w:iCs/>
          <w:sz w:val="28"/>
          <w:szCs w:val="24"/>
        </w:rPr>
        <w:t xml:space="preserve"> ………..,</w:t>
      </w:r>
      <w:r w:rsidRPr="00564D61">
        <w:rPr>
          <w:i/>
          <w:iCs/>
          <w:spacing w:val="5"/>
          <w:sz w:val="28"/>
          <w:szCs w:val="24"/>
        </w:rPr>
        <w:t xml:space="preserve"> </w:t>
      </w:r>
      <w:r w:rsidRPr="00564D61">
        <w:rPr>
          <w:sz w:val="28"/>
          <w:szCs w:val="24"/>
        </w:rPr>
        <w:t xml:space="preserve">ou en </w:t>
      </w:r>
      <w:proofErr w:type="spellStart"/>
      <w:r w:rsidRPr="00564D61">
        <w:rPr>
          <w:sz w:val="28"/>
          <w:szCs w:val="24"/>
        </w:rPr>
        <w:t>ligne</w:t>
      </w:r>
      <w:proofErr w:type="spellEnd"/>
      <w:r w:rsidRPr="00564D61">
        <w:rPr>
          <w:sz w:val="28"/>
          <w:szCs w:val="24"/>
        </w:rPr>
        <w:t xml:space="preserve"> </w:t>
      </w:r>
      <w:proofErr w:type="spellStart"/>
      <w:r w:rsidRPr="00564D61">
        <w:rPr>
          <w:sz w:val="28"/>
          <w:szCs w:val="24"/>
        </w:rPr>
        <w:t>sur</w:t>
      </w:r>
      <w:proofErr w:type="spellEnd"/>
      <w:r w:rsidRPr="00564D61">
        <w:rPr>
          <w:sz w:val="28"/>
          <w:szCs w:val="24"/>
        </w:rPr>
        <w:t xml:space="preserve"> la </w:t>
      </w:r>
      <w:proofErr w:type="spellStart"/>
      <w:r w:rsidRPr="00564D61">
        <w:rPr>
          <w:sz w:val="28"/>
          <w:szCs w:val="24"/>
        </w:rPr>
        <w:t>plateforme</w:t>
      </w:r>
      <w:proofErr w:type="spellEnd"/>
      <w:r w:rsidRPr="00564D61">
        <w:rPr>
          <w:sz w:val="28"/>
          <w:szCs w:val="24"/>
        </w:rPr>
        <w:t xml:space="preserve"> COLEPS aux </w:t>
      </w:r>
      <w:proofErr w:type="spellStart"/>
      <w:r w:rsidRPr="00564D61">
        <w:rPr>
          <w:sz w:val="28"/>
          <w:szCs w:val="24"/>
        </w:rPr>
        <w:t>adresses</w:t>
      </w:r>
      <w:proofErr w:type="spellEnd"/>
      <w:r w:rsidRPr="00564D61">
        <w:rPr>
          <w:sz w:val="28"/>
          <w:szCs w:val="24"/>
        </w:rPr>
        <w:t xml:space="preserve"> </w:t>
      </w:r>
      <w:hyperlink r:id="rId6" w:history="1">
        <w:r w:rsidRPr="00564D61">
          <w:rPr>
            <w:rStyle w:val="Lienhypertexte"/>
            <w:sz w:val="28"/>
            <w:szCs w:val="24"/>
          </w:rPr>
          <w:t>http://www.marchespublics.cm</w:t>
        </w:r>
      </w:hyperlink>
      <w:r w:rsidRPr="00564D61">
        <w:rPr>
          <w:sz w:val="28"/>
          <w:szCs w:val="24"/>
        </w:rPr>
        <w:t xml:space="preserve"> et </w:t>
      </w:r>
      <w:hyperlink r:id="rId7" w:history="1">
        <w:r w:rsidRPr="00564D61">
          <w:rPr>
            <w:rStyle w:val="Lienhypertexte"/>
            <w:sz w:val="28"/>
            <w:szCs w:val="24"/>
          </w:rPr>
          <w:t>http://www.publiccontracts.cm</w:t>
        </w:r>
      </w:hyperlink>
      <w:r w:rsidRPr="00564D61">
        <w:rPr>
          <w:sz w:val="28"/>
          <w:szCs w:val="24"/>
        </w:rPr>
        <w:t xml:space="preserve"> ou tout </w:t>
      </w:r>
      <w:proofErr w:type="spellStart"/>
      <w:r w:rsidRPr="00564D61">
        <w:rPr>
          <w:sz w:val="28"/>
          <w:szCs w:val="24"/>
        </w:rPr>
        <w:t>autres</w:t>
      </w:r>
      <w:proofErr w:type="spellEnd"/>
      <w:r w:rsidRPr="00564D61">
        <w:rPr>
          <w:sz w:val="28"/>
          <w:szCs w:val="24"/>
        </w:rPr>
        <w:t xml:space="preserve"> </w:t>
      </w:r>
      <w:proofErr w:type="spellStart"/>
      <w:r w:rsidRPr="00564D61">
        <w:rPr>
          <w:sz w:val="28"/>
          <w:szCs w:val="24"/>
        </w:rPr>
        <w:t>moyens</w:t>
      </w:r>
      <w:proofErr w:type="spellEnd"/>
      <w:r w:rsidRPr="00564D61">
        <w:rPr>
          <w:sz w:val="28"/>
          <w:szCs w:val="24"/>
        </w:rPr>
        <w:t xml:space="preserve"> de communication </w:t>
      </w:r>
      <w:proofErr w:type="spellStart"/>
      <w:r w:rsidRPr="00564D61">
        <w:rPr>
          <w:sz w:val="28"/>
          <w:szCs w:val="24"/>
        </w:rPr>
        <w:t>électronique</w:t>
      </w:r>
      <w:proofErr w:type="spellEnd"/>
      <w:r w:rsidRPr="00564D61">
        <w:rPr>
          <w:sz w:val="28"/>
          <w:szCs w:val="24"/>
        </w:rPr>
        <w:t xml:space="preserve"> </w:t>
      </w:r>
      <w:proofErr w:type="spellStart"/>
      <w:r w:rsidRPr="00564D61">
        <w:rPr>
          <w:sz w:val="28"/>
          <w:szCs w:val="24"/>
        </w:rPr>
        <w:t>indiqué</w:t>
      </w:r>
      <w:proofErr w:type="spellEnd"/>
      <w:r w:rsidRPr="00564D61">
        <w:rPr>
          <w:sz w:val="28"/>
          <w:szCs w:val="24"/>
        </w:rPr>
        <w:t xml:space="preserve"> par le Maître </w:t>
      </w:r>
      <w:proofErr w:type="spellStart"/>
      <w:r w:rsidRPr="00564D61">
        <w:rPr>
          <w:sz w:val="28"/>
          <w:szCs w:val="24"/>
        </w:rPr>
        <w:t>d’ouvrage</w:t>
      </w:r>
      <w:proofErr w:type="spellEnd"/>
      <w:r w:rsidRPr="00564D61">
        <w:rPr>
          <w:sz w:val="28"/>
          <w:szCs w:val="24"/>
        </w:rPr>
        <w:t>.</w:t>
      </w:r>
    </w:p>
    <w:p w:rsidR="00564D61" w:rsidRPr="00564D61" w:rsidRDefault="00564D61" w:rsidP="00564D61">
      <w:pPr>
        <w:widowControl w:val="0"/>
        <w:autoSpaceDE w:val="0"/>
        <w:spacing w:before="11"/>
        <w:ind w:right="94"/>
        <w:jc w:val="both"/>
        <w:rPr>
          <w:rStyle w:val="Lienhypertexte"/>
          <w:sz w:val="16"/>
          <w:szCs w:val="10"/>
        </w:rPr>
      </w:pPr>
    </w:p>
    <w:p w:rsidR="00564D61" w:rsidRPr="00564D61" w:rsidRDefault="00564D61" w:rsidP="00564D61">
      <w:pPr>
        <w:widowControl w:val="0"/>
        <w:autoSpaceDE w:val="0"/>
        <w:spacing w:before="11"/>
        <w:ind w:right="94"/>
        <w:jc w:val="both"/>
        <w:rPr>
          <w:b/>
          <w:sz w:val="28"/>
          <w:szCs w:val="24"/>
        </w:rPr>
      </w:pPr>
    </w:p>
    <w:p w:rsidR="00564D61" w:rsidRPr="00564D61" w:rsidRDefault="00564D61" w:rsidP="00564D61">
      <w:pPr>
        <w:widowControl w:val="0"/>
        <w:autoSpaceDE w:val="0"/>
        <w:spacing w:before="11"/>
        <w:ind w:right="94"/>
        <w:jc w:val="both"/>
        <w:rPr>
          <w:b/>
          <w:sz w:val="28"/>
          <w:szCs w:val="24"/>
        </w:rPr>
      </w:pPr>
    </w:p>
    <w:p w:rsidR="00564D61" w:rsidRPr="00564D61" w:rsidRDefault="00564D61" w:rsidP="00564D61">
      <w:pPr>
        <w:widowControl w:val="0"/>
        <w:autoSpaceDE w:val="0"/>
        <w:spacing w:before="11"/>
        <w:ind w:right="94"/>
        <w:jc w:val="both"/>
        <w:rPr>
          <w:b/>
          <w:sz w:val="22"/>
          <w:szCs w:val="24"/>
        </w:rPr>
      </w:pPr>
    </w:p>
    <w:p w:rsidR="00564D61" w:rsidRPr="00564D61" w:rsidRDefault="00564D61" w:rsidP="00564D61">
      <w:pPr>
        <w:widowControl w:val="0"/>
        <w:autoSpaceDE w:val="0"/>
        <w:spacing w:before="11"/>
        <w:ind w:right="94"/>
        <w:jc w:val="both"/>
        <w:rPr>
          <w:b/>
          <w:sz w:val="22"/>
          <w:szCs w:val="24"/>
        </w:rPr>
      </w:pPr>
    </w:p>
    <w:p w:rsidR="00564D61" w:rsidRPr="00564D61" w:rsidRDefault="00564D61" w:rsidP="00564D61">
      <w:pPr>
        <w:widowControl w:val="0"/>
        <w:autoSpaceDE w:val="0"/>
        <w:spacing w:before="11"/>
        <w:ind w:right="94"/>
        <w:jc w:val="both"/>
        <w:rPr>
          <w:b/>
          <w:sz w:val="24"/>
          <w:szCs w:val="24"/>
        </w:rPr>
      </w:pPr>
    </w:p>
    <w:p w:rsidR="00564D61" w:rsidRPr="00564D61" w:rsidRDefault="00564D61" w:rsidP="00564D61">
      <w:pPr>
        <w:widowControl w:val="0"/>
        <w:autoSpaceDE w:val="0"/>
        <w:spacing w:before="11"/>
        <w:ind w:right="94"/>
        <w:jc w:val="both"/>
        <w:rPr>
          <w:sz w:val="24"/>
          <w:szCs w:val="24"/>
          <w:u w:val="single"/>
        </w:rPr>
      </w:pPr>
      <w:r w:rsidRPr="00564D61">
        <w:rPr>
          <w:b/>
          <w:sz w:val="24"/>
          <w:szCs w:val="24"/>
        </w:rPr>
        <w:t xml:space="preserve">18-Lutte </w:t>
      </w:r>
      <w:proofErr w:type="spellStart"/>
      <w:r w:rsidRPr="00564D61">
        <w:rPr>
          <w:b/>
          <w:sz w:val="24"/>
          <w:szCs w:val="24"/>
        </w:rPr>
        <w:t>contre</w:t>
      </w:r>
      <w:proofErr w:type="spellEnd"/>
      <w:r w:rsidRPr="00564D61">
        <w:rPr>
          <w:b/>
          <w:sz w:val="24"/>
          <w:szCs w:val="24"/>
        </w:rPr>
        <w:t xml:space="preserve"> la corruption </w:t>
      </w:r>
      <w:proofErr w:type="gramStart"/>
      <w:r w:rsidRPr="00564D61">
        <w:rPr>
          <w:b/>
          <w:sz w:val="24"/>
          <w:szCs w:val="24"/>
        </w:rPr>
        <w:t>et</w:t>
      </w:r>
      <w:proofErr w:type="gramEnd"/>
      <w:r w:rsidRPr="00564D61">
        <w:rPr>
          <w:b/>
          <w:sz w:val="24"/>
          <w:szCs w:val="24"/>
        </w:rPr>
        <w:t xml:space="preserve"> les </w:t>
      </w:r>
      <w:proofErr w:type="spellStart"/>
      <w:r w:rsidRPr="00564D61">
        <w:rPr>
          <w:b/>
          <w:sz w:val="24"/>
          <w:szCs w:val="24"/>
        </w:rPr>
        <w:t>mauvaises</w:t>
      </w:r>
      <w:proofErr w:type="spellEnd"/>
      <w:r w:rsidRPr="00564D61">
        <w:rPr>
          <w:b/>
          <w:sz w:val="24"/>
          <w:szCs w:val="24"/>
        </w:rPr>
        <w:t xml:space="preserve"> </w:t>
      </w:r>
      <w:proofErr w:type="spellStart"/>
      <w:r w:rsidRPr="00564D61">
        <w:rPr>
          <w:b/>
          <w:sz w:val="24"/>
          <w:szCs w:val="24"/>
        </w:rPr>
        <w:t>pratiques</w:t>
      </w:r>
      <w:proofErr w:type="spellEnd"/>
    </w:p>
    <w:p w:rsidR="00564D61" w:rsidRPr="00564D61" w:rsidRDefault="00564D61" w:rsidP="00564D61">
      <w:pPr>
        <w:widowControl w:val="0"/>
        <w:autoSpaceDE w:val="0"/>
        <w:adjustRightInd w:val="0"/>
        <w:spacing w:before="11" w:line="249" w:lineRule="auto"/>
        <w:ind w:right="95"/>
        <w:jc w:val="both"/>
        <w:rPr>
          <w:sz w:val="24"/>
          <w:szCs w:val="24"/>
        </w:rPr>
      </w:pPr>
      <w:r w:rsidRPr="00564D61">
        <w:rPr>
          <w:sz w:val="24"/>
          <w:szCs w:val="24"/>
        </w:rPr>
        <w:t xml:space="preserve">Pour </w:t>
      </w:r>
      <w:proofErr w:type="spellStart"/>
      <w:r w:rsidRPr="00564D61">
        <w:rPr>
          <w:sz w:val="24"/>
          <w:szCs w:val="24"/>
        </w:rPr>
        <w:t>toute</w:t>
      </w:r>
      <w:proofErr w:type="spellEnd"/>
      <w:r w:rsidRPr="00564D61">
        <w:rPr>
          <w:sz w:val="24"/>
          <w:szCs w:val="24"/>
        </w:rPr>
        <w:t xml:space="preserve"> </w:t>
      </w:r>
      <w:proofErr w:type="spellStart"/>
      <w:r w:rsidRPr="00564D61">
        <w:rPr>
          <w:sz w:val="24"/>
          <w:szCs w:val="24"/>
        </w:rPr>
        <w:t>dénonciation</w:t>
      </w:r>
      <w:proofErr w:type="spellEnd"/>
      <w:r w:rsidRPr="00564D61">
        <w:rPr>
          <w:sz w:val="24"/>
          <w:szCs w:val="24"/>
        </w:rPr>
        <w:t xml:space="preserve"> pour des </w:t>
      </w:r>
      <w:proofErr w:type="spellStart"/>
      <w:r w:rsidRPr="00564D61">
        <w:rPr>
          <w:sz w:val="24"/>
          <w:szCs w:val="24"/>
        </w:rPr>
        <w:t>pratiques</w:t>
      </w:r>
      <w:proofErr w:type="spellEnd"/>
      <w:r w:rsidRPr="00564D61">
        <w:rPr>
          <w:sz w:val="24"/>
          <w:szCs w:val="24"/>
        </w:rPr>
        <w:t xml:space="preserve">, </w:t>
      </w:r>
      <w:proofErr w:type="spellStart"/>
      <w:r w:rsidRPr="00564D61">
        <w:rPr>
          <w:sz w:val="24"/>
          <w:szCs w:val="24"/>
        </w:rPr>
        <w:t>faits</w:t>
      </w:r>
      <w:proofErr w:type="spellEnd"/>
      <w:r w:rsidRPr="00564D61">
        <w:rPr>
          <w:sz w:val="24"/>
          <w:szCs w:val="24"/>
        </w:rPr>
        <w:t xml:space="preserve"> ou </w:t>
      </w:r>
      <w:proofErr w:type="spellStart"/>
      <w:r w:rsidRPr="00564D61">
        <w:rPr>
          <w:sz w:val="24"/>
          <w:szCs w:val="24"/>
        </w:rPr>
        <w:t>actes</w:t>
      </w:r>
      <w:proofErr w:type="spellEnd"/>
      <w:r w:rsidRPr="00564D61">
        <w:rPr>
          <w:sz w:val="24"/>
          <w:szCs w:val="24"/>
        </w:rPr>
        <w:t xml:space="preserve">, tentative de corruption ou </w:t>
      </w:r>
      <w:proofErr w:type="spellStart"/>
      <w:r w:rsidRPr="00564D61">
        <w:rPr>
          <w:sz w:val="24"/>
          <w:szCs w:val="24"/>
        </w:rPr>
        <w:t>faits</w:t>
      </w:r>
      <w:proofErr w:type="spellEnd"/>
      <w:r w:rsidRPr="00564D61">
        <w:rPr>
          <w:sz w:val="24"/>
          <w:szCs w:val="24"/>
        </w:rPr>
        <w:t xml:space="preserve"> de </w:t>
      </w:r>
      <w:proofErr w:type="spellStart"/>
      <w:r w:rsidRPr="00564D61">
        <w:rPr>
          <w:sz w:val="24"/>
          <w:szCs w:val="24"/>
        </w:rPr>
        <w:t>mauvaises</w:t>
      </w:r>
      <w:proofErr w:type="spellEnd"/>
      <w:r w:rsidRPr="00564D61">
        <w:rPr>
          <w:sz w:val="24"/>
          <w:szCs w:val="24"/>
        </w:rPr>
        <w:t xml:space="preserve"> </w:t>
      </w:r>
      <w:proofErr w:type="spellStart"/>
      <w:r w:rsidRPr="00564D61">
        <w:rPr>
          <w:sz w:val="24"/>
          <w:szCs w:val="24"/>
        </w:rPr>
        <w:t>pratiques</w:t>
      </w:r>
      <w:proofErr w:type="spellEnd"/>
      <w:r w:rsidRPr="00564D61">
        <w:rPr>
          <w:sz w:val="24"/>
          <w:szCs w:val="24"/>
        </w:rPr>
        <w:t xml:space="preserve">, </w:t>
      </w:r>
      <w:proofErr w:type="spellStart"/>
      <w:r w:rsidRPr="00564D61">
        <w:rPr>
          <w:sz w:val="24"/>
          <w:szCs w:val="24"/>
        </w:rPr>
        <w:t>bien</w:t>
      </w:r>
      <w:proofErr w:type="spellEnd"/>
      <w:r w:rsidRPr="00564D61">
        <w:rPr>
          <w:sz w:val="24"/>
          <w:szCs w:val="24"/>
        </w:rPr>
        <w:t xml:space="preserve"> </w:t>
      </w:r>
      <w:proofErr w:type="spellStart"/>
      <w:r w:rsidRPr="00564D61">
        <w:rPr>
          <w:sz w:val="24"/>
          <w:szCs w:val="24"/>
        </w:rPr>
        <w:t>vouloir</w:t>
      </w:r>
      <w:proofErr w:type="spellEnd"/>
      <w:r w:rsidRPr="00564D61">
        <w:rPr>
          <w:sz w:val="24"/>
          <w:szCs w:val="24"/>
        </w:rPr>
        <w:t xml:space="preserve"> </w:t>
      </w:r>
      <w:proofErr w:type="spellStart"/>
      <w:r w:rsidRPr="00564D61">
        <w:rPr>
          <w:sz w:val="24"/>
          <w:szCs w:val="24"/>
        </w:rPr>
        <w:t>appeler</w:t>
      </w:r>
      <w:proofErr w:type="spellEnd"/>
      <w:r w:rsidRPr="00564D61">
        <w:rPr>
          <w:sz w:val="24"/>
          <w:szCs w:val="24"/>
        </w:rPr>
        <w:t xml:space="preserve"> la CONAC au </w:t>
      </w:r>
      <w:proofErr w:type="spellStart"/>
      <w:r w:rsidRPr="00564D61">
        <w:rPr>
          <w:sz w:val="24"/>
          <w:szCs w:val="24"/>
        </w:rPr>
        <w:t>numéro</w:t>
      </w:r>
      <w:proofErr w:type="spellEnd"/>
      <w:r w:rsidRPr="00564D61">
        <w:rPr>
          <w:sz w:val="24"/>
          <w:szCs w:val="24"/>
        </w:rPr>
        <w:t xml:space="preserve"> 1517, </w:t>
      </w:r>
      <w:proofErr w:type="spellStart"/>
      <w:r w:rsidRPr="00564D61">
        <w:rPr>
          <w:sz w:val="24"/>
          <w:szCs w:val="24"/>
        </w:rPr>
        <w:t>l’Autorité</w:t>
      </w:r>
      <w:proofErr w:type="spellEnd"/>
      <w:r w:rsidRPr="00564D61">
        <w:rPr>
          <w:sz w:val="24"/>
          <w:szCs w:val="24"/>
        </w:rPr>
        <w:t xml:space="preserve"> chargé des </w:t>
      </w:r>
      <w:proofErr w:type="spellStart"/>
      <w:r w:rsidRPr="00564D61">
        <w:rPr>
          <w:sz w:val="24"/>
          <w:szCs w:val="24"/>
        </w:rPr>
        <w:t>Marchés</w:t>
      </w:r>
      <w:proofErr w:type="spellEnd"/>
      <w:r w:rsidRPr="00564D61">
        <w:rPr>
          <w:sz w:val="24"/>
          <w:szCs w:val="24"/>
        </w:rPr>
        <w:t xml:space="preserve"> Publics (MINMAP) SMS ou </w:t>
      </w:r>
      <w:proofErr w:type="spellStart"/>
      <w:r w:rsidRPr="00564D61">
        <w:rPr>
          <w:sz w:val="24"/>
          <w:szCs w:val="24"/>
        </w:rPr>
        <w:t>appel</w:t>
      </w:r>
      <w:proofErr w:type="spellEnd"/>
      <w:r w:rsidRPr="00564D61">
        <w:rPr>
          <w:sz w:val="24"/>
          <w:szCs w:val="24"/>
        </w:rPr>
        <w:t xml:space="preserve"> aux </w:t>
      </w:r>
      <w:proofErr w:type="spellStart"/>
      <w:r w:rsidRPr="00564D61">
        <w:rPr>
          <w:sz w:val="24"/>
          <w:szCs w:val="24"/>
        </w:rPr>
        <w:t>numéros</w:t>
      </w:r>
      <w:proofErr w:type="spellEnd"/>
      <w:r w:rsidRPr="00564D61">
        <w:rPr>
          <w:sz w:val="24"/>
          <w:szCs w:val="24"/>
        </w:rPr>
        <w:t xml:space="preserve"> suivants : (+237) 673 20 57 25 </w:t>
      </w:r>
      <w:proofErr w:type="spellStart"/>
      <w:r w:rsidRPr="00564D61">
        <w:rPr>
          <w:sz w:val="24"/>
          <w:szCs w:val="24"/>
        </w:rPr>
        <w:t>et</w:t>
      </w:r>
      <w:proofErr w:type="spellEnd"/>
      <w:r w:rsidRPr="00564D61">
        <w:rPr>
          <w:sz w:val="24"/>
          <w:szCs w:val="24"/>
        </w:rPr>
        <w:t xml:space="preserve"> 699 37 07 48, et la Cellule de </w:t>
      </w:r>
      <w:proofErr w:type="spellStart"/>
      <w:r w:rsidRPr="00564D61">
        <w:rPr>
          <w:sz w:val="24"/>
          <w:szCs w:val="24"/>
        </w:rPr>
        <w:t>Lutte</w:t>
      </w:r>
      <w:proofErr w:type="spellEnd"/>
      <w:r w:rsidRPr="00564D61">
        <w:rPr>
          <w:sz w:val="24"/>
          <w:szCs w:val="24"/>
        </w:rPr>
        <w:t xml:space="preserve"> </w:t>
      </w:r>
      <w:proofErr w:type="spellStart"/>
      <w:r w:rsidRPr="00564D61">
        <w:rPr>
          <w:sz w:val="24"/>
          <w:szCs w:val="24"/>
        </w:rPr>
        <w:t>Contre</w:t>
      </w:r>
      <w:proofErr w:type="spellEnd"/>
      <w:r w:rsidRPr="00564D61">
        <w:rPr>
          <w:sz w:val="24"/>
          <w:szCs w:val="24"/>
        </w:rPr>
        <w:t xml:space="preserve"> la Corruption du MOD au </w:t>
      </w:r>
      <w:proofErr w:type="spellStart"/>
      <w:r w:rsidRPr="00564D61">
        <w:rPr>
          <w:sz w:val="24"/>
          <w:szCs w:val="24"/>
        </w:rPr>
        <w:t>numéro</w:t>
      </w:r>
      <w:proofErr w:type="spellEnd"/>
      <w:r w:rsidRPr="00564D61">
        <w:rPr>
          <w:sz w:val="24"/>
          <w:szCs w:val="24"/>
        </w:rPr>
        <w:t xml:space="preserve"> ……………….. </w:t>
      </w:r>
      <w:proofErr w:type="gramStart"/>
      <w:r w:rsidRPr="00564D61">
        <w:rPr>
          <w:sz w:val="24"/>
          <w:szCs w:val="24"/>
        </w:rPr>
        <w:t>et</w:t>
      </w:r>
      <w:proofErr w:type="gramEnd"/>
      <w:r w:rsidRPr="00564D61">
        <w:rPr>
          <w:sz w:val="24"/>
          <w:szCs w:val="24"/>
        </w:rPr>
        <w:t xml:space="preserve"> de </w:t>
      </w:r>
      <w:proofErr w:type="spellStart"/>
      <w:r w:rsidRPr="00564D61">
        <w:rPr>
          <w:sz w:val="24"/>
          <w:szCs w:val="24"/>
        </w:rPr>
        <w:t>l’ARMP</w:t>
      </w:r>
      <w:proofErr w:type="spellEnd"/>
      <w:r w:rsidRPr="00564D61">
        <w:rPr>
          <w:sz w:val="24"/>
          <w:szCs w:val="24"/>
        </w:rPr>
        <w:t xml:space="preserve"> au </w:t>
      </w:r>
      <w:proofErr w:type="spellStart"/>
      <w:r w:rsidRPr="00564D61">
        <w:rPr>
          <w:sz w:val="24"/>
          <w:szCs w:val="24"/>
        </w:rPr>
        <w:t>numéro</w:t>
      </w:r>
      <w:proofErr w:type="spellEnd"/>
      <w:r w:rsidRPr="00564D61">
        <w:rPr>
          <w:sz w:val="24"/>
          <w:szCs w:val="24"/>
        </w:rPr>
        <w:t xml:space="preserve"> ………………...</w:t>
      </w:r>
    </w:p>
    <w:p w:rsidR="00564D61" w:rsidRPr="00564D61" w:rsidRDefault="00564D61" w:rsidP="00564D61">
      <w:pPr>
        <w:jc w:val="both"/>
        <w:rPr>
          <w:sz w:val="24"/>
          <w:szCs w:val="24"/>
        </w:rPr>
      </w:pPr>
    </w:p>
    <w:p w:rsidR="00564D61" w:rsidRPr="00564D61" w:rsidRDefault="00564D61" w:rsidP="00564D61">
      <w:pPr>
        <w:jc w:val="both"/>
        <w:rPr>
          <w:sz w:val="24"/>
          <w:szCs w:val="24"/>
        </w:rPr>
      </w:pPr>
      <w:r w:rsidRPr="00564D61">
        <w:rPr>
          <w:sz w:val="24"/>
          <w:szCs w:val="24"/>
        </w:rPr>
        <w:t xml:space="preserve">                                                                              LE PREFET DU DEPARTEMENT DE LA MVILA</w:t>
      </w:r>
    </w:p>
    <w:p w:rsidR="00564D61" w:rsidRPr="00564D61" w:rsidRDefault="00564D61" w:rsidP="00564D61">
      <w:pPr>
        <w:ind w:left="5954"/>
        <w:jc w:val="both"/>
        <w:rPr>
          <w:sz w:val="10"/>
          <w:szCs w:val="24"/>
        </w:rPr>
      </w:pPr>
    </w:p>
    <w:p w:rsidR="00564D61" w:rsidRPr="00564D61" w:rsidRDefault="00564D61" w:rsidP="00564D61">
      <w:pPr>
        <w:ind w:left="5954"/>
        <w:jc w:val="both"/>
        <w:rPr>
          <w:bCs/>
          <w:i/>
          <w:sz w:val="24"/>
          <w:szCs w:val="24"/>
        </w:rPr>
      </w:pPr>
      <w:r w:rsidRPr="00564D61">
        <w:rPr>
          <w:bCs/>
          <w:i/>
          <w:sz w:val="24"/>
          <w:szCs w:val="24"/>
        </w:rPr>
        <w:t xml:space="preserve">         Maître </w:t>
      </w:r>
      <w:proofErr w:type="spellStart"/>
      <w:r w:rsidRPr="00564D61">
        <w:rPr>
          <w:bCs/>
          <w:i/>
          <w:sz w:val="24"/>
          <w:szCs w:val="24"/>
        </w:rPr>
        <w:t>d’Ouvrage</w:t>
      </w:r>
      <w:proofErr w:type="spellEnd"/>
      <w:r w:rsidRPr="00564D61">
        <w:rPr>
          <w:bCs/>
          <w:i/>
          <w:sz w:val="24"/>
          <w:szCs w:val="24"/>
        </w:rPr>
        <w:t xml:space="preserve"> </w:t>
      </w:r>
      <w:proofErr w:type="spellStart"/>
      <w:r w:rsidRPr="00564D61">
        <w:rPr>
          <w:bCs/>
          <w:i/>
          <w:sz w:val="24"/>
          <w:szCs w:val="24"/>
        </w:rPr>
        <w:t>Délégué</w:t>
      </w:r>
      <w:proofErr w:type="spellEnd"/>
    </w:p>
    <w:p w:rsidR="00564D61" w:rsidRPr="00564D61" w:rsidRDefault="00564D61" w:rsidP="00564D61">
      <w:pPr>
        <w:jc w:val="both"/>
        <w:rPr>
          <w:sz w:val="24"/>
          <w:szCs w:val="24"/>
        </w:rPr>
      </w:pPr>
      <w:r w:rsidRPr="00564D61">
        <w:rPr>
          <w:sz w:val="24"/>
          <w:szCs w:val="24"/>
        </w:rPr>
        <w:t xml:space="preserve"> </w:t>
      </w:r>
    </w:p>
    <w:p w:rsidR="00564D61" w:rsidRPr="00564D61" w:rsidRDefault="00564D61" w:rsidP="00564D61">
      <w:pPr>
        <w:jc w:val="both"/>
        <w:rPr>
          <w:b/>
          <w:bCs/>
          <w:sz w:val="24"/>
          <w:szCs w:val="24"/>
          <w:u w:val="single"/>
        </w:rPr>
      </w:pPr>
      <w:r w:rsidRPr="00564D61">
        <w:rPr>
          <w:b/>
          <w:bCs/>
          <w:sz w:val="24"/>
          <w:szCs w:val="24"/>
          <w:u w:val="single"/>
        </w:rPr>
        <w:t xml:space="preserve">Copies </w:t>
      </w:r>
    </w:p>
    <w:p w:rsidR="00564D61" w:rsidRPr="00564D61" w:rsidRDefault="00564D61" w:rsidP="00564D61">
      <w:pPr>
        <w:numPr>
          <w:ilvl w:val="0"/>
          <w:numId w:val="2"/>
        </w:numPr>
        <w:jc w:val="both"/>
        <w:rPr>
          <w:color w:val="FF0000"/>
          <w:sz w:val="24"/>
          <w:szCs w:val="24"/>
        </w:rPr>
      </w:pPr>
      <w:r w:rsidRPr="00564D61">
        <w:rPr>
          <w:b/>
          <w:color w:val="FF0000"/>
          <w:sz w:val="24"/>
          <w:szCs w:val="24"/>
        </w:rPr>
        <w:t>DDMAP/ Mvila</w:t>
      </w:r>
    </w:p>
    <w:p w:rsidR="00564D61" w:rsidRPr="00564D61" w:rsidRDefault="00564D61" w:rsidP="00564D61">
      <w:pPr>
        <w:numPr>
          <w:ilvl w:val="0"/>
          <w:numId w:val="2"/>
        </w:numPr>
        <w:jc w:val="both"/>
        <w:rPr>
          <w:sz w:val="24"/>
          <w:szCs w:val="24"/>
        </w:rPr>
      </w:pPr>
      <w:r w:rsidRPr="00564D61">
        <w:rPr>
          <w:sz w:val="24"/>
          <w:szCs w:val="24"/>
        </w:rPr>
        <w:t>ARMP ;</w:t>
      </w:r>
    </w:p>
    <w:p w:rsidR="00564D61" w:rsidRPr="00564D61" w:rsidRDefault="00564D61" w:rsidP="00564D61">
      <w:pPr>
        <w:numPr>
          <w:ilvl w:val="0"/>
          <w:numId w:val="2"/>
        </w:numPr>
        <w:jc w:val="both"/>
        <w:rPr>
          <w:sz w:val="24"/>
          <w:szCs w:val="24"/>
        </w:rPr>
      </w:pPr>
      <w:proofErr w:type="spellStart"/>
      <w:r w:rsidRPr="00564D61">
        <w:rPr>
          <w:sz w:val="24"/>
          <w:szCs w:val="24"/>
        </w:rPr>
        <w:t>Président</w:t>
      </w:r>
      <w:proofErr w:type="spellEnd"/>
      <w:r w:rsidRPr="00564D61">
        <w:rPr>
          <w:sz w:val="24"/>
          <w:szCs w:val="24"/>
        </w:rPr>
        <w:t xml:space="preserve"> CDPM /Mvila ;</w:t>
      </w:r>
    </w:p>
    <w:p w:rsidR="00564D61" w:rsidRPr="00564D61" w:rsidRDefault="00564D61" w:rsidP="00564D61">
      <w:pPr>
        <w:numPr>
          <w:ilvl w:val="0"/>
          <w:numId w:val="2"/>
        </w:numPr>
        <w:jc w:val="both"/>
        <w:rPr>
          <w:i/>
          <w:sz w:val="24"/>
          <w:szCs w:val="24"/>
        </w:rPr>
      </w:pPr>
      <w:proofErr w:type="spellStart"/>
      <w:r w:rsidRPr="00564D61">
        <w:rPr>
          <w:sz w:val="24"/>
          <w:szCs w:val="24"/>
        </w:rPr>
        <w:t>Affichage</w:t>
      </w:r>
      <w:proofErr w:type="spellEnd"/>
      <w:r w:rsidRPr="00564D61">
        <w:rPr>
          <w:sz w:val="24"/>
          <w:szCs w:val="24"/>
        </w:rPr>
        <w:t xml:space="preserve"> -</w:t>
      </w:r>
      <w:proofErr w:type="spellStart"/>
      <w:r w:rsidRPr="00564D61">
        <w:rPr>
          <w:sz w:val="24"/>
          <w:szCs w:val="24"/>
        </w:rPr>
        <w:t>chrono</w:t>
      </w:r>
      <w:proofErr w:type="spellEnd"/>
      <w:r w:rsidRPr="00564D61">
        <w:rPr>
          <w:sz w:val="24"/>
          <w:szCs w:val="24"/>
        </w:rPr>
        <w:t xml:space="preserve"> </w:t>
      </w:r>
      <w:r w:rsidRPr="00564D61">
        <w:rPr>
          <w:i/>
          <w:sz w:val="24"/>
          <w:szCs w:val="24"/>
        </w:rPr>
        <w:t>(pour information/publication)</w:t>
      </w:r>
    </w:p>
    <w:p w:rsidR="00564D61" w:rsidRPr="00564D61" w:rsidRDefault="00564D61" w:rsidP="00564D61">
      <w:pPr>
        <w:ind w:left="720"/>
        <w:jc w:val="both"/>
        <w:rPr>
          <w:sz w:val="24"/>
          <w:szCs w:val="24"/>
        </w:rPr>
      </w:pPr>
    </w:p>
    <w:p w:rsidR="00564D61" w:rsidRPr="00D404C7" w:rsidRDefault="00564D61" w:rsidP="00564D61">
      <w:pPr>
        <w:pStyle w:val="TitreTR"/>
        <w:tabs>
          <w:tab w:val="clear" w:pos="9000"/>
          <w:tab w:val="clear" w:pos="9360"/>
        </w:tabs>
        <w:suppressAutoHyphens w:val="0"/>
        <w:jc w:val="right"/>
        <w:rPr>
          <w:szCs w:val="24"/>
          <w:u w:val="single"/>
        </w:rPr>
      </w:pPr>
      <w:r w:rsidRPr="00D404C7">
        <w:rPr>
          <w:szCs w:val="24"/>
          <w:u w:val="single"/>
        </w:rPr>
        <w:br w:type="page"/>
      </w:r>
    </w:p>
    <w:p w:rsidR="00050B2E" w:rsidRDefault="00050B2E" w:rsidP="00050B2E">
      <w:r>
        <w:rPr>
          <w:noProof/>
          <w:lang w:val="fr-FR" w:eastAsia="fr-FR"/>
        </w:rPr>
        <w:lastRenderedPageBreak/>
        <mc:AlternateContent>
          <mc:Choice Requires="wps">
            <w:drawing>
              <wp:anchor distT="0" distB="0" distL="114300" distR="114300" simplePos="0" relativeHeight="251663360" behindDoc="0" locked="0" layoutInCell="1" allowOverlap="1" wp14:anchorId="0E8B0118" wp14:editId="05B5BE54">
                <wp:simplePos x="0" y="0"/>
                <wp:positionH relativeFrom="margin">
                  <wp:align>left</wp:align>
                </wp:positionH>
                <wp:positionV relativeFrom="paragraph">
                  <wp:posOffset>-148590</wp:posOffset>
                </wp:positionV>
                <wp:extent cx="2343150" cy="16192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B2E" w:rsidRDefault="00050B2E" w:rsidP="00050B2E">
                            <w:pPr>
                              <w:jc w:val="center"/>
                              <w:rPr>
                                <w:rFonts w:ascii="Arial Narrow" w:hAnsi="Arial Narrow" w:cs="Tahoma"/>
                              </w:rPr>
                            </w:pPr>
                            <w:r>
                              <w:rPr>
                                <w:rFonts w:ascii="Arial Narrow" w:hAnsi="Arial Narrow" w:cs="Tahoma"/>
                              </w:rPr>
                              <w:t>REPUBLIQUE DU CAMEROUN</w:t>
                            </w:r>
                          </w:p>
                          <w:p w:rsidR="00050B2E" w:rsidRDefault="00050B2E" w:rsidP="00050B2E">
                            <w:pPr>
                              <w:jc w:val="center"/>
                              <w:rPr>
                                <w:rFonts w:ascii="Arial Narrow" w:hAnsi="Arial Narrow" w:cs="Myanmar Text"/>
                                <w:sz w:val="18"/>
                                <w:szCs w:val="18"/>
                              </w:rPr>
                            </w:pPr>
                            <w:proofErr w:type="spellStart"/>
                            <w:r>
                              <w:rPr>
                                <w:rFonts w:ascii="Arial Narrow" w:hAnsi="Arial Narrow" w:cs="Myanmar Text"/>
                                <w:sz w:val="18"/>
                                <w:szCs w:val="18"/>
                              </w:rPr>
                              <w:t>Paix</w:t>
                            </w:r>
                            <w:proofErr w:type="spellEnd"/>
                            <w:r>
                              <w:rPr>
                                <w:rFonts w:ascii="Arial Narrow" w:hAnsi="Arial Narrow" w:cs="Myanmar Text"/>
                                <w:sz w:val="18"/>
                                <w:szCs w:val="18"/>
                              </w:rPr>
                              <w:t xml:space="preserve"> – Travail – </w:t>
                            </w:r>
                            <w:proofErr w:type="spellStart"/>
                            <w:r>
                              <w:rPr>
                                <w:rFonts w:ascii="Arial Narrow" w:hAnsi="Arial Narrow" w:cs="Myanmar Text"/>
                                <w:sz w:val="18"/>
                                <w:szCs w:val="18"/>
                              </w:rPr>
                              <w:t>Patrie</w:t>
                            </w:r>
                            <w:proofErr w:type="spellEnd"/>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cs="Tahoma"/>
                              </w:rPr>
                            </w:pPr>
                            <w:r>
                              <w:rPr>
                                <w:rFonts w:ascii="Arial Narrow" w:hAnsi="Arial Narrow" w:cs="Tahoma"/>
                              </w:rPr>
                              <w:t>REGION DU SUD</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cs="Tahoma"/>
                              </w:rPr>
                            </w:pPr>
                            <w:r>
                              <w:rPr>
                                <w:rFonts w:ascii="Arial Narrow" w:hAnsi="Arial Narrow" w:cs="Tahoma"/>
                              </w:rPr>
                              <w:t>DEPARTEMENT DE LA MVILA</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cs="Tahoma"/>
                              </w:rPr>
                            </w:pPr>
                            <w:r>
                              <w:rPr>
                                <w:rFonts w:ascii="Arial Narrow" w:hAnsi="Arial Narrow" w:cs="Tahoma"/>
                              </w:rPr>
                              <w:t>PREFECTURE D”EBOLOWA</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SIGAMP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B0118" id="Zone de texte 2" o:spid="_x0000_s1029" type="#_x0000_t202" style="position:absolute;margin-left:0;margin-top:-11.7pt;width:184.5pt;height:12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" filled="f" stroked="f">
                <v:textbox>
                  <w:txbxContent>
                    <w:p w:rsidR="00050B2E" w:rsidRDefault="00050B2E" w:rsidP="00050B2E">
                      <w:pPr>
                        <w:jc w:val="center"/>
                        <w:rPr>
                          <w:rFonts w:ascii="Arial Narrow" w:hAnsi="Arial Narrow" w:cs="Tahoma"/>
                        </w:rPr>
                      </w:pPr>
                      <w:r>
                        <w:rPr>
                          <w:rFonts w:ascii="Arial Narrow" w:hAnsi="Arial Narrow" w:cs="Tahoma"/>
                        </w:rPr>
                        <w:t>REPUBLIQUE DU CAMEROUN</w:t>
                      </w:r>
                    </w:p>
                    <w:p w:rsidR="00050B2E" w:rsidRDefault="00050B2E" w:rsidP="00050B2E">
                      <w:pPr>
                        <w:jc w:val="center"/>
                        <w:rPr>
                          <w:rFonts w:ascii="Arial Narrow" w:hAnsi="Arial Narrow" w:cs="Myanmar Text"/>
                          <w:sz w:val="18"/>
                          <w:szCs w:val="18"/>
                        </w:rPr>
                      </w:pPr>
                      <w:proofErr w:type="spellStart"/>
                      <w:r>
                        <w:rPr>
                          <w:rFonts w:ascii="Arial Narrow" w:hAnsi="Arial Narrow" w:cs="Myanmar Text"/>
                          <w:sz w:val="18"/>
                          <w:szCs w:val="18"/>
                        </w:rPr>
                        <w:t>Paix</w:t>
                      </w:r>
                      <w:proofErr w:type="spellEnd"/>
                      <w:r>
                        <w:rPr>
                          <w:rFonts w:ascii="Arial Narrow" w:hAnsi="Arial Narrow" w:cs="Myanmar Text"/>
                          <w:sz w:val="18"/>
                          <w:szCs w:val="18"/>
                        </w:rPr>
                        <w:t xml:space="preserve"> – Travail – </w:t>
                      </w:r>
                      <w:proofErr w:type="spellStart"/>
                      <w:r>
                        <w:rPr>
                          <w:rFonts w:ascii="Arial Narrow" w:hAnsi="Arial Narrow" w:cs="Myanmar Text"/>
                          <w:sz w:val="18"/>
                          <w:szCs w:val="18"/>
                        </w:rPr>
                        <w:t>Patrie</w:t>
                      </w:r>
                      <w:proofErr w:type="spellEnd"/>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cs="Tahoma"/>
                        </w:rPr>
                      </w:pPr>
                      <w:r>
                        <w:rPr>
                          <w:rFonts w:ascii="Arial Narrow" w:hAnsi="Arial Narrow" w:cs="Tahoma"/>
                        </w:rPr>
                        <w:t>REGION DU SUD</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cs="Tahoma"/>
                        </w:rPr>
                      </w:pPr>
                      <w:r>
                        <w:rPr>
                          <w:rFonts w:ascii="Arial Narrow" w:hAnsi="Arial Narrow" w:cs="Tahoma"/>
                        </w:rPr>
                        <w:t>DEPARTEMENT DE LA MVILA</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cs="Tahoma"/>
                        </w:rPr>
                      </w:pPr>
                      <w:r>
                        <w:rPr>
                          <w:rFonts w:ascii="Arial Narrow" w:hAnsi="Arial Narrow" w:cs="Tahoma"/>
                        </w:rPr>
                        <w:t>PREFECTURE D”EBOLOWA</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SIGAMP</w:t>
                      </w:r>
                    </w:p>
                  </w:txbxContent>
                </v:textbox>
                <w10:wrap anchorx="margin"/>
              </v:shape>
            </w:pict>
          </mc:Fallback>
        </mc:AlternateContent>
      </w:r>
      <w:r>
        <w:rPr>
          <w:noProof/>
          <w:lang w:val="fr-FR" w:eastAsia="fr-FR"/>
        </w:rPr>
        <mc:AlternateContent>
          <mc:Choice Requires="wps">
            <w:drawing>
              <wp:anchor distT="0" distB="0" distL="114300" distR="114300" simplePos="0" relativeHeight="251664384" behindDoc="0" locked="0" layoutInCell="1" allowOverlap="1" wp14:anchorId="2853505E" wp14:editId="1F3EF44D">
                <wp:simplePos x="0" y="0"/>
                <wp:positionH relativeFrom="column">
                  <wp:posOffset>4138930</wp:posOffset>
                </wp:positionH>
                <wp:positionV relativeFrom="paragraph">
                  <wp:posOffset>-61595</wp:posOffset>
                </wp:positionV>
                <wp:extent cx="2048510" cy="147637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4763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B2E" w:rsidRDefault="00050B2E" w:rsidP="00050B2E">
                            <w:pPr>
                              <w:jc w:val="center"/>
                              <w:rPr>
                                <w:rFonts w:ascii="Arial Narrow" w:hAnsi="Arial Narrow"/>
                              </w:rPr>
                            </w:pPr>
                            <w:r>
                              <w:rPr>
                                <w:rFonts w:ascii="Arial Narrow" w:hAnsi="Arial Narrow"/>
                              </w:rPr>
                              <w:t>REPUBLIC OF CAMEROON</w:t>
                            </w:r>
                          </w:p>
                          <w:p w:rsidR="00050B2E" w:rsidRDefault="00050B2E" w:rsidP="00050B2E">
                            <w:pPr>
                              <w:jc w:val="center"/>
                              <w:rPr>
                                <w:rFonts w:ascii="Arial Narrow" w:hAnsi="Arial Narrow"/>
                                <w:sz w:val="18"/>
                                <w:szCs w:val="18"/>
                              </w:rPr>
                            </w:pPr>
                            <w:r>
                              <w:rPr>
                                <w:rFonts w:ascii="Arial Narrow" w:hAnsi="Arial Narrow"/>
                                <w:sz w:val="18"/>
                                <w:szCs w:val="18"/>
                              </w:rPr>
                              <w:t>Peace – Work – Fatherland</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rPr>
                            </w:pPr>
                            <w:r>
                              <w:rPr>
                                <w:rFonts w:ascii="Arial Narrow" w:hAnsi="Arial Narrow"/>
                              </w:rPr>
                              <w:t>SOUTH REGION</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rPr>
                            </w:pPr>
                            <w:r>
                              <w:rPr>
                                <w:rFonts w:ascii="Arial Narrow" w:hAnsi="Arial Narrow"/>
                              </w:rPr>
                              <w:t>MVILA DIVISION</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rPr>
                            </w:pPr>
                            <w:r>
                              <w:rPr>
                                <w:rFonts w:ascii="Arial Narrow" w:hAnsi="Arial Narrow"/>
                              </w:rPr>
                              <w:t>EBOLOWA</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Segoe UI Semibold" w:hAnsi="Segoe UI Semibold" w:cs="Segoe UI Semibold"/>
                                <w:sz w:val="18"/>
                                <w:szCs w:val="18"/>
                              </w:rPr>
                            </w:pPr>
                            <w:r>
                              <w:rPr>
                                <w:rFonts w:ascii="Segoe UI Semibold" w:hAnsi="Segoe UI Semibold" w:cs="Segoe UI Semibold"/>
                                <w:sz w:val="18"/>
                                <w:szCs w:val="18"/>
                              </w:rPr>
                              <w:t>S</w:t>
                            </w:r>
                            <w:r>
                              <w:rPr>
                                <w:rFonts w:ascii="Arial Narrow" w:hAnsi="Arial Narrow" w:cs="Segoe UI Semibold"/>
                                <w:sz w:val="18"/>
                                <w:szCs w:val="18"/>
                              </w:rPr>
                              <w:t>IGAMP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3505E" id="Zone de texte 3" o:spid="_x0000_s1030" type="#_x0000_t202" style="position:absolute;margin-left:325.9pt;margin-top:-4.85pt;width:161.3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" filled="f" fillcolor="white [3212]" stroked="f">
                <v:textbox>
                  <w:txbxContent>
                    <w:p w:rsidR="00050B2E" w:rsidRDefault="00050B2E" w:rsidP="00050B2E">
                      <w:pPr>
                        <w:jc w:val="center"/>
                        <w:rPr>
                          <w:rFonts w:ascii="Arial Narrow" w:hAnsi="Arial Narrow"/>
                        </w:rPr>
                      </w:pPr>
                      <w:r>
                        <w:rPr>
                          <w:rFonts w:ascii="Arial Narrow" w:hAnsi="Arial Narrow"/>
                        </w:rPr>
                        <w:t>REPUBLIC OF CAMEROON</w:t>
                      </w:r>
                    </w:p>
                    <w:p w:rsidR="00050B2E" w:rsidRDefault="00050B2E" w:rsidP="00050B2E">
                      <w:pPr>
                        <w:jc w:val="center"/>
                        <w:rPr>
                          <w:rFonts w:ascii="Arial Narrow" w:hAnsi="Arial Narrow"/>
                          <w:sz w:val="18"/>
                          <w:szCs w:val="18"/>
                        </w:rPr>
                      </w:pPr>
                      <w:r>
                        <w:rPr>
                          <w:rFonts w:ascii="Arial Narrow" w:hAnsi="Arial Narrow"/>
                          <w:sz w:val="18"/>
                          <w:szCs w:val="18"/>
                        </w:rPr>
                        <w:t>Peace – Work – Fatherland</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rPr>
                      </w:pPr>
                      <w:r>
                        <w:rPr>
                          <w:rFonts w:ascii="Arial Narrow" w:hAnsi="Arial Narrow"/>
                        </w:rPr>
                        <w:t>SOUTH REGION</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rPr>
                      </w:pPr>
                      <w:r>
                        <w:rPr>
                          <w:rFonts w:ascii="Arial Narrow" w:hAnsi="Arial Narrow"/>
                        </w:rPr>
                        <w:t>MVILA DIVISION</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Arial Narrow" w:hAnsi="Arial Narrow"/>
                        </w:rPr>
                      </w:pPr>
                      <w:r>
                        <w:rPr>
                          <w:rFonts w:ascii="Arial Narrow" w:hAnsi="Arial Narrow"/>
                        </w:rPr>
                        <w:t>EBOLOWA</w:t>
                      </w:r>
                    </w:p>
                    <w:p w:rsidR="00050B2E" w:rsidRDefault="00050B2E" w:rsidP="00050B2E">
                      <w:pPr>
                        <w:jc w:val="center"/>
                        <w:rPr>
                          <w:rFonts w:ascii="Arial Narrow" w:hAnsi="Arial Narrow" w:cs="Segoe UI Semibold"/>
                          <w:sz w:val="18"/>
                          <w:szCs w:val="18"/>
                        </w:rPr>
                      </w:pPr>
                      <w:r>
                        <w:rPr>
                          <w:rFonts w:ascii="Arial Narrow" w:hAnsi="Arial Narrow" w:cs="Segoe UI Semibold"/>
                          <w:sz w:val="18"/>
                          <w:szCs w:val="18"/>
                        </w:rPr>
                        <w:t>*****</w:t>
                      </w:r>
                    </w:p>
                    <w:p w:rsidR="00050B2E" w:rsidRDefault="00050B2E" w:rsidP="00050B2E">
                      <w:pPr>
                        <w:jc w:val="center"/>
                        <w:rPr>
                          <w:rFonts w:ascii="Segoe UI Semibold" w:hAnsi="Segoe UI Semibold" w:cs="Segoe UI Semibold"/>
                          <w:sz w:val="18"/>
                          <w:szCs w:val="18"/>
                        </w:rPr>
                      </w:pPr>
                      <w:r>
                        <w:rPr>
                          <w:rFonts w:ascii="Segoe UI Semibold" w:hAnsi="Segoe UI Semibold" w:cs="Segoe UI Semibold"/>
                          <w:sz w:val="18"/>
                          <w:szCs w:val="18"/>
                        </w:rPr>
                        <w:t>S</w:t>
                      </w:r>
                      <w:r>
                        <w:rPr>
                          <w:rFonts w:ascii="Arial Narrow" w:hAnsi="Arial Narrow" w:cs="Segoe UI Semibold"/>
                          <w:sz w:val="18"/>
                          <w:szCs w:val="18"/>
                        </w:rPr>
                        <w:t>IGAMP</w:t>
                      </w:r>
                    </w:p>
                  </w:txbxContent>
                </v:textbox>
              </v:shape>
            </w:pict>
          </mc:Fallback>
        </mc:AlternateContent>
      </w:r>
      <w:r>
        <w:rPr>
          <w:noProof/>
          <w:lang w:val="fr-FR" w:eastAsia="fr-FR"/>
        </w:rPr>
        <mc:AlternateContent>
          <mc:Choice Requires="wps">
            <w:drawing>
              <wp:anchor distT="0" distB="0" distL="114300" distR="114300" simplePos="0" relativeHeight="251665408" behindDoc="0" locked="0" layoutInCell="1" allowOverlap="1" wp14:anchorId="4D2EF2C2" wp14:editId="1D23CC94">
                <wp:simplePos x="0" y="0"/>
                <wp:positionH relativeFrom="column">
                  <wp:posOffset>2623185</wp:posOffset>
                </wp:positionH>
                <wp:positionV relativeFrom="paragraph">
                  <wp:posOffset>-5715</wp:posOffset>
                </wp:positionV>
                <wp:extent cx="1513840" cy="15525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B2E" w:rsidRDefault="00050B2E" w:rsidP="00050B2E"/>
                          <w:p w:rsidR="00050B2E" w:rsidRDefault="00050B2E" w:rsidP="00050B2E">
                            <w:r>
                              <w:rPr>
                                <w:rFonts w:asciiTheme="minorHAnsi" w:eastAsiaTheme="minorHAnsi" w:hAnsiTheme="minorHAnsi" w:cstheme="minorBidi"/>
                                <w:noProof/>
                                <w:lang w:val="fr-FR" w:eastAsia="fr-FR"/>
                              </w:rPr>
                              <w:drawing>
                                <wp:inline distT="0" distB="0" distL="0" distR="0" wp14:anchorId="5B84AE80" wp14:editId="0C27393F">
                                  <wp:extent cx="1219200" cy="1038225"/>
                                  <wp:effectExtent l="0" t="0" r="0" b="9525"/>
                                  <wp:docPr id="5" name="Image 5" descr="arms_came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s_camero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EF2C2" id="Zone de texte 4" o:spid="_x0000_s1031" type="#_x0000_t202" style="position:absolute;margin-left:206.55pt;margin-top:-.45pt;width:119.2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" filled="f" stroked="f">
                <v:textbox>
                  <w:txbxContent>
                    <w:p w:rsidR="00050B2E" w:rsidRDefault="00050B2E" w:rsidP="00050B2E"/>
                    <w:p w:rsidR="00050B2E" w:rsidRDefault="00050B2E" w:rsidP="00050B2E">
                      <w:r>
                        <w:rPr>
                          <w:rFonts w:asciiTheme="minorHAnsi" w:eastAsiaTheme="minorHAnsi" w:hAnsiTheme="minorHAnsi" w:cstheme="minorBidi"/>
                          <w:noProof/>
                          <w:lang w:val="fr-FR" w:eastAsia="fr-FR"/>
                        </w:rPr>
                        <w:drawing>
                          <wp:inline distT="0" distB="0" distL="0" distR="0" wp14:anchorId="5B84AE80" wp14:editId="0C27393F">
                            <wp:extent cx="1219200" cy="1038225"/>
                            <wp:effectExtent l="0" t="0" r="0" b="9525"/>
                            <wp:docPr id="5" name="Image 5" descr="arms_came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rms_camero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p>
                  </w:txbxContent>
                </v:textbox>
              </v:shape>
            </w:pict>
          </mc:Fallback>
        </mc:AlternateContent>
      </w:r>
    </w:p>
    <w:p w:rsidR="00050B2E" w:rsidRDefault="00050B2E" w:rsidP="00050B2E"/>
    <w:p w:rsidR="00050B2E" w:rsidRDefault="00050B2E" w:rsidP="00050B2E"/>
    <w:p w:rsidR="00050B2E" w:rsidRDefault="00050B2E" w:rsidP="00050B2E"/>
    <w:p w:rsidR="00050B2E" w:rsidRDefault="00050B2E" w:rsidP="00050B2E">
      <w:pPr>
        <w:spacing w:after="120" w:line="360" w:lineRule="auto"/>
      </w:pPr>
    </w:p>
    <w:p w:rsidR="00050B2E" w:rsidRDefault="00050B2E" w:rsidP="00050B2E">
      <w:pPr>
        <w:spacing w:after="120" w:line="360" w:lineRule="auto"/>
      </w:pPr>
    </w:p>
    <w:p w:rsidR="00050B2E" w:rsidRDefault="00050B2E" w:rsidP="00050B2E">
      <w:pPr>
        <w:spacing w:after="120" w:line="360" w:lineRule="auto"/>
        <w:jc w:val="center"/>
        <w:rPr>
          <w:b/>
          <w:bCs/>
          <w:i/>
        </w:rPr>
      </w:pPr>
      <w:r>
        <w:rPr>
          <w:b/>
          <w:bCs/>
          <w:i/>
        </w:rPr>
        <w:t xml:space="preserve"> </w:t>
      </w:r>
    </w:p>
    <w:p w:rsidR="00564D61" w:rsidRPr="00050B2E" w:rsidRDefault="00564D61" w:rsidP="00050B2E">
      <w:pPr>
        <w:spacing w:after="200" w:line="276" w:lineRule="auto"/>
        <w:jc w:val="center"/>
        <w:rPr>
          <w:b/>
          <w:bCs/>
          <w:sz w:val="22"/>
          <w:lang w:val="en"/>
        </w:rPr>
      </w:pPr>
      <w:r w:rsidRPr="00050B2E">
        <w:rPr>
          <w:b/>
          <w:bCs/>
          <w:sz w:val="22"/>
          <w:lang w:val="en"/>
        </w:rPr>
        <w:t>NOTICE OF QUOTATION REQUEST NO.001 /DC/MOD/CDPM/2025 DATED 02/04/2025</w:t>
      </w:r>
    </w:p>
    <w:p w:rsidR="00564D61" w:rsidRPr="00050B2E" w:rsidRDefault="00564D61" w:rsidP="00050B2E">
      <w:pPr>
        <w:spacing w:after="200" w:line="276" w:lineRule="auto"/>
        <w:jc w:val="both"/>
        <w:rPr>
          <w:sz w:val="22"/>
          <w:lang w:val="en"/>
        </w:rPr>
      </w:pPr>
      <w:bookmarkStart w:id="6" w:name="_Hlk194909274"/>
      <w:r w:rsidRPr="00050B2E">
        <w:rPr>
          <w:sz w:val="22"/>
          <w:lang w:val="en"/>
        </w:rPr>
        <w:t>For the furnishing of office furniture and computer equipment for the Departmental Delegation of Employment and Vocational Training of Mvila, Southern Region.</w:t>
      </w:r>
    </w:p>
    <w:bookmarkEnd w:id="6"/>
    <w:p w:rsidR="00564D61" w:rsidRPr="00050B2E" w:rsidRDefault="00564D61" w:rsidP="00050B2E">
      <w:pPr>
        <w:spacing w:after="200" w:line="276" w:lineRule="auto"/>
        <w:jc w:val="both"/>
        <w:rPr>
          <w:sz w:val="22"/>
        </w:rPr>
      </w:pPr>
    </w:p>
    <w:p w:rsidR="00564D61" w:rsidRPr="00050B2E" w:rsidRDefault="00564D61" w:rsidP="00050B2E">
      <w:pPr>
        <w:spacing w:after="200" w:line="276" w:lineRule="auto"/>
        <w:jc w:val="both"/>
        <w:rPr>
          <w:b/>
          <w:bCs/>
          <w:sz w:val="22"/>
          <w:lang w:val="en"/>
        </w:rPr>
      </w:pPr>
      <w:r w:rsidRPr="00050B2E">
        <w:rPr>
          <w:b/>
          <w:bCs/>
          <w:sz w:val="22"/>
          <w:lang w:val="en"/>
        </w:rPr>
        <w:t>1. Purpose of the Request for Quotation</w:t>
      </w:r>
    </w:p>
    <w:p w:rsidR="00564D61" w:rsidRPr="00050B2E" w:rsidRDefault="00564D61" w:rsidP="00050B2E">
      <w:pPr>
        <w:spacing w:after="200" w:line="276" w:lineRule="auto"/>
        <w:jc w:val="both"/>
        <w:rPr>
          <w:sz w:val="22"/>
        </w:rPr>
      </w:pPr>
      <w:r w:rsidRPr="00050B2E">
        <w:rPr>
          <w:sz w:val="22"/>
          <w:lang w:val="en"/>
        </w:rPr>
        <w:t>As part of the implementation of the Public Investment Budget for the 2025 fiscal year, the Prefect of the Department of Mvila, Delegated Project Owner, is launching a consultation for the provision of office furniture and IT equipment for the Departmental Delegation of Employment and Vocational Training of Mvila, Southern Region.</w:t>
      </w:r>
    </w:p>
    <w:p w:rsidR="00564D61" w:rsidRPr="00050B2E" w:rsidRDefault="00564D61" w:rsidP="00050B2E">
      <w:pPr>
        <w:spacing w:after="200" w:line="276" w:lineRule="auto"/>
        <w:jc w:val="both"/>
        <w:rPr>
          <w:sz w:val="22"/>
        </w:rPr>
      </w:pPr>
    </w:p>
    <w:p w:rsidR="00564D61" w:rsidRPr="00050B2E" w:rsidRDefault="00564D61" w:rsidP="00050B2E">
      <w:pPr>
        <w:spacing w:after="200" w:line="276" w:lineRule="auto"/>
        <w:jc w:val="both"/>
        <w:rPr>
          <w:b/>
          <w:bCs/>
          <w:sz w:val="22"/>
          <w:lang w:val="en"/>
        </w:rPr>
      </w:pPr>
      <w:r w:rsidRPr="00050B2E">
        <w:rPr>
          <w:b/>
          <w:bCs/>
          <w:sz w:val="22"/>
          <w:lang w:val="en"/>
        </w:rPr>
        <w:t>2. Scope of Services</w:t>
      </w:r>
    </w:p>
    <w:p w:rsidR="00564D61" w:rsidRPr="00050B2E" w:rsidRDefault="00564D61" w:rsidP="00050B2E">
      <w:pPr>
        <w:spacing w:after="200" w:line="276" w:lineRule="auto"/>
        <w:jc w:val="both"/>
        <w:rPr>
          <w:sz w:val="22"/>
          <w:lang w:val="en"/>
        </w:rPr>
      </w:pPr>
      <w:r w:rsidRPr="00050B2E">
        <w:rPr>
          <w:sz w:val="22"/>
          <w:lang w:val="en"/>
        </w:rPr>
        <w:t>The services include the following two lots:</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b/>
          <w:bCs/>
          <w:i/>
          <w:iCs/>
          <w:sz w:val="22"/>
          <w:lang w:val="en"/>
        </w:rPr>
      </w:pPr>
      <w:r w:rsidRPr="00050B2E">
        <w:rPr>
          <w:b/>
          <w:bCs/>
          <w:i/>
          <w:iCs/>
          <w:sz w:val="22"/>
          <w:lang w:val="en"/>
        </w:rPr>
        <w:t>- LOT 1: OFFICE FURNITURE EQUIPMENT</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lang w:val="en"/>
        </w:rPr>
      </w:pPr>
      <w:r w:rsidRPr="00050B2E">
        <w:rPr>
          <w:sz w:val="22"/>
          <w:lang w:val="en"/>
        </w:rPr>
        <w:t>1. LG CONVERTIBLE SPLIT KIT 36MBTU;</w:t>
      </w:r>
    </w:p>
    <w:p w:rsidR="00564D61" w:rsidRPr="00050B2E" w:rsidRDefault="00564D61" w:rsidP="00050B2E">
      <w:pPr>
        <w:spacing w:after="200" w:line="276" w:lineRule="auto"/>
        <w:jc w:val="both"/>
        <w:rPr>
          <w:sz w:val="22"/>
          <w:lang w:val="en"/>
        </w:rPr>
      </w:pPr>
      <w:r w:rsidRPr="00050B2E">
        <w:rPr>
          <w:sz w:val="22"/>
          <w:lang w:val="en"/>
        </w:rPr>
        <w:t>2. WOODEN FILING CABINET + GLASS 3 COMPARTMENTS AND DRAWERS 2x1.5M;</w:t>
      </w:r>
    </w:p>
    <w:p w:rsidR="00564D61" w:rsidRPr="00050B2E" w:rsidRDefault="00564D61" w:rsidP="00050B2E">
      <w:pPr>
        <w:spacing w:after="200" w:line="276" w:lineRule="auto"/>
        <w:jc w:val="both"/>
        <w:rPr>
          <w:sz w:val="22"/>
          <w:lang w:val="en"/>
        </w:rPr>
      </w:pPr>
      <w:r w:rsidRPr="00050B2E">
        <w:rPr>
          <w:sz w:val="22"/>
          <w:lang w:val="en"/>
        </w:rPr>
        <w:t>3. HISENSE FRIDGE 219 L + 101 L A;</w:t>
      </w:r>
    </w:p>
    <w:p w:rsidR="00564D61" w:rsidRPr="00050B2E" w:rsidRDefault="00564D61" w:rsidP="00050B2E">
      <w:pPr>
        <w:spacing w:after="200" w:line="276" w:lineRule="auto"/>
        <w:jc w:val="both"/>
        <w:rPr>
          <w:sz w:val="22"/>
          <w:lang w:val="en"/>
        </w:rPr>
      </w:pPr>
      <w:r w:rsidRPr="00050B2E">
        <w:rPr>
          <w:sz w:val="22"/>
          <w:lang w:val="en"/>
        </w:rPr>
        <w:t>4. PRESIDENT B078 RECEPTION CHAIR IN BROWN FAUX LEATHER WITH 4 WOODEN LEGS + METAL ARMRESTS;</w:t>
      </w:r>
    </w:p>
    <w:p w:rsidR="00564D61" w:rsidRPr="00050B2E" w:rsidRDefault="00564D61" w:rsidP="00050B2E">
      <w:pPr>
        <w:spacing w:after="200" w:line="276" w:lineRule="auto"/>
        <w:jc w:val="both"/>
        <w:rPr>
          <w:sz w:val="22"/>
        </w:rPr>
      </w:pPr>
      <w:r w:rsidRPr="00050B2E">
        <w:rPr>
          <w:sz w:val="22"/>
          <w:lang w:val="en"/>
        </w:rPr>
        <w:t>5. NAGU WIRELESS RINGER KIT WITH CALL BUTTON.</w:t>
      </w:r>
    </w:p>
    <w:p w:rsidR="00564D61" w:rsidRPr="00050B2E" w:rsidRDefault="00564D61" w:rsidP="00050B2E">
      <w:pPr>
        <w:spacing w:after="200" w:line="276" w:lineRule="auto"/>
        <w:jc w:val="both"/>
        <w:rPr>
          <w:sz w:val="22"/>
        </w:rPr>
      </w:pPr>
    </w:p>
    <w:p w:rsidR="00564D61" w:rsidRPr="00050B2E" w:rsidRDefault="00564D61" w:rsidP="00050B2E">
      <w:pPr>
        <w:spacing w:after="200" w:line="276" w:lineRule="auto"/>
        <w:jc w:val="both"/>
        <w:rPr>
          <w:b/>
          <w:bCs/>
          <w:i/>
          <w:iCs/>
          <w:sz w:val="22"/>
          <w:lang w:val="en"/>
        </w:rPr>
      </w:pPr>
      <w:r w:rsidRPr="00050B2E">
        <w:rPr>
          <w:b/>
          <w:bCs/>
          <w:i/>
          <w:iCs/>
          <w:sz w:val="22"/>
          <w:lang w:val="en"/>
        </w:rPr>
        <w:t>- LOT NO. 2: COMPUTER HARDWARE</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lang w:val="en"/>
        </w:rPr>
      </w:pPr>
      <w:r w:rsidRPr="00050B2E">
        <w:rPr>
          <w:sz w:val="22"/>
          <w:lang w:val="en"/>
        </w:rPr>
        <w:t>1. LENOVO V50T-13IMB TWR CI7-10700 4GB 1TB DVDRW WIFI+BT FREE DOS + THINKVISION 23.8" S24E10 COMPUTER;</w:t>
      </w:r>
    </w:p>
    <w:p w:rsidR="00564D61" w:rsidRPr="00050B2E" w:rsidRDefault="00564D61" w:rsidP="00050B2E">
      <w:pPr>
        <w:spacing w:after="200" w:line="276" w:lineRule="auto"/>
        <w:jc w:val="both"/>
        <w:rPr>
          <w:sz w:val="22"/>
          <w:lang w:val="en"/>
        </w:rPr>
      </w:pPr>
      <w:r w:rsidRPr="00050B2E">
        <w:rPr>
          <w:sz w:val="22"/>
          <w:lang w:val="en"/>
        </w:rPr>
        <w:lastRenderedPageBreak/>
        <w:t>2. APC BACK UPS 1500 VA MOD. BR 1500G-FR;</w:t>
      </w:r>
    </w:p>
    <w:p w:rsidR="00564D61" w:rsidRPr="00050B2E" w:rsidRDefault="00564D61" w:rsidP="00050B2E">
      <w:pPr>
        <w:spacing w:after="200" w:line="276" w:lineRule="auto"/>
        <w:jc w:val="both"/>
        <w:rPr>
          <w:sz w:val="22"/>
          <w:lang w:val="en"/>
        </w:rPr>
      </w:pPr>
      <w:r w:rsidRPr="00050B2E">
        <w:rPr>
          <w:sz w:val="22"/>
          <w:lang w:val="en"/>
        </w:rPr>
        <w:t>3. APC SURGE PROTECTOR SURGE PROTECTOR, 6 AC 230V OUTLETS REF. PH6T3-FR;</w:t>
      </w:r>
    </w:p>
    <w:p w:rsidR="00564D61" w:rsidRPr="00050B2E" w:rsidRDefault="00564D61" w:rsidP="00050B2E">
      <w:pPr>
        <w:spacing w:after="200" w:line="276" w:lineRule="auto"/>
        <w:jc w:val="both"/>
        <w:rPr>
          <w:sz w:val="22"/>
          <w:lang w:val="en"/>
        </w:rPr>
      </w:pPr>
      <w:r w:rsidRPr="00050B2E">
        <w:rPr>
          <w:sz w:val="22"/>
          <w:lang w:val="en"/>
        </w:rPr>
        <w:t>4. HP LASER JET PR M500 MFP 521DN PRINTER (MONOCHROME LASER PRINTING, YES ETHERNET RJ 45 NETWORK);</w:t>
      </w:r>
    </w:p>
    <w:p w:rsidR="00564D61" w:rsidRPr="00050B2E" w:rsidRDefault="00564D61" w:rsidP="00050B2E">
      <w:pPr>
        <w:spacing w:after="200" w:line="276" w:lineRule="auto"/>
        <w:jc w:val="both"/>
        <w:rPr>
          <w:sz w:val="22"/>
          <w:lang w:val="en"/>
        </w:rPr>
      </w:pPr>
      <w:r w:rsidRPr="00050B2E">
        <w:rPr>
          <w:sz w:val="22"/>
          <w:lang w:val="en"/>
        </w:rPr>
        <w:t>5. CANON IMAGE RUNNER 2525 PHOTOCOPIER (RAW COPIER);</w:t>
      </w:r>
    </w:p>
    <w:p w:rsidR="00564D61" w:rsidRPr="00050B2E" w:rsidRDefault="00564D61" w:rsidP="00050B2E">
      <w:pPr>
        <w:spacing w:after="200" w:line="276" w:lineRule="auto"/>
        <w:jc w:val="both"/>
        <w:rPr>
          <w:sz w:val="22"/>
          <w:lang w:val="en"/>
        </w:rPr>
      </w:pPr>
      <w:r w:rsidRPr="00050B2E">
        <w:rPr>
          <w:sz w:val="22"/>
          <w:lang w:val="en"/>
        </w:rPr>
        <w:t>6. EPSON EB-S39 VIDEO PROJECTOR 3 LCD;</w:t>
      </w:r>
    </w:p>
    <w:p w:rsidR="00564D61" w:rsidRPr="00050B2E" w:rsidRDefault="00564D61" w:rsidP="00050B2E">
      <w:pPr>
        <w:spacing w:after="200" w:line="276" w:lineRule="auto"/>
        <w:jc w:val="both"/>
        <w:rPr>
          <w:sz w:val="22"/>
          <w:lang w:val="en"/>
        </w:rPr>
      </w:pPr>
      <w:r w:rsidRPr="00050B2E">
        <w:rPr>
          <w:sz w:val="22"/>
          <w:lang w:val="en"/>
        </w:rPr>
        <w:t>PROJECTION SCREEN FOR VIDEO PROJECTOR WITH ADJUSTABLE TRIPOD 180x180.</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b/>
          <w:bCs/>
          <w:sz w:val="22"/>
          <w:lang w:val="en"/>
        </w:rPr>
      </w:pPr>
      <w:r w:rsidRPr="00050B2E">
        <w:rPr>
          <w:b/>
          <w:bCs/>
          <w:sz w:val="22"/>
          <w:lang w:val="en"/>
        </w:rPr>
        <w:t>3. Participation and Origin</w:t>
      </w:r>
    </w:p>
    <w:p w:rsidR="00564D61" w:rsidRPr="00050B2E" w:rsidRDefault="00564D61" w:rsidP="00050B2E">
      <w:pPr>
        <w:spacing w:after="200" w:line="276" w:lineRule="auto"/>
        <w:jc w:val="both"/>
        <w:rPr>
          <w:sz w:val="22"/>
          <w:lang w:val="en"/>
        </w:rPr>
      </w:pPr>
      <w:r w:rsidRPr="00050B2E">
        <w:rPr>
          <w:sz w:val="22"/>
          <w:lang w:val="en"/>
        </w:rPr>
        <w:t>Participation in this Request for Quotation is open to service providers operating or having proven experience in equipment, office furniture, and other devices necessary for the proper functioning of public services and meeting the qualification criteria indicated in this Request for Quotation Document.</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b/>
          <w:bCs/>
          <w:sz w:val="22"/>
          <w:lang w:val="en"/>
        </w:rPr>
      </w:pPr>
      <w:r w:rsidRPr="00050B2E">
        <w:rPr>
          <w:b/>
          <w:bCs/>
          <w:sz w:val="22"/>
          <w:lang w:val="en"/>
        </w:rPr>
        <w:t>4. Financing</w:t>
      </w:r>
    </w:p>
    <w:p w:rsidR="00564D61" w:rsidRPr="00050B2E" w:rsidRDefault="00564D61" w:rsidP="00050B2E">
      <w:pPr>
        <w:spacing w:after="200" w:line="276" w:lineRule="auto"/>
        <w:jc w:val="both"/>
        <w:rPr>
          <w:sz w:val="22"/>
          <w:lang w:val="en"/>
        </w:rPr>
      </w:pPr>
      <w:r w:rsidRPr="00050B2E">
        <w:rPr>
          <w:sz w:val="22"/>
          <w:lang w:val="en"/>
        </w:rPr>
        <w:t>The services covered by this Request for Quotation are financed by the Public Investment Budget for the 2025 fiscal year, under budget allocation line no. ……………………………………….</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b/>
          <w:bCs/>
          <w:sz w:val="22"/>
          <w:lang w:val="en"/>
        </w:rPr>
      </w:pPr>
      <w:r w:rsidRPr="00050B2E">
        <w:rPr>
          <w:b/>
          <w:bCs/>
          <w:sz w:val="22"/>
          <w:lang w:val="en"/>
        </w:rPr>
        <w:t>5. Submission Method</w:t>
      </w:r>
    </w:p>
    <w:p w:rsidR="00564D61" w:rsidRPr="00050B2E" w:rsidRDefault="00564D61" w:rsidP="00050B2E">
      <w:pPr>
        <w:spacing w:after="200" w:line="276" w:lineRule="auto"/>
        <w:jc w:val="both"/>
        <w:rPr>
          <w:color w:val="C00000"/>
          <w:sz w:val="22"/>
          <w:lang w:val="en"/>
        </w:rPr>
      </w:pPr>
      <w:r w:rsidRPr="00050B2E">
        <w:rPr>
          <w:color w:val="C00000"/>
          <w:sz w:val="22"/>
          <w:lang w:val="en"/>
        </w:rPr>
        <w:t>The submission method chosen for this Request for Quotation is online exclusively</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b/>
          <w:bCs/>
          <w:sz w:val="22"/>
          <w:lang w:val="en"/>
        </w:rPr>
      </w:pPr>
      <w:r w:rsidRPr="00050B2E">
        <w:rPr>
          <w:b/>
          <w:bCs/>
          <w:sz w:val="22"/>
          <w:lang w:val="en"/>
        </w:rPr>
        <w:t>6. Consultation of the Request for Quotation File</w:t>
      </w:r>
    </w:p>
    <w:p w:rsidR="00564D61" w:rsidRPr="00050B2E" w:rsidRDefault="00564D61" w:rsidP="00050B2E">
      <w:pPr>
        <w:spacing w:after="200" w:line="276" w:lineRule="auto"/>
        <w:jc w:val="both"/>
        <w:rPr>
          <w:sz w:val="22"/>
          <w:lang w:val="en"/>
        </w:rPr>
      </w:pPr>
      <w:r w:rsidRPr="00050B2E">
        <w:rPr>
          <w:sz w:val="22"/>
          <w:lang w:val="en"/>
        </w:rPr>
        <w:t xml:space="preserve">The physical file may be consulted free of charge at the offices of the Delegated Contracting Authority, during business hours at the Ebolowa Prefecture, Internal Service for Administrative Management of Public Procurement (SIGAMP), door number, telephone number……………………….. </w:t>
      </w:r>
      <w:proofErr w:type="gramStart"/>
      <w:r w:rsidRPr="00050B2E">
        <w:rPr>
          <w:sz w:val="22"/>
          <w:lang w:val="en"/>
        </w:rPr>
        <w:t>upon</w:t>
      </w:r>
      <w:proofErr w:type="gramEnd"/>
      <w:r w:rsidRPr="00050B2E">
        <w:rPr>
          <w:sz w:val="22"/>
          <w:lang w:val="en"/>
        </w:rPr>
        <w:t xml:space="preserve"> publication of this Notice.</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rPr>
      </w:pPr>
      <w:r w:rsidRPr="00050B2E">
        <w:rPr>
          <w:sz w:val="22"/>
          <w:lang w:val="en"/>
        </w:rPr>
        <w:t>It can also be consulted online on the COLEPS platform at the addresses http://www.marchespublics.cm and http://www.publiccontracts.cm on the ARMP website (www.armp.cm).</w:t>
      </w:r>
    </w:p>
    <w:p w:rsidR="00564D61" w:rsidRPr="00050B2E" w:rsidRDefault="00564D61" w:rsidP="00050B2E">
      <w:pPr>
        <w:spacing w:after="200" w:line="276" w:lineRule="auto"/>
        <w:jc w:val="both"/>
        <w:rPr>
          <w:b/>
          <w:bCs/>
          <w:sz w:val="22"/>
          <w:lang w:val="en"/>
        </w:rPr>
      </w:pPr>
      <w:r w:rsidRPr="00050B2E">
        <w:rPr>
          <w:b/>
          <w:bCs/>
          <w:sz w:val="22"/>
          <w:lang w:val="en"/>
        </w:rPr>
        <w:t>7. Acquisition of the Quotation Request (QR) file</w:t>
      </w:r>
    </w:p>
    <w:p w:rsidR="00564D61" w:rsidRPr="00050B2E" w:rsidRDefault="00564D61" w:rsidP="00050B2E">
      <w:pPr>
        <w:spacing w:after="200" w:line="276" w:lineRule="auto"/>
        <w:jc w:val="both"/>
        <w:rPr>
          <w:sz w:val="22"/>
          <w:lang w:val="en"/>
        </w:rPr>
      </w:pPr>
      <w:r w:rsidRPr="00050B2E">
        <w:rPr>
          <w:sz w:val="22"/>
          <w:lang w:val="en"/>
        </w:rPr>
        <w:t>The physical version of the file may be obtained from the SIGAM office of the Ebolowa Prefecture, door………, telephone…………………., upon publication of this notice, upon payment of a non-refundable amount of forty (40,000) thousand CFA francs for the DAO purchase fee, payable to the Ebolowa General Treasury.</w:t>
      </w:r>
    </w:p>
    <w:p w:rsidR="00564D61" w:rsidRPr="00050B2E" w:rsidRDefault="00564D61" w:rsidP="00050B2E">
      <w:pPr>
        <w:spacing w:after="200" w:line="276" w:lineRule="auto"/>
        <w:jc w:val="both"/>
        <w:rPr>
          <w:sz w:val="22"/>
        </w:rPr>
      </w:pPr>
      <w:r w:rsidRPr="00050B2E">
        <w:rPr>
          <w:sz w:val="22"/>
          <w:lang w:val="en"/>
        </w:rPr>
        <w:lastRenderedPageBreak/>
        <w:t>It is also possible to obtain the electronic version of the Quotation Request (QR) file by free download from the COLEPS or PRIDESOFT platforms available at the addresses indicated above for the electronic version. However, online submission is conditional upon payment of the QR purchase fee.</w:t>
      </w:r>
    </w:p>
    <w:p w:rsidR="00564D61" w:rsidRPr="00050B2E" w:rsidRDefault="00564D61" w:rsidP="00050B2E">
      <w:pPr>
        <w:spacing w:after="200" w:line="276" w:lineRule="auto"/>
        <w:jc w:val="both"/>
        <w:rPr>
          <w:b/>
          <w:bCs/>
          <w:sz w:val="22"/>
          <w:lang w:val="en"/>
        </w:rPr>
      </w:pPr>
      <w:r w:rsidRPr="00050B2E">
        <w:rPr>
          <w:b/>
          <w:bCs/>
          <w:sz w:val="22"/>
          <w:lang w:val="en"/>
        </w:rPr>
        <w:t>8. Bid Bond</w:t>
      </w:r>
    </w:p>
    <w:p w:rsidR="00564D61" w:rsidRPr="00050B2E" w:rsidRDefault="00564D61" w:rsidP="00050B2E">
      <w:pPr>
        <w:spacing w:after="200" w:line="276" w:lineRule="auto"/>
        <w:jc w:val="both"/>
        <w:rPr>
          <w:sz w:val="22"/>
        </w:rPr>
      </w:pPr>
      <w:r w:rsidRPr="00050B2E">
        <w:rPr>
          <w:sz w:val="22"/>
          <w:lang w:val="en"/>
        </w:rPr>
        <w:t>Each bidder must attach to their administrative documents a hand-paid and stamped bid bond issued by an organization or financial institution approved by the Minister of Finance to issue bonds in the field of public procurement, as listed in Exhibit 10 of the DDC, in the amount of four hundred thousand (400,000) CFA francs per lot and valid for up to thirty (30) days beyond the initial bid validity date. Failure to provide a bid bond issued by a first-rate bank or a first-class financial institution authorized by the Ministry of Finance to issue bonds in the context of public procurement will result in the outright rejection of the bid. A bid bond produced but having no connection with the consultation in question is considered absent. A bid bond presented by a bidder during the bid opening session is ineligible.</w:t>
      </w:r>
    </w:p>
    <w:p w:rsidR="00564D61" w:rsidRPr="00050B2E" w:rsidRDefault="00564D61" w:rsidP="00050B2E">
      <w:pPr>
        <w:spacing w:after="200" w:line="276" w:lineRule="auto"/>
        <w:jc w:val="both"/>
        <w:rPr>
          <w:sz w:val="22"/>
        </w:rPr>
      </w:pPr>
    </w:p>
    <w:p w:rsidR="00564D61" w:rsidRPr="00050B2E" w:rsidRDefault="00564D61" w:rsidP="00050B2E">
      <w:pPr>
        <w:spacing w:after="200" w:line="276" w:lineRule="auto"/>
        <w:jc w:val="both"/>
        <w:rPr>
          <w:sz w:val="22"/>
        </w:rPr>
      </w:pPr>
    </w:p>
    <w:p w:rsidR="00564D61" w:rsidRPr="00050B2E" w:rsidRDefault="00564D61" w:rsidP="00050B2E">
      <w:pPr>
        <w:spacing w:after="200" w:line="276" w:lineRule="auto"/>
        <w:jc w:val="both"/>
        <w:rPr>
          <w:b/>
          <w:bCs/>
          <w:sz w:val="22"/>
          <w:lang w:val="en"/>
        </w:rPr>
      </w:pPr>
      <w:r w:rsidRPr="00050B2E">
        <w:rPr>
          <w:b/>
          <w:bCs/>
          <w:sz w:val="22"/>
          <w:lang w:val="en"/>
        </w:rPr>
        <w:t>9. Opening of Bids</w:t>
      </w:r>
    </w:p>
    <w:p w:rsidR="00564D61" w:rsidRPr="00050B2E" w:rsidRDefault="00564D61" w:rsidP="00050B2E">
      <w:pPr>
        <w:numPr>
          <w:ilvl w:val="0"/>
          <w:numId w:val="16"/>
        </w:numPr>
        <w:tabs>
          <w:tab w:val="left" w:pos="1290"/>
        </w:tabs>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 xml:space="preserve">The exclusive method is on line, the bid must be submitted by the bidder on the COLEPS platform or any other official electronic means of communication to be specified by the Project Owner latest on 28 </w:t>
      </w:r>
      <w:proofErr w:type="spellStart"/>
      <w:r w:rsidRPr="00050B2E">
        <w:rPr>
          <w:rFonts w:ascii="Arial Narrow" w:eastAsia="Arial Narrow" w:hAnsi="Arial Narrow" w:cs="Arial Narrow"/>
          <w:bCs/>
          <w:i/>
          <w:iCs/>
          <w:color w:val="C00000"/>
          <w:sz w:val="22"/>
          <w:szCs w:val="24"/>
          <w:lang w:val="en-GB"/>
        </w:rPr>
        <w:t>april</w:t>
      </w:r>
      <w:proofErr w:type="spellEnd"/>
      <w:r w:rsidRPr="00050B2E">
        <w:rPr>
          <w:rFonts w:ascii="Arial Narrow" w:eastAsia="Arial Narrow" w:hAnsi="Arial Narrow" w:cs="Arial Narrow"/>
          <w:bCs/>
          <w:i/>
          <w:iCs/>
          <w:color w:val="C00000"/>
          <w:sz w:val="22"/>
          <w:szCs w:val="24"/>
          <w:lang w:val="en-GB"/>
        </w:rPr>
        <w:t xml:space="preserve"> 2025  at 1pm A back-up copy of the tender recorded on a USB key or CD/DVD must be sent in a sealed envelope with the clear and legible indication “back-up copy”, in addition to :</w:t>
      </w:r>
    </w:p>
    <w:p w:rsidR="00564D61" w:rsidRPr="00050B2E" w:rsidRDefault="00564D61" w:rsidP="00050B2E">
      <w:pPr>
        <w:tabs>
          <w:tab w:val="left" w:pos="1290"/>
        </w:tabs>
        <w:ind w:left="1139"/>
        <w:jc w:val="both"/>
        <w:rPr>
          <w:rFonts w:ascii="Arial Narrow" w:eastAsia="Arial Narrow" w:hAnsi="Arial Narrow" w:cs="Arial Narrow"/>
          <w:bCs/>
          <w:i/>
          <w:iCs/>
          <w:color w:val="C00000"/>
          <w:sz w:val="22"/>
          <w:szCs w:val="24"/>
          <w:lang w:val="en-GB"/>
        </w:rPr>
      </w:pPr>
      <w:proofErr w:type="gramStart"/>
      <w:r w:rsidRPr="00050B2E">
        <w:rPr>
          <w:rFonts w:ascii="Arial Narrow" w:eastAsia="Arial Narrow" w:hAnsi="Arial Narrow" w:cs="Arial Narrow"/>
          <w:bCs/>
          <w:i/>
          <w:iCs/>
          <w:color w:val="C00000"/>
          <w:sz w:val="22"/>
          <w:szCs w:val="24"/>
          <w:lang w:val="en-GB"/>
        </w:rPr>
        <w:t>and</w:t>
      </w:r>
      <w:proofErr w:type="gramEnd"/>
      <w:r w:rsidRPr="00050B2E">
        <w:rPr>
          <w:rFonts w:ascii="Arial Narrow" w:eastAsia="Arial Narrow" w:hAnsi="Arial Narrow" w:cs="Arial Narrow"/>
          <w:bCs/>
          <w:i/>
          <w:iCs/>
          <w:color w:val="C00000"/>
          <w:sz w:val="22"/>
          <w:szCs w:val="24"/>
          <w:lang w:val="en-GB"/>
        </w:rPr>
        <w:t xml:space="preserve"> must bear the following:</w:t>
      </w:r>
    </w:p>
    <w:p w:rsidR="00564D61" w:rsidRPr="00050B2E" w:rsidRDefault="00564D61" w:rsidP="00050B2E">
      <w:pPr>
        <w:tabs>
          <w:tab w:val="left" w:pos="1290"/>
        </w:tabs>
        <w:ind w:left="1139"/>
        <w:jc w:val="both"/>
        <w:rPr>
          <w:rFonts w:ascii="Arial Narrow" w:eastAsia="Arial Narrow" w:hAnsi="Arial Narrow" w:cs="Arial Narrow"/>
          <w:b/>
          <w:i/>
          <w:iCs/>
          <w:color w:val="C00000"/>
          <w:sz w:val="22"/>
          <w:szCs w:val="24"/>
          <w:lang w:val="en-GB"/>
        </w:rPr>
      </w:pPr>
      <w:r w:rsidRPr="00050B2E">
        <w:rPr>
          <w:rFonts w:ascii="Arial Narrow" w:eastAsia="Arial Narrow" w:hAnsi="Arial Narrow" w:cs="Arial Narrow"/>
          <w:b/>
          <w:i/>
          <w:iCs/>
          <w:color w:val="C00000"/>
          <w:sz w:val="22"/>
          <w:szCs w:val="24"/>
          <w:lang w:val="en-GB"/>
        </w:rPr>
        <w:t>"National Open Call for Tenders No 001/ AONO/MOD/CDPM/2025</w:t>
      </w:r>
    </w:p>
    <w:p w:rsidR="00564D61" w:rsidRPr="00050B2E" w:rsidRDefault="00564D61" w:rsidP="00050B2E">
      <w:pPr>
        <w:tabs>
          <w:tab w:val="left" w:pos="1290"/>
        </w:tabs>
        <w:ind w:left="1139"/>
        <w:jc w:val="both"/>
        <w:rPr>
          <w:rFonts w:ascii="Arial Narrow" w:eastAsia="Arial Narrow" w:hAnsi="Arial Narrow" w:cs="Arial Narrow"/>
          <w:b/>
          <w:i/>
          <w:iCs/>
          <w:color w:val="C00000"/>
          <w:sz w:val="22"/>
          <w:szCs w:val="24"/>
          <w:lang w:val="en-GB"/>
        </w:rPr>
      </w:pPr>
      <w:r w:rsidRPr="00050B2E">
        <w:rPr>
          <w:rFonts w:ascii="Arial Narrow" w:eastAsia="Arial Narrow" w:hAnsi="Arial Narrow" w:cs="Arial Narrow"/>
          <w:b/>
          <w:i/>
          <w:iCs/>
          <w:color w:val="C00000"/>
          <w:sz w:val="22"/>
          <w:szCs w:val="24"/>
          <w:lang w:val="en-GB"/>
        </w:rPr>
        <w:t xml:space="preserve">From 2nd </w:t>
      </w:r>
      <w:proofErr w:type="spellStart"/>
      <w:proofErr w:type="gramStart"/>
      <w:r w:rsidRPr="00050B2E">
        <w:rPr>
          <w:rFonts w:ascii="Arial Narrow" w:eastAsia="Arial Narrow" w:hAnsi="Arial Narrow" w:cs="Arial Narrow"/>
          <w:b/>
          <w:i/>
          <w:iCs/>
          <w:color w:val="C00000"/>
          <w:sz w:val="22"/>
          <w:szCs w:val="24"/>
          <w:lang w:val="en-GB"/>
        </w:rPr>
        <w:t>april</w:t>
      </w:r>
      <w:proofErr w:type="spellEnd"/>
      <w:proofErr w:type="gramEnd"/>
      <w:r w:rsidRPr="00050B2E">
        <w:rPr>
          <w:rFonts w:ascii="Arial Narrow" w:eastAsia="Arial Narrow" w:hAnsi="Arial Narrow" w:cs="Arial Narrow"/>
          <w:b/>
          <w:i/>
          <w:iCs/>
          <w:color w:val="C00000"/>
          <w:sz w:val="22"/>
          <w:szCs w:val="24"/>
          <w:lang w:val="en-GB"/>
        </w:rPr>
        <w:t xml:space="preserve"> 2025</w:t>
      </w:r>
    </w:p>
    <w:p w:rsidR="00564D61" w:rsidRPr="00050B2E" w:rsidRDefault="00564D61" w:rsidP="00050B2E">
      <w:pPr>
        <w:tabs>
          <w:tab w:val="left" w:pos="1290"/>
        </w:tabs>
        <w:ind w:left="1139"/>
        <w:jc w:val="both"/>
        <w:rPr>
          <w:rFonts w:ascii="Arial Narrow" w:eastAsia="Arial Narrow" w:hAnsi="Arial Narrow" w:cs="Arial Narrow"/>
          <w:b/>
          <w:i/>
          <w:iCs/>
          <w:color w:val="C00000"/>
          <w:sz w:val="22"/>
          <w:szCs w:val="24"/>
          <w:lang w:val="en-GB"/>
        </w:rPr>
      </w:pPr>
    </w:p>
    <w:p w:rsidR="00564D61" w:rsidRPr="00050B2E" w:rsidRDefault="00564D61" w:rsidP="00050B2E">
      <w:pPr>
        <w:tabs>
          <w:tab w:val="left" w:pos="1290"/>
        </w:tabs>
        <w:ind w:left="1139"/>
        <w:jc w:val="both"/>
        <w:rPr>
          <w:rFonts w:ascii="Arial Narrow" w:eastAsia="Arial Narrow" w:hAnsi="Arial Narrow" w:cs="Arial Narrow"/>
          <w:b/>
          <w:i/>
          <w:iCs/>
          <w:color w:val="C00000"/>
          <w:sz w:val="22"/>
          <w:szCs w:val="24"/>
          <w:lang w:val="en"/>
        </w:rPr>
      </w:pPr>
      <w:r w:rsidRPr="00050B2E">
        <w:rPr>
          <w:rFonts w:ascii="Arial Narrow" w:eastAsia="Arial Narrow" w:hAnsi="Arial Narrow" w:cs="Arial Narrow"/>
          <w:b/>
          <w:i/>
          <w:iCs/>
          <w:color w:val="C00000"/>
          <w:sz w:val="22"/>
          <w:szCs w:val="24"/>
          <w:lang w:val="en"/>
        </w:rPr>
        <w:t>For the furnishing of office furniture and computer equipment for the Departmental Delegation of Employment and Vocational Training of Mvila, Southern Region.</w:t>
      </w:r>
    </w:p>
    <w:p w:rsidR="00564D61" w:rsidRPr="00050B2E" w:rsidRDefault="00564D61" w:rsidP="00050B2E">
      <w:pPr>
        <w:tabs>
          <w:tab w:val="left" w:pos="1290"/>
        </w:tabs>
        <w:ind w:left="1139"/>
        <w:jc w:val="both"/>
        <w:rPr>
          <w:rFonts w:ascii="Arial Narrow" w:eastAsia="Arial Narrow" w:hAnsi="Arial Narrow" w:cs="Arial Narrow"/>
          <w:b/>
          <w:i/>
          <w:iCs/>
          <w:color w:val="C00000"/>
          <w:sz w:val="22"/>
          <w:szCs w:val="24"/>
          <w:lang w:val="en-GB"/>
        </w:rPr>
      </w:pPr>
    </w:p>
    <w:p w:rsidR="00564D61" w:rsidRPr="00050B2E" w:rsidRDefault="00564D61" w:rsidP="00050B2E">
      <w:pPr>
        <w:tabs>
          <w:tab w:val="left" w:pos="1290"/>
        </w:tabs>
        <w:ind w:left="1139"/>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 xml:space="preserve">                                       To be opened only during the opening session"</w:t>
      </w:r>
    </w:p>
    <w:p w:rsidR="00564D61" w:rsidRPr="00050B2E" w:rsidRDefault="00564D61" w:rsidP="00050B2E">
      <w:pPr>
        <w:tabs>
          <w:tab w:val="left" w:pos="1290"/>
        </w:tabs>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 xml:space="preserve">File size and format </w:t>
      </w:r>
    </w:p>
    <w:p w:rsidR="00564D61" w:rsidRPr="00050B2E" w:rsidRDefault="00564D61" w:rsidP="00050B2E">
      <w:pPr>
        <w:tabs>
          <w:tab w:val="left" w:pos="1290"/>
        </w:tabs>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For online submission, the maximum sizes of the documents that will transit on the platform and constitute the tenderer’s offer are the following:</w:t>
      </w:r>
    </w:p>
    <w:p w:rsidR="00564D61" w:rsidRPr="00050B2E" w:rsidRDefault="00564D61" w:rsidP="00050B2E">
      <w:pPr>
        <w:numPr>
          <w:ilvl w:val="0"/>
          <w:numId w:val="5"/>
        </w:numPr>
        <w:tabs>
          <w:tab w:val="left" w:pos="1290"/>
        </w:tabs>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05 MB for the Administrative file;</w:t>
      </w:r>
    </w:p>
    <w:p w:rsidR="00564D61" w:rsidRPr="00050B2E" w:rsidRDefault="00564D61" w:rsidP="00050B2E">
      <w:pPr>
        <w:numPr>
          <w:ilvl w:val="0"/>
          <w:numId w:val="5"/>
        </w:numPr>
        <w:tabs>
          <w:tab w:val="left" w:pos="1290"/>
        </w:tabs>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15 MB for the Technical Offer;</w:t>
      </w:r>
    </w:p>
    <w:p w:rsidR="00564D61" w:rsidRPr="00050B2E" w:rsidRDefault="00564D61" w:rsidP="00050B2E">
      <w:pPr>
        <w:numPr>
          <w:ilvl w:val="0"/>
          <w:numId w:val="5"/>
        </w:numPr>
        <w:tabs>
          <w:tab w:val="left" w:pos="1290"/>
        </w:tabs>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 xml:space="preserve"> 05 MB for the Financial Offer.</w:t>
      </w:r>
    </w:p>
    <w:p w:rsidR="00564D61" w:rsidRPr="00050B2E" w:rsidRDefault="00564D61" w:rsidP="00050B2E">
      <w:pPr>
        <w:tabs>
          <w:tab w:val="left" w:pos="1290"/>
        </w:tabs>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 xml:space="preserve"> The following formats are accepted:</w:t>
      </w:r>
    </w:p>
    <w:p w:rsidR="00564D61" w:rsidRPr="00050B2E" w:rsidRDefault="00564D61" w:rsidP="00050B2E">
      <w:pPr>
        <w:numPr>
          <w:ilvl w:val="0"/>
          <w:numId w:val="6"/>
        </w:numPr>
        <w:tabs>
          <w:tab w:val="left" w:pos="1290"/>
        </w:tabs>
        <w:jc w:val="both"/>
        <w:rPr>
          <w:rFonts w:ascii="Arial Narrow" w:eastAsia="Arial Narrow" w:hAnsi="Arial Narrow" w:cs="Arial Narrow"/>
          <w:bCs/>
          <w:i/>
          <w:iCs/>
          <w:color w:val="C00000"/>
          <w:sz w:val="22"/>
          <w:szCs w:val="24"/>
        </w:rPr>
      </w:pPr>
      <w:r w:rsidRPr="00050B2E">
        <w:rPr>
          <w:rFonts w:ascii="Arial Narrow" w:eastAsia="Arial Narrow" w:hAnsi="Arial Narrow" w:cs="Arial Narrow"/>
          <w:bCs/>
          <w:i/>
          <w:iCs/>
          <w:color w:val="C00000"/>
          <w:sz w:val="22"/>
          <w:szCs w:val="24"/>
        </w:rPr>
        <w:t>PDF format for text documents;</w:t>
      </w:r>
    </w:p>
    <w:p w:rsidR="00564D61" w:rsidRPr="00050B2E" w:rsidRDefault="00564D61" w:rsidP="00050B2E">
      <w:pPr>
        <w:numPr>
          <w:ilvl w:val="0"/>
          <w:numId w:val="6"/>
        </w:numPr>
        <w:tabs>
          <w:tab w:val="left" w:pos="1290"/>
        </w:tabs>
        <w:jc w:val="both"/>
        <w:rPr>
          <w:rFonts w:ascii="Arial Narrow" w:eastAsia="Arial Narrow" w:hAnsi="Arial Narrow" w:cs="Arial Narrow"/>
          <w:bCs/>
          <w:i/>
          <w:iCs/>
          <w:color w:val="C00000"/>
          <w:sz w:val="22"/>
          <w:szCs w:val="24"/>
        </w:rPr>
      </w:pPr>
      <w:r w:rsidRPr="00050B2E">
        <w:rPr>
          <w:rFonts w:ascii="Arial Narrow" w:eastAsia="Arial Narrow" w:hAnsi="Arial Narrow" w:cs="Arial Narrow"/>
          <w:bCs/>
          <w:i/>
          <w:iCs/>
          <w:color w:val="C00000"/>
          <w:sz w:val="22"/>
          <w:szCs w:val="24"/>
        </w:rPr>
        <w:t>JPEG for images.</w:t>
      </w:r>
    </w:p>
    <w:p w:rsidR="00564D61" w:rsidRPr="00050B2E" w:rsidRDefault="00564D61" w:rsidP="00050B2E">
      <w:pPr>
        <w:tabs>
          <w:tab w:val="left" w:pos="1290"/>
        </w:tabs>
        <w:jc w:val="both"/>
        <w:rPr>
          <w:rFonts w:ascii="Arial Narrow" w:eastAsia="Arial Narrow" w:hAnsi="Arial Narrow" w:cs="Arial Narrow"/>
          <w:bCs/>
          <w:i/>
          <w:iCs/>
          <w:color w:val="C00000"/>
          <w:sz w:val="22"/>
          <w:szCs w:val="24"/>
          <w:lang w:val="en-GB"/>
        </w:rPr>
      </w:pPr>
      <w:r w:rsidRPr="00050B2E">
        <w:rPr>
          <w:rFonts w:ascii="Arial Narrow" w:eastAsia="Arial Narrow" w:hAnsi="Arial Narrow" w:cs="Arial Narrow"/>
          <w:bCs/>
          <w:i/>
          <w:iCs/>
          <w:color w:val="C00000"/>
          <w:sz w:val="22"/>
          <w:szCs w:val="24"/>
          <w:lang w:val="en-GB"/>
        </w:rPr>
        <w:t>The applicant shall make sure that he uses compressing software to possibly reduce the size of the files to be transmitted.</w:t>
      </w:r>
    </w:p>
    <w:p w:rsidR="00564D61" w:rsidRPr="00050B2E" w:rsidRDefault="00564D61" w:rsidP="00050B2E">
      <w:pPr>
        <w:spacing w:after="200" w:line="276" w:lineRule="auto"/>
        <w:jc w:val="both"/>
        <w:rPr>
          <w:b/>
          <w:bCs/>
          <w:color w:val="C00000"/>
          <w:sz w:val="22"/>
          <w:lang w:val="en"/>
        </w:rPr>
      </w:pPr>
    </w:p>
    <w:p w:rsidR="00564D61" w:rsidRPr="00050B2E" w:rsidRDefault="00564D61" w:rsidP="00050B2E">
      <w:pPr>
        <w:spacing w:after="200" w:line="276" w:lineRule="auto"/>
        <w:jc w:val="both"/>
        <w:rPr>
          <w:sz w:val="22"/>
          <w:lang w:val="en"/>
        </w:rPr>
      </w:pPr>
      <w:r w:rsidRPr="00050B2E">
        <w:rPr>
          <w:sz w:val="22"/>
          <w:lang w:val="en"/>
        </w:rPr>
        <w:t>The opening of bids will take place on 28/04/2025 at 14h00 by the Departmental Procurement Commission of Mvila, of the Delegated Project Owner, in the room adjoining the Administrative, Legal, and Political Affairs Department of the Ebolowa Prefecture.</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lang w:val="en"/>
        </w:rPr>
      </w:pPr>
      <w:r w:rsidRPr="00050B2E">
        <w:rPr>
          <w:sz w:val="22"/>
          <w:lang w:val="en"/>
        </w:rPr>
        <w:lastRenderedPageBreak/>
        <w:t>Only bidders may attend this opening session or be represented by a duly authorized person of their choice.</w:t>
      </w:r>
    </w:p>
    <w:p w:rsidR="00564D61" w:rsidRPr="00050B2E" w:rsidRDefault="00564D61" w:rsidP="00050B2E">
      <w:pPr>
        <w:spacing w:after="200" w:line="276" w:lineRule="auto"/>
        <w:jc w:val="both"/>
        <w:rPr>
          <w:sz w:val="22"/>
          <w:lang w:val="en"/>
        </w:rPr>
      </w:pPr>
      <w:r w:rsidRPr="00050B2E">
        <w:rPr>
          <w:sz w:val="22"/>
          <w:lang w:val="en"/>
        </w:rPr>
        <w:t>Under penalty of rejection, the required administrative file documents must be submitted in original form or in copies certified by the issuing department or competent administrative authority, in accordance with the provisions of the Special Quotation Regulations. They must be less than three (03) months old or have been prepared after the date of signature of the Quotation Notice.</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lang w:val="en"/>
        </w:rPr>
      </w:pPr>
      <w:r w:rsidRPr="00050B2E">
        <w:rPr>
          <w:sz w:val="22"/>
          <w:lang w:val="en"/>
        </w:rPr>
        <w:t>If any document in the administrative file is missing or non-compliant during the bid opening process, the bid will be rejected after a 48-hour period granted by the Commission.</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rPr>
      </w:pPr>
      <w:r w:rsidRPr="00050B2E">
        <w:rPr>
          <w:sz w:val="22"/>
          <w:lang w:val="en"/>
        </w:rPr>
        <w:t>The opening of the tender review session will take place no later than one hour after the deadline for receipt of quotations set out in the Quotation Request Document.</w:t>
      </w:r>
    </w:p>
    <w:p w:rsidR="00564D61" w:rsidRPr="00050B2E" w:rsidRDefault="00564D61" w:rsidP="00050B2E">
      <w:pPr>
        <w:spacing w:after="200" w:line="276" w:lineRule="auto"/>
        <w:jc w:val="both"/>
        <w:rPr>
          <w:b/>
          <w:bCs/>
          <w:sz w:val="22"/>
          <w:lang w:val="en"/>
        </w:rPr>
      </w:pPr>
      <w:r w:rsidRPr="00050B2E">
        <w:rPr>
          <w:b/>
          <w:bCs/>
          <w:sz w:val="22"/>
          <w:lang w:val="en"/>
        </w:rPr>
        <w:t>10. Admissibility of Quotations</w:t>
      </w:r>
    </w:p>
    <w:p w:rsidR="00564D61" w:rsidRPr="00050B2E" w:rsidRDefault="00564D61" w:rsidP="00050B2E">
      <w:pPr>
        <w:spacing w:after="200" w:line="276" w:lineRule="auto"/>
        <w:jc w:val="both"/>
        <w:rPr>
          <w:sz w:val="22"/>
          <w:lang w:val="en"/>
        </w:rPr>
      </w:pPr>
      <w:r w:rsidRPr="00050B2E">
        <w:rPr>
          <w:sz w:val="22"/>
          <w:lang w:val="en"/>
        </w:rPr>
        <w:t>The administrative documents, the technical quotation, and the financial quotation must be placed in separate envelopes and submitted in a sealed envelope.</w:t>
      </w:r>
    </w:p>
    <w:p w:rsidR="00564D61" w:rsidRPr="00050B2E" w:rsidRDefault="00564D61" w:rsidP="00050B2E">
      <w:pPr>
        <w:spacing w:after="200" w:line="276" w:lineRule="auto"/>
        <w:jc w:val="both"/>
        <w:rPr>
          <w:sz w:val="22"/>
          <w:lang w:val="en"/>
        </w:rPr>
      </w:pPr>
      <w:r w:rsidRPr="00050B2E">
        <w:rPr>
          <w:sz w:val="22"/>
          <w:lang w:val="en"/>
        </w:rPr>
        <w:t>The following will be inadmissible by the Delegated Project Owner:</w:t>
      </w:r>
    </w:p>
    <w:p w:rsidR="00564D61" w:rsidRPr="00050B2E" w:rsidRDefault="00564D61" w:rsidP="00050B2E">
      <w:pPr>
        <w:spacing w:after="200" w:line="276" w:lineRule="auto"/>
        <w:jc w:val="both"/>
        <w:rPr>
          <w:sz w:val="22"/>
          <w:lang w:val="en"/>
        </w:rPr>
      </w:pPr>
      <w:r w:rsidRPr="00050B2E">
        <w:rPr>
          <w:sz w:val="22"/>
          <w:lang w:val="en"/>
        </w:rPr>
        <w:t>• Envelopes bearing the bidder's identity;</w:t>
      </w:r>
    </w:p>
    <w:p w:rsidR="00564D61" w:rsidRPr="00050B2E" w:rsidRDefault="00564D61" w:rsidP="00050B2E">
      <w:pPr>
        <w:spacing w:after="200" w:line="276" w:lineRule="auto"/>
        <w:jc w:val="both"/>
        <w:rPr>
          <w:sz w:val="22"/>
          <w:lang w:val="en"/>
        </w:rPr>
      </w:pPr>
      <w:r w:rsidRPr="00050B2E">
        <w:rPr>
          <w:sz w:val="22"/>
          <w:lang w:val="en"/>
        </w:rPr>
        <w:t>• Envelopes received after the submission deadlines;</w:t>
      </w:r>
    </w:p>
    <w:p w:rsidR="00564D61" w:rsidRPr="00050B2E" w:rsidRDefault="00564D61" w:rsidP="00050B2E">
      <w:pPr>
        <w:spacing w:after="200" w:line="276" w:lineRule="auto"/>
        <w:jc w:val="both"/>
        <w:rPr>
          <w:sz w:val="22"/>
          <w:lang w:val="en"/>
        </w:rPr>
      </w:pPr>
      <w:r w:rsidRPr="00050B2E">
        <w:rPr>
          <w:sz w:val="22"/>
          <w:lang w:val="en"/>
        </w:rPr>
        <w:t>• Envelopes that do not comply with the submission method.</w:t>
      </w:r>
    </w:p>
    <w:p w:rsidR="00564D61" w:rsidRPr="00050B2E" w:rsidRDefault="00564D61" w:rsidP="00050B2E">
      <w:pPr>
        <w:spacing w:after="200" w:line="276" w:lineRule="auto"/>
        <w:jc w:val="both"/>
        <w:rPr>
          <w:sz w:val="22"/>
          <w:lang w:val="en"/>
        </w:rPr>
      </w:pPr>
      <w:r w:rsidRPr="00050B2E">
        <w:rPr>
          <w:sz w:val="22"/>
          <w:lang w:val="en"/>
        </w:rPr>
        <w:t>• Envelopes without indicating the identity of the Call for Tenders;</w:t>
      </w:r>
    </w:p>
    <w:p w:rsidR="00564D61" w:rsidRPr="00050B2E" w:rsidRDefault="00564D61" w:rsidP="00050B2E">
      <w:pPr>
        <w:spacing w:after="200" w:line="276" w:lineRule="auto"/>
        <w:jc w:val="both"/>
        <w:rPr>
          <w:sz w:val="22"/>
          <w:lang w:val="en"/>
        </w:rPr>
      </w:pPr>
      <w:r w:rsidRPr="00050B2E">
        <w:rPr>
          <w:sz w:val="22"/>
          <w:lang w:val="en"/>
        </w:rPr>
        <w:t>• Failure to comply with the number of copies indicated in the RFP or offering only copies;</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rPr>
      </w:pPr>
      <w:r w:rsidRPr="00050B2E">
        <w:rPr>
          <w:sz w:val="22"/>
          <w:lang w:val="en"/>
        </w:rPr>
        <w:t>Any incomplete offer in accordance with the RFP requirements will be declared inadmissible. In particular, the absence of a bid bond issued by an organization or financial institution approved by the Minister of Finance to issue bonds in the field of public procurement or failure to comply with the models of the DC documents will result in the outright rejection of the quotation without any recourse. A bid bond produced but having no connection with the consultation in question is considered absent. The bid bond presented by a bidder during the bid opening session is inadmissible.</w:t>
      </w:r>
    </w:p>
    <w:p w:rsidR="00564D61" w:rsidRPr="00050B2E" w:rsidRDefault="00564D61" w:rsidP="00050B2E">
      <w:pPr>
        <w:spacing w:after="200" w:line="276" w:lineRule="auto"/>
        <w:jc w:val="both"/>
        <w:rPr>
          <w:b/>
          <w:bCs/>
          <w:sz w:val="22"/>
          <w:lang w:val="en"/>
        </w:rPr>
      </w:pPr>
      <w:r w:rsidRPr="00050B2E">
        <w:rPr>
          <w:b/>
          <w:bCs/>
          <w:sz w:val="22"/>
          <w:lang w:val="en"/>
        </w:rPr>
        <w:t>13. Evaluation Criteria</w:t>
      </w:r>
    </w:p>
    <w:p w:rsidR="00564D61" w:rsidRPr="00050B2E" w:rsidRDefault="00564D61" w:rsidP="00050B2E">
      <w:pPr>
        <w:spacing w:after="200" w:line="276" w:lineRule="auto"/>
        <w:jc w:val="both"/>
        <w:rPr>
          <w:sz w:val="22"/>
          <w:lang w:val="en"/>
        </w:rPr>
      </w:pPr>
      <w:r w:rsidRPr="00050B2E">
        <w:rPr>
          <w:sz w:val="22"/>
          <w:lang w:val="en"/>
        </w:rPr>
        <w:t>Evaluation criteria are of two types: eliminatory criteria and essential criteria. A criterion cannot be both eliminatory and essential.</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rPr>
      </w:pPr>
      <w:r w:rsidRPr="00050B2E">
        <w:rPr>
          <w:sz w:val="22"/>
          <w:lang w:val="en"/>
        </w:rPr>
        <w:t xml:space="preserve">These criteria are intended to identify and reject offers that are incomplete or do not substantially comply with the conditions set out in the Request for Quotation, particularly regarding the admissibility of </w:t>
      </w:r>
      <w:r w:rsidRPr="00050B2E">
        <w:rPr>
          <w:sz w:val="22"/>
          <w:lang w:val="en"/>
        </w:rPr>
        <w:lastRenderedPageBreak/>
        <w:t>administrative documents, the conformity of the technical offer with the technical specifications, and the qualification of bidders.</w:t>
      </w:r>
    </w:p>
    <w:p w:rsidR="00564D61" w:rsidRPr="00050B2E" w:rsidRDefault="00564D61" w:rsidP="00050B2E">
      <w:pPr>
        <w:spacing w:after="200" w:line="276" w:lineRule="auto"/>
        <w:jc w:val="both"/>
        <w:rPr>
          <w:b/>
          <w:bCs/>
          <w:sz w:val="22"/>
          <w:lang w:val="en"/>
        </w:rPr>
      </w:pPr>
      <w:r w:rsidRPr="00050B2E">
        <w:rPr>
          <w:b/>
          <w:bCs/>
          <w:sz w:val="22"/>
          <w:lang w:val="en"/>
        </w:rPr>
        <w:t>13.1-Elimination Criteria</w:t>
      </w:r>
    </w:p>
    <w:p w:rsidR="00564D61" w:rsidRPr="00050B2E" w:rsidRDefault="00564D61" w:rsidP="00050B2E">
      <w:pPr>
        <w:spacing w:after="200" w:line="276" w:lineRule="auto"/>
        <w:jc w:val="both"/>
        <w:rPr>
          <w:sz w:val="22"/>
          <w:lang w:val="en"/>
        </w:rPr>
      </w:pPr>
      <w:r w:rsidRPr="00050B2E">
        <w:rPr>
          <w:sz w:val="22"/>
          <w:lang w:val="en"/>
        </w:rPr>
        <w:t>The eliminatory criteria set the minimum conditions that must be met to be admitted to the evaluation according to the essential criteria. They must not be scored. Failure to comply with these criteria will result in the rejection of the bidder's rating.</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lang w:val="en"/>
        </w:rPr>
      </w:pPr>
      <w:r w:rsidRPr="00050B2E">
        <w:rPr>
          <w:sz w:val="22"/>
          <w:lang w:val="en"/>
        </w:rPr>
        <w:t>These include: [for information purposes]:</w:t>
      </w:r>
    </w:p>
    <w:p w:rsidR="00564D61" w:rsidRPr="00050B2E" w:rsidRDefault="00564D61" w:rsidP="00050B2E">
      <w:pPr>
        <w:spacing w:after="200" w:line="276" w:lineRule="auto"/>
        <w:jc w:val="both"/>
        <w:rPr>
          <w:sz w:val="22"/>
          <w:lang w:val="en"/>
        </w:rPr>
      </w:pPr>
      <w:r w:rsidRPr="00050B2E">
        <w:rPr>
          <w:sz w:val="22"/>
          <w:lang w:val="en"/>
        </w:rPr>
        <w:t>a. failure to submit, within 48 hours after the bid opening, an administrative file document deemed non-compliant or missing, other than the bid bond;</w:t>
      </w:r>
    </w:p>
    <w:p w:rsidR="00564D61" w:rsidRPr="00050B2E" w:rsidRDefault="00564D61" w:rsidP="00050B2E">
      <w:pPr>
        <w:spacing w:after="200" w:line="276" w:lineRule="auto"/>
        <w:jc w:val="both"/>
        <w:rPr>
          <w:sz w:val="22"/>
          <w:lang w:val="en"/>
        </w:rPr>
      </w:pPr>
      <w:proofErr w:type="gramStart"/>
      <w:r w:rsidRPr="00050B2E">
        <w:rPr>
          <w:sz w:val="22"/>
          <w:lang w:val="en"/>
        </w:rPr>
        <w:t>b</w:t>
      </w:r>
      <w:proofErr w:type="gramEnd"/>
      <w:r w:rsidRPr="00050B2E">
        <w:rPr>
          <w:sz w:val="22"/>
          <w:lang w:val="en"/>
        </w:rPr>
        <w:t>. absence of the bid bond;</w:t>
      </w:r>
    </w:p>
    <w:p w:rsidR="00564D61" w:rsidRPr="00050B2E" w:rsidRDefault="00564D61" w:rsidP="00050B2E">
      <w:pPr>
        <w:spacing w:after="200" w:line="276" w:lineRule="auto"/>
        <w:jc w:val="both"/>
        <w:rPr>
          <w:sz w:val="22"/>
          <w:lang w:val="en"/>
        </w:rPr>
      </w:pPr>
      <w:proofErr w:type="gramStart"/>
      <w:r w:rsidRPr="00050B2E">
        <w:rPr>
          <w:sz w:val="22"/>
          <w:lang w:val="en"/>
        </w:rPr>
        <w:t>c</w:t>
      </w:r>
      <w:proofErr w:type="gramEnd"/>
      <w:r w:rsidRPr="00050B2E">
        <w:rPr>
          <w:sz w:val="22"/>
          <w:lang w:val="en"/>
        </w:rPr>
        <w:t>. false declarations, fraudulent practices, or falsification of documents;</w:t>
      </w:r>
    </w:p>
    <w:p w:rsidR="00564D61" w:rsidRPr="00050B2E" w:rsidRDefault="00564D61" w:rsidP="00050B2E">
      <w:pPr>
        <w:spacing w:after="200" w:line="276" w:lineRule="auto"/>
        <w:jc w:val="both"/>
        <w:rPr>
          <w:sz w:val="22"/>
          <w:lang w:val="en"/>
        </w:rPr>
      </w:pPr>
      <w:proofErr w:type="gramStart"/>
      <w:r w:rsidRPr="00050B2E">
        <w:rPr>
          <w:sz w:val="22"/>
          <w:lang w:val="en"/>
        </w:rPr>
        <w:t>d</w:t>
      </w:r>
      <w:proofErr w:type="gramEnd"/>
      <w:r w:rsidRPr="00050B2E">
        <w:rPr>
          <w:sz w:val="22"/>
          <w:lang w:val="en"/>
        </w:rPr>
        <w:t>. failure to comply with X essential criteria (X referring to the qualification threshold for technical offers);</w:t>
      </w:r>
    </w:p>
    <w:p w:rsidR="00564D61" w:rsidRPr="00050B2E" w:rsidRDefault="00564D61" w:rsidP="00050B2E">
      <w:pPr>
        <w:spacing w:after="200" w:line="276" w:lineRule="auto"/>
        <w:jc w:val="both"/>
        <w:rPr>
          <w:sz w:val="22"/>
        </w:rPr>
      </w:pPr>
      <w:proofErr w:type="gramStart"/>
      <w:r w:rsidRPr="00050B2E">
        <w:rPr>
          <w:sz w:val="22"/>
          <w:lang w:val="en"/>
        </w:rPr>
        <w:t>e</w:t>
      </w:r>
      <w:proofErr w:type="gramEnd"/>
      <w:r w:rsidRPr="00050B2E">
        <w:rPr>
          <w:sz w:val="22"/>
          <w:lang w:val="en"/>
        </w:rPr>
        <w:t>. absence of a sworn statement stating that the performance of a service has not been abandoned within the last three years;</w:t>
      </w:r>
    </w:p>
    <w:p w:rsidR="00564D61" w:rsidRPr="00050B2E" w:rsidRDefault="00564D61" w:rsidP="00050B2E">
      <w:pPr>
        <w:spacing w:after="200" w:line="276" w:lineRule="auto"/>
        <w:jc w:val="both"/>
        <w:rPr>
          <w:b/>
          <w:bCs/>
          <w:sz w:val="22"/>
          <w:lang w:val="en"/>
        </w:rPr>
      </w:pPr>
      <w:r w:rsidRPr="00050B2E">
        <w:rPr>
          <w:b/>
          <w:bCs/>
          <w:sz w:val="22"/>
          <w:lang w:val="en"/>
        </w:rPr>
        <w:t>13.1-Elimination Criteria</w:t>
      </w:r>
    </w:p>
    <w:p w:rsidR="00564D61" w:rsidRPr="00050B2E" w:rsidRDefault="00564D61" w:rsidP="00050B2E">
      <w:pPr>
        <w:spacing w:after="200" w:line="276" w:lineRule="auto"/>
        <w:jc w:val="both"/>
        <w:rPr>
          <w:sz w:val="22"/>
          <w:lang w:val="en"/>
        </w:rPr>
      </w:pPr>
      <w:r w:rsidRPr="00050B2E">
        <w:rPr>
          <w:sz w:val="22"/>
          <w:lang w:val="en"/>
        </w:rPr>
        <w:t>The eliminatory criteria set the minimum conditions that must be met to be admitted to the evaluation according to the essential criteria. They must not be scored. Failure to comply with these criteria will result in the rejection of the bidder's rating.</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lang w:val="en"/>
        </w:rPr>
      </w:pPr>
      <w:r w:rsidRPr="00050B2E">
        <w:rPr>
          <w:sz w:val="22"/>
          <w:lang w:val="en"/>
        </w:rPr>
        <w:t>These include: [for information purposes]:</w:t>
      </w:r>
    </w:p>
    <w:p w:rsidR="00564D61" w:rsidRPr="00050B2E" w:rsidRDefault="00564D61" w:rsidP="00050B2E">
      <w:pPr>
        <w:spacing w:after="200" w:line="276" w:lineRule="auto"/>
        <w:jc w:val="both"/>
        <w:rPr>
          <w:sz w:val="22"/>
          <w:lang w:val="en"/>
        </w:rPr>
      </w:pPr>
      <w:r w:rsidRPr="00050B2E">
        <w:rPr>
          <w:sz w:val="22"/>
          <w:lang w:val="en"/>
        </w:rPr>
        <w:t>a. failure to submit, within 48 hours after the bid opening, an administrative file document deemed non-compliant or missing, other than the bid bond;</w:t>
      </w:r>
    </w:p>
    <w:p w:rsidR="00564D61" w:rsidRPr="00050B2E" w:rsidRDefault="00564D61" w:rsidP="00050B2E">
      <w:pPr>
        <w:spacing w:after="200" w:line="276" w:lineRule="auto"/>
        <w:jc w:val="both"/>
        <w:rPr>
          <w:sz w:val="22"/>
          <w:lang w:val="en"/>
        </w:rPr>
      </w:pPr>
      <w:proofErr w:type="gramStart"/>
      <w:r w:rsidRPr="00050B2E">
        <w:rPr>
          <w:sz w:val="22"/>
          <w:lang w:val="en"/>
        </w:rPr>
        <w:t>b</w:t>
      </w:r>
      <w:proofErr w:type="gramEnd"/>
      <w:r w:rsidRPr="00050B2E">
        <w:rPr>
          <w:sz w:val="22"/>
          <w:lang w:val="en"/>
        </w:rPr>
        <w:t>. absence of the bid bond;</w:t>
      </w:r>
    </w:p>
    <w:p w:rsidR="00564D61" w:rsidRPr="00050B2E" w:rsidRDefault="00564D61" w:rsidP="00050B2E">
      <w:pPr>
        <w:spacing w:after="200" w:line="276" w:lineRule="auto"/>
        <w:jc w:val="both"/>
        <w:rPr>
          <w:sz w:val="22"/>
          <w:lang w:val="en"/>
        </w:rPr>
      </w:pPr>
      <w:proofErr w:type="gramStart"/>
      <w:r w:rsidRPr="00050B2E">
        <w:rPr>
          <w:sz w:val="22"/>
          <w:lang w:val="en"/>
        </w:rPr>
        <w:t>c</w:t>
      </w:r>
      <w:proofErr w:type="gramEnd"/>
      <w:r w:rsidRPr="00050B2E">
        <w:rPr>
          <w:sz w:val="22"/>
          <w:lang w:val="en"/>
        </w:rPr>
        <w:t>. false declarations, fraudulent practices, or falsification of documents;</w:t>
      </w:r>
    </w:p>
    <w:p w:rsidR="00564D61" w:rsidRPr="00050B2E" w:rsidRDefault="00564D61" w:rsidP="00050B2E">
      <w:pPr>
        <w:spacing w:after="200" w:line="276" w:lineRule="auto"/>
        <w:jc w:val="both"/>
        <w:rPr>
          <w:sz w:val="22"/>
          <w:lang w:val="en"/>
        </w:rPr>
      </w:pPr>
      <w:proofErr w:type="gramStart"/>
      <w:r w:rsidRPr="00050B2E">
        <w:rPr>
          <w:sz w:val="22"/>
          <w:lang w:val="en"/>
        </w:rPr>
        <w:t>d</w:t>
      </w:r>
      <w:proofErr w:type="gramEnd"/>
      <w:r w:rsidRPr="00050B2E">
        <w:rPr>
          <w:sz w:val="22"/>
          <w:lang w:val="en"/>
        </w:rPr>
        <w:t>. failure to comply with X essential criteria (X referring to the qualification threshold for technical offers);</w:t>
      </w:r>
    </w:p>
    <w:p w:rsidR="00564D61" w:rsidRPr="00050B2E" w:rsidRDefault="00564D61" w:rsidP="00050B2E">
      <w:pPr>
        <w:spacing w:after="200" w:line="276" w:lineRule="auto"/>
        <w:jc w:val="both"/>
        <w:rPr>
          <w:sz w:val="22"/>
        </w:rPr>
      </w:pPr>
      <w:proofErr w:type="gramStart"/>
      <w:r w:rsidRPr="00050B2E">
        <w:rPr>
          <w:sz w:val="22"/>
          <w:lang w:val="en"/>
        </w:rPr>
        <w:t>e</w:t>
      </w:r>
      <w:proofErr w:type="gramEnd"/>
      <w:r w:rsidRPr="00050B2E">
        <w:rPr>
          <w:sz w:val="22"/>
          <w:lang w:val="en"/>
        </w:rPr>
        <w:t>. absence of a sworn statement stating that the performance of a service has not been abandoned within the last three years;</w:t>
      </w:r>
    </w:p>
    <w:p w:rsidR="00564D61" w:rsidRPr="00050B2E" w:rsidRDefault="00564D61" w:rsidP="00050B2E">
      <w:pPr>
        <w:spacing w:after="200" w:line="276" w:lineRule="auto"/>
        <w:jc w:val="both"/>
        <w:rPr>
          <w:b/>
          <w:bCs/>
          <w:sz w:val="22"/>
          <w:lang w:val="en"/>
        </w:rPr>
      </w:pPr>
      <w:r w:rsidRPr="00050B2E">
        <w:rPr>
          <w:b/>
          <w:bCs/>
          <w:sz w:val="22"/>
          <w:lang w:val="en"/>
        </w:rPr>
        <w:t>13.2-Essential Criteria</w:t>
      </w:r>
    </w:p>
    <w:p w:rsidR="00564D61" w:rsidRPr="00050B2E" w:rsidRDefault="00564D61" w:rsidP="00050B2E">
      <w:pPr>
        <w:spacing w:after="200" w:line="276" w:lineRule="auto"/>
        <w:jc w:val="both"/>
        <w:rPr>
          <w:sz w:val="22"/>
          <w:lang w:val="en"/>
        </w:rPr>
      </w:pPr>
      <w:r w:rsidRPr="00050B2E">
        <w:rPr>
          <w:sz w:val="22"/>
          <w:lang w:val="en"/>
        </w:rPr>
        <w:t>Essential criteria are those that are essential or key to assessing the technical and financial capacity of bidders to perform the services covered by the call for tenders. These criteria must be determined based on the nature and scope of the services to be provided.</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lang w:val="en"/>
        </w:rPr>
      </w:pPr>
      <w:r w:rsidRPr="00050B2E">
        <w:rPr>
          <w:sz w:val="22"/>
          <w:lang w:val="en"/>
        </w:rPr>
        <w:t>The essential criteria for qualifying bidders will include, for information purposes, the following:</w:t>
      </w:r>
    </w:p>
    <w:p w:rsidR="00564D61" w:rsidRPr="00050B2E" w:rsidRDefault="00564D61" w:rsidP="00050B2E">
      <w:pPr>
        <w:spacing w:after="200" w:line="276" w:lineRule="auto"/>
        <w:jc w:val="both"/>
        <w:rPr>
          <w:sz w:val="22"/>
          <w:lang w:val="en"/>
        </w:rPr>
      </w:pPr>
      <w:r w:rsidRPr="00050B2E">
        <w:rPr>
          <w:sz w:val="22"/>
          <w:lang w:val="en"/>
        </w:rPr>
        <w:sym w:font="Symbol" w:char="F0A7"/>
      </w:r>
      <w:r w:rsidRPr="00050B2E">
        <w:rPr>
          <w:sz w:val="22"/>
          <w:lang w:val="en"/>
        </w:rPr>
        <w:t xml:space="preserve"> Presentation of the bid;</w:t>
      </w:r>
    </w:p>
    <w:p w:rsidR="00564D61" w:rsidRPr="00050B2E" w:rsidRDefault="00564D61" w:rsidP="00050B2E">
      <w:pPr>
        <w:spacing w:after="200" w:line="276" w:lineRule="auto"/>
        <w:jc w:val="both"/>
        <w:rPr>
          <w:sz w:val="22"/>
          <w:lang w:val="en"/>
        </w:rPr>
      </w:pPr>
      <w:r w:rsidRPr="00050B2E">
        <w:rPr>
          <w:sz w:val="22"/>
          <w:lang w:val="en"/>
        </w:rPr>
        <w:sym w:font="Symbol" w:char="F0A7"/>
      </w:r>
      <w:r w:rsidRPr="00050B2E">
        <w:rPr>
          <w:sz w:val="22"/>
          <w:lang w:val="en"/>
        </w:rPr>
        <w:t xml:space="preserve"> Bidder's references;</w:t>
      </w:r>
    </w:p>
    <w:p w:rsidR="00564D61" w:rsidRPr="00050B2E" w:rsidRDefault="00564D61" w:rsidP="00050B2E">
      <w:pPr>
        <w:spacing w:after="200" w:line="276" w:lineRule="auto"/>
        <w:jc w:val="both"/>
        <w:rPr>
          <w:sz w:val="22"/>
          <w:lang w:val="en"/>
        </w:rPr>
      </w:pPr>
      <w:r w:rsidRPr="00050B2E">
        <w:rPr>
          <w:sz w:val="22"/>
          <w:lang w:val="en"/>
        </w:rPr>
        <w:sym w:font="Symbol" w:char="F0A7"/>
      </w:r>
      <w:r w:rsidRPr="00050B2E">
        <w:rPr>
          <w:sz w:val="22"/>
          <w:lang w:val="en"/>
        </w:rPr>
        <w:t xml:space="preserve"> After-sales service (availability of spare parts, repair shop, technical personnel), if applicable;</w:t>
      </w:r>
    </w:p>
    <w:p w:rsidR="00564D61" w:rsidRPr="00050B2E" w:rsidRDefault="00564D61" w:rsidP="00050B2E">
      <w:pPr>
        <w:spacing w:after="200" w:line="276" w:lineRule="auto"/>
        <w:jc w:val="both"/>
        <w:rPr>
          <w:sz w:val="22"/>
          <w:lang w:val="en"/>
        </w:rPr>
      </w:pPr>
      <w:r w:rsidRPr="00050B2E">
        <w:rPr>
          <w:sz w:val="22"/>
          <w:lang w:val="en"/>
        </w:rPr>
        <w:sym w:font="Symbol" w:char="F0A7"/>
      </w:r>
      <w:r w:rsidRPr="00050B2E">
        <w:rPr>
          <w:sz w:val="22"/>
          <w:lang w:val="en"/>
        </w:rPr>
        <w:t xml:space="preserve"> Financial capacity (access to a line of credit or other financial resources, turnover, certificate of financial solvency)</w:t>
      </w:r>
    </w:p>
    <w:p w:rsidR="00564D61" w:rsidRPr="00050B2E" w:rsidRDefault="00564D61" w:rsidP="00050B2E">
      <w:pPr>
        <w:spacing w:after="200" w:line="276" w:lineRule="auto"/>
        <w:jc w:val="both"/>
        <w:rPr>
          <w:sz w:val="22"/>
          <w:lang w:val="en"/>
        </w:rPr>
      </w:pPr>
      <w:r w:rsidRPr="00050B2E">
        <w:rPr>
          <w:sz w:val="22"/>
          <w:lang w:val="en"/>
        </w:rPr>
        <w:sym w:font="Symbol" w:char="F0A7"/>
      </w:r>
      <w:r w:rsidRPr="00050B2E">
        <w:rPr>
          <w:sz w:val="22"/>
          <w:lang w:val="en"/>
        </w:rPr>
        <w:t xml:space="preserve"> Personnel qualifications and experience</w:t>
      </w:r>
    </w:p>
    <w:p w:rsidR="00564D61" w:rsidRPr="00050B2E" w:rsidRDefault="00564D61" w:rsidP="00050B2E">
      <w:pPr>
        <w:spacing w:after="200" w:line="276" w:lineRule="auto"/>
        <w:jc w:val="both"/>
        <w:rPr>
          <w:sz w:val="22"/>
          <w:lang w:val="en"/>
        </w:rPr>
      </w:pPr>
      <w:r w:rsidRPr="00050B2E">
        <w:rPr>
          <w:sz w:val="22"/>
          <w:lang w:val="en"/>
        </w:rPr>
        <w:sym w:font="Symbol" w:char="F0A7"/>
      </w:r>
      <w:r w:rsidRPr="00050B2E">
        <w:rPr>
          <w:sz w:val="22"/>
          <w:lang w:val="en"/>
        </w:rPr>
        <w:t xml:space="preserve"> Logistical resources</w:t>
      </w:r>
    </w:p>
    <w:p w:rsidR="00564D61" w:rsidRPr="00050B2E" w:rsidRDefault="00564D61" w:rsidP="00050B2E">
      <w:pPr>
        <w:spacing w:after="200" w:line="276" w:lineRule="auto"/>
        <w:jc w:val="both"/>
        <w:rPr>
          <w:sz w:val="22"/>
          <w:lang w:val="en"/>
        </w:rPr>
      </w:pPr>
      <w:r w:rsidRPr="00050B2E">
        <w:rPr>
          <w:sz w:val="22"/>
          <w:lang w:val="en"/>
        </w:rPr>
        <w:sym w:font="Symbol" w:char="F0A7"/>
      </w:r>
      <w:r w:rsidRPr="00050B2E">
        <w:rPr>
          <w:sz w:val="22"/>
          <w:lang w:val="en"/>
        </w:rPr>
        <w:t xml:space="preserve"> Methodology</w:t>
      </w:r>
    </w:p>
    <w:p w:rsidR="00564D61" w:rsidRPr="00050B2E" w:rsidRDefault="00564D61" w:rsidP="00050B2E">
      <w:pPr>
        <w:spacing w:after="200" w:line="276" w:lineRule="auto"/>
        <w:jc w:val="both"/>
        <w:rPr>
          <w:sz w:val="22"/>
        </w:rPr>
      </w:pPr>
      <w:r w:rsidRPr="00050B2E">
        <w:rPr>
          <w:sz w:val="22"/>
          <w:lang w:val="en"/>
        </w:rPr>
        <w:sym w:font="Symbol" w:char="F0A7"/>
      </w:r>
      <w:r w:rsidRPr="00050B2E">
        <w:rPr>
          <w:sz w:val="22"/>
          <w:lang w:val="en"/>
        </w:rPr>
        <w:t xml:space="preserve"> Completion time</w:t>
      </w:r>
    </w:p>
    <w:p w:rsidR="00564D61" w:rsidRPr="00050B2E" w:rsidRDefault="00564D61" w:rsidP="00050B2E">
      <w:pPr>
        <w:spacing w:after="200" w:line="276" w:lineRule="auto"/>
        <w:jc w:val="both"/>
        <w:rPr>
          <w:sz w:val="22"/>
          <w:lang w:val="en"/>
        </w:rPr>
      </w:pPr>
      <w:r w:rsidRPr="00050B2E">
        <w:rPr>
          <w:sz w:val="22"/>
          <w:lang w:val="en"/>
        </w:rPr>
        <w:t>NB: [Indicate the main qualification criteria, which demonstrate that the bidder has the technical capabilities and resources required to successfully perform the contract. These criteria will be detailed in Article 11 of the CPR]</w:t>
      </w:r>
    </w:p>
    <w:p w:rsidR="00564D61" w:rsidRPr="00050B2E" w:rsidRDefault="00564D61" w:rsidP="00050B2E">
      <w:pPr>
        <w:spacing w:after="200" w:line="276" w:lineRule="auto"/>
        <w:jc w:val="both"/>
        <w:rPr>
          <w:sz w:val="22"/>
          <w:lang w:val="en"/>
        </w:rPr>
      </w:pPr>
      <w:r w:rsidRPr="00050B2E">
        <w:rPr>
          <w:sz w:val="22"/>
          <w:lang w:val="en"/>
        </w:rPr>
        <w:t>- [The point-based bid scoring system is prohibited in favor of the binary (yes or no) method].</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b/>
          <w:bCs/>
          <w:sz w:val="22"/>
          <w:lang w:val="en"/>
        </w:rPr>
      </w:pPr>
      <w:r w:rsidRPr="00050B2E">
        <w:rPr>
          <w:b/>
          <w:bCs/>
          <w:sz w:val="22"/>
          <w:lang w:val="en"/>
        </w:rPr>
        <w:t>14- Estimated Completion Time</w:t>
      </w:r>
    </w:p>
    <w:p w:rsidR="00564D61" w:rsidRPr="00050B2E" w:rsidRDefault="00564D61" w:rsidP="00050B2E">
      <w:pPr>
        <w:spacing w:after="200" w:line="276" w:lineRule="auto"/>
        <w:jc w:val="both"/>
        <w:rPr>
          <w:sz w:val="22"/>
        </w:rPr>
      </w:pPr>
      <w:r w:rsidRPr="00050B2E">
        <w:rPr>
          <w:sz w:val="22"/>
          <w:lang w:val="en"/>
        </w:rPr>
        <w:t>The maximum time period set by the Delegated Contracting Authority for the performance of the services covered by this Request for Quotation is thirty (30) calendar days. This period begins on the date of notification of the service order to commence the services.</w:t>
      </w:r>
    </w:p>
    <w:p w:rsidR="00564D61" w:rsidRPr="00050B2E" w:rsidRDefault="00564D61" w:rsidP="00050B2E">
      <w:pPr>
        <w:spacing w:after="200" w:line="276" w:lineRule="auto"/>
        <w:jc w:val="both"/>
        <w:rPr>
          <w:b/>
          <w:bCs/>
          <w:sz w:val="22"/>
          <w:lang w:val="en"/>
        </w:rPr>
      </w:pPr>
      <w:r w:rsidRPr="00050B2E">
        <w:rPr>
          <w:b/>
          <w:bCs/>
          <w:sz w:val="22"/>
          <w:lang w:val="en"/>
        </w:rPr>
        <w:t>15- Subdivision</w:t>
      </w:r>
    </w:p>
    <w:p w:rsidR="00564D61" w:rsidRPr="00050B2E" w:rsidRDefault="00564D61" w:rsidP="00050B2E">
      <w:pPr>
        <w:spacing w:after="200" w:line="276" w:lineRule="auto"/>
        <w:jc w:val="both"/>
        <w:rPr>
          <w:sz w:val="22"/>
          <w:lang w:val="en"/>
        </w:rPr>
      </w:pPr>
      <w:r w:rsidRPr="00050B2E">
        <w:rPr>
          <w:sz w:val="22"/>
          <w:lang w:val="en"/>
        </w:rPr>
        <w:t>The work is subdivided into the following lots:</w:t>
      </w:r>
    </w:p>
    <w:p w:rsidR="00564D61" w:rsidRPr="00050B2E" w:rsidRDefault="00564D61" w:rsidP="00050B2E">
      <w:pPr>
        <w:spacing w:after="200" w:line="276" w:lineRule="auto"/>
        <w:jc w:val="both"/>
        <w:rPr>
          <w:sz w:val="22"/>
          <w:lang w:val="en"/>
        </w:rPr>
      </w:pPr>
      <w:r w:rsidRPr="00050B2E">
        <w:rPr>
          <w:sz w:val="22"/>
          <w:lang w:val="en"/>
        </w:rPr>
        <w:t>• Lot 1: Office furniture equipment;</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rPr>
      </w:pPr>
      <w:r w:rsidRPr="00050B2E">
        <w:rPr>
          <w:sz w:val="22"/>
          <w:lang w:val="en"/>
        </w:rPr>
        <w:t>• Lot 2: IT equipment.</w:t>
      </w:r>
    </w:p>
    <w:p w:rsidR="00564D61" w:rsidRPr="00050B2E" w:rsidRDefault="00564D61" w:rsidP="00050B2E">
      <w:pPr>
        <w:spacing w:after="200" w:line="276" w:lineRule="auto"/>
        <w:jc w:val="both"/>
        <w:rPr>
          <w:b/>
          <w:bCs/>
          <w:sz w:val="22"/>
          <w:lang w:val="en"/>
        </w:rPr>
      </w:pPr>
      <w:r w:rsidRPr="00050B2E">
        <w:rPr>
          <w:b/>
          <w:bCs/>
          <w:sz w:val="22"/>
          <w:lang w:val="en"/>
        </w:rPr>
        <w:t>16- Award</w:t>
      </w:r>
    </w:p>
    <w:p w:rsidR="00564D61" w:rsidRPr="00050B2E" w:rsidRDefault="00564D61" w:rsidP="00050B2E">
      <w:pPr>
        <w:spacing w:after="200" w:line="276" w:lineRule="auto"/>
        <w:jc w:val="both"/>
        <w:rPr>
          <w:sz w:val="22"/>
          <w:lang w:val="en"/>
        </w:rPr>
      </w:pPr>
      <w:r w:rsidRPr="00050B2E">
        <w:rPr>
          <w:sz w:val="22"/>
          <w:lang w:val="en"/>
        </w:rPr>
        <w:t>The Delegated Project Owner will award the contract to the bidder who has submitted a bid that meets the required technical and financial qualification criteria and whose bid is evaluated as the lowest priced, including any proposed discounts, where applicable.</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rPr>
      </w:pPr>
      <w:r w:rsidRPr="00050B2E">
        <w:rPr>
          <w:sz w:val="22"/>
          <w:lang w:val="en"/>
        </w:rPr>
        <w:t>A candidate may bid for both (02) lots.</w:t>
      </w:r>
    </w:p>
    <w:p w:rsidR="00564D61" w:rsidRPr="00050B2E" w:rsidRDefault="00564D61" w:rsidP="00050B2E">
      <w:pPr>
        <w:spacing w:after="200" w:line="276" w:lineRule="auto"/>
        <w:jc w:val="both"/>
        <w:rPr>
          <w:b/>
          <w:bCs/>
          <w:sz w:val="22"/>
          <w:lang w:val="en"/>
        </w:rPr>
      </w:pPr>
      <w:r w:rsidRPr="00050B2E">
        <w:rPr>
          <w:b/>
          <w:bCs/>
          <w:sz w:val="22"/>
          <w:lang w:val="en"/>
        </w:rPr>
        <w:lastRenderedPageBreak/>
        <w:t>17- Validity of Quotations</w:t>
      </w:r>
    </w:p>
    <w:p w:rsidR="00564D61" w:rsidRPr="00050B2E" w:rsidRDefault="00564D61" w:rsidP="00050B2E">
      <w:pPr>
        <w:spacing w:after="200" w:line="276" w:lineRule="auto"/>
        <w:jc w:val="both"/>
        <w:rPr>
          <w:sz w:val="22"/>
          <w:lang w:val="en"/>
        </w:rPr>
      </w:pPr>
      <w:r w:rsidRPr="00050B2E">
        <w:rPr>
          <w:sz w:val="22"/>
          <w:lang w:val="en"/>
        </w:rPr>
        <w:t>Tenderers remain bound by their Quotations for a period of 60 days from the deadline set for submission of Quotations.</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b/>
          <w:bCs/>
          <w:sz w:val="22"/>
          <w:lang w:val="en"/>
        </w:rPr>
      </w:pPr>
      <w:r w:rsidRPr="00050B2E">
        <w:rPr>
          <w:b/>
          <w:bCs/>
          <w:sz w:val="22"/>
          <w:lang w:val="en"/>
        </w:rPr>
        <w:t>18- Additional Information</w:t>
      </w:r>
    </w:p>
    <w:p w:rsidR="00564D61" w:rsidRPr="00050B2E" w:rsidRDefault="00564D61" w:rsidP="00050B2E">
      <w:pPr>
        <w:spacing w:after="200" w:line="276" w:lineRule="auto"/>
        <w:jc w:val="both"/>
        <w:rPr>
          <w:sz w:val="22"/>
        </w:rPr>
      </w:pPr>
      <w:r w:rsidRPr="00050B2E">
        <w:rPr>
          <w:sz w:val="22"/>
          <w:lang w:val="en"/>
        </w:rPr>
        <w:t>Additional information may be obtained during business hours at the SIGAMP of the Ebolowa Prefecture, door number…….., telephone number ……….., or online on the COLEPS platform at http://www.marchespublics.cm and http://www.publiccontracts.cm, or by any other electronic means of communication indicated by the Contracting Authority.</w:t>
      </w:r>
    </w:p>
    <w:p w:rsidR="00564D61" w:rsidRPr="00050B2E" w:rsidRDefault="00564D61" w:rsidP="00050B2E">
      <w:pPr>
        <w:spacing w:after="200" w:line="276" w:lineRule="auto"/>
        <w:jc w:val="both"/>
        <w:rPr>
          <w:b/>
          <w:bCs/>
          <w:sz w:val="22"/>
          <w:lang w:val="en"/>
        </w:rPr>
      </w:pPr>
      <w:r w:rsidRPr="00050B2E">
        <w:rPr>
          <w:b/>
          <w:bCs/>
          <w:sz w:val="22"/>
          <w:lang w:val="en"/>
        </w:rPr>
        <w:t>19-Fight against corruption and malpractices</w:t>
      </w:r>
    </w:p>
    <w:p w:rsidR="00564D61" w:rsidRPr="00050B2E" w:rsidRDefault="00564D61" w:rsidP="00050B2E">
      <w:pPr>
        <w:spacing w:after="200" w:line="276" w:lineRule="auto"/>
        <w:jc w:val="both"/>
        <w:rPr>
          <w:sz w:val="22"/>
          <w:lang w:val="en"/>
        </w:rPr>
      </w:pPr>
      <w:r w:rsidRPr="00050B2E">
        <w:rPr>
          <w:sz w:val="22"/>
          <w:lang w:val="en"/>
        </w:rPr>
        <w:t xml:space="preserve">To report any practices, facts, or actions, attempted corruption, or malpractices, please call CONAC at 1517, the Public Procurement Authority (MINMAP) by text message or call the following numbers: (+237) 673 20 57 25 and 699 37 07 48, and the Anti-Corruption Unit of the MOD at ……………….. </w:t>
      </w:r>
      <w:proofErr w:type="gramStart"/>
      <w:r w:rsidRPr="00050B2E">
        <w:rPr>
          <w:sz w:val="22"/>
          <w:lang w:val="en"/>
        </w:rPr>
        <w:t>and</w:t>
      </w:r>
      <w:proofErr w:type="gramEnd"/>
      <w:r w:rsidRPr="00050B2E">
        <w:rPr>
          <w:sz w:val="22"/>
          <w:lang w:val="en"/>
        </w:rPr>
        <w:t xml:space="preserve"> of the ARMP at ………………...</w:t>
      </w:r>
    </w:p>
    <w:p w:rsidR="00564D61" w:rsidRPr="00050B2E" w:rsidRDefault="00564D61" w:rsidP="00050B2E">
      <w:pPr>
        <w:spacing w:after="200" w:line="276" w:lineRule="auto"/>
        <w:jc w:val="both"/>
        <w:rPr>
          <w:sz w:val="22"/>
          <w:lang w:val="en"/>
        </w:rPr>
      </w:pPr>
    </w:p>
    <w:p w:rsidR="00564D61" w:rsidRPr="00050B2E" w:rsidRDefault="00050B2E" w:rsidP="00050B2E">
      <w:pPr>
        <w:spacing w:after="200" w:line="276" w:lineRule="auto"/>
        <w:jc w:val="both"/>
        <w:rPr>
          <w:sz w:val="22"/>
          <w:lang w:val="en"/>
        </w:rPr>
      </w:pPr>
      <w:r>
        <w:rPr>
          <w:sz w:val="22"/>
          <w:lang w:val="en"/>
        </w:rPr>
        <w:t xml:space="preserve">                                                                  </w:t>
      </w:r>
      <w:bookmarkStart w:id="7" w:name="_GoBack"/>
      <w:bookmarkEnd w:id="7"/>
      <w:r w:rsidR="00564D61" w:rsidRPr="00050B2E">
        <w:rPr>
          <w:sz w:val="22"/>
          <w:lang w:val="en"/>
        </w:rPr>
        <w:t>THE PREFECT OF THE MVILA DEPARTMENT</w:t>
      </w:r>
    </w:p>
    <w:p w:rsidR="00564D61" w:rsidRPr="00050B2E" w:rsidRDefault="00564D61" w:rsidP="00050B2E">
      <w:pPr>
        <w:spacing w:after="200" w:line="276" w:lineRule="auto"/>
        <w:jc w:val="both"/>
        <w:rPr>
          <w:sz w:val="22"/>
        </w:rPr>
      </w:pPr>
      <w:r w:rsidRPr="00050B2E">
        <w:rPr>
          <w:sz w:val="22"/>
          <w:lang w:val="en"/>
        </w:rPr>
        <w:t xml:space="preserve">                                                                                 Delegated Contracting Authority</w:t>
      </w:r>
    </w:p>
    <w:p w:rsidR="00564D61" w:rsidRPr="00050B2E" w:rsidRDefault="00564D61" w:rsidP="00050B2E">
      <w:pPr>
        <w:spacing w:after="200" w:line="276" w:lineRule="auto"/>
        <w:jc w:val="both"/>
        <w:rPr>
          <w:sz w:val="22"/>
          <w:lang w:val="en"/>
        </w:rPr>
      </w:pPr>
    </w:p>
    <w:p w:rsidR="00564D61" w:rsidRPr="00050B2E" w:rsidRDefault="00564D61" w:rsidP="00050B2E">
      <w:pPr>
        <w:spacing w:after="200" w:line="276" w:lineRule="auto"/>
        <w:jc w:val="both"/>
        <w:rPr>
          <w:sz w:val="22"/>
          <w:lang w:val="en"/>
        </w:rPr>
      </w:pPr>
      <w:r w:rsidRPr="00050B2E">
        <w:rPr>
          <w:sz w:val="22"/>
          <w:lang w:val="en"/>
        </w:rPr>
        <w:t>Copies</w:t>
      </w:r>
    </w:p>
    <w:p w:rsidR="00564D61" w:rsidRPr="00050B2E" w:rsidRDefault="00564D61" w:rsidP="00050B2E">
      <w:pPr>
        <w:spacing w:after="200" w:line="276" w:lineRule="auto"/>
        <w:jc w:val="both"/>
        <w:rPr>
          <w:sz w:val="22"/>
          <w:lang w:val="en"/>
        </w:rPr>
      </w:pPr>
      <w:r w:rsidRPr="00050B2E">
        <w:rPr>
          <w:sz w:val="22"/>
          <w:lang w:val="en"/>
        </w:rPr>
        <w:t>- DDMAP/Mvila</w:t>
      </w:r>
    </w:p>
    <w:p w:rsidR="00564D61" w:rsidRPr="00050B2E" w:rsidRDefault="00564D61" w:rsidP="00050B2E">
      <w:pPr>
        <w:spacing w:after="200" w:line="276" w:lineRule="auto"/>
        <w:jc w:val="both"/>
        <w:rPr>
          <w:sz w:val="22"/>
          <w:lang w:val="en"/>
        </w:rPr>
      </w:pPr>
      <w:r w:rsidRPr="00050B2E">
        <w:rPr>
          <w:sz w:val="22"/>
          <w:lang w:val="en"/>
        </w:rPr>
        <w:t>- ARMP;</w:t>
      </w:r>
    </w:p>
    <w:p w:rsidR="00564D61" w:rsidRPr="00050B2E" w:rsidRDefault="00564D61" w:rsidP="00050B2E">
      <w:pPr>
        <w:spacing w:after="200" w:line="276" w:lineRule="auto"/>
        <w:jc w:val="both"/>
        <w:rPr>
          <w:sz w:val="22"/>
          <w:lang w:val="en"/>
        </w:rPr>
      </w:pPr>
      <w:r w:rsidRPr="00050B2E">
        <w:rPr>
          <w:sz w:val="22"/>
          <w:lang w:val="en"/>
        </w:rPr>
        <w:t>- President of CDPM/Mvila;</w:t>
      </w:r>
    </w:p>
    <w:p w:rsidR="00564D61" w:rsidRPr="00050B2E" w:rsidRDefault="00564D61" w:rsidP="00050B2E">
      <w:pPr>
        <w:spacing w:after="200" w:line="276" w:lineRule="auto"/>
        <w:jc w:val="both"/>
        <w:rPr>
          <w:sz w:val="22"/>
        </w:rPr>
      </w:pPr>
      <w:r w:rsidRPr="00050B2E">
        <w:rPr>
          <w:sz w:val="22"/>
          <w:lang w:val="en"/>
        </w:rPr>
        <w:t xml:space="preserve">- Display - </w:t>
      </w:r>
      <w:proofErr w:type="spellStart"/>
      <w:r w:rsidRPr="00050B2E">
        <w:rPr>
          <w:sz w:val="22"/>
          <w:lang w:val="en"/>
        </w:rPr>
        <w:t>chrono</w:t>
      </w:r>
      <w:proofErr w:type="spellEnd"/>
      <w:r w:rsidRPr="00050B2E">
        <w:rPr>
          <w:sz w:val="22"/>
          <w:lang w:val="en"/>
        </w:rPr>
        <w:t xml:space="preserve"> (for information/publication)</w:t>
      </w:r>
    </w:p>
    <w:p w:rsidR="00564D61" w:rsidRPr="00050B2E" w:rsidRDefault="00564D61" w:rsidP="00050B2E">
      <w:pPr>
        <w:spacing w:after="200" w:line="276" w:lineRule="auto"/>
        <w:jc w:val="both"/>
        <w:rPr>
          <w:sz w:val="22"/>
        </w:rPr>
      </w:pPr>
    </w:p>
    <w:p w:rsidR="00564D61" w:rsidRPr="00050B2E" w:rsidRDefault="00564D61" w:rsidP="00050B2E">
      <w:pPr>
        <w:spacing w:after="200" w:line="276" w:lineRule="auto"/>
        <w:jc w:val="both"/>
        <w:rPr>
          <w:sz w:val="22"/>
        </w:rPr>
      </w:pPr>
    </w:p>
    <w:p w:rsidR="00564D61" w:rsidRPr="00050B2E" w:rsidRDefault="00564D61" w:rsidP="00050B2E">
      <w:pPr>
        <w:spacing w:after="200" w:line="276" w:lineRule="auto"/>
        <w:jc w:val="both"/>
        <w:rPr>
          <w:sz w:val="22"/>
        </w:rPr>
      </w:pPr>
    </w:p>
    <w:p w:rsidR="00E561C5" w:rsidRPr="00050B2E" w:rsidRDefault="00E561C5" w:rsidP="00050B2E">
      <w:pPr>
        <w:jc w:val="both"/>
        <w:rPr>
          <w:sz w:val="22"/>
        </w:rPr>
      </w:pPr>
    </w:p>
    <w:sectPr w:rsidR="00E561C5" w:rsidRPr="00050B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7977B1"/>
    <w:multiLevelType w:val="hybridMultilevel"/>
    <w:tmpl w:val="D4568E66"/>
    <w:lvl w:ilvl="0" w:tplc="D4FA39C6">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AEC7FBB"/>
    <w:multiLevelType w:val="hybridMultilevel"/>
    <w:tmpl w:val="86DE9C86"/>
    <w:lvl w:ilvl="0" w:tplc="ED649FF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7222A5"/>
    <w:multiLevelType w:val="multilevel"/>
    <w:tmpl w:val="C46A90EE"/>
    <w:lvl w:ilvl="0">
      <w:start w:val="1"/>
      <w:numFmt w:val="decimal"/>
      <w:lvlText w:val="%1."/>
      <w:lvlJc w:val="left"/>
      <w:pPr>
        <w:ind w:left="2204" w:hanging="360"/>
      </w:pPr>
      <w:rPr>
        <w:rFonts w:hint="default"/>
        <w:b/>
        <w:bCs/>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204219"/>
    <w:multiLevelType w:val="hybridMultilevel"/>
    <w:tmpl w:val="7E808C48"/>
    <w:lvl w:ilvl="0" w:tplc="095A2040">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7723458"/>
    <w:multiLevelType w:val="hybridMultilevel"/>
    <w:tmpl w:val="48BCA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E51B42"/>
    <w:multiLevelType w:val="hybridMultilevel"/>
    <w:tmpl w:val="10D297F4"/>
    <w:lvl w:ilvl="0" w:tplc="8F8EA330">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2">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5">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num w:numId="1">
    <w:abstractNumId w:val="4"/>
  </w:num>
  <w:num w:numId="2">
    <w:abstractNumId w:val="1"/>
  </w:num>
  <w:num w:numId="3">
    <w:abstractNumId w:val="0"/>
  </w:num>
  <w:num w:numId="4">
    <w:abstractNumId w:val="13"/>
  </w:num>
  <w:num w:numId="5">
    <w:abstractNumId w:val="11"/>
  </w:num>
  <w:num w:numId="6">
    <w:abstractNumId w:val="15"/>
  </w:num>
  <w:num w:numId="7">
    <w:abstractNumId w:val="8"/>
  </w:num>
  <w:num w:numId="8">
    <w:abstractNumId w:val="5"/>
  </w:num>
  <w:num w:numId="9">
    <w:abstractNumId w:val="10"/>
  </w:num>
  <w:num w:numId="10">
    <w:abstractNumId w:val="12"/>
  </w:num>
  <w:num w:numId="11">
    <w:abstractNumId w:val="7"/>
  </w:num>
  <w:num w:numId="12">
    <w:abstractNumId w:val="9"/>
  </w:num>
  <w:num w:numId="13">
    <w:abstractNumId w:val="2"/>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5D"/>
    <w:rsid w:val="00050B2E"/>
    <w:rsid w:val="0020055D"/>
    <w:rsid w:val="00564D61"/>
    <w:rsid w:val="00E56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3F8D3-8030-4669-92EB-A1DA04C0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D61"/>
    <w:pPr>
      <w:spacing w:after="0" w:line="240" w:lineRule="auto"/>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TR">
    <w:name w:val="toa heading"/>
    <w:basedOn w:val="Normal"/>
    <w:next w:val="Normal"/>
    <w:semiHidden/>
    <w:rsid w:val="00564D61"/>
    <w:pPr>
      <w:tabs>
        <w:tab w:val="left" w:pos="9000"/>
        <w:tab w:val="right" w:pos="9360"/>
      </w:tabs>
      <w:suppressAutoHyphens/>
      <w:ind w:left="578" w:hanging="578"/>
      <w:jc w:val="both"/>
    </w:pPr>
    <w:rPr>
      <w:sz w:val="24"/>
      <w:lang w:val="fr-FR" w:eastAsia="fr-FR"/>
    </w:rPr>
  </w:style>
  <w:style w:type="paragraph" w:styleId="Corpsdetexte2">
    <w:name w:val="Body Text 2"/>
    <w:basedOn w:val="Normal"/>
    <w:link w:val="Corpsdetexte2Car"/>
    <w:rsid w:val="00564D61"/>
    <w:pPr>
      <w:ind w:left="578" w:hanging="578"/>
      <w:jc w:val="both"/>
    </w:pPr>
    <w:rPr>
      <w:b/>
      <w:bCs/>
      <w:sz w:val="24"/>
      <w:lang w:val="fr-FR" w:eastAsia="fr-FR"/>
    </w:rPr>
  </w:style>
  <w:style w:type="character" w:customStyle="1" w:styleId="Corpsdetexte2Car">
    <w:name w:val="Corps de texte 2 Car"/>
    <w:basedOn w:val="Policepardfaut"/>
    <w:link w:val="Corpsdetexte2"/>
    <w:rsid w:val="00564D61"/>
    <w:rPr>
      <w:rFonts w:ascii="Times New Roman" w:eastAsia="Times New Roman" w:hAnsi="Times New Roman" w:cs="Times New Roman"/>
      <w:b/>
      <w:bCs/>
      <w:sz w:val="24"/>
      <w:szCs w:val="20"/>
      <w:lang w:eastAsia="fr-FR"/>
    </w:rPr>
  </w:style>
  <w:style w:type="character" w:styleId="Lienhypertexte">
    <w:name w:val="Hyperlink"/>
    <w:uiPriority w:val="99"/>
    <w:unhideWhenUsed/>
    <w:rsid w:val="00564D61"/>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564D61"/>
    <w:pPr>
      <w:ind w:left="720" w:hanging="578"/>
      <w:contextualSpacing/>
      <w:jc w:val="both"/>
    </w:pPr>
    <w:rPr>
      <w:sz w:val="24"/>
      <w:lang w:val="fr-FR"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locked/>
    <w:rsid w:val="00564D61"/>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chespublics.c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4102</Words>
  <Characters>22564</Characters>
  <Application>Microsoft Office Word</Application>
  <DocSecurity>0</DocSecurity>
  <Lines>188</Lines>
  <Paragraphs>53</Paragraphs>
  <ScaleCrop>false</ScaleCrop>
  <Company/>
  <LinksUpToDate>false</LinksUpToDate>
  <CharactersWithSpaces>26613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dc:creator>
  <cp:keywords/>
  <dc:description/>
  <cp:lastModifiedBy>DANY</cp:lastModifiedBy>
  <cp:revision>3</cp:revision>
  <dcterms:created xsi:type="dcterms:W3CDTF">2025-04-10T13:45:00Z</dcterms:created>
  <dcterms:modified xsi:type="dcterms:W3CDTF">2025-04-10T13:52:00Z</dcterms:modified>
</cp:coreProperties>
</file>