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37EE5" w14:textId="77777777" w:rsidR="004A27CA" w:rsidRPr="00973599" w:rsidRDefault="004A27CA" w:rsidP="004A27CA">
      <w:pPr>
        <w:spacing w:after="0" w:line="240" w:lineRule="auto"/>
        <w:jc w:val="center"/>
        <w:rPr>
          <w:rFonts w:ascii="Arial Narrow" w:hAnsi="Arial Narrow" w:cs="Arial"/>
          <w:i/>
          <w:lang w:val="pt-BR"/>
        </w:rPr>
      </w:pPr>
      <w:r w:rsidRPr="00973599">
        <w:rPr>
          <w:rFonts w:ascii="Arial Narrow" w:hAnsi="Arial Narrow" w:cs="Arial"/>
          <w:b/>
          <w:lang w:val="pt-BR"/>
        </w:rPr>
        <w:t xml:space="preserve">AVIS D’APPEL D’OFFRES </w:t>
      </w:r>
      <w:r w:rsidRPr="00973599">
        <w:rPr>
          <w:rFonts w:ascii="Arial Narrow" w:hAnsi="Arial Narrow" w:cs="Arial"/>
          <w:b/>
          <w:effect w:val="none"/>
          <w:lang w:val="pt-BR"/>
        </w:rPr>
        <w:t>NATIONAL OUVERT</w:t>
      </w:r>
    </w:p>
    <w:p w14:paraId="38E802CA" w14:textId="77777777" w:rsidR="004A27CA" w:rsidRPr="00973599" w:rsidRDefault="004A27CA" w:rsidP="004A27CA">
      <w:pPr>
        <w:spacing w:after="0" w:line="240" w:lineRule="auto"/>
        <w:jc w:val="center"/>
        <w:rPr>
          <w:rFonts w:ascii="Arial Narrow" w:hAnsi="Arial Narrow" w:cs="Arial"/>
          <w:bCs/>
          <w:lang w:val="pt-BR"/>
        </w:rPr>
      </w:pPr>
      <w:r w:rsidRPr="00973599">
        <w:rPr>
          <w:rFonts w:ascii="Arial Narrow" w:hAnsi="Arial Narrow" w:cs="Arial"/>
          <w:bCs/>
          <w:lang w:val="pt-BR"/>
        </w:rPr>
        <w:t>N° </w:t>
      </w:r>
      <w:r>
        <w:rPr>
          <w:rFonts w:ascii="Arial Narrow" w:hAnsi="Arial Narrow" w:cs="Arial"/>
          <w:bCs/>
          <w:lang w:val="pt-BR"/>
        </w:rPr>
        <w:t>016.25</w:t>
      </w:r>
      <w:r w:rsidRPr="00973599">
        <w:rPr>
          <w:rFonts w:ascii="Arial Narrow" w:hAnsi="Arial Narrow" w:cs="Arial"/>
          <w:bCs/>
          <w:lang w:val="pt-BR"/>
        </w:rPr>
        <w:t xml:space="preserve"> / AONO / SONARA / CIPM / 202</w:t>
      </w:r>
      <w:r>
        <w:rPr>
          <w:rFonts w:ascii="Arial Narrow" w:hAnsi="Arial Narrow" w:cs="Arial"/>
          <w:bCs/>
          <w:lang w:val="pt-BR"/>
        </w:rPr>
        <w:t>5</w:t>
      </w:r>
      <w:r w:rsidRPr="00973599">
        <w:rPr>
          <w:rFonts w:ascii="Arial Narrow" w:hAnsi="Arial Narrow" w:cs="Arial"/>
          <w:bCs/>
          <w:lang w:val="pt-BR"/>
        </w:rPr>
        <w:t xml:space="preserve"> DU </w:t>
      </w:r>
      <w:r>
        <w:rPr>
          <w:rFonts w:ascii="Arial Narrow" w:hAnsi="Arial Narrow" w:cs="Arial"/>
          <w:bCs/>
          <w:lang w:val="pt-BR"/>
        </w:rPr>
        <w:t>22/07/2025</w:t>
      </w:r>
    </w:p>
    <w:p w14:paraId="37BFD2EE" w14:textId="77777777" w:rsidR="004A27CA" w:rsidRPr="00973599" w:rsidRDefault="004A27CA" w:rsidP="004A27CA">
      <w:pPr>
        <w:spacing w:after="0" w:line="240" w:lineRule="auto"/>
        <w:jc w:val="center"/>
        <w:rPr>
          <w:rFonts w:ascii="Arial Narrow" w:hAnsi="Arial Narrow" w:cs="Arial"/>
          <w:bCs/>
          <w:lang w:val="pt-BR"/>
        </w:rPr>
      </w:pPr>
      <w:r w:rsidRPr="00973599">
        <w:rPr>
          <w:rFonts w:ascii="Arial Narrow" w:hAnsi="Arial Narrow" w:cs="Arial"/>
          <w:bCs/>
          <w:lang w:val="pt-BR"/>
        </w:rPr>
        <w:t xml:space="preserve">Relatif à </w:t>
      </w:r>
    </w:p>
    <w:p w14:paraId="550BBC3E" w14:textId="77777777" w:rsidR="004A27CA" w:rsidRPr="00973599" w:rsidRDefault="004A27CA" w:rsidP="004A27CA">
      <w:pPr>
        <w:spacing w:after="0" w:line="240" w:lineRule="auto"/>
        <w:ind w:left="-284" w:right="-142"/>
        <w:jc w:val="center"/>
        <w:rPr>
          <w:rFonts w:ascii="Arial Narrow" w:hAnsi="Arial Narrow" w:cs="Arial"/>
          <w:b/>
        </w:rPr>
      </w:pPr>
      <w:r w:rsidRPr="00973599">
        <w:rPr>
          <w:rFonts w:ascii="Arial Narrow" w:hAnsi="Arial Narrow" w:cs="Arial"/>
          <w:b/>
        </w:rPr>
        <w:t>LA M</w:t>
      </w:r>
      <w:r>
        <w:rPr>
          <w:rFonts w:ascii="Arial Narrow" w:hAnsi="Arial Narrow" w:cs="Arial"/>
          <w:b/>
        </w:rPr>
        <w:t>AINTENANCE DES AUTOCOMMUTATEUR ET DES ALV</w:t>
      </w:r>
      <w:r w:rsidRPr="00D3199A">
        <w:rPr>
          <w:rFonts w:ascii="Arial Narrow" w:hAnsi="Arial Narrow" w:cs="Arial"/>
          <w:b/>
          <w:bCs/>
        </w:rPr>
        <w:t>É</w:t>
      </w:r>
      <w:r>
        <w:rPr>
          <w:rFonts w:ascii="Arial Narrow" w:hAnsi="Arial Narrow" w:cs="Arial"/>
          <w:b/>
        </w:rPr>
        <w:t>OLES CONNEXES DE</w:t>
      </w:r>
      <w:r w:rsidRPr="00973599">
        <w:rPr>
          <w:rFonts w:ascii="Arial Narrow" w:hAnsi="Arial Narrow" w:cs="Arial"/>
          <w:b/>
        </w:rPr>
        <w:t xml:space="preserve"> LA SONARA</w:t>
      </w:r>
    </w:p>
    <w:p w14:paraId="3E4170D0" w14:textId="77777777" w:rsidR="004A27CA" w:rsidRPr="00973599" w:rsidRDefault="004A27CA" w:rsidP="004A27CA">
      <w:pPr>
        <w:spacing w:after="0" w:line="240" w:lineRule="auto"/>
        <w:jc w:val="center"/>
        <w:rPr>
          <w:rFonts w:ascii="Arial Narrow" w:hAnsi="Arial Narrow"/>
        </w:rPr>
      </w:pPr>
      <w:r w:rsidRPr="00973599">
        <w:rPr>
          <w:rFonts w:ascii="Arial Narrow" w:hAnsi="Arial Narrow"/>
        </w:rPr>
        <w:t xml:space="preserve">-------------------------------------------------------------------------------------------------------   </w:t>
      </w:r>
      <w:r w:rsidRPr="00973599">
        <w:rPr>
          <w:rFonts w:ascii="Arial Narrow" w:hAnsi="Arial Narrow"/>
          <w:sz w:val="10"/>
          <w:szCs w:val="10"/>
        </w:rPr>
        <w:t xml:space="preserve">                                 </w:t>
      </w:r>
    </w:p>
    <w:p w14:paraId="6F91B0AE"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OBJET DE L’APPEL D’OFFRES</w:t>
      </w:r>
    </w:p>
    <w:p w14:paraId="4333EA3D"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 xml:space="preserve">Le Directeur Général de la Société Nationale de Raffinage (SONARA), Autorité Contractante, lance un Appel d’Offres </w:t>
      </w:r>
      <w:r w:rsidRPr="00973599">
        <w:rPr>
          <w:rFonts w:ascii="Arial Narrow" w:hAnsi="Arial Narrow" w:cs="Arial"/>
          <w:bCs/>
          <w:lang w:val="pt-BR"/>
        </w:rPr>
        <w:t>National Ouvert</w:t>
      </w:r>
      <w:r w:rsidRPr="00973599">
        <w:rPr>
          <w:rFonts w:ascii="Arial Narrow" w:hAnsi="Arial Narrow" w:cs="Arial"/>
        </w:rPr>
        <w:t xml:space="preserve"> pour </w:t>
      </w:r>
      <w:r>
        <w:rPr>
          <w:rFonts w:ascii="Arial Narrow" w:hAnsi="Arial Narrow" w:cs="Arial"/>
        </w:rPr>
        <w:t>la maintenance des autocommutateurs et des alvéoles connexes de la SONARA</w:t>
      </w:r>
      <w:r w:rsidRPr="00973599">
        <w:rPr>
          <w:rFonts w:ascii="Arial Narrow" w:hAnsi="Arial Narrow" w:cs="Arial"/>
        </w:rPr>
        <w:t>.</w:t>
      </w:r>
    </w:p>
    <w:p w14:paraId="39ADF6B5"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 xml:space="preserve">CONSISTANCE DES SERVICES  </w:t>
      </w:r>
    </w:p>
    <w:p w14:paraId="61DE61B5" w14:textId="77777777" w:rsidR="004A27CA" w:rsidRPr="00973599" w:rsidRDefault="004A27CA" w:rsidP="004A27CA">
      <w:pPr>
        <w:spacing w:after="0" w:line="240" w:lineRule="auto"/>
        <w:ind w:left="284"/>
        <w:jc w:val="both"/>
        <w:rPr>
          <w:rFonts w:ascii="Arial Narrow" w:hAnsi="Arial Narrow" w:cs="Arial"/>
        </w:rPr>
      </w:pPr>
      <w:bookmarkStart w:id="0" w:name="_Hlk201646533"/>
      <w:r w:rsidRPr="00AE76BE">
        <w:rPr>
          <w:rFonts w:ascii="Arial Narrow" w:hAnsi="Arial Narrow" w:cs="Arial"/>
        </w:rPr>
        <w:t xml:space="preserve">Le prestataire retenu à l’issue de la présente procédure aura </w:t>
      </w:r>
      <w:r>
        <w:rPr>
          <w:rFonts w:ascii="Arial Narrow" w:hAnsi="Arial Narrow" w:cs="Arial"/>
        </w:rPr>
        <w:t xml:space="preserve">à charge d’assurer </w:t>
      </w:r>
      <w:r w:rsidRPr="00AE76BE">
        <w:rPr>
          <w:rFonts w:ascii="Arial Narrow" w:hAnsi="Arial Narrow" w:cs="Arial"/>
        </w:rPr>
        <w:t>l’ensemble des opérations de mainte</w:t>
      </w:r>
      <w:r>
        <w:rPr>
          <w:rFonts w:ascii="Arial Narrow" w:hAnsi="Arial Narrow" w:cs="Arial"/>
        </w:rPr>
        <w:t xml:space="preserve">nance préventive et curative </w:t>
      </w:r>
      <w:r w:rsidRPr="0084389D">
        <w:rPr>
          <w:rFonts w:ascii="Arial Narrow" w:hAnsi="Arial Narrow" w:cs="Arial"/>
        </w:rPr>
        <w:t>des autocommutateurs et des alvéoles connexes de la SONARA</w:t>
      </w:r>
      <w:r>
        <w:rPr>
          <w:rFonts w:ascii="Arial Narrow" w:hAnsi="Arial Narrow" w:cs="Arial"/>
        </w:rPr>
        <w:t>,</w:t>
      </w:r>
      <w:r w:rsidRPr="0084389D">
        <w:rPr>
          <w:rFonts w:ascii="Arial Narrow" w:hAnsi="Arial Narrow" w:cs="Arial"/>
        </w:rPr>
        <w:t xml:space="preserve"> </w:t>
      </w:r>
      <w:r>
        <w:rPr>
          <w:rFonts w:ascii="Arial Narrow" w:hAnsi="Arial Narrow" w:cs="Arial"/>
        </w:rPr>
        <w:t>conformément à la consistance des prestations</w:t>
      </w:r>
      <w:r w:rsidRPr="00AE76BE">
        <w:rPr>
          <w:rFonts w:ascii="Arial Narrow" w:hAnsi="Arial Narrow" w:cs="Arial"/>
        </w:rPr>
        <w:t xml:space="preserve"> détaillée </w:t>
      </w:r>
      <w:r w:rsidRPr="00095A37">
        <w:rPr>
          <w:rFonts w:ascii="Arial Narrow" w:hAnsi="Arial Narrow" w:cs="Arial"/>
        </w:rPr>
        <w:t xml:space="preserve">dans les termes de référence (TDR) </w:t>
      </w:r>
      <w:bookmarkEnd w:id="0"/>
      <w:r w:rsidRPr="00095A37">
        <w:rPr>
          <w:rFonts w:ascii="Arial Narrow" w:hAnsi="Arial Narrow" w:cs="Arial"/>
        </w:rPr>
        <w:t>joints</w:t>
      </w:r>
      <w:r w:rsidRPr="00AE76BE">
        <w:rPr>
          <w:rFonts w:ascii="Arial Narrow" w:hAnsi="Arial Narrow" w:cs="Arial"/>
        </w:rPr>
        <w:t xml:space="preserve"> au présent DAO.</w:t>
      </w:r>
      <w:r>
        <w:rPr>
          <w:rFonts w:ascii="Arial Narrow" w:hAnsi="Arial Narrow" w:cs="Arial"/>
        </w:rPr>
        <w:t xml:space="preserve"> </w:t>
      </w:r>
    </w:p>
    <w:p w14:paraId="2B57426F"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DÉLAIS D’EXÉCUTION :</w:t>
      </w:r>
    </w:p>
    <w:p w14:paraId="4D9C6275" w14:textId="77777777" w:rsidR="004A27CA" w:rsidRPr="00973599" w:rsidRDefault="004A27CA" w:rsidP="004A27CA">
      <w:pPr>
        <w:spacing w:after="0" w:line="240" w:lineRule="auto"/>
        <w:ind w:left="284"/>
        <w:jc w:val="both"/>
        <w:rPr>
          <w:rFonts w:ascii="Arial Narrow" w:hAnsi="Arial Narrow"/>
        </w:rPr>
      </w:pPr>
      <w:r w:rsidRPr="00973599">
        <w:rPr>
          <w:rFonts w:ascii="Arial Narrow" w:hAnsi="Arial Narrow" w:cs="Arial"/>
          <w:bCs/>
          <w:iCs/>
        </w:rPr>
        <w:t>Le délai maximum prévu par le Maître d’Ouvrage pour la réalisation des prestations objet du présent appel d’offres est de </w:t>
      </w:r>
      <w:r>
        <w:rPr>
          <w:rFonts w:ascii="Arial Narrow" w:hAnsi="Arial Narrow" w:cs="Arial"/>
          <w:b/>
          <w:bCs/>
          <w:iCs/>
        </w:rPr>
        <w:t>douze</w:t>
      </w:r>
      <w:r w:rsidRPr="00973599">
        <w:rPr>
          <w:rFonts w:ascii="Arial Narrow" w:hAnsi="Arial Narrow" w:cs="Arial"/>
          <w:b/>
          <w:bCs/>
          <w:iCs/>
        </w:rPr>
        <w:t xml:space="preserve"> (</w:t>
      </w:r>
      <w:r>
        <w:rPr>
          <w:rFonts w:ascii="Arial Narrow" w:hAnsi="Arial Narrow" w:cs="Arial"/>
          <w:b/>
          <w:bCs/>
          <w:iCs/>
        </w:rPr>
        <w:t>12</w:t>
      </w:r>
      <w:r w:rsidRPr="00973599">
        <w:rPr>
          <w:rFonts w:ascii="Arial Narrow" w:hAnsi="Arial Narrow" w:cs="Arial"/>
          <w:b/>
          <w:bCs/>
          <w:iCs/>
        </w:rPr>
        <w:t>) mois</w:t>
      </w:r>
      <w:r w:rsidRPr="00973599">
        <w:rPr>
          <w:rFonts w:ascii="Arial Narrow" w:hAnsi="Arial Narrow" w:cs="Arial"/>
          <w:bCs/>
          <w:iCs/>
        </w:rPr>
        <w:t>.</w:t>
      </w:r>
    </w:p>
    <w:p w14:paraId="0379FCF2" w14:textId="77777777" w:rsidR="004A27CA" w:rsidRPr="001B48AB" w:rsidRDefault="004A27CA" w:rsidP="004A27CA">
      <w:pPr>
        <w:numPr>
          <w:ilvl w:val="0"/>
          <w:numId w:val="1"/>
        </w:numPr>
        <w:tabs>
          <w:tab w:val="clear" w:pos="720"/>
          <w:tab w:val="num" w:pos="284"/>
        </w:tabs>
        <w:spacing w:after="0" w:line="240" w:lineRule="auto"/>
        <w:ind w:left="284" w:hanging="284"/>
        <w:rPr>
          <w:rFonts w:ascii="Arial Narrow" w:hAnsi="Arial Narrow" w:cs="Arial"/>
          <w:b/>
          <w:bCs/>
          <w:lang w:val="en-US"/>
        </w:rPr>
      </w:pPr>
      <w:r w:rsidRPr="001B48AB">
        <w:rPr>
          <w:rFonts w:ascii="Arial Narrow" w:hAnsi="Arial Narrow" w:cs="Arial"/>
          <w:b/>
          <w:bCs/>
          <w:lang w:val="en-US"/>
        </w:rPr>
        <w:t xml:space="preserve">ALLOTISSEMENT </w:t>
      </w:r>
    </w:p>
    <w:p w14:paraId="79E98C9A" w14:textId="77777777" w:rsidR="004A27CA" w:rsidRPr="00973599" w:rsidRDefault="004A27CA" w:rsidP="004A27CA">
      <w:pPr>
        <w:spacing w:after="0" w:line="240" w:lineRule="auto"/>
        <w:ind w:left="284"/>
        <w:jc w:val="both"/>
        <w:rPr>
          <w:rFonts w:ascii="Arial Narrow" w:hAnsi="Arial Narrow" w:cs="Arial"/>
          <w:bCs/>
          <w:iCs/>
        </w:rPr>
      </w:pPr>
      <w:r w:rsidRPr="00973599">
        <w:rPr>
          <w:rFonts w:ascii="Arial Narrow" w:hAnsi="Arial Narrow" w:cs="Arial"/>
          <w:bCs/>
          <w:iCs/>
        </w:rPr>
        <w:t>Les prestations ne sont pas alloties</w:t>
      </w:r>
    </w:p>
    <w:p w14:paraId="0FC3F519"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COÛT PRÉVISIONNEL</w:t>
      </w:r>
    </w:p>
    <w:p w14:paraId="6B9E6B03" w14:textId="77777777" w:rsidR="004A27CA" w:rsidRPr="00973599" w:rsidRDefault="004A27CA" w:rsidP="004A27CA">
      <w:pPr>
        <w:spacing w:after="0" w:line="240" w:lineRule="auto"/>
        <w:ind w:left="284"/>
        <w:jc w:val="both"/>
        <w:rPr>
          <w:rFonts w:ascii="Arial Narrow" w:hAnsi="Arial Narrow" w:cs="Arial"/>
          <w:bCs/>
          <w:i/>
          <w:iCs/>
        </w:rPr>
      </w:pPr>
      <w:r w:rsidRPr="00973599">
        <w:rPr>
          <w:rFonts w:ascii="Arial Narrow" w:hAnsi="Arial Narrow" w:cs="Arial"/>
          <w:bCs/>
          <w:iCs/>
        </w:rPr>
        <w:t xml:space="preserve">Le coût prévisionnel de l’opération est de </w:t>
      </w:r>
      <w:r w:rsidRPr="00973599">
        <w:rPr>
          <w:rFonts w:ascii="Arial Narrow" w:hAnsi="Arial Narrow" w:cs="Arial"/>
          <w:b/>
          <w:bCs/>
          <w:iCs/>
        </w:rPr>
        <w:t xml:space="preserve">FCFA </w:t>
      </w:r>
      <w:r>
        <w:rPr>
          <w:rFonts w:ascii="Arial Narrow" w:hAnsi="Arial Narrow" w:cs="Arial"/>
          <w:b/>
          <w:bCs/>
          <w:iCs/>
        </w:rPr>
        <w:t>36.967.5</w:t>
      </w:r>
      <w:r w:rsidRPr="00973599">
        <w:rPr>
          <w:rFonts w:ascii="Arial Narrow" w:hAnsi="Arial Narrow" w:cs="Arial"/>
          <w:b/>
          <w:bCs/>
          <w:iCs/>
        </w:rPr>
        <w:t>00</w:t>
      </w:r>
      <w:r w:rsidRPr="00973599">
        <w:rPr>
          <w:rFonts w:ascii="Arial Narrow" w:hAnsi="Arial Narrow" w:cs="Arial"/>
          <w:bCs/>
          <w:iCs/>
        </w:rPr>
        <w:t xml:space="preserve"> </w:t>
      </w:r>
      <w:r w:rsidRPr="00686536">
        <w:rPr>
          <w:rFonts w:ascii="Arial Narrow" w:hAnsi="Arial Narrow" w:cs="Arial"/>
          <w:bCs/>
          <w:i/>
        </w:rPr>
        <w:t>(trente</w:t>
      </w:r>
      <w:r>
        <w:rPr>
          <w:rFonts w:ascii="Arial Narrow" w:hAnsi="Arial Narrow" w:cs="Arial"/>
          <w:bCs/>
          <w:i/>
        </w:rPr>
        <w:t>-</w:t>
      </w:r>
      <w:r w:rsidRPr="00686536">
        <w:rPr>
          <w:rFonts w:ascii="Arial Narrow" w:hAnsi="Arial Narrow" w:cs="Arial"/>
          <w:bCs/>
          <w:i/>
        </w:rPr>
        <w:t>six millions neuf cent soixante</w:t>
      </w:r>
      <w:r>
        <w:rPr>
          <w:rFonts w:ascii="Arial Narrow" w:hAnsi="Arial Narrow" w:cs="Arial"/>
          <w:bCs/>
          <w:i/>
        </w:rPr>
        <w:t>-</w:t>
      </w:r>
      <w:r w:rsidRPr="00686536">
        <w:rPr>
          <w:rFonts w:ascii="Arial Narrow" w:hAnsi="Arial Narrow" w:cs="Arial"/>
          <w:bCs/>
          <w:i/>
        </w:rPr>
        <w:t>sept mille cinq cent</w:t>
      </w:r>
      <w:r w:rsidRPr="00973599">
        <w:rPr>
          <w:rFonts w:ascii="Arial Narrow" w:hAnsi="Arial Narrow" w:cs="Arial"/>
          <w:bCs/>
          <w:i/>
        </w:rPr>
        <w:t>)</w:t>
      </w:r>
      <w:r w:rsidRPr="00973599">
        <w:rPr>
          <w:rFonts w:ascii="Arial Narrow" w:hAnsi="Arial Narrow" w:cs="Arial"/>
          <w:bCs/>
          <w:iCs/>
        </w:rPr>
        <w:t xml:space="preserve"> Toutes Taxes Comprises.</w:t>
      </w:r>
    </w:p>
    <w:p w14:paraId="377C555D"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PARTICIPATION ET ORIGINE</w:t>
      </w:r>
    </w:p>
    <w:p w14:paraId="37E3B39E"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bCs/>
          <w:iCs/>
        </w:rPr>
        <w:t>La participation au présent appel d’offres est ouverte aux entreprises de droit camerounais ayant les compétences et</w:t>
      </w:r>
      <w:r w:rsidRPr="00973599">
        <w:rPr>
          <w:rFonts w:ascii="Arial Narrow" w:hAnsi="Arial Narrow" w:cs="Arial"/>
        </w:rPr>
        <w:t xml:space="preserve"> l’expertise requises dans ce domaine spécifique.</w:t>
      </w:r>
    </w:p>
    <w:p w14:paraId="356E7E47"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FINANCEMENT :</w:t>
      </w:r>
    </w:p>
    <w:p w14:paraId="6AEF4760"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 xml:space="preserve">Les prestations objet du présent appel d’offres sont financées par le </w:t>
      </w:r>
      <w:r w:rsidRPr="00095A37">
        <w:rPr>
          <w:rFonts w:ascii="Arial Narrow" w:hAnsi="Arial Narrow" w:cs="Arial"/>
        </w:rPr>
        <w:t>budget de fonctionnement de la</w:t>
      </w:r>
      <w:r w:rsidRPr="00973599">
        <w:rPr>
          <w:rFonts w:ascii="Arial Narrow" w:hAnsi="Arial Narrow" w:cs="Arial"/>
        </w:rPr>
        <w:t xml:space="preserve"> SONARA </w:t>
      </w:r>
      <w:r w:rsidRPr="00973599">
        <w:rPr>
          <w:rFonts w:ascii="Arial Narrow" w:hAnsi="Arial Narrow" w:cs="Arial"/>
          <w:i/>
        </w:rPr>
        <w:t>(</w:t>
      </w:r>
      <w:r>
        <w:rPr>
          <w:rFonts w:ascii="Arial Narrow" w:hAnsi="Arial Narrow" w:cs="Arial"/>
          <w:i/>
        </w:rPr>
        <w:t>FI322</w:t>
      </w:r>
      <w:r w:rsidRPr="00973599">
        <w:rPr>
          <w:rFonts w:ascii="Arial Narrow" w:hAnsi="Arial Narrow" w:cs="Arial"/>
          <w:i/>
        </w:rPr>
        <w:t>-</w:t>
      </w:r>
      <w:r>
        <w:rPr>
          <w:rFonts w:ascii="Arial Narrow" w:hAnsi="Arial Narrow" w:cs="Arial"/>
          <w:i/>
        </w:rPr>
        <w:t>X36-0957</w:t>
      </w:r>
      <w:r w:rsidRPr="00973599">
        <w:rPr>
          <w:rFonts w:ascii="Arial Narrow" w:hAnsi="Arial Narrow" w:cs="Arial"/>
          <w:i/>
        </w:rPr>
        <w:t>)</w:t>
      </w:r>
      <w:r w:rsidRPr="00973599">
        <w:rPr>
          <w:rFonts w:ascii="Arial Narrow" w:hAnsi="Arial Narrow" w:cs="Arial"/>
        </w:rPr>
        <w:t xml:space="preserve">. </w:t>
      </w:r>
    </w:p>
    <w:p w14:paraId="7892290E"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CAUTIONNEMENT PROVISOIRE</w:t>
      </w:r>
    </w:p>
    <w:p w14:paraId="1A3DEF9B"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 xml:space="preserve">Sous peine de rejet, chaque soumissionnaire doit joindre à ses pièces administratives, une caution de soumission établie par un établissement bancaire ou un organisme financier autorisés à émettre des cautions dans le cadre des marchés publics au Cameroun (cf. pièce nº11), d’un montant de </w:t>
      </w:r>
      <w:r w:rsidRPr="00973599">
        <w:rPr>
          <w:rFonts w:ascii="Arial Narrow" w:hAnsi="Arial Narrow" w:cs="Arial"/>
          <w:b/>
        </w:rPr>
        <w:t xml:space="preserve">FCFA </w:t>
      </w:r>
      <w:r>
        <w:rPr>
          <w:rFonts w:ascii="Arial Narrow" w:hAnsi="Arial Narrow" w:cs="Arial"/>
          <w:b/>
        </w:rPr>
        <w:t>62</w:t>
      </w:r>
      <w:r w:rsidRPr="00973599">
        <w:rPr>
          <w:rFonts w:ascii="Arial Narrow" w:hAnsi="Arial Narrow" w:cs="Arial"/>
          <w:b/>
        </w:rPr>
        <w:t>0.000</w:t>
      </w:r>
      <w:r w:rsidRPr="00973599">
        <w:rPr>
          <w:rFonts w:ascii="Arial Narrow" w:hAnsi="Arial Narrow" w:cs="Arial"/>
        </w:rPr>
        <w:t xml:space="preserve"> </w:t>
      </w:r>
      <w:r w:rsidRPr="00973599">
        <w:rPr>
          <w:rFonts w:ascii="Arial Narrow" w:hAnsi="Arial Narrow" w:cs="Arial"/>
          <w:i/>
          <w:iCs/>
        </w:rPr>
        <w:t>(</w:t>
      </w:r>
      <w:r>
        <w:rPr>
          <w:rFonts w:ascii="Arial Narrow" w:hAnsi="Arial Narrow" w:cs="Arial"/>
          <w:i/>
          <w:iCs/>
        </w:rPr>
        <w:t>six cent vingt mille</w:t>
      </w:r>
      <w:r w:rsidRPr="00973599">
        <w:rPr>
          <w:rFonts w:ascii="Arial Narrow" w:hAnsi="Arial Narrow" w:cs="Arial"/>
          <w:i/>
          <w:iCs/>
        </w:rPr>
        <w:t>)</w:t>
      </w:r>
      <w:r w:rsidRPr="00973599">
        <w:rPr>
          <w:rFonts w:ascii="Arial Narrow" w:hAnsi="Arial Narrow" w:cs="Arial"/>
        </w:rPr>
        <w:t xml:space="preserve"> et valable pendant trente (30) jours au-delà de la date originale de validité des offres.</w:t>
      </w:r>
    </w:p>
    <w:p w14:paraId="551DC7FA"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CONSULTATION DU DOSSIER D’APPEL D’OFFRES :</w:t>
      </w:r>
    </w:p>
    <w:p w14:paraId="728DA446" w14:textId="77777777" w:rsidR="004A27CA" w:rsidRPr="00973599" w:rsidRDefault="004A27CA" w:rsidP="004A27CA">
      <w:pPr>
        <w:spacing w:after="0" w:line="240" w:lineRule="auto"/>
        <w:ind w:left="284"/>
        <w:jc w:val="both"/>
        <w:rPr>
          <w:rFonts w:ascii="Arial Narrow" w:hAnsi="Arial Narrow" w:cs="Arial Narrow"/>
        </w:rPr>
      </w:pPr>
      <w:r w:rsidRPr="00973599">
        <w:rPr>
          <w:rFonts w:ascii="Arial Narrow" w:hAnsi="Arial Narrow" w:cs="Arial"/>
        </w:rPr>
        <w:t xml:space="preserve">Le dossier d’appel d’offre peut être consulté aux heures ouvrables </w:t>
      </w:r>
      <w:r w:rsidRPr="00973599">
        <w:rPr>
          <w:rFonts w:ascii="Arial Narrow" w:hAnsi="Arial Narrow" w:cs="Arial Narrow"/>
        </w:rPr>
        <w:t>dès publication du présent avis, à la SONARA B.P. 365 Limbé (Direction Générale/</w:t>
      </w:r>
      <w:r w:rsidRPr="00973599">
        <w:rPr>
          <w:rFonts w:ascii="Arial Narrow" w:hAnsi="Arial Narrow" w:cs="Arial Narrow"/>
          <w:b/>
          <w:u w:val="single"/>
        </w:rPr>
        <w:t>Département des Marchés</w:t>
      </w:r>
      <w:r w:rsidRPr="00973599">
        <w:rPr>
          <w:rFonts w:ascii="Arial Narrow" w:hAnsi="Arial Narrow" w:cs="Arial Narrow"/>
        </w:rPr>
        <w:t>).</w:t>
      </w:r>
    </w:p>
    <w:p w14:paraId="3EE40532"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ACQUISITION DU DOSSIER D’APPEL D’OFFRES :</w:t>
      </w:r>
    </w:p>
    <w:p w14:paraId="4CA81B11" w14:textId="77777777" w:rsidR="004A27CA" w:rsidRPr="00973599" w:rsidRDefault="004A27CA" w:rsidP="004A27CA">
      <w:pPr>
        <w:spacing w:after="0" w:line="240" w:lineRule="auto"/>
        <w:ind w:left="284"/>
        <w:jc w:val="both"/>
        <w:rPr>
          <w:rFonts w:ascii="Arial Narrow" w:hAnsi="Arial Narrow" w:cs="Arial"/>
          <w:b/>
        </w:rPr>
      </w:pPr>
      <w:r w:rsidRPr="00973599">
        <w:rPr>
          <w:rFonts w:ascii="Arial Narrow" w:hAnsi="Arial Narrow" w:cs="Arial"/>
        </w:rPr>
        <w:t xml:space="preserve">Le dossier peut être obtenu </w:t>
      </w:r>
      <w:proofErr w:type="spellStart"/>
      <w:r w:rsidRPr="00973599">
        <w:rPr>
          <w:rFonts w:ascii="Arial Narrow" w:hAnsi="Arial Narrow" w:cs="Arial"/>
        </w:rPr>
        <w:t>dès</w:t>
      </w:r>
      <w:proofErr w:type="spellEnd"/>
      <w:r w:rsidRPr="00973599">
        <w:rPr>
          <w:rFonts w:ascii="Arial Narrow" w:hAnsi="Arial Narrow" w:cs="Arial"/>
        </w:rPr>
        <w:t xml:space="preserve"> publication du présent avis </w:t>
      </w:r>
      <w:r w:rsidRPr="00973599">
        <w:rPr>
          <w:rFonts w:ascii="Arial Narrow" w:hAnsi="Arial Narrow" w:cs="Arial Narrow"/>
        </w:rPr>
        <w:t xml:space="preserve">au </w:t>
      </w:r>
      <w:r w:rsidRPr="00973599">
        <w:rPr>
          <w:rFonts w:ascii="Arial Narrow" w:hAnsi="Arial Narrow" w:cs="Arial Narrow"/>
          <w:b/>
          <w:u w:val="single"/>
        </w:rPr>
        <w:t>Département des Marchés</w:t>
      </w:r>
      <w:r w:rsidRPr="00973599">
        <w:rPr>
          <w:rFonts w:ascii="Arial Narrow" w:hAnsi="Arial Narrow" w:cs="Arial Narrow"/>
        </w:rPr>
        <w:t xml:space="preserve"> de la SONARA B.P. 365 Limbé,</w:t>
      </w:r>
      <w:r w:rsidRPr="00973599">
        <w:rPr>
          <w:rFonts w:ascii="Arial Narrow" w:hAnsi="Arial Narrow" w:cs="Arial"/>
        </w:rPr>
        <w:t xml:space="preserve"> contre présentation du reçu de versement d’une somme de FCFA </w:t>
      </w:r>
      <w:r w:rsidRPr="00973599">
        <w:rPr>
          <w:rFonts w:ascii="Arial Narrow" w:hAnsi="Arial Narrow" w:cs="Arial"/>
          <w:b/>
        </w:rPr>
        <w:t>50.000</w:t>
      </w:r>
      <w:r w:rsidRPr="00973599">
        <w:rPr>
          <w:rFonts w:ascii="Arial Narrow" w:hAnsi="Arial Narrow" w:cs="Arial"/>
        </w:rPr>
        <w:t xml:space="preserve"> </w:t>
      </w:r>
      <w:r w:rsidRPr="00973599">
        <w:rPr>
          <w:rFonts w:ascii="Arial Narrow" w:hAnsi="Arial Narrow" w:cs="Arial"/>
          <w:i/>
          <w:iCs/>
        </w:rPr>
        <w:t xml:space="preserve">(cinquante mille) </w:t>
      </w:r>
      <w:r w:rsidRPr="00973599">
        <w:rPr>
          <w:rFonts w:ascii="Arial Narrow" w:hAnsi="Arial Narrow" w:cs="Arial"/>
        </w:rPr>
        <w:t xml:space="preserve">payable à </w:t>
      </w:r>
      <w:smartTag w:uri="urn:schemas-microsoft-com:office:smarttags" w:element="PersonName">
        <w:smartTagPr>
          <w:attr w:name="ProductID" w:val="la BICEC"/>
        </w:smartTagPr>
        <w:r w:rsidRPr="00973599">
          <w:rPr>
            <w:rFonts w:ascii="Arial Narrow" w:hAnsi="Arial Narrow" w:cs="Arial"/>
          </w:rPr>
          <w:t>la BICEC</w:t>
        </w:r>
      </w:smartTag>
      <w:r w:rsidRPr="00973599">
        <w:rPr>
          <w:rFonts w:ascii="Arial Narrow" w:hAnsi="Arial Narrow" w:cs="Arial"/>
        </w:rPr>
        <w:t xml:space="preserve"> sous les références suivantes :                             </w:t>
      </w:r>
      <w:r>
        <w:rPr>
          <w:rFonts w:ascii="Arial Narrow" w:hAnsi="Arial Narrow" w:cs="Arial"/>
        </w:rPr>
        <w:t xml:space="preserve">            </w:t>
      </w:r>
      <w:r w:rsidRPr="00973599">
        <w:rPr>
          <w:rFonts w:ascii="Arial Narrow" w:hAnsi="Arial Narrow" w:cs="Arial"/>
          <w:b/>
        </w:rPr>
        <w:t>BICEC</w:t>
      </w:r>
    </w:p>
    <w:p w14:paraId="68233516" w14:textId="77777777" w:rsidR="004A27CA" w:rsidRPr="00973599" w:rsidRDefault="004A27CA" w:rsidP="004A27CA">
      <w:pPr>
        <w:tabs>
          <w:tab w:val="left" w:pos="1134"/>
          <w:tab w:val="left" w:pos="1701"/>
          <w:tab w:val="left" w:pos="2544"/>
        </w:tabs>
        <w:spacing w:after="0" w:line="240" w:lineRule="auto"/>
        <w:ind w:left="902" w:right="284"/>
        <w:jc w:val="center"/>
        <w:rPr>
          <w:rFonts w:ascii="Arial Narrow" w:hAnsi="Arial Narrow" w:cs="Arial"/>
        </w:rPr>
      </w:pPr>
      <w:r w:rsidRPr="00973599">
        <w:rPr>
          <w:rFonts w:ascii="Arial Narrow" w:hAnsi="Arial Narrow" w:cs="Arial"/>
        </w:rPr>
        <w:t>Compte / 335 98800001 89</w:t>
      </w:r>
    </w:p>
    <w:p w14:paraId="29B88BFF" w14:textId="77777777" w:rsidR="004A27CA" w:rsidRPr="00973599" w:rsidRDefault="004A27CA" w:rsidP="004A27CA">
      <w:pPr>
        <w:tabs>
          <w:tab w:val="left" w:pos="1134"/>
          <w:tab w:val="left" w:pos="1701"/>
          <w:tab w:val="left" w:pos="2544"/>
        </w:tabs>
        <w:spacing w:after="0" w:line="240" w:lineRule="auto"/>
        <w:ind w:left="902" w:right="284"/>
        <w:jc w:val="center"/>
        <w:rPr>
          <w:rFonts w:ascii="Arial Narrow" w:hAnsi="Arial Narrow" w:cs="Arial"/>
        </w:rPr>
      </w:pPr>
      <w:r w:rsidRPr="00973599">
        <w:rPr>
          <w:rFonts w:ascii="Arial Narrow" w:hAnsi="Arial Narrow" w:cs="Arial"/>
        </w:rPr>
        <w:t>Client Compte Spécial CAS - ARMP</w:t>
      </w:r>
    </w:p>
    <w:p w14:paraId="27DF8AE8" w14:textId="77777777" w:rsidR="004A27CA" w:rsidRPr="00973599" w:rsidRDefault="004A27CA" w:rsidP="004A27CA">
      <w:pPr>
        <w:tabs>
          <w:tab w:val="left" w:pos="1134"/>
          <w:tab w:val="left" w:pos="1701"/>
          <w:tab w:val="left" w:pos="2544"/>
        </w:tabs>
        <w:spacing w:after="0" w:line="240" w:lineRule="auto"/>
        <w:ind w:left="902" w:right="284"/>
        <w:jc w:val="center"/>
        <w:rPr>
          <w:rFonts w:ascii="Arial Narrow" w:hAnsi="Arial Narrow" w:cs="Arial"/>
        </w:rPr>
      </w:pPr>
      <w:r w:rsidRPr="00973599">
        <w:rPr>
          <w:rFonts w:ascii="Arial Narrow" w:hAnsi="Arial Narrow" w:cs="Arial"/>
        </w:rPr>
        <w:t>Remettant : Nom du Soumissionnaire / SONARA / AO n°</w:t>
      </w:r>
      <w:r>
        <w:rPr>
          <w:rFonts w:ascii="Arial Narrow" w:hAnsi="Arial Narrow" w:cs="Arial"/>
        </w:rPr>
        <w:t>016.25</w:t>
      </w:r>
    </w:p>
    <w:p w14:paraId="45E0B4E2"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REMISE DES OFFRES :</w:t>
      </w:r>
    </w:p>
    <w:p w14:paraId="58880A55" w14:textId="77777777" w:rsidR="004A27CA" w:rsidRPr="00973599" w:rsidRDefault="004A27CA" w:rsidP="004A27CA">
      <w:pPr>
        <w:spacing w:after="0" w:line="240" w:lineRule="auto"/>
        <w:ind w:left="284"/>
        <w:jc w:val="both"/>
        <w:rPr>
          <w:rFonts w:ascii="Arial Narrow" w:hAnsi="Arial Narrow" w:cs="Arial Narrow"/>
        </w:rPr>
      </w:pPr>
      <w:r w:rsidRPr="00973599">
        <w:rPr>
          <w:rFonts w:ascii="Arial Narrow" w:hAnsi="Arial Narrow" w:cs="Arial"/>
        </w:rPr>
        <w:t xml:space="preserve">Les offres rédigées en français ou en anglais, seront établies en six (6) exemplaires, dont un (1) original et cinq (5) copies respectivement marquées comme telles. </w:t>
      </w:r>
      <w:r w:rsidRPr="00973599">
        <w:rPr>
          <w:rFonts w:ascii="Arial Narrow" w:hAnsi="Arial Narrow" w:cs="Arial"/>
          <w:u w:val="single"/>
        </w:rPr>
        <w:t xml:space="preserve">L’ensemble devra parvenir au </w:t>
      </w:r>
      <w:r w:rsidRPr="00973599">
        <w:rPr>
          <w:rFonts w:ascii="Arial Narrow" w:hAnsi="Arial Narrow" w:cs="Arial"/>
          <w:b/>
          <w:u w:val="single"/>
        </w:rPr>
        <w:t>Département des Marchés</w:t>
      </w:r>
      <w:r w:rsidRPr="00973599">
        <w:rPr>
          <w:rFonts w:ascii="Arial Narrow" w:hAnsi="Arial Narrow" w:cs="Arial"/>
          <w:u w:val="single"/>
        </w:rPr>
        <w:t xml:space="preserve"> de la Société Nationale de Raffinage (SONARA</w:t>
      </w:r>
      <w:r w:rsidRPr="00973599">
        <w:rPr>
          <w:rFonts w:ascii="Arial Narrow" w:hAnsi="Arial Narrow" w:cs="Arial"/>
        </w:rPr>
        <w:t>) B.P. 365 Limbe - Cameroun, Tel : (+237)233.42.38.15 ou 233.33.22.38 / Fax : (+237)233.42.41.99 ou 233.33.22.35</w:t>
      </w:r>
      <w:r w:rsidRPr="00973599">
        <w:rPr>
          <w:rFonts w:ascii="Arial Narrow" w:hAnsi="Arial Narrow" w:cs="Arial Narrow"/>
        </w:rPr>
        <w:t xml:space="preserve">, contre décharge dans le registre y consacré </w:t>
      </w:r>
      <w:r w:rsidRPr="00973599">
        <w:rPr>
          <w:rFonts w:ascii="Arial Narrow" w:hAnsi="Arial Narrow" w:cs="Arial Narrow"/>
          <w:u w:val="single"/>
        </w:rPr>
        <w:t>au plus tard le </w:t>
      </w:r>
      <w:r>
        <w:rPr>
          <w:rFonts w:ascii="Arial Narrow" w:hAnsi="Arial Narrow" w:cs="Arial"/>
          <w:b/>
          <w:u w:val="single"/>
        </w:rPr>
        <w:t>20/08</w:t>
      </w:r>
      <w:r w:rsidRPr="00973599">
        <w:rPr>
          <w:rFonts w:ascii="Arial Narrow" w:hAnsi="Arial Narrow" w:cs="Arial"/>
          <w:b/>
          <w:u w:val="single"/>
        </w:rPr>
        <w:t>/202</w:t>
      </w:r>
      <w:r>
        <w:rPr>
          <w:rFonts w:ascii="Arial Narrow" w:hAnsi="Arial Narrow" w:cs="Arial"/>
          <w:b/>
          <w:u w:val="single"/>
        </w:rPr>
        <w:t>5</w:t>
      </w:r>
      <w:r w:rsidRPr="00973599">
        <w:rPr>
          <w:rFonts w:ascii="Arial Narrow" w:hAnsi="Arial Narrow" w:cs="Arial"/>
          <w:u w:val="single"/>
        </w:rPr>
        <w:t xml:space="preserve"> </w:t>
      </w:r>
      <w:r w:rsidRPr="00973599">
        <w:rPr>
          <w:rFonts w:ascii="Arial Narrow" w:hAnsi="Arial Narrow" w:cs="Arial Narrow"/>
          <w:u w:val="single"/>
        </w:rPr>
        <w:t>à 10h00</w:t>
      </w:r>
      <w:r w:rsidRPr="00973599">
        <w:rPr>
          <w:rFonts w:ascii="Arial Narrow" w:hAnsi="Arial Narrow" w:cs="Arial Narrow"/>
        </w:rPr>
        <w:t xml:space="preserve">, heure locale et devra porter la mention suivante : </w:t>
      </w:r>
    </w:p>
    <w:p w14:paraId="76013C9C" w14:textId="77777777" w:rsidR="004A27CA" w:rsidRPr="00973599" w:rsidRDefault="004A27CA" w:rsidP="004A27CA">
      <w:pPr>
        <w:spacing w:after="0" w:line="240" w:lineRule="auto"/>
        <w:ind w:left="284"/>
        <w:jc w:val="center"/>
        <w:rPr>
          <w:rFonts w:ascii="Arial Narrow" w:hAnsi="Arial Narrow" w:cs="Arial"/>
          <w:bCs/>
          <w:lang w:val="pt-BR"/>
        </w:rPr>
      </w:pPr>
      <w:r w:rsidRPr="00973599">
        <w:rPr>
          <w:rFonts w:ascii="Arial Narrow" w:hAnsi="Arial Narrow" w:cs="Arial"/>
          <w:bCs/>
          <w:lang w:val="pt-BR"/>
        </w:rPr>
        <w:t>APPEL D’OFFRES  N°</w:t>
      </w:r>
      <w:r>
        <w:rPr>
          <w:rFonts w:ascii="Arial Narrow" w:hAnsi="Arial Narrow" w:cs="Arial"/>
          <w:bCs/>
          <w:lang w:val="pt-BR"/>
        </w:rPr>
        <w:t>016.25</w:t>
      </w:r>
      <w:r w:rsidRPr="00973599">
        <w:rPr>
          <w:rFonts w:ascii="Arial Narrow" w:hAnsi="Arial Narrow" w:cs="Arial"/>
          <w:bCs/>
          <w:lang w:val="pt-BR"/>
        </w:rPr>
        <w:t xml:space="preserve"> / AONO / SONARA / CIPM / 202</w:t>
      </w:r>
      <w:r>
        <w:rPr>
          <w:rFonts w:ascii="Arial Narrow" w:hAnsi="Arial Narrow" w:cs="Arial"/>
          <w:bCs/>
          <w:lang w:val="pt-BR"/>
        </w:rPr>
        <w:t>5 DU 22/07/2025</w:t>
      </w:r>
    </w:p>
    <w:p w14:paraId="287F35CB" w14:textId="77777777" w:rsidR="004A27CA" w:rsidRPr="00973599" w:rsidRDefault="004A27CA" w:rsidP="004A27CA">
      <w:pPr>
        <w:spacing w:after="0" w:line="240" w:lineRule="auto"/>
        <w:ind w:left="284"/>
        <w:jc w:val="center"/>
        <w:rPr>
          <w:rFonts w:ascii="Arial Narrow" w:hAnsi="Arial Narrow" w:cs="Arial"/>
          <w:b/>
          <w:sz w:val="21"/>
          <w:szCs w:val="21"/>
        </w:rPr>
      </w:pPr>
      <w:r w:rsidRPr="00973599">
        <w:rPr>
          <w:rFonts w:ascii="Arial Narrow" w:hAnsi="Arial Narrow" w:cs="Arial"/>
          <w:b/>
          <w:sz w:val="21"/>
          <w:szCs w:val="21"/>
        </w:rPr>
        <w:t>M</w:t>
      </w:r>
      <w:r>
        <w:rPr>
          <w:rFonts w:ascii="Arial Narrow" w:hAnsi="Arial Narrow" w:cs="Arial"/>
          <w:b/>
          <w:sz w:val="21"/>
          <w:szCs w:val="21"/>
        </w:rPr>
        <w:t>AINTENANCE DES AUTOCOMMUTATEURS ET DES ALV</w:t>
      </w:r>
      <w:r w:rsidRPr="00A05E39">
        <w:rPr>
          <w:rFonts w:ascii="Arial Narrow" w:hAnsi="Arial Narrow" w:cs="Arial"/>
          <w:b/>
          <w:bCs/>
          <w:sz w:val="21"/>
          <w:szCs w:val="21"/>
        </w:rPr>
        <w:t>É</w:t>
      </w:r>
      <w:r>
        <w:rPr>
          <w:rFonts w:ascii="Arial Narrow" w:hAnsi="Arial Narrow" w:cs="Arial"/>
          <w:b/>
          <w:bCs/>
          <w:sz w:val="21"/>
          <w:szCs w:val="21"/>
        </w:rPr>
        <w:t>OLES CONNEXES DE</w:t>
      </w:r>
      <w:r w:rsidRPr="00973599">
        <w:rPr>
          <w:rFonts w:ascii="Arial Narrow" w:hAnsi="Arial Narrow" w:cs="Arial"/>
          <w:b/>
          <w:sz w:val="21"/>
          <w:szCs w:val="21"/>
        </w:rPr>
        <w:t xml:space="preserve"> LA SONARA</w:t>
      </w:r>
    </w:p>
    <w:p w14:paraId="333F6FCF" w14:textId="77777777" w:rsidR="004A27CA" w:rsidRPr="00973599" w:rsidRDefault="004A27CA" w:rsidP="004A27CA">
      <w:pPr>
        <w:spacing w:after="0" w:line="240" w:lineRule="auto"/>
        <w:ind w:left="284"/>
        <w:jc w:val="center"/>
        <w:rPr>
          <w:rFonts w:ascii="Arial Narrow" w:hAnsi="Arial Narrow" w:cs="Arial"/>
          <w:bCs/>
        </w:rPr>
      </w:pPr>
      <w:r w:rsidRPr="00973599">
        <w:rPr>
          <w:rFonts w:ascii="Arial Narrow" w:hAnsi="Arial Narrow" w:cs="Arial"/>
          <w:bCs/>
        </w:rPr>
        <w:t xml:space="preserve"> « A n’ouvrir qu’en séance de dépouillement » </w:t>
      </w:r>
    </w:p>
    <w:p w14:paraId="23B1217B"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lastRenderedPageBreak/>
        <w:t>RECEVABILITÉ DES OFFRES</w:t>
      </w:r>
    </w:p>
    <w:p w14:paraId="5D5E37E2"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Sous peine de rejet, les autres pièces du dossier administratif requises doivent être impérativement produites en originaux ou en copies certifiées conformes par le service émetteur ou une autorité administrative, conformément aux stipulations du Règlement Particulier de l’Appel d’Offres.</w:t>
      </w:r>
    </w:p>
    <w:p w14:paraId="0292CEE5"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Elles devront obligatoirement dater de moins de trois (03) mois précédant la date originale de dépôt des offres ou avoir été établies postérieurement à la date de signature de l’Avis d’Appel d’Offres.</w:t>
      </w:r>
    </w:p>
    <w:p w14:paraId="5517C8FC"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Toute offre incomplète sera déclarée irrecevable ; il en sera ainsi notamment en cas d'absence de la caution de soumission délivrée par un établissement bancaire ou un organisme financier autorisés à émettre des cautions dans le cadre des marchés publics au Cameroun (cf. pièce nº11).</w:t>
      </w:r>
    </w:p>
    <w:p w14:paraId="0C864252"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OUVERTURE DES PLIS</w:t>
      </w:r>
    </w:p>
    <w:p w14:paraId="15AAF4F2"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L’ouverture des offres se fera en deux temps ; l’ouverture des offres administratives et techniques interviendra dans un premier temps, suivie dans un second temps de celle des offres financières des soumissionnaires ayant obtenu la note technique minimale</w:t>
      </w:r>
      <w:r w:rsidRPr="00973599">
        <w:t xml:space="preserve"> </w:t>
      </w:r>
      <w:r w:rsidRPr="00973599">
        <w:rPr>
          <w:rFonts w:ascii="Arial Narrow" w:hAnsi="Arial Narrow" w:cs="Arial"/>
        </w:rPr>
        <w:t>requise :</w:t>
      </w:r>
    </w:p>
    <w:p w14:paraId="5A83A162" w14:textId="77777777" w:rsidR="004A27CA" w:rsidRPr="00973599" w:rsidRDefault="004A27CA" w:rsidP="004A27CA">
      <w:pPr>
        <w:numPr>
          <w:ilvl w:val="0"/>
          <w:numId w:val="8"/>
        </w:numPr>
        <w:spacing w:after="0" w:line="240" w:lineRule="auto"/>
        <w:ind w:left="426" w:hanging="142"/>
        <w:jc w:val="both"/>
        <w:rPr>
          <w:rFonts w:ascii="Arial Narrow" w:hAnsi="Arial Narrow" w:cs="Arial"/>
        </w:rPr>
      </w:pPr>
      <w:r w:rsidRPr="00973599">
        <w:rPr>
          <w:rFonts w:ascii="Arial Narrow" w:hAnsi="Arial Narrow" w:cs="Arial"/>
        </w:rPr>
        <w:t xml:space="preserve">L'ouverture des pièces administratives et des offres techniques aura lieu le </w:t>
      </w:r>
      <w:r>
        <w:rPr>
          <w:rFonts w:ascii="Arial Narrow" w:hAnsi="Arial Narrow" w:cs="Arial"/>
          <w:b/>
        </w:rPr>
        <w:t>20/08</w:t>
      </w:r>
      <w:r w:rsidRPr="00973599">
        <w:rPr>
          <w:rFonts w:ascii="Arial Narrow" w:hAnsi="Arial Narrow" w:cs="Arial"/>
          <w:b/>
        </w:rPr>
        <w:t>/202</w:t>
      </w:r>
      <w:r>
        <w:rPr>
          <w:rFonts w:ascii="Arial Narrow" w:hAnsi="Arial Narrow" w:cs="Arial"/>
          <w:b/>
        </w:rPr>
        <w:t>5</w:t>
      </w:r>
      <w:r w:rsidRPr="00973599">
        <w:rPr>
          <w:rFonts w:ascii="Arial Narrow" w:hAnsi="Arial Narrow" w:cs="Arial"/>
          <w:b/>
        </w:rPr>
        <w:t xml:space="preserve"> </w:t>
      </w:r>
      <w:r w:rsidRPr="00973599">
        <w:rPr>
          <w:rFonts w:ascii="Arial Narrow" w:hAnsi="Arial Narrow" w:cs="Arial"/>
        </w:rPr>
        <w:t>à</w:t>
      </w:r>
      <w:r w:rsidRPr="00973599">
        <w:rPr>
          <w:rFonts w:ascii="Arial Narrow" w:hAnsi="Arial Narrow" w:cs="Arial"/>
          <w:b/>
        </w:rPr>
        <w:t xml:space="preserve"> </w:t>
      </w:r>
      <w:r w:rsidRPr="00973599">
        <w:rPr>
          <w:rFonts w:ascii="Arial Narrow" w:hAnsi="Arial Narrow" w:cs="Arial"/>
        </w:rPr>
        <w:t>10h30 au Restaurant</w:t>
      </w:r>
      <w:r w:rsidRPr="00973599">
        <w:rPr>
          <w:rFonts w:ascii="Arial Narrow" w:hAnsi="Arial Narrow" w:cs="Arial Narrow"/>
        </w:rPr>
        <w:t xml:space="preserve"> d’Entreprise de la SONARA</w:t>
      </w:r>
      <w:r w:rsidRPr="00973599">
        <w:rPr>
          <w:rFonts w:ascii="Arial Narrow" w:hAnsi="Arial Narrow" w:cs="Arial"/>
        </w:rPr>
        <w:t xml:space="preserve"> à Limbé</w:t>
      </w:r>
      <w:r w:rsidRPr="00973599">
        <w:rPr>
          <w:rFonts w:ascii="Arial Narrow" w:hAnsi="Arial Narrow" w:cs="Arial Narrow"/>
        </w:rPr>
        <w:t>, par la Commission Interne de Passation des Marchés ; s</w:t>
      </w:r>
      <w:r w:rsidRPr="00973599">
        <w:rPr>
          <w:rFonts w:ascii="Arial Narrow" w:hAnsi="Arial Narrow" w:cs="Arial"/>
        </w:rPr>
        <w:t>euls les soumissionnaires peuvent assister à cette séance d'ouverture ou s'y faire représenter par une personne de leur choix dûment mandatée.</w:t>
      </w:r>
    </w:p>
    <w:p w14:paraId="06D312A8" w14:textId="77777777" w:rsidR="004A27CA" w:rsidRPr="00973599" w:rsidRDefault="004A27CA" w:rsidP="004A27CA">
      <w:pPr>
        <w:numPr>
          <w:ilvl w:val="0"/>
          <w:numId w:val="8"/>
        </w:numPr>
        <w:spacing w:after="0" w:line="240" w:lineRule="auto"/>
        <w:ind w:left="426" w:hanging="142"/>
        <w:jc w:val="both"/>
        <w:rPr>
          <w:rFonts w:ascii="Arial Narrow" w:hAnsi="Arial Narrow" w:cs="Arial"/>
        </w:rPr>
      </w:pPr>
      <w:r w:rsidRPr="00973599">
        <w:rPr>
          <w:rFonts w:ascii="Arial Narrow" w:hAnsi="Arial Narrow" w:cs="Arial"/>
        </w:rPr>
        <w:t xml:space="preserve">Celle des offres financières aura lieu au terme de l’analyse technique et ne concernera que les soumissionnaires ayant obtenu la note minimale de 70 points sur 100. </w:t>
      </w:r>
    </w:p>
    <w:p w14:paraId="6A7F79A4"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 xml:space="preserve">CRITÈRES D’ÉVALUATION </w:t>
      </w:r>
    </w:p>
    <w:p w14:paraId="376A74C7" w14:textId="77777777" w:rsidR="004A27CA" w:rsidRPr="00973599" w:rsidRDefault="004A27CA" w:rsidP="004A27CA">
      <w:pPr>
        <w:numPr>
          <w:ilvl w:val="1"/>
          <w:numId w:val="3"/>
        </w:numPr>
        <w:tabs>
          <w:tab w:val="num" w:pos="567"/>
        </w:tabs>
        <w:spacing w:after="0" w:line="240" w:lineRule="auto"/>
        <w:ind w:left="567" w:hanging="425"/>
        <w:rPr>
          <w:rFonts w:ascii="Arial Narrow" w:hAnsi="Arial Narrow" w:cs="Arial"/>
          <w:bCs/>
          <w:i/>
          <w:u w:val="single"/>
        </w:rPr>
      </w:pPr>
      <w:r w:rsidRPr="00973599">
        <w:rPr>
          <w:rFonts w:ascii="Arial Narrow" w:hAnsi="Arial Narrow" w:cs="Arial"/>
          <w:bCs/>
          <w:i/>
          <w:u w:val="single"/>
        </w:rPr>
        <w:t>Critères essentiels</w:t>
      </w:r>
    </w:p>
    <w:p w14:paraId="0A0EB4DD"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 xml:space="preserve">L’examen des critères essentiels va consister en une vérification de la conformité de l’offre du soumissionnaire par rapport aux exigences des Termes de Référence (TDR) et ce, conformément aux stipulations du RPAO. Les points à vérifier porteront sur : </w:t>
      </w:r>
    </w:p>
    <w:p w14:paraId="713D2918" w14:textId="77777777" w:rsidR="004A27CA" w:rsidRPr="00973599" w:rsidRDefault="004A27CA" w:rsidP="004A27CA">
      <w:pPr>
        <w:pStyle w:val="Paragraphedeliste"/>
        <w:numPr>
          <w:ilvl w:val="0"/>
          <w:numId w:val="6"/>
        </w:numPr>
        <w:spacing w:after="0" w:line="240" w:lineRule="auto"/>
        <w:ind w:left="426" w:hanging="142"/>
        <w:jc w:val="both"/>
        <w:rPr>
          <w:rFonts w:ascii="Arial Narrow" w:hAnsi="Arial Narrow"/>
          <w:szCs w:val="26"/>
        </w:rPr>
      </w:pPr>
      <w:r>
        <w:rPr>
          <w:rFonts w:ascii="Arial Narrow" w:hAnsi="Arial Narrow"/>
          <w:szCs w:val="26"/>
        </w:rPr>
        <w:t xml:space="preserve">Présentation et consistance de </w:t>
      </w:r>
      <w:proofErr w:type="gramStart"/>
      <w:r>
        <w:rPr>
          <w:rFonts w:ascii="Arial Narrow" w:hAnsi="Arial Narrow"/>
          <w:szCs w:val="26"/>
        </w:rPr>
        <w:t>l’offre  …</w:t>
      </w:r>
      <w:proofErr w:type="gramEnd"/>
      <w:r>
        <w:rPr>
          <w:rFonts w:ascii="Arial Narrow" w:hAnsi="Arial Narrow"/>
          <w:szCs w:val="26"/>
        </w:rPr>
        <w:t>…</w:t>
      </w:r>
      <w:r w:rsidRPr="00973599">
        <w:rPr>
          <w:rFonts w:ascii="Arial Narrow" w:hAnsi="Arial Narrow"/>
          <w:szCs w:val="26"/>
        </w:rPr>
        <w:t>……………...</w:t>
      </w:r>
      <w:r>
        <w:rPr>
          <w:rFonts w:ascii="Arial Narrow" w:hAnsi="Arial Narrow"/>
          <w:szCs w:val="26"/>
        </w:rPr>
        <w:t>.</w:t>
      </w:r>
      <w:r w:rsidRPr="00973599">
        <w:rPr>
          <w:rFonts w:ascii="Arial Narrow" w:hAnsi="Arial Narrow"/>
          <w:szCs w:val="26"/>
        </w:rPr>
        <w:t>…</w:t>
      </w:r>
      <w:r>
        <w:rPr>
          <w:rFonts w:ascii="Arial Narrow" w:hAnsi="Arial Narrow"/>
          <w:szCs w:val="26"/>
        </w:rPr>
        <w:t>.…. 30</w:t>
      </w:r>
      <w:r w:rsidRPr="00973599">
        <w:rPr>
          <w:rFonts w:ascii="Arial Narrow" w:hAnsi="Arial Narrow"/>
          <w:szCs w:val="26"/>
        </w:rPr>
        <w:t xml:space="preserve"> points </w:t>
      </w:r>
    </w:p>
    <w:p w14:paraId="525E815E" w14:textId="77777777" w:rsidR="004A27CA" w:rsidRPr="00973599" w:rsidRDefault="004A27CA" w:rsidP="004A27CA">
      <w:pPr>
        <w:pStyle w:val="Paragraphedeliste"/>
        <w:numPr>
          <w:ilvl w:val="0"/>
          <w:numId w:val="6"/>
        </w:numPr>
        <w:spacing w:after="0" w:line="240" w:lineRule="auto"/>
        <w:ind w:left="426" w:hanging="142"/>
        <w:jc w:val="both"/>
        <w:rPr>
          <w:rFonts w:ascii="Arial Narrow" w:hAnsi="Arial Narrow"/>
          <w:szCs w:val="26"/>
        </w:rPr>
      </w:pPr>
      <w:r>
        <w:rPr>
          <w:rFonts w:ascii="Arial Narrow" w:hAnsi="Arial Narrow"/>
          <w:szCs w:val="26"/>
        </w:rPr>
        <w:t>Organisation</w:t>
      </w:r>
      <w:proofErr w:type="gramStart"/>
      <w:r>
        <w:rPr>
          <w:rFonts w:ascii="Arial Narrow" w:hAnsi="Arial Narrow"/>
          <w:szCs w:val="26"/>
        </w:rPr>
        <w:t xml:space="preserve"> </w:t>
      </w:r>
      <w:r w:rsidRPr="00973599">
        <w:rPr>
          <w:rFonts w:ascii="Arial Narrow" w:hAnsi="Arial Narrow"/>
          <w:szCs w:val="26"/>
        </w:rPr>
        <w:t>.…</w:t>
      </w:r>
      <w:proofErr w:type="gramEnd"/>
      <w:r w:rsidRPr="00973599">
        <w:rPr>
          <w:rFonts w:ascii="Arial Narrow" w:hAnsi="Arial Narrow"/>
          <w:szCs w:val="26"/>
        </w:rPr>
        <w:t>……</w:t>
      </w:r>
      <w:r>
        <w:rPr>
          <w:rFonts w:ascii="Arial Narrow" w:hAnsi="Arial Narrow"/>
          <w:szCs w:val="26"/>
        </w:rPr>
        <w:t>………………………………….…</w:t>
      </w:r>
      <w:r w:rsidRPr="00973599">
        <w:rPr>
          <w:rFonts w:ascii="Arial Narrow" w:hAnsi="Arial Narrow"/>
          <w:szCs w:val="26"/>
        </w:rPr>
        <w:t xml:space="preserve">…….…… </w:t>
      </w:r>
      <w:r>
        <w:rPr>
          <w:rFonts w:ascii="Arial Narrow" w:hAnsi="Arial Narrow"/>
          <w:szCs w:val="26"/>
        </w:rPr>
        <w:t>4</w:t>
      </w:r>
      <w:r w:rsidRPr="00973599">
        <w:rPr>
          <w:rFonts w:ascii="Arial Narrow" w:hAnsi="Arial Narrow"/>
          <w:szCs w:val="26"/>
        </w:rPr>
        <w:t>0 points</w:t>
      </w:r>
    </w:p>
    <w:p w14:paraId="0E95D289" w14:textId="77777777" w:rsidR="004A27CA" w:rsidRDefault="004A27CA" w:rsidP="004A27CA">
      <w:pPr>
        <w:pStyle w:val="Paragraphedeliste"/>
        <w:numPr>
          <w:ilvl w:val="0"/>
          <w:numId w:val="6"/>
        </w:numPr>
        <w:spacing w:after="0" w:line="240" w:lineRule="auto"/>
        <w:ind w:left="426" w:hanging="142"/>
        <w:jc w:val="both"/>
        <w:rPr>
          <w:rFonts w:ascii="Arial Narrow" w:hAnsi="Arial Narrow"/>
          <w:szCs w:val="26"/>
        </w:rPr>
      </w:pPr>
      <w:r>
        <w:rPr>
          <w:rFonts w:ascii="Arial Narrow" w:hAnsi="Arial Narrow"/>
          <w:szCs w:val="26"/>
        </w:rPr>
        <w:t xml:space="preserve">Gestion du projet </w:t>
      </w:r>
      <w:r w:rsidRPr="00973599">
        <w:rPr>
          <w:rFonts w:ascii="Arial Narrow" w:hAnsi="Arial Narrow"/>
          <w:szCs w:val="26"/>
        </w:rPr>
        <w:t>.....</w:t>
      </w:r>
      <w:r>
        <w:rPr>
          <w:rFonts w:ascii="Arial Narrow" w:hAnsi="Arial Narrow"/>
          <w:szCs w:val="26"/>
        </w:rPr>
        <w:t>.........................................................</w:t>
      </w:r>
      <w:r w:rsidRPr="00973599">
        <w:rPr>
          <w:rFonts w:ascii="Arial Narrow" w:hAnsi="Arial Narrow"/>
          <w:szCs w:val="26"/>
        </w:rPr>
        <w:t xml:space="preserve">.......... </w:t>
      </w:r>
      <w:r>
        <w:rPr>
          <w:rFonts w:ascii="Arial Narrow" w:hAnsi="Arial Narrow"/>
          <w:szCs w:val="26"/>
        </w:rPr>
        <w:t>0</w:t>
      </w:r>
      <w:r w:rsidRPr="00973599">
        <w:rPr>
          <w:rFonts w:ascii="Arial Narrow" w:hAnsi="Arial Narrow"/>
          <w:szCs w:val="26"/>
        </w:rPr>
        <w:t>5 points</w:t>
      </w:r>
    </w:p>
    <w:p w14:paraId="24BA8E04" w14:textId="77777777" w:rsidR="004A27CA" w:rsidRPr="00973599" w:rsidRDefault="004A27CA" w:rsidP="004A27CA">
      <w:pPr>
        <w:pStyle w:val="Paragraphedeliste"/>
        <w:numPr>
          <w:ilvl w:val="0"/>
          <w:numId w:val="6"/>
        </w:numPr>
        <w:spacing w:after="0" w:line="240" w:lineRule="auto"/>
        <w:ind w:left="426" w:hanging="142"/>
        <w:jc w:val="both"/>
        <w:rPr>
          <w:rFonts w:ascii="Arial Narrow" w:hAnsi="Arial Narrow"/>
          <w:szCs w:val="26"/>
        </w:rPr>
      </w:pPr>
      <w:r>
        <w:rPr>
          <w:rFonts w:ascii="Arial Narrow" w:hAnsi="Arial Narrow"/>
          <w:szCs w:val="26"/>
        </w:rPr>
        <w:t>Références …………………………………</w:t>
      </w:r>
      <w:proofErr w:type="gramStart"/>
      <w:r>
        <w:rPr>
          <w:rFonts w:ascii="Arial Narrow" w:hAnsi="Arial Narrow"/>
          <w:szCs w:val="26"/>
        </w:rPr>
        <w:t>…….</w:t>
      </w:r>
      <w:proofErr w:type="gramEnd"/>
      <w:r>
        <w:rPr>
          <w:rFonts w:ascii="Arial Narrow" w:hAnsi="Arial Narrow"/>
          <w:szCs w:val="26"/>
        </w:rPr>
        <w:t>…………………. 25 points</w:t>
      </w:r>
    </w:p>
    <w:p w14:paraId="23E6E46E" w14:textId="77777777" w:rsidR="004A27CA" w:rsidRPr="00973599" w:rsidRDefault="004A27CA" w:rsidP="004A27CA">
      <w:pPr>
        <w:spacing w:after="0" w:line="240" w:lineRule="auto"/>
        <w:ind w:left="426"/>
        <w:jc w:val="both"/>
        <w:rPr>
          <w:rFonts w:ascii="Arial Narrow" w:hAnsi="Arial Narrow" w:cs="Arial"/>
          <w:b/>
        </w:rPr>
      </w:pPr>
      <w:r w:rsidRPr="00973599">
        <w:rPr>
          <w:rFonts w:ascii="Arial Narrow" w:hAnsi="Arial Narrow" w:cs="Arial"/>
          <w:b/>
        </w:rPr>
        <w:t>TOTAL …………………………</w:t>
      </w:r>
      <w:proofErr w:type="gramStart"/>
      <w:r w:rsidRPr="00973599">
        <w:rPr>
          <w:rFonts w:ascii="Arial Narrow" w:hAnsi="Arial Narrow" w:cs="Arial"/>
          <w:b/>
        </w:rPr>
        <w:t>…….</w:t>
      </w:r>
      <w:proofErr w:type="gramEnd"/>
      <w:r w:rsidRPr="00973599">
        <w:rPr>
          <w:rFonts w:ascii="Arial Narrow" w:hAnsi="Arial Narrow" w:cs="Arial"/>
          <w:b/>
        </w:rPr>
        <w:t>…………</w:t>
      </w:r>
      <w:r>
        <w:rPr>
          <w:rFonts w:ascii="Arial Narrow" w:hAnsi="Arial Narrow" w:cs="Arial"/>
          <w:b/>
        </w:rPr>
        <w:t>.</w:t>
      </w:r>
      <w:r w:rsidRPr="00973599">
        <w:rPr>
          <w:rFonts w:ascii="Arial Narrow" w:hAnsi="Arial Narrow" w:cs="Arial"/>
          <w:b/>
        </w:rPr>
        <w:t>…………………..100 points</w:t>
      </w:r>
    </w:p>
    <w:p w14:paraId="6BD6138B" w14:textId="77777777" w:rsidR="004A27CA" w:rsidRPr="00973599" w:rsidRDefault="004A27CA" w:rsidP="004A27CA">
      <w:pPr>
        <w:numPr>
          <w:ilvl w:val="1"/>
          <w:numId w:val="3"/>
        </w:numPr>
        <w:tabs>
          <w:tab w:val="num" w:pos="567"/>
        </w:tabs>
        <w:spacing w:after="0" w:line="240" w:lineRule="auto"/>
        <w:ind w:left="567" w:hanging="425"/>
        <w:rPr>
          <w:rFonts w:ascii="Arial Narrow" w:hAnsi="Arial Narrow" w:cs="Arial"/>
          <w:bCs/>
          <w:i/>
          <w:u w:val="single"/>
        </w:rPr>
      </w:pPr>
      <w:r w:rsidRPr="00973599">
        <w:rPr>
          <w:rFonts w:ascii="Arial Narrow" w:hAnsi="Arial Narrow" w:cs="Arial"/>
          <w:bCs/>
          <w:i/>
          <w:u w:val="single"/>
        </w:rPr>
        <w:t>Critères éliminatoires</w:t>
      </w:r>
    </w:p>
    <w:p w14:paraId="0EB8B58F" w14:textId="77777777" w:rsidR="004A27CA" w:rsidRDefault="004A27CA" w:rsidP="004A27CA">
      <w:pPr>
        <w:numPr>
          <w:ilvl w:val="0"/>
          <w:numId w:val="2"/>
        </w:numPr>
        <w:tabs>
          <w:tab w:val="clear" w:pos="1069"/>
          <w:tab w:val="num" w:pos="426"/>
        </w:tabs>
        <w:spacing w:after="0" w:line="240" w:lineRule="auto"/>
        <w:ind w:left="426" w:hanging="142"/>
        <w:jc w:val="both"/>
        <w:rPr>
          <w:rFonts w:ascii="Arial Narrow" w:hAnsi="Arial Narrow" w:cs="Arial"/>
        </w:rPr>
      </w:pPr>
      <w:r w:rsidRPr="00973599">
        <w:rPr>
          <w:rFonts w:ascii="Arial Narrow" w:hAnsi="Arial Narrow" w:cs="Arial"/>
        </w:rPr>
        <w:t>Dossier administratif incomplet ;</w:t>
      </w:r>
    </w:p>
    <w:p w14:paraId="5F19DE61" w14:textId="77777777" w:rsidR="004A27CA" w:rsidRPr="00095A37" w:rsidRDefault="004A27CA" w:rsidP="004A27CA">
      <w:pPr>
        <w:numPr>
          <w:ilvl w:val="0"/>
          <w:numId w:val="2"/>
        </w:numPr>
        <w:tabs>
          <w:tab w:val="clear" w:pos="1069"/>
          <w:tab w:val="num" w:pos="426"/>
        </w:tabs>
        <w:spacing w:after="0" w:line="240" w:lineRule="auto"/>
        <w:ind w:left="426" w:hanging="142"/>
        <w:jc w:val="both"/>
        <w:rPr>
          <w:rFonts w:ascii="Arial Narrow" w:hAnsi="Arial Narrow" w:cs="Arial"/>
        </w:rPr>
      </w:pPr>
      <w:bookmarkStart w:id="1" w:name="_Hlk201647361"/>
      <w:r w:rsidRPr="00095A37">
        <w:rPr>
          <w:rFonts w:ascii="Arial Narrow" w:hAnsi="Arial Narrow" w:cs="Arial"/>
        </w:rPr>
        <w:t>Le soumissionnaire n’est pas titulaire d’Agrément ART d’Installateur dans le domaine des télécommunications ;</w:t>
      </w:r>
    </w:p>
    <w:p w14:paraId="7E750840" w14:textId="77777777" w:rsidR="004A27CA" w:rsidRPr="00095A37" w:rsidRDefault="004A27CA" w:rsidP="004A27CA">
      <w:pPr>
        <w:numPr>
          <w:ilvl w:val="0"/>
          <w:numId w:val="2"/>
        </w:numPr>
        <w:tabs>
          <w:tab w:val="clear" w:pos="1069"/>
          <w:tab w:val="num" w:pos="426"/>
        </w:tabs>
        <w:spacing w:after="0" w:line="240" w:lineRule="auto"/>
        <w:ind w:left="426" w:hanging="142"/>
        <w:jc w:val="both"/>
        <w:rPr>
          <w:rFonts w:ascii="Arial Narrow" w:hAnsi="Arial Narrow" w:cs="Arial"/>
        </w:rPr>
      </w:pPr>
      <w:r w:rsidRPr="00095A37">
        <w:rPr>
          <w:rFonts w:ascii="Arial Narrow" w:hAnsi="Arial Narrow" w:cs="Arial"/>
        </w:rPr>
        <w:t>Le soumissionnaire n’est pas titulaire d’un contrat de support auprès du fabricant (ALCATEL-LUCENT) ;</w:t>
      </w:r>
    </w:p>
    <w:bookmarkEnd w:id="1"/>
    <w:p w14:paraId="6ACA775C" w14:textId="77777777" w:rsidR="004A27CA" w:rsidRPr="00973599" w:rsidRDefault="004A27CA" w:rsidP="004A27CA">
      <w:pPr>
        <w:numPr>
          <w:ilvl w:val="0"/>
          <w:numId w:val="2"/>
        </w:numPr>
        <w:tabs>
          <w:tab w:val="clear" w:pos="1069"/>
          <w:tab w:val="num" w:pos="426"/>
        </w:tabs>
        <w:spacing w:after="0" w:line="240" w:lineRule="auto"/>
        <w:ind w:left="426" w:hanging="142"/>
        <w:jc w:val="both"/>
        <w:rPr>
          <w:rFonts w:ascii="Arial Narrow" w:hAnsi="Arial Narrow" w:cs="Arial"/>
          <w:b/>
          <w:bCs/>
        </w:rPr>
      </w:pPr>
      <w:r w:rsidRPr="00973599">
        <w:rPr>
          <w:rFonts w:ascii="Arial Narrow" w:hAnsi="Arial Narrow" w:cs="Arial Narrow"/>
        </w:rPr>
        <w:t>N’avoir pas obtenu au moins 70 points sur 100 après addition des notes des critères essentiels.</w:t>
      </w:r>
    </w:p>
    <w:p w14:paraId="7451E4DA" w14:textId="77777777" w:rsidR="004A27CA" w:rsidRPr="00973599" w:rsidRDefault="004A27CA" w:rsidP="004A27CA">
      <w:pPr>
        <w:numPr>
          <w:ilvl w:val="0"/>
          <w:numId w:val="1"/>
        </w:numPr>
        <w:tabs>
          <w:tab w:val="clear" w:pos="720"/>
          <w:tab w:val="num" w:pos="284"/>
          <w:tab w:val="num" w:pos="426"/>
        </w:tabs>
        <w:spacing w:after="0" w:line="240" w:lineRule="auto"/>
        <w:ind w:left="284" w:hanging="284"/>
        <w:jc w:val="both"/>
        <w:rPr>
          <w:rFonts w:ascii="Arial Narrow" w:hAnsi="Arial Narrow" w:cs="Arial"/>
          <w:b/>
          <w:bCs/>
        </w:rPr>
      </w:pPr>
      <w:r w:rsidRPr="00973599">
        <w:rPr>
          <w:rFonts w:ascii="Arial Narrow" w:hAnsi="Arial Narrow" w:cs="Arial"/>
          <w:b/>
          <w:bCs/>
        </w:rPr>
        <w:t>MÉTHODE DE SÉLECTION DU COCONTRACTANT</w:t>
      </w:r>
    </w:p>
    <w:p w14:paraId="04C576B6" w14:textId="77777777" w:rsidR="004A27CA" w:rsidRPr="00973599" w:rsidRDefault="004A27CA" w:rsidP="004A27CA">
      <w:pPr>
        <w:spacing w:after="0" w:line="240" w:lineRule="auto"/>
        <w:ind w:left="284"/>
        <w:jc w:val="both"/>
        <w:rPr>
          <w:rFonts w:ascii="Arial Narrow" w:hAnsi="Arial Narrow"/>
        </w:rPr>
      </w:pPr>
      <w:r w:rsidRPr="00973599">
        <w:rPr>
          <w:rFonts w:ascii="Arial Narrow" w:hAnsi="Arial Narrow" w:cs="Arial"/>
        </w:rPr>
        <w:t>Le Cocontractant sera choisi suivant le postulat Qualité-Prix</w:t>
      </w:r>
      <w:r w:rsidRPr="00973599">
        <w:rPr>
          <w:rFonts w:ascii="Arial Narrow" w:hAnsi="Arial Narrow"/>
        </w:rPr>
        <w:t xml:space="preserve">. </w:t>
      </w:r>
    </w:p>
    <w:p w14:paraId="2667CCCE"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ATTRIBUTION :</w:t>
      </w:r>
    </w:p>
    <w:p w14:paraId="7728C683"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 xml:space="preserve">Le Marché sera attribué au soumissionnaire dont la combinaison de l’offre technique et de l’offre financière sera évaluée la mieux </w:t>
      </w:r>
      <w:proofErr w:type="spellStart"/>
      <w:r w:rsidRPr="00973599">
        <w:rPr>
          <w:rFonts w:ascii="Arial Narrow" w:hAnsi="Arial Narrow" w:cs="Arial"/>
        </w:rPr>
        <w:t>disante</w:t>
      </w:r>
      <w:proofErr w:type="spellEnd"/>
      <w:r w:rsidRPr="00973599">
        <w:rPr>
          <w:rFonts w:ascii="Arial Narrow" w:hAnsi="Arial Narrow" w:cs="Arial"/>
        </w:rPr>
        <w:t xml:space="preserve"> sur la base de formule </w:t>
      </w:r>
      <w:r w:rsidRPr="00973599">
        <w:rPr>
          <w:rFonts w:ascii="Arial Narrow" w:hAnsi="Arial Narrow"/>
          <w:b/>
          <w:highlight w:val="lightGray"/>
        </w:rPr>
        <w:t>NG = 0,7NT + 0,3NF</w:t>
      </w:r>
      <w:r w:rsidRPr="00973599">
        <w:rPr>
          <w:rFonts w:ascii="Arial Narrow" w:hAnsi="Arial Narrow" w:cs="Arial"/>
        </w:rPr>
        <w:t>.</w:t>
      </w:r>
    </w:p>
    <w:p w14:paraId="72547AF6"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DURÉE DE VALIDITÉ DES OFFRES</w:t>
      </w:r>
    </w:p>
    <w:p w14:paraId="2DFE1472" w14:textId="77777777" w:rsidR="004A27CA" w:rsidRPr="00973599" w:rsidRDefault="004A27CA" w:rsidP="004A27CA">
      <w:pPr>
        <w:spacing w:after="0" w:line="240" w:lineRule="auto"/>
        <w:ind w:left="284"/>
        <w:rPr>
          <w:rFonts w:ascii="Arial Narrow" w:hAnsi="Arial Narrow" w:cs="Arial"/>
          <w:bCs/>
        </w:rPr>
      </w:pPr>
      <w:r w:rsidRPr="00973599">
        <w:rPr>
          <w:rFonts w:ascii="Arial Narrow" w:hAnsi="Arial Narrow" w:cs="Arial"/>
          <w:bCs/>
        </w:rPr>
        <w:t>Les Soumissionnaires restent tenus par leur offre pendant cent vingt (120) jours à partir de la date limite fixée pour la remise des offres.</w:t>
      </w:r>
    </w:p>
    <w:p w14:paraId="0763349B" w14:textId="77777777" w:rsidR="004A27CA" w:rsidRPr="00973599" w:rsidRDefault="004A27CA" w:rsidP="004A27CA">
      <w:pPr>
        <w:spacing w:after="0" w:line="240" w:lineRule="auto"/>
        <w:ind w:left="284"/>
        <w:rPr>
          <w:rFonts w:ascii="Arial Narrow" w:hAnsi="Arial Narrow" w:cs="Arial"/>
          <w:bCs/>
          <w:sz w:val="6"/>
          <w:szCs w:val="6"/>
        </w:rPr>
      </w:pPr>
    </w:p>
    <w:p w14:paraId="03E5D3F6" w14:textId="77777777" w:rsidR="004A27CA" w:rsidRPr="00973599" w:rsidRDefault="004A27CA" w:rsidP="004A27CA">
      <w:pPr>
        <w:numPr>
          <w:ilvl w:val="0"/>
          <w:numId w:val="1"/>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RENSEIGNEMENTS COMPLÉMENTAIRES :</w:t>
      </w:r>
    </w:p>
    <w:p w14:paraId="230139F1" w14:textId="77777777" w:rsidR="004A27CA" w:rsidRPr="00973599" w:rsidRDefault="004A27CA" w:rsidP="004A27CA">
      <w:pPr>
        <w:spacing w:after="0" w:line="240" w:lineRule="auto"/>
        <w:ind w:left="284"/>
        <w:jc w:val="both"/>
        <w:rPr>
          <w:rFonts w:ascii="Arial Narrow" w:hAnsi="Arial Narrow" w:cs="Arial"/>
        </w:rPr>
      </w:pPr>
      <w:r w:rsidRPr="00973599">
        <w:rPr>
          <w:rFonts w:ascii="Arial Narrow" w:hAnsi="Arial Narrow" w:cs="Arial"/>
        </w:rPr>
        <w:t>Tous renseignements complémentaires pourront être obtenus aux heures ouvrables à la Société Nationale de Raffinage (Direction Générale/</w:t>
      </w:r>
      <w:r w:rsidRPr="00973599">
        <w:rPr>
          <w:rFonts w:ascii="Arial Narrow" w:hAnsi="Arial Narrow" w:cs="Arial"/>
          <w:b/>
          <w:u w:val="single"/>
        </w:rPr>
        <w:t>Département des Marchés</w:t>
      </w:r>
      <w:r w:rsidRPr="00973599">
        <w:rPr>
          <w:rFonts w:ascii="Arial Narrow" w:hAnsi="Arial Narrow" w:cs="Arial"/>
        </w:rPr>
        <w:t>) B.P. 365 Limbe-Cameroun, Tel : (+237)233.42.38.15 ou 233.33.22.38 / Fax : (+237)233.42.41.99 ou 233.33.22.35.</w:t>
      </w:r>
    </w:p>
    <w:p w14:paraId="0118A786" w14:textId="77777777" w:rsidR="004A27CA" w:rsidRPr="00973599" w:rsidRDefault="004A27CA" w:rsidP="004A27CA">
      <w:pPr>
        <w:spacing w:after="0" w:line="240" w:lineRule="auto"/>
        <w:ind w:left="720"/>
        <w:jc w:val="both"/>
        <w:rPr>
          <w:rFonts w:ascii="Arial Narrow" w:hAnsi="Arial Narrow" w:cs="Arial Narrow"/>
        </w:rPr>
      </w:pPr>
      <w:r w:rsidRPr="00973599">
        <w:rPr>
          <w:rFonts w:ascii="Arial Narrow" w:hAnsi="Arial Narrow" w:cs="Arial Narrow"/>
        </w:rPr>
        <w:t xml:space="preserve">                                                                                                           </w:t>
      </w:r>
      <w:r>
        <w:rPr>
          <w:rFonts w:ascii="Arial Narrow" w:hAnsi="Arial Narrow" w:cs="Arial Narrow"/>
        </w:rPr>
        <w:t xml:space="preserve">        Limbé, le 22/07/2025</w:t>
      </w:r>
    </w:p>
    <w:p w14:paraId="29DF7268" w14:textId="77777777" w:rsidR="004A27CA" w:rsidRPr="00973599" w:rsidRDefault="004A27CA" w:rsidP="004A27CA">
      <w:pPr>
        <w:spacing w:after="0" w:line="240" w:lineRule="auto"/>
        <w:ind w:left="720"/>
        <w:jc w:val="both"/>
        <w:rPr>
          <w:rFonts w:ascii="Arial Narrow" w:hAnsi="Arial Narrow" w:cs="Arial Narrow"/>
          <w:sz w:val="6"/>
          <w:szCs w:val="6"/>
        </w:rPr>
      </w:pPr>
    </w:p>
    <w:p w14:paraId="7C34D87F" w14:textId="77777777" w:rsidR="004A27CA" w:rsidRPr="00973599" w:rsidRDefault="004A27CA" w:rsidP="004A27CA">
      <w:pPr>
        <w:spacing w:after="0" w:line="240" w:lineRule="auto"/>
        <w:ind w:left="6120"/>
        <w:jc w:val="both"/>
        <w:rPr>
          <w:rFonts w:ascii="Arial Narrow" w:hAnsi="Arial Narrow" w:cs="Arial Narrow"/>
        </w:rPr>
      </w:pPr>
      <w:r w:rsidRPr="00973599">
        <w:rPr>
          <w:rFonts w:ascii="Arial Narrow" w:hAnsi="Arial Narrow" w:cs="Arial Narrow"/>
        </w:rPr>
        <w:t xml:space="preserve">          Le Maître d’Ouvrage</w:t>
      </w:r>
    </w:p>
    <w:p w14:paraId="32A809EF" w14:textId="77777777" w:rsidR="004A27CA" w:rsidRPr="00973599" w:rsidRDefault="004A27CA" w:rsidP="004A27CA">
      <w:pPr>
        <w:spacing w:after="0" w:line="240" w:lineRule="auto"/>
        <w:ind w:left="6120"/>
        <w:jc w:val="both"/>
        <w:rPr>
          <w:rFonts w:ascii="Arial Narrow" w:hAnsi="Arial Narrow" w:cs="Arial Narrow"/>
          <w:b/>
          <w:u w:val="single"/>
        </w:rPr>
      </w:pPr>
      <w:r w:rsidRPr="00973599">
        <w:rPr>
          <w:rFonts w:ascii="Arial Narrow" w:hAnsi="Arial Narrow" w:cs="Arial Narrow"/>
        </w:rPr>
        <w:t xml:space="preserve">      </w:t>
      </w:r>
      <w:r w:rsidRPr="00973599">
        <w:rPr>
          <w:rFonts w:ascii="Arial Narrow" w:hAnsi="Arial Narrow" w:cs="Arial Narrow"/>
          <w:b/>
          <w:u w:val="single"/>
        </w:rPr>
        <w:t>El Hadj BAKO HAROUNA</w:t>
      </w:r>
    </w:p>
    <w:p w14:paraId="7391E10D" w14:textId="77777777" w:rsidR="004A27CA" w:rsidRPr="00973599" w:rsidRDefault="004A27CA" w:rsidP="004A27CA">
      <w:pPr>
        <w:spacing w:after="0" w:line="240" w:lineRule="auto"/>
        <w:ind w:left="540"/>
        <w:jc w:val="both"/>
        <w:rPr>
          <w:rFonts w:ascii="Arial Narrow" w:hAnsi="Arial Narrow" w:cs="Arial"/>
        </w:rPr>
      </w:pPr>
    </w:p>
    <w:p w14:paraId="738D92BE" w14:textId="77777777" w:rsidR="004A27CA" w:rsidRPr="007B1317" w:rsidRDefault="004A27CA" w:rsidP="004A27CA">
      <w:pPr>
        <w:spacing w:after="0" w:line="240" w:lineRule="auto"/>
        <w:jc w:val="center"/>
        <w:rPr>
          <w:rFonts w:ascii="Arial Narrow" w:hAnsi="Arial Narrow" w:cs="Arial"/>
          <w:i/>
          <w:lang w:val="en-US"/>
        </w:rPr>
      </w:pPr>
      <w:r w:rsidRPr="004A27CA">
        <w:rPr>
          <w:rFonts w:ascii="Arial Narrow" w:hAnsi="Arial Narrow" w:cs="Arial"/>
          <w:effect w:val="none"/>
          <w:lang w:val="en-US"/>
        </w:rPr>
        <w:br w:type="page"/>
      </w:r>
      <w:r w:rsidRPr="007B1317">
        <w:rPr>
          <w:rFonts w:ascii="Arial Narrow" w:hAnsi="Arial Narrow"/>
          <w:b/>
          <w:lang w:val="en-US"/>
        </w:rPr>
        <w:lastRenderedPageBreak/>
        <w:t xml:space="preserve">OPEN NATIONAL </w:t>
      </w:r>
      <w:r w:rsidRPr="007B1317">
        <w:rPr>
          <w:rFonts w:ascii="Arial Narrow" w:hAnsi="Arial Narrow"/>
          <w:b/>
          <w:effect w:val="none"/>
          <w:lang w:val="en-US"/>
        </w:rPr>
        <w:t>INVITATION TO TENDER</w:t>
      </w:r>
    </w:p>
    <w:p w14:paraId="19438241" w14:textId="77777777" w:rsidR="004A27CA" w:rsidRPr="007B1317" w:rsidRDefault="004A27CA" w:rsidP="004A27CA">
      <w:pPr>
        <w:tabs>
          <w:tab w:val="left" w:pos="1740"/>
          <w:tab w:val="center" w:pos="5032"/>
        </w:tabs>
        <w:spacing w:after="0" w:line="240" w:lineRule="auto"/>
        <w:ind w:right="425"/>
        <w:jc w:val="center"/>
        <w:rPr>
          <w:rFonts w:ascii="Arial Narrow" w:hAnsi="Arial Narrow" w:cs="Arial"/>
          <w:bCs/>
          <w:lang w:val="en-US"/>
        </w:rPr>
      </w:pPr>
      <w:r w:rsidRPr="007B1317">
        <w:rPr>
          <w:rFonts w:ascii="Arial Narrow" w:hAnsi="Arial Narrow"/>
          <w:lang w:val="en-US"/>
        </w:rPr>
        <w:t xml:space="preserve">            N° 01</w:t>
      </w:r>
      <w:r>
        <w:rPr>
          <w:rFonts w:ascii="Arial Narrow" w:hAnsi="Arial Narrow"/>
          <w:lang w:val="en-US"/>
        </w:rPr>
        <w:t>6</w:t>
      </w:r>
      <w:r w:rsidRPr="007B1317">
        <w:rPr>
          <w:rFonts w:ascii="Arial Narrow" w:hAnsi="Arial Narrow"/>
          <w:lang w:val="en-US"/>
        </w:rPr>
        <w:t xml:space="preserve">.25 / ONIT / SONARA / CIPM / 2025 OF THE </w:t>
      </w:r>
      <w:r>
        <w:rPr>
          <w:rFonts w:ascii="Arial Narrow" w:hAnsi="Arial Narrow"/>
          <w:lang w:val="en-US"/>
        </w:rPr>
        <w:t>22</w:t>
      </w:r>
      <w:r w:rsidRPr="00095A37">
        <w:rPr>
          <w:rFonts w:ascii="Arial Narrow" w:hAnsi="Arial Narrow"/>
          <w:vertAlign w:val="superscript"/>
          <w:lang w:val="en-US"/>
        </w:rPr>
        <w:t>nd</w:t>
      </w:r>
      <w:r>
        <w:rPr>
          <w:rFonts w:ascii="Arial Narrow" w:hAnsi="Arial Narrow"/>
          <w:lang w:val="en-US"/>
        </w:rPr>
        <w:t>/07</w:t>
      </w:r>
      <w:r w:rsidRPr="007B1317">
        <w:rPr>
          <w:rFonts w:ascii="Arial Narrow" w:hAnsi="Arial Narrow"/>
          <w:lang w:val="en-US"/>
        </w:rPr>
        <w:t>/2025</w:t>
      </w:r>
    </w:p>
    <w:p w14:paraId="4DE8BB93" w14:textId="77777777" w:rsidR="004A27CA" w:rsidRPr="007B1317" w:rsidRDefault="004A27CA" w:rsidP="004A27CA">
      <w:pPr>
        <w:tabs>
          <w:tab w:val="left" w:pos="1740"/>
          <w:tab w:val="center" w:pos="5032"/>
        </w:tabs>
        <w:spacing w:after="0" w:line="240" w:lineRule="auto"/>
        <w:ind w:right="425"/>
        <w:jc w:val="center"/>
        <w:rPr>
          <w:rFonts w:ascii="Arial Narrow" w:hAnsi="Arial Narrow"/>
          <w:lang w:val="en-US"/>
        </w:rPr>
      </w:pPr>
      <w:r w:rsidRPr="007B1317">
        <w:rPr>
          <w:rFonts w:ascii="Arial Narrow" w:hAnsi="Arial Narrow"/>
          <w:lang w:val="en-US"/>
        </w:rPr>
        <w:t xml:space="preserve">           Related to </w:t>
      </w:r>
    </w:p>
    <w:p w14:paraId="7470C693" w14:textId="77777777" w:rsidR="004A27CA" w:rsidRDefault="004A27CA" w:rsidP="004A27CA">
      <w:pPr>
        <w:spacing w:after="0" w:line="240" w:lineRule="auto"/>
        <w:jc w:val="center"/>
        <w:rPr>
          <w:rFonts w:ascii="Arial Narrow" w:hAnsi="Arial Narrow" w:cs="Arial"/>
          <w:b/>
          <w:lang w:val="en"/>
        </w:rPr>
      </w:pPr>
      <w:r w:rsidRPr="007B1317">
        <w:rPr>
          <w:rFonts w:ascii="Arial Narrow" w:hAnsi="Arial Narrow" w:cs="Arial"/>
          <w:b/>
          <w:lang w:val="en"/>
        </w:rPr>
        <w:t>THE MAINTENANCE OF SONARA’S AUTOMATIC SWITCHES AND ANNEX CELLS</w:t>
      </w:r>
    </w:p>
    <w:p w14:paraId="257EDCE1" w14:textId="77777777" w:rsidR="004A27CA" w:rsidRPr="00973599" w:rsidRDefault="004A27CA" w:rsidP="004A27CA">
      <w:pPr>
        <w:spacing w:after="0" w:line="240" w:lineRule="auto"/>
        <w:jc w:val="center"/>
        <w:rPr>
          <w:rFonts w:ascii="Arial Narrow" w:hAnsi="Arial Narrow"/>
        </w:rPr>
      </w:pPr>
      <w:r w:rsidRPr="00973599">
        <w:rPr>
          <w:rFonts w:ascii="Arial Narrow" w:hAnsi="Arial Narrow"/>
        </w:rPr>
        <w:t xml:space="preserve">-------------------------------------------------------------------------------------------------------       </w:t>
      </w:r>
      <w:r w:rsidRPr="00973599">
        <w:rPr>
          <w:rFonts w:ascii="Arial Narrow" w:hAnsi="Arial Narrow"/>
          <w:sz w:val="10"/>
          <w:szCs w:val="10"/>
        </w:rPr>
        <w:t xml:space="preserve">                              </w:t>
      </w:r>
    </w:p>
    <w:p w14:paraId="0EEC77BC"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 xml:space="preserve">SUBJECT OF THE TENDER </w:t>
      </w:r>
    </w:p>
    <w:p w14:paraId="20BA3287" w14:textId="77777777" w:rsidR="004A27CA" w:rsidRPr="00973599" w:rsidRDefault="004A27CA" w:rsidP="004A27CA">
      <w:pPr>
        <w:spacing w:after="0" w:line="240" w:lineRule="auto"/>
        <w:ind w:left="284"/>
        <w:jc w:val="both"/>
        <w:rPr>
          <w:rFonts w:ascii="Arial Narrow" w:hAnsi="Arial Narrow" w:cs="Courier New"/>
          <w:lang w:val="en" w:eastAsia="fr-FR"/>
        </w:rPr>
      </w:pPr>
      <w:r w:rsidRPr="00973599">
        <w:rPr>
          <w:rFonts w:ascii="Arial Narrow" w:hAnsi="Arial Narrow" w:cs="Courier New"/>
          <w:lang w:val="en" w:eastAsia="fr-FR"/>
        </w:rPr>
        <w:t xml:space="preserve">The General Manager of the National Refining Company (SONARA), Contracting Authority, launches an Open National Call for Tenders for the </w:t>
      </w:r>
      <w:r w:rsidRPr="007B1317">
        <w:rPr>
          <w:rFonts w:ascii="Arial Narrow" w:hAnsi="Arial Narrow" w:cs="Courier New"/>
          <w:lang w:val="en" w:eastAsia="fr-FR"/>
        </w:rPr>
        <w:t>maintenance of SONARA’S automatic switches and annex cells.</w:t>
      </w:r>
    </w:p>
    <w:p w14:paraId="2231269B"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 xml:space="preserve">CONSISTENCY OF SERVICES </w:t>
      </w:r>
    </w:p>
    <w:p w14:paraId="52A2DFAD" w14:textId="77777777" w:rsidR="004A27CA" w:rsidRPr="00687D00" w:rsidRDefault="004A27CA" w:rsidP="004A27CA">
      <w:pPr>
        <w:spacing w:after="0" w:line="240" w:lineRule="auto"/>
        <w:ind w:left="284"/>
        <w:jc w:val="both"/>
        <w:rPr>
          <w:rFonts w:ascii="Arial Narrow" w:hAnsi="Arial Narrow" w:cs="Courier New"/>
          <w:lang w:val="en" w:eastAsia="fr-FR"/>
        </w:rPr>
      </w:pPr>
      <w:r w:rsidRPr="00687D00">
        <w:rPr>
          <w:rFonts w:ascii="Arial Narrow" w:hAnsi="Arial Narrow" w:cs="Courier New"/>
          <w:lang w:val="en" w:eastAsia="fr-FR"/>
        </w:rPr>
        <w:t xml:space="preserve">The service provider selected at the end of this procedure will be responsible for ensuring all preventive and corrective maintenance operations for SONARA’s automatic switches and related cells, in accordance with the consistency of the services detailed in the </w:t>
      </w:r>
      <w:r>
        <w:rPr>
          <w:rFonts w:ascii="Arial Narrow" w:hAnsi="Arial Narrow" w:cs="Courier New"/>
          <w:lang w:val="en" w:eastAsia="fr-FR"/>
        </w:rPr>
        <w:t>terms of references (TDR)</w:t>
      </w:r>
      <w:r w:rsidRPr="00687D00">
        <w:rPr>
          <w:rFonts w:ascii="Arial Narrow" w:hAnsi="Arial Narrow" w:cs="Courier New"/>
          <w:lang w:val="en" w:eastAsia="fr-FR"/>
        </w:rPr>
        <w:t xml:space="preserve"> attached to this tender </w:t>
      </w:r>
      <w:r>
        <w:rPr>
          <w:rFonts w:ascii="Arial Narrow" w:hAnsi="Arial Narrow" w:cs="Courier New"/>
          <w:lang w:val="en" w:eastAsia="fr-FR"/>
        </w:rPr>
        <w:t>file</w:t>
      </w:r>
      <w:r w:rsidRPr="00687D00">
        <w:rPr>
          <w:rFonts w:ascii="Arial Narrow" w:hAnsi="Arial Narrow" w:cs="Courier New"/>
          <w:lang w:val="en" w:eastAsia="fr-FR"/>
        </w:rPr>
        <w:t>.</w:t>
      </w:r>
    </w:p>
    <w:p w14:paraId="4D6BC1BE"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EXECUTION DEADLINE :</w:t>
      </w:r>
    </w:p>
    <w:p w14:paraId="39F48452" w14:textId="77777777" w:rsidR="004A27CA" w:rsidRPr="001B48AB" w:rsidRDefault="004A27CA" w:rsidP="004A27CA">
      <w:pPr>
        <w:spacing w:after="0" w:line="240" w:lineRule="auto"/>
        <w:ind w:left="284"/>
        <w:rPr>
          <w:rFonts w:ascii="Arial Narrow" w:hAnsi="Arial Narrow" w:cs="Arial"/>
          <w:b/>
          <w:bCs/>
          <w:lang w:val="en-US"/>
        </w:rPr>
      </w:pPr>
      <w:r w:rsidRPr="001B48AB">
        <w:rPr>
          <w:rFonts w:ascii="Arial Narrow" w:hAnsi="Arial Narrow"/>
          <w:lang w:val="en-US"/>
        </w:rPr>
        <w:t xml:space="preserve">The maximum time limit provided by the Project Owner for carrying out the services covered by this call for tenders is </w:t>
      </w:r>
      <w:r w:rsidRPr="001B48AB">
        <w:rPr>
          <w:rFonts w:ascii="Arial Narrow" w:hAnsi="Arial Narrow"/>
          <w:b/>
          <w:bCs/>
          <w:lang w:val="en-US"/>
        </w:rPr>
        <w:t>twelve (12) months</w:t>
      </w:r>
      <w:r w:rsidRPr="001B48AB">
        <w:rPr>
          <w:rFonts w:ascii="Arial Narrow" w:hAnsi="Arial Narrow"/>
          <w:lang w:val="en-US"/>
        </w:rPr>
        <w:t>.</w:t>
      </w:r>
    </w:p>
    <w:p w14:paraId="7484FFA6" w14:textId="77777777" w:rsidR="004A27CA" w:rsidRPr="001B48AB" w:rsidRDefault="004A27CA" w:rsidP="004A27CA">
      <w:pPr>
        <w:numPr>
          <w:ilvl w:val="0"/>
          <w:numId w:val="7"/>
        </w:numPr>
        <w:tabs>
          <w:tab w:val="clear" w:pos="720"/>
          <w:tab w:val="num" w:pos="284"/>
        </w:tabs>
        <w:spacing w:after="0" w:line="240" w:lineRule="auto"/>
        <w:ind w:left="284" w:hanging="284"/>
        <w:rPr>
          <w:rFonts w:ascii="Arial Narrow" w:hAnsi="Arial Narrow" w:cs="Arial"/>
          <w:b/>
          <w:bCs/>
          <w:lang w:val="en-US"/>
        </w:rPr>
      </w:pPr>
      <w:r w:rsidRPr="001B48AB">
        <w:rPr>
          <w:rFonts w:ascii="Arial Narrow" w:hAnsi="Arial Narrow" w:cs="Arial"/>
          <w:b/>
          <w:bCs/>
          <w:lang w:val="en-US"/>
        </w:rPr>
        <w:t xml:space="preserve">ALLOTMENT </w:t>
      </w:r>
    </w:p>
    <w:p w14:paraId="2D50768C" w14:textId="77777777" w:rsidR="004A27CA" w:rsidRPr="00973599" w:rsidRDefault="004A27CA" w:rsidP="004A27CA">
      <w:pPr>
        <w:spacing w:after="0" w:line="240" w:lineRule="auto"/>
        <w:ind w:left="284"/>
        <w:jc w:val="both"/>
        <w:rPr>
          <w:rFonts w:ascii="Arial Narrow" w:hAnsi="Arial Narrow" w:cs="Arial"/>
          <w:lang w:val="en-US"/>
        </w:rPr>
      </w:pPr>
      <w:r w:rsidRPr="00973599">
        <w:rPr>
          <w:rFonts w:ascii="Arial Narrow" w:hAnsi="Arial Narrow" w:cs="Arial"/>
          <w:lang w:val="en-US"/>
        </w:rPr>
        <w:t>This contract is not allotted.</w:t>
      </w:r>
    </w:p>
    <w:p w14:paraId="02E09A6D"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ESTIMATED COST</w:t>
      </w:r>
    </w:p>
    <w:p w14:paraId="7D90F899" w14:textId="77777777" w:rsidR="004A27CA" w:rsidRPr="00973599" w:rsidRDefault="004A27CA" w:rsidP="004A27CA">
      <w:pPr>
        <w:spacing w:after="0" w:line="240" w:lineRule="auto"/>
        <w:ind w:left="284"/>
        <w:jc w:val="both"/>
        <w:rPr>
          <w:rFonts w:ascii="Arial Narrow" w:hAnsi="Arial Narrow" w:cs="Arial"/>
          <w:bCs/>
          <w:i/>
          <w:iCs/>
          <w:lang w:val="en-US"/>
        </w:rPr>
      </w:pPr>
      <w:r w:rsidRPr="00973599">
        <w:rPr>
          <w:rFonts w:ascii="Arial Narrow" w:hAnsi="Arial Narrow"/>
          <w:lang w:val="en-US"/>
        </w:rPr>
        <w:t xml:space="preserve">The estimated cost of this operation is </w:t>
      </w:r>
      <w:r w:rsidRPr="00973599">
        <w:rPr>
          <w:rFonts w:ascii="Arial Narrow" w:hAnsi="Arial Narrow"/>
          <w:b/>
          <w:lang w:val="en-US"/>
        </w:rPr>
        <w:t>CFAF</w:t>
      </w:r>
      <w:r w:rsidRPr="00973599">
        <w:rPr>
          <w:rFonts w:ascii="Arial Narrow" w:hAnsi="Arial Narrow" w:cs="Arial"/>
          <w:b/>
          <w:bCs/>
          <w:iCs/>
          <w:lang w:val="en-US"/>
        </w:rPr>
        <w:t xml:space="preserve"> </w:t>
      </w:r>
      <w:r w:rsidRPr="00CE4094">
        <w:rPr>
          <w:rFonts w:ascii="Arial Narrow" w:hAnsi="Arial Narrow" w:cs="Arial"/>
          <w:b/>
          <w:bCs/>
          <w:iCs/>
          <w:lang w:val="en-US"/>
        </w:rPr>
        <w:t>36.967.500</w:t>
      </w:r>
      <w:r w:rsidRPr="00367F4D">
        <w:rPr>
          <w:rFonts w:ascii="Arial Narrow" w:hAnsi="Arial Narrow" w:cs="Arial"/>
          <w:b/>
          <w:bCs/>
          <w:iCs/>
          <w:color w:val="FF0000"/>
          <w:lang w:val="en-US"/>
        </w:rPr>
        <w:t xml:space="preserve"> </w:t>
      </w:r>
      <w:r w:rsidRPr="00CE4094">
        <w:rPr>
          <w:rFonts w:ascii="Arial Narrow" w:hAnsi="Arial Narrow" w:cs="Arial"/>
          <w:bCs/>
          <w:i/>
          <w:iCs/>
          <w:lang w:val="en-US"/>
        </w:rPr>
        <w:t xml:space="preserve">(thirty-six million nine hundred sixty-seven thousand </w:t>
      </w:r>
      <w:r>
        <w:rPr>
          <w:rFonts w:ascii="Arial Narrow" w:hAnsi="Arial Narrow" w:cs="Arial"/>
          <w:bCs/>
          <w:i/>
          <w:iCs/>
          <w:lang w:val="en-US"/>
        </w:rPr>
        <w:t xml:space="preserve">and </w:t>
      </w:r>
      <w:r w:rsidRPr="00CE4094">
        <w:rPr>
          <w:rFonts w:ascii="Arial Narrow" w:hAnsi="Arial Narrow" w:cs="Arial"/>
          <w:bCs/>
          <w:i/>
          <w:iCs/>
          <w:lang w:val="en-US"/>
        </w:rPr>
        <w:t>five hundred francs)</w:t>
      </w:r>
      <w:r w:rsidRPr="00973599">
        <w:rPr>
          <w:rFonts w:ascii="Arial Narrow" w:hAnsi="Arial Narrow" w:cs="Arial"/>
          <w:b/>
          <w:bCs/>
          <w:iCs/>
          <w:lang w:val="en-US"/>
        </w:rPr>
        <w:t xml:space="preserve"> </w:t>
      </w:r>
      <w:r w:rsidRPr="00973599">
        <w:rPr>
          <w:rFonts w:ascii="Arial Narrow" w:hAnsi="Arial Narrow"/>
          <w:lang w:val="en-US"/>
        </w:rPr>
        <w:t>all taxes inclusive.</w:t>
      </w:r>
    </w:p>
    <w:p w14:paraId="3D9DFDD8"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lang w:val="en-US"/>
        </w:rPr>
      </w:pPr>
      <w:r w:rsidRPr="00973599">
        <w:rPr>
          <w:rFonts w:ascii="Arial Narrow" w:hAnsi="Arial Narrow" w:cs="Arial"/>
          <w:b/>
          <w:bCs/>
          <w:lang w:val="en-US"/>
        </w:rPr>
        <w:t>PARTICIPATION AND ORIGIN</w:t>
      </w:r>
    </w:p>
    <w:p w14:paraId="71202666" w14:textId="77777777" w:rsidR="004A27CA" w:rsidRPr="00973599" w:rsidRDefault="004A27CA" w:rsidP="004A27CA">
      <w:pPr>
        <w:spacing w:after="0" w:line="240" w:lineRule="auto"/>
        <w:ind w:left="284"/>
        <w:jc w:val="both"/>
        <w:rPr>
          <w:rFonts w:ascii="Arial Narrow" w:hAnsi="Arial Narrow"/>
          <w:lang w:val="en-US"/>
        </w:rPr>
      </w:pPr>
      <w:r w:rsidRPr="00973599">
        <w:rPr>
          <w:rFonts w:ascii="Arial Narrow" w:hAnsi="Arial Narrow"/>
          <w:lang w:val="en-US"/>
        </w:rPr>
        <w:t>Participation in this invitation to tender is open to all Cameroon-based companies with the required competence and expertise in the specific domain.</w:t>
      </w:r>
    </w:p>
    <w:p w14:paraId="796E1C93"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FINANCING :</w:t>
      </w:r>
    </w:p>
    <w:p w14:paraId="104B279F" w14:textId="77777777" w:rsidR="004A27CA" w:rsidRPr="00973599" w:rsidRDefault="004A27CA" w:rsidP="004A27CA">
      <w:pPr>
        <w:spacing w:after="0" w:line="240" w:lineRule="auto"/>
        <w:ind w:left="284"/>
        <w:jc w:val="both"/>
        <w:rPr>
          <w:rFonts w:ascii="Arial Narrow" w:hAnsi="Arial Narrow"/>
          <w:i/>
          <w:lang w:val="en-US"/>
        </w:rPr>
      </w:pPr>
      <w:r w:rsidRPr="00973599">
        <w:rPr>
          <w:rFonts w:ascii="Arial Narrow" w:hAnsi="Arial Narrow"/>
          <w:lang w:val="en-US"/>
        </w:rPr>
        <w:t xml:space="preserve">Services of this invitation to tender shall be financed by the SONARA </w:t>
      </w:r>
      <w:r w:rsidRPr="001B48AB">
        <w:rPr>
          <w:rFonts w:ascii="Arial Narrow" w:hAnsi="Arial Narrow"/>
          <w:lang w:val="en-US"/>
        </w:rPr>
        <w:t xml:space="preserve">operating </w:t>
      </w:r>
      <w:r w:rsidRPr="00973599">
        <w:rPr>
          <w:rFonts w:ascii="Arial Narrow" w:hAnsi="Arial Narrow"/>
          <w:lang w:val="en-US"/>
        </w:rPr>
        <w:t xml:space="preserve">budget </w:t>
      </w:r>
      <w:r w:rsidRPr="00973599">
        <w:rPr>
          <w:rFonts w:ascii="Arial Narrow" w:hAnsi="Arial Narrow"/>
          <w:i/>
          <w:lang w:val="en-US"/>
        </w:rPr>
        <w:t>(</w:t>
      </w:r>
      <w:r w:rsidRPr="00CE4094">
        <w:rPr>
          <w:rFonts w:ascii="Arial Narrow" w:hAnsi="Arial Narrow"/>
          <w:i/>
          <w:lang w:val="en-US"/>
        </w:rPr>
        <w:t>FI325-X36-0957</w:t>
      </w:r>
      <w:r w:rsidRPr="00973599">
        <w:rPr>
          <w:rFonts w:ascii="Arial Narrow" w:hAnsi="Arial Narrow"/>
          <w:i/>
          <w:lang w:val="en-US"/>
        </w:rPr>
        <w:t>).</w:t>
      </w:r>
    </w:p>
    <w:p w14:paraId="2E3BA7C0"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PROVISIONAL BOND</w:t>
      </w:r>
    </w:p>
    <w:p w14:paraId="419F31F0" w14:textId="77777777" w:rsidR="004A27CA" w:rsidRPr="00973599" w:rsidRDefault="004A27CA" w:rsidP="004A27CA">
      <w:pPr>
        <w:spacing w:after="0" w:line="240" w:lineRule="auto"/>
        <w:ind w:left="284"/>
        <w:jc w:val="both"/>
        <w:rPr>
          <w:rFonts w:ascii="Arial Narrow" w:hAnsi="Arial Narrow" w:cs="Arial"/>
          <w:lang w:val="en-US"/>
        </w:rPr>
      </w:pPr>
      <w:r w:rsidRPr="00973599">
        <w:rPr>
          <w:rFonts w:ascii="Arial Narrow" w:hAnsi="Arial Narrow"/>
          <w:lang w:val="en-US"/>
        </w:rPr>
        <w:t xml:space="preserve">Under penalty of rejection, each bidder must attach to their administrative documents, a bid bond established by a banking establishment or a financial organization authorized to issue bonds within the framework of public contracts in Cameroon (see file nº11), of an amount of </w:t>
      </w:r>
      <w:r w:rsidRPr="001B48AB">
        <w:rPr>
          <w:rFonts w:ascii="Arial Narrow" w:hAnsi="Arial Narrow"/>
          <w:b/>
          <w:bCs/>
          <w:lang w:val="en-US"/>
        </w:rPr>
        <w:t>CFAF</w:t>
      </w:r>
      <w:r w:rsidRPr="00973599">
        <w:rPr>
          <w:rFonts w:ascii="Arial Narrow" w:hAnsi="Arial Narrow"/>
          <w:lang w:val="en-US"/>
        </w:rPr>
        <w:t xml:space="preserve"> </w:t>
      </w:r>
      <w:r w:rsidRPr="00B63465">
        <w:rPr>
          <w:rFonts w:ascii="Arial Narrow" w:hAnsi="Arial Narrow"/>
          <w:b/>
          <w:lang w:val="en-US"/>
        </w:rPr>
        <w:t xml:space="preserve">620.000 </w:t>
      </w:r>
      <w:r w:rsidRPr="00B63465">
        <w:rPr>
          <w:rFonts w:ascii="Arial Narrow" w:hAnsi="Arial Narrow"/>
          <w:i/>
          <w:lang w:val="en-US"/>
        </w:rPr>
        <w:t>(six hundred and twenty thousand</w:t>
      </w:r>
      <w:r w:rsidRPr="00973599">
        <w:rPr>
          <w:rFonts w:ascii="Arial Narrow" w:hAnsi="Arial Narrow"/>
          <w:i/>
          <w:lang w:val="en-US"/>
        </w:rPr>
        <w:t xml:space="preserve"> francs)</w:t>
      </w:r>
      <w:r w:rsidRPr="00973599">
        <w:rPr>
          <w:rFonts w:ascii="Arial Narrow" w:hAnsi="Arial Narrow"/>
          <w:b/>
          <w:lang w:val="en-US"/>
        </w:rPr>
        <w:t xml:space="preserve"> </w:t>
      </w:r>
      <w:r w:rsidRPr="00973599">
        <w:rPr>
          <w:rFonts w:ascii="Arial Narrow" w:hAnsi="Arial Narrow"/>
          <w:lang w:val="en-US"/>
        </w:rPr>
        <w:t>and valid for 30 days, beyond the original date of validity of the offers.</w:t>
      </w:r>
    </w:p>
    <w:p w14:paraId="134B9F14"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lang w:val="en-US"/>
        </w:rPr>
      </w:pPr>
      <w:r w:rsidRPr="00973599">
        <w:rPr>
          <w:rFonts w:ascii="Arial Narrow" w:hAnsi="Arial Narrow" w:cs="Arial"/>
          <w:b/>
          <w:bCs/>
          <w:lang w:val="en-US"/>
        </w:rPr>
        <w:t>CONSULTATION OF THE TENDER DOCUMENTS:</w:t>
      </w:r>
    </w:p>
    <w:p w14:paraId="57228267" w14:textId="77777777" w:rsidR="004A27CA" w:rsidRPr="00973599" w:rsidRDefault="004A27CA" w:rsidP="004A27CA">
      <w:pPr>
        <w:spacing w:after="0" w:line="240" w:lineRule="auto"/>
        <w:ind w:left="284"/>
        <w:jc w:val="both"/>
        <w:rPr>
          <w:rFonts w:ascii="Arial Narrow" w:hAnsi="Arial Narrow"/>
          <w:lang w:val="en-US"/>
        </w:rPr>
      </w:pPr>
      <w:r w:rsidRPr="00973599">
        <w:rPr>
          <w:rFonts w:ascii="Arial Narrow" w:hAnsi="Arial Narrow"/>
          <w:lang w:val="en-US"/>
        </w:rPr>
        <w:t xml:space="preserve">As soon as this notice is published, the file may be consulted during working hours at SONARA P.O. Box 365 </w:t>
      </w:r>
      <w:proofErr w:type="spellStart"/>
      <w:r w:rsidRPr="00973599">
        <w:rPr>
          <w:rFonts w:ascii="Arial Narrow" w:hAnsi="Arial Narrow"/>
          <w:lang w:val="en-US"/>
        </w:rPr>
        <w:t>Limbé</w:t>
      </w:r>
      <w:proofErr w:type="spellEnd"/>
      <w:r w:rsidRPr="00973599">
        <w:rPr>
          <w:rFonts w:ascii="Arial Narrow" w:hAnsi="Arial Narrow"/>
          <w:lang w:val="en-US"/>
        </w:rPr>
        <w:t xml:space="preserve"> (General Management / </w:t>
      </w:r>
      <w:r w:rsidRPr="00973599">
        <w:rPr>
          <w:rFonts w:ascii="Arial Narrow" w:hAnsi="Arial Narrow"/>
          <w:b/>
          <w:lang w:val="en-US"/>
        </w:rPr>
        <w:t>Contracts Division</w:t>
      </w:r>
      <w:r w:rsidRPr="00973599">
        <w:rPr>
          <w:rFonts w:ascii="Arial Narrow" w:hAnsi="Arial Narrow"/>
          <w:lang w:val="en-US"/>
        </w:rPr>
        <w:t>).</w:t>
      </w:r>
    </w:p>
    <w:p w14:paraId="61F195D6"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ACQUISITION OF THE TENDER DOCUMENTS :</w:t>
      </w:r>
    </w:p>
    <w:p w14:paraId="0C0E2C94" w14:textId="77777777" w:rsidR="004A27CA" w:rsidRPr="00973599" w:rsidRDefault="004A27CA" w:rsidP="004A27CA">
      <w:pPr>
        <w:spacing w:after="0" w:line="240" w:lineRule="auto"/>
        <w:ind w:left="284"/>
        <w:jc w:val="both"/>
        <w:rPr>
          <w:rFonts w:ascii="Arial Narrow" w:hAnsi="Arial Narrow"/>
          <w:lang w:val="en-US"/>
        </w:rPr>
      </w:pPr>
      <w:r w:rsidRPr="00973599">
        <w:rPr>
          <w:rFonts w:ascii="Arial Narrow" w:hAnsi="Arial Narrow"/>
          <w:lang w:val="en-US"/>
        </w:rPr>
        <w:t xml:space="preserve">Once the tender notice is made known, tender documents can be obtained at the </w:t>
      </w:r>
      <w:r w:rsidRPr="00973599">
        <w:rPr>
          <w:rFonts w:ascii="Arial Narrow" w:hAnsi="Arial Narrow"/>
          <w:b/>
          <w:u w:val="single"/>
          <w:lang w:val="en-US"/>
        </w:rPr>
        <w:t>Contracts Division</w:t>
      </w:r>
      <w:r w:rsidRPr="00973599">
        <w:rPr>
          <w:rFonts w:ascii="Arial Narrow" w:hAnsi="Arial Narrow"/>
          <w:lang w:val="en-US"/>
        </w:rPr>
        <w:t xml:space="preserve"> of the National Refining Company Ltd - P.O. Box 365 </w:t>
      </w:r>
      <w:proofErr w:type="spellStart"/>
      <w:r w:rsidRPr="00973599">
        <w:rPr>
          <w:rFonts w:ascii="Arial Narrow" w:hAnsi="Arial Narrow"/>
          <w:lang w:val="en-US"/>
        </w:rPr>
        <w:t>Limbé</w:t>
      </w:r>
      <w:proofErr w:type="spellEnd"/>
      <w:r w:rsidRPr="00973599">
        <w:rPr>
          <w:rFonts w:ascii="Arial Narrow" w:hAnsi="Arial Narrow"/>
          <w:lang w:val="en-US"/>
        </w:rPr>
        <w:t xml:space="preserve">, upon presentation of a receipt of payment of a non-refundable amount of CFAF </w:t>
      </w:r>
      <w:r w:rsidRPr="00973599">
        <w:rPr>
          <w:rFonts w:ascii="Arial Narrow" w:hAnsi="Arial Narrow"/>
          <w:b/>
          <w:lang w:val="en-US"/>
        </w:rPr>
        <w:t xml:space="preserve">50.000 </w:t>
      </w:r>
      <w:r w:rsidRPr="00973599">
        <w:rPr>
          <w:rFonts w:ascii="Arial Narrow" w:hAnsi="Arial Narrow"/>
          <w:i/>
          <w:lang w:val="en-US"/>
        </w:rPr>
        <w:t xml:space="preserve">(fifty thousand francs) </w:t>
      </w:r>
      <w:r w:rsidRPr="00973599">
        <w:rPr>
          <w:rFonts w:ascii="Arial Narrow" w:hAnsi="Arial Narrow"/>
          <w:lang w:val="en-US"/>
        </w:rPr>
        <w:t xml:space="preserve">at BICEC, using the following references: </w:t>
      </w:r>
    </w:p>
    <w:p w14:paraId="16D0EA95" w14:textId="77777777" w:rsidR="004A27CA" w:rsidRPr="00973599" w:rsidRDefault="004A27CA" w:rsidP="004A27CA">
      <w:pPr>
        <w:spacing w:after="0" w:line="240" w:lineRule="auto"/>
        <w:ind w:left="284"/>
        <w:jc w:val="center"/>
        <w:rPr>
          <w:rFonts w:ascii="Arial Narrow" w:hAnsi="Arial Narrow" w:cs="Arial"/>
          <w:b/>
          <w:lang w:val="en-US"/>
        </w:rPr>
      </w:pPr>
      <w:r w:rsidRPr="00973599">
        <w:rPr>
          <w:rFonts w:ascii="Arial Narrow" w:hAnsi="Arial Narrow"/>
          <w:b/>
          <w:lang w:val="en-US"/>
        </w:rPr>
        <w:t xml:space="preserve">     BICEC</w:t>
      </w:r>
    </w:p>
    <w:p w14:paraId="67C40E2C" w14:textId="77777777" w:rsidR="004A27CA" w:rsidRPr="00973599" w:rsidRDefault="004A27CA" w:rsidP="004A27CA">
      <w:pPr>
        <w:tabs>
          <w:tab w:val="left" w:pos="1134"/>
          <w:tab w:val="left" w:pos="1701"/>
          <w:tab w:val="left" w:pos="2544"/>
        </w:tabs>
        <w:spacing w:after="0" w:line="240" w:lineRule="auto"/>
        <w:ind w:left="902" w:right="284"/>
        <w:jc w:val="center"/>
        <w:rPr>
          <w:rFonts w:ascii="Arial Narrow" w:hAnsi="Arial Narrow" w:cs="Arial"/>
          <w:lang w:val="en-US"/>
        </w:rPr>
      </w:pPr>
      <w:r w:rsidRPr="00973599">
        <w:rPr>
          <w:rFonts w:ascii="Arial Narrow" w:hAnsi="Arial Narrow"/>
          <w:lang w:val="en-US"/>
        </w:rPr>
        <w:t>Account / 335 98800001 89</w:t>
      </w:r>
    </w:p>
    <w:p w14:paraId="6760A917" w14:textId="77777777" w:rsidR="004A27CA" w:rsidRPr="00973599" w:rsidRDefault="004A27CA" w:rsidP="004A27CA">
      <w:pPr>
        <w:tabs>
          <w:tab w:val="left" w:pos="1134"/>
          <w:tab w:val="left" w:pos="1701"/>
          <w:tab w:val="left" w:pos="2544"/>
        </w:tabs>
        <w:spacing w:after="0" w:line="240" w:lineRule="auto"/>
        <w:ind w:left="902" w:right="284"/>
        <w:jc w:val="center"/>
        <w:rPr>
          <w:rFonts w:ascii="Arial Narrow" w:hAnsi="Arial Narrow" w:cs="Arial"/>
          <w:lang w:val="en-US"/>
        </w:rPr>
      </w:pPr>
      <w:r w:rsidRPr="00973599">
        <w:rPr>
          <w:rFonts w:ascii="Arial Narrow" w:hAnsi="Arial Narrow"/>
          <w:lang w:val="en-US"/>
        </w:rPr>
        <w:t xml:space="preserve">Special customer account CAS </w:t>
      </w:r>
      <w:r w:rsidRPr="00973599">
        <w:rPr>
          <w:rFonts w:ascii="Arial Narrow" w:hAnsi="Arial Narrow" w:cs="Arial Narrow"/>
          <w:lang w:val="en-US"/>
        </w:rPr>
        <w:t xml:space="preserve">- </w:t>
      </w:r>
      <w:r w:rsidRPr="00973599">
        <w:rPr>
          <w:rFonts w:ascii="Arial Narrow" w:hAnsi="Arial Narrow"/>
          <w:lang w:val="en-US"/>
        </w:rPr>
        <w:t>ARMP</w:t>
      </w:r>
    </w:p>
    <w:p w14:paraId="0243C1E8" w14:textId="77777777" w:rsidR="004A27CA" w:rsidRPr="00973599" w:rsidRDefault="004A27CA" w:rsidP="004A27CA">
      <w:pPr>
        <w:tabs>
          <w:tab w:val="left" w:pos="1134"/>
          <w:tab w:val="left" w:pos="1701"/>
          <w:tab w:val="left" w:pos="2544"/>
        </w:tabs>
        <w:spacing w:after="0" w:line="240" w:lineRule="auto"/>
        <w:ind w:left="902" w:right="284"/>
        <w:jc w:val="center"/>
        <w:rPr>
          <w:rFonts w:ascii="Arial Narrow" w:hAnsi="Arial Narrow"/>
          <w:lang w:val="en-US"/>
        </w:rPr>
      </w:pPr>
      <w:r w:rsidRPr="00973599">
        <w:rPr>
          <w:rFonts w:ascii="Arial Narrow" w:hAnsi="Arial Narrow"/>
          <w:lang w:val="en-US"/>
        </w:rPr>
        <w:t>Remitter: Name of bidder/SONARA/ONIT n°</w:t>
      </w:r>
      <w:r>
        <w:rPr>
          <w:rFonts w:ascii="Arial Narrow" w:hAnsi="Arial Narrow"/>
          <w:lang w:val="en-US"/>
        </w:rPr>
        <w:t>016</w:t>
      </w:r>
      <w:r w:rsidRPr="00973599">
        <w:rPr>
          <w:rFonts w:ascii="Arial Narrow" w:hAnsi="Arial Narrow"/>
          <w:lang w:val="en-US"/>
        </w:rPr>
        <w:t>.2</w:t>
      </w:r>
      <w:r>
        <w:rPr>
          <w:rFonts w:ascii="Arial Narrow" w:hAnsi="Arial Narrow"/>
          <w:lang w:val="en-US"/>
        </w:rPr>
        <w:t>5</w:t>
      </w:r>
    </w:p>
    <w:p w14:paraId="7C729FFE"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SUBMISSION OF BIDS</w:t>
      </w:r>
    </w:p>
    <w:p w14:paraId="5470D4C0" w14:textId="77777777" w:rsidR="004A27CA" w:rsidRPr="00973599" w:rsidRDefault="004A27CA" w:rsidP="004A27CA">
      <w:pPr>
        <w:spacing w:after="0" w:line="240" w:lineRule="auto"/>
        <w:ind w:left="284"/>
        <w:jc w:val="both"/>
        <w:rPr>
          <w:rFonts w:ascii="Arial Narrow" w:hAnsi="Arial Narrow"/>
          <w:lang w:val="en-GB"/>
        </w:rPr>
      </w:pPr>
      <w:r w:rsidRPr="00973599">
        <w:rPr>
          <w:rFonts w:ascii="Arial Narrow" w:hAnsi="Arial Narrow"/>
          <w:lang w:val="en-GB"/>
        </w:rPr>
        <w:t xml:space="preserve">Tenders submitted in English or French in six (06) copies, one original and five (05) copies labelled as such, should reach the </w:t>
      </w:r>
      <w:r w:rsidRPr="00973599">
        <w:rPr>
          <w:rFonts w:ascii="Arial Narrow" w:hAnsi="Arial Narrow"/>
          <w:b/>
          <w:u w:val="single"/>
          <w:lang w:val="en-US"/>
        </w:rPr>
        <w:t>Contracts Division</w:t>
      </w:r>
      <w:r w:rsidRPr="00973599">
        <w:rPr>
          <w:rFonts w:ascii="Arial Narrow" w:hAnsi="Arial Narrow"/>
          <w:lang w:val="en-US"/>
        </w:rPr>
        <w:t xml:space="preserve"> </w:t>
      </w:r>
      <w:r w:rsidRPr="00973599">
        <w:rPr>
          <w:rFonts w:ascii="Arial Narrow" w:hAnsi="Arial Narrow"/>
          <w:lang w:val="en-GB"/>
        </w:rPr>
        <w:t xml:space="preserve">of the </w:t>
      </w:r>
      <w:r w:rsidRPr="00973599">
        <w:rPr>
          <w:rFonts w:ascii="Arial Narrow" w:hAnsi="Arial Narrow" w:cs="Arial"/>
          <w:lang w:val="en-GB"/>
        </w:rPr>
        <w:t>National Refining Company Ltd</w:t>
      </w:r>
      <w:r w:rsidRPr="00973599">
        <w:rPr>
          <w:rFonts w:ascii="Arial Narrow" w:hAnsi="Arial Narrow" w:cs="Arial"/>
          <w:b/>
          <w:lang w:val="en-GB"/>
        </w:rPr>
        <w:t xml:space="preserve"> - </w:t>
      </w:r>
      <w:r w:rsidRPr="00973599">
        <w:rPr>
          <w:rFonts w:ascii="Arial Narrow" w:hAnsi="Arial Narrow" w:cs="Arial"/>
          <w:lang w:val="en-GB"/>
        </w:rPr>
        <w:t xml:space="preserve">P.O. BOX </w:t>
      </w:r>
      <w:r w:rsidRPr="00973599">
        <w:rPr>
          <w:rFonts w:ascii="Arial Narrow" w:hAnsi="Arial Narrow" w:cs="Arial"/>
          <w:lang w:val="en-US"/>
        </w:rPr>
        <w:t>65 Limbe-Cameroun, Tel: (+237) 233.42.38.15 or 233.33.22.38 / Fax: (+237) 233.42.41.99 or 233.33.22.35</w:t>
      </w:r>
      <w:r w:rsidRPr="00973599">
        <w:rPr>
          <w:rFonts w:ascii="Arial Narrow" w:hAnsi="Arial Narrow" w:cs="Arial"/>
          <w:b/>
          <w:lang w:val="en-US"/>
        </w:rPr>
        <w:t xml:space="preserve">, </w:t>
      </w:r>
      <w:r w:rsidRPr="00973599">
        <w:rPr>
          <w:rFonts w:ascii="Arial Narrow" w:hAnsi="Arial Narrow"/>
          <w:lang w:val="en-GB"/>
        </w:rPr>
        <w:t>latest</w:t>
      </w:r>
      <w:r w:rsidRPr="00973599">
        <w:rPr>
          <w:rFonts w:ascii="Arial Narrow" w:hAnsi="Arial Narrow"/>
          <w:b/>
          <w:lang w:val="en-GB"/>
        </w:rPr>
        <w:t xml:space="preserve"> </w:t>
      </w:r>
      <w:r w:rsidRPr="00973599">
        <w:rPr>
          <w:rFonts w:ascii="Arial Narrow" w:hAnsi="Arial Narrow"/>
          <w:lang w:val="en-GB"/>
        </w:rPr>
        <w:t>on the</w:t>
      </w:r>
      <w:r w:rsidRPr="00973599">
        <w:rPr>
          <w:rFonts w:ascii="Arial Narrow" w:hAnsi="Arial Narrow"/>
          <w:b/>
          <w:lang w:val="en-GB"/>
        </w:rPr>
        <w:t xml:space="preserve"> </w:t>
      </w:r>
      <w:r>
        <w:rPr>
          <w:rFonts w:ascii="Arial Narrow" w:hAnsi="Arial Narrow"/>
          <w:b/>
          <w:lang w:val="en-GB"/>
        </w:rPr>
        <w:t>20</w:t>
      </w:r>
      <w:r w:rsidRPr="00095A37">
        <w:rPr>
          <w:rFonts w:ascii="Arial Narrow" w:hAnsi="Arial Narrow"/>
          <w:b/>
          <w:vertAlign w:val="superscript"/>
          <w:lang w:val="en-GB"/>
        </w:rPr>
        <w:t>th</w:t>
      </w:r>
      <w:r>
        <w:rPr>
          <w:rFonts w:ascii="Arial Narrow" w:hAnsi="Arial Narrow"/>
          <w:b/>
          <w:lang w:val="en-GB"/>
        </w:rPr>
        <w:t>/08</w:t>
      </w:r>
      <w:r w:rsidRPr="00973599">
        <w:rPr>
          <w:rFonts w:ascii="Arial Narrow" w:hAnsi="Arial Narrow"/>
          <w:b/>
          <w:lang w:val="en-GB"/>
        </w:rPr>
        <w:t>/</w:t>
      </w:r>
      <w:r>
        <w:rPr>
          <w:rFonts w:ascii="Arial Narrow" w:hAnsi="Arial Narrow"/>
          <w:b/>
          <w:lang w:val="en-GB"/>
        </w:rPr>
        <w:t>2025</w:t>
      </w:r>
      <w:r w:rsidRPr="00973599">
        <w:rPr>
          <w:rFonts w:ascii="Arial Narrow" w:hAnsi="Arial Narrow"/>
          <w:b/>
          <w:lang w:val="en-GB"/>
        </w:rPr>
        <w:t xml:space="preserve"> at 10 a.m</w:t>
      </w:r>
      <w:r w:rsidRPr="00973599">
        <w:rPr>
          <w:rFonts w:ascii="Arial Narrow" w:hAnsi="Arial Narrow"/>
          <w:lang w:val="en-GB"/>
        </w:rPr>
        <w:t>. local time, bearing the following label:</w:t>
      </w:r>
    </w:p>
    <w:p w14:paraId="079EB5E0" w14:textId="77777777" w:rsidR="004A27CA" w:rsidRPr="00973599" w:rsidRDefault="004A27CA" w:rsidP="004A27CA">
      <w:pPr>
        <w:tabs>
          <w:tab w:val="left" w:pos="1740"/>
          <w:tab w:val="center" w:pos="5032"/>
        </w:tabs>
        <w:spacing w:after="0" w:line="240" w:lineRule="auto"/>
        <w:ind w:right="-7"/>
        <w:jc w:val="center"/>
        <w:rPr>
          <w:rFonts w:ascii="Arial Narrow" w:hAnsi="Arial Narrow"/>
          <w:lang w:val="en-US"/>
        </w:rPr>
      </w:pPr>
      <w:r w:rsidRPr="00973599">
        <w:rPr>
          <w:rFonts w:ascii="Arial Narrow" w:hAnsi="Arial Narrow"/>
          <w:lang w:val="en-US"/>
        </w:rPr>
        <w:t>INVITATION TO TENDER n°</w:t>
      </w:r>
      <w:r>
        <w:rPr>
          <w:rFonts w:ascii="Arial Narrow" w:hAnsi="Arial Narrow"/>
          <w:lang w:val="en-US"/>
        </w:rPr>
        <w:t>016.25</w:t>
      </w:r>
      <w:r w:rsidRPr="00973599">
        <w:rPr>
          <w:rFonts w:ascii="Arial Narrow" w:hAnsi="Arial Narrow"/>
          <w:lang w:val="en-US"/>
        </w:rPr>
        <w:t xml:space="preserve"> / ONIT / SONARA / CIPM / 202</w:t>
      </w:r>
      <w:r>
        <w:rPr>
          <w:rFonts w:ascii="Arial Narrow" w:hAnsi="Arial Narrow"/>
          <w:lang w:val="en-US"/>
        </w:rPr>
        <w:t>5</w:t>
      </w:r>
      <w:r w:rsidRPr="00973599">
        <w:rPr>
          <w:rFonts w:ascii="Arial Narrow" w:hAnsi="Arial Narrow"/>
          <w:lang w:val="en-US"/>
        </w:rPr>
        <w:t xml:space="preserve"> OF THE </w:t>
      </w:r>
      <w:r>
        <w:rPr>
          <w:rFonts w:ascii="Arial Narrow" w:hAnsi="Arial Narrow"/>
          <w:lang w:val="en-US"/>
        </w:rPr>
        <w:t>22</w:t>
      </w:r>
      <w:r w:rsidRPr="00095A37">
        <w:rPr>
          <w:rFonts w:ascii="Arial Narrow" w:hAnsi="Arial Narrow"/>
          <w:vertAlign w:val="superscript"/>
          <w:lang w:val="en-US"/>
        </w:rPr>
        <w:t>nd</w:t>
      </w:r>
      <w:r>
        <w:rPr>
          <w:rFonts w:ascii="Arial Narrow" w:hAnsi="Arial Narrow"/>
          <w:lang w:val="en-US"/>
        </w:rPr>
        <w:t>/07</w:t>
      </w:r>
      <w:r w:rsidRPr="00973599">
        <w:rPr>
          <w:rFonts w:ascii="Arial Narrow" w:hAnsi="Arial Narrow"/>
          <w:lang w:val="en-US"/>
        </w:rPr>
        <w:t>/</w:t>
      </w:r>
      <w:r>
        <w:rPr>
          <w:rFonts w:ascii="Arial Narrow" w:hAnsi="Arial Narrow"/>
          <w:lang w:val="en-US"/>
        </w:rPr>
        <w:t>2025</w:t>
      </w:r>
    </w:p>
    <w:p w14:paraId="6EB409F8" w14:textId="77777777" w:rsidR="004A27CA" w:rsidRPr="00B63465" w:rsidRDefault="004A27CA" w:rsidP="004A27CA">
      <w:pPr>
        <w:tabs>
          <w:tab w:val="left" w:pos="1740"/>
          <w:tab w:val="center" w:pos="5032"/>
        </w:tabs>
        <w:spacing w:after="0" w:line="240" w:lineRule="auto"/>
        <w:ind w:right="-7"/>
        <w:jc w:val="center"/>
        <w:rPr>
          <w:rFonts w:ascii="Arial Narrow" w:hAnsi="Arial Narrow" w:cs="Arial"/>
          <w:b/>
          <w:lang w:val="en-US"/>
        </w:rPr>
      </w:pPr>
      <w:r w:rsidRPr="00B63465">
        <w:rPr>
          <w:rFonts w:ascii="Arial Narrow" w:hAnsi="Arial Narrow" w:cs="Arial"/>
          <w:b/>
          <w:lang w:val="en"/>
        </w:rPr>
        <w:t>THE MAINTENANCE OF SONARA’S AUTOMATIC SWITCHES AND ANNEX CELLS</w:t>
      </w:r>
    </w:p>
    <w:p w14:paraId="0BEF66C2" w14:textId="77777777" w:rsidR="004A27CA" w:rsidRPr="00973599" w:rsidRDefault="004A27CA" w:rsidP="004A27CA">
      <w:pPr>
        <w:tabs>
          <w:tab w:val="left" w:pos="1740"/>
          <w:tab w:val="center" w:pos="5032"/>
        </w:tabs>
        <w:spacing w:after="0" w:line="240" w:lineRule="auto"/>
        <w:ind w:right="-7"/>
        <w:jc w:val="center"/>
        <w:rPr>
          <w:rFonts w:ascii="Arial Narrow" w:hAnsi="Arial Narrow"/>
          <w:lang w:val="en-US"/>
        </w:rPr>
      </w:pPr>
      <w:r w:rsidRPr="00973599">
        <w:rPr>
          <w:rFonts w:ascii="Arial Narrow" w:hAnsi="Arial Narrow" w:cs="Arial"/>
          <w:b/>
          <w:lang w:val="en-US"/>
        </w:rPr>
        <w:t xml:space="preserve"> </w:t>
      </w:r>
      <w:r w:rsidRPr="00973599">
        <w:rPr>
          <w:rFonts w:ascii="Arial Narrow" w:hAnsi="Arial Narrow"/>
          <w:lang w:val="en-US"/>
        </w:rPr>
        <w:t>‘'To be opened during the tender session only"</w:t>
      </w:r>
    </w:p>
    <w:p w14:paraId="1B0EFEB0" w14:textId="77777777" w:rsidR="004A27CA" w:rsidRDefault="004A27CA">
      <w:pPr>
        <w:spacing w:after="160" w:line="259" w:lineRule="auto"/>
        <w:rPr>
          <w:rFonts w:ascii="Arial Narrow" w:hAnsi="Arial Narrow" w:cs="Arial"/>
          <w:b/>
          <w:bCs/>
        </w:rPr>
      </w:pPr>
      <w:r>
        <w:rPr>
          <w:rFonts w:ascii="Arial Narrow" w:hAnsi="Arial Narrow" w:cs="Arial"/>
          <w:b/>
          <w:bCs/>
        </w:rPr>
        <w:br w:type="page"/>
      </w:r>
    </w:p>
    <w:p w14:paraId="7A45D719" w14:textId="21176F21"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lastRenderedPageBreak/>
        <w:t>ADMISSIBILITY OF BIDS</w:t>
      </w:r>
    </w:p>
    <w:p w14:paraId="6459C3E1" w14:textId="77777777" w:rsidR="004A27CA" w:rsidRPr="00973599" w:rsidRDefault="004A27CA" w:rsidP="004A27CA">
      <w:pPr>
        <w:spacing w:after="0" w:line="240" w:lineRule="auto"/>
        <w:ind w:left="284"/>
        <w:jc w:val="both"/>
        <w:rPr>
          <w:rFonts w:ascii="Arial Narrow" w:hAnsi="Arial Narrow"/>
          <w:lang w:val="en-US"/>
        </w:rPr>
      </w:pPr>
      <w:r w:rsidRPr="00973599">
        <w:rPr>
          <w:rFonts w:ascii="Arial Narrow" w:hAnsi="Arial Narrow"/>
          <w:lang w:val="en-US"/>
        </w:rPr>
        <w:t>Under penalty of rejection, the other documents in the administrative file required must be produced in originals or certified copies by the issuing service or an administrative authority, in accordance with the stipulations of the Special Regulations of the Call for Tenders.</w:t>
      </w:r>
    </w:p>
    <w:p w14:paraId="62BC7ADC" w14:textId="77777777" w:rsidR="004A27CA" w:rsidRPr="00973599" w:rsidRDefault="004A27CA" w:rsidP="004A27CA">
      <w:pPr>
        <w:spacing w:after="0" w:line="240" w:lineRule="auto"/>
        <w:ind w:left="284"/>
        <w:jc w:val="both"/>
        <w:rPr>
          <w:rFonts w:ascii="Arial Narrow" w:hAnsi="Arial Narrow"/>
          <w:lang w:val="en-US"/>
        </w:rPr>
      </w:pPr>
      <w:r w:rsidRPr="00973599">
        <w:rPr>
          <w:rFonts w:ascii="Arial Narrow" w:hAnsi="Arial Narrow"/>
          <w:lang w:val="en-US"/>
        </w:rPr>
        <w:t>They must date from less than three (03) months preceding the original date of submission of offers or have been established after the date of signature of the Call for Tenders.</w:t>
      </w:r>
    </w:p>
    <w:p w14:paraId="73C227E1" w14:textId="77777777" w:rsidR="004A27CA" w:rsidRPr="00973599" w:rsidRDefault="004A27CA" w:rsidP="004A27CA">
      <w:pPr>
        <w:spacing w:after="0" w:line="240" w:lineRule="auto"/>
        <w:ind w:left="284"/>
        <w:jc w:val="both"/>
        <w:rPr>
          <w:rFonts w:ascii="Arial Narrow" w:hAnsi="Arial Narrow"/>
          <w:lang w:val="en-US"/>
        </w:rPr>
      </w:pPr>
      <w:r w:rsidRPr="00973599">
        <w:rPr>
          <w:rFonts w:ascii="Arial Narrow" w:hAnsi="Arial Narrow"/>
          <w:lang w:val="en-US"/>
        </w:rPr>
        <w:t>Any offer not in conformity with the requirements of the Tender Document will be declared inadmissible; this will be the case notably in the absence of a bid bond issued by a banking establishment or a financial organization authorized to issue bonds for public contracts in Cameroon (see file nº11).</w:t>
      </w:r>
    </w:p>
    <w:p w14:paraId="7A80DA65"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OPENING OF TENDER ENVELOPES</w:t>
      </w:r>
    </w:p>
    <w:p w14:paraId="3C47580B" w14:textId="77777777" w:rsidR="004A27CA" w:rsidRPr="00973599" w:rsidRDefault="004A27CA" w:rsidP="004A27CA">
      <w:pPr>
        <w:spacing w:after="0" w:line="240" w:lineRule="auto"/>
        <w:ind w:left="284"/>
        <w:jc w:val="both"/>
        <w:rPr>
          <w:rFonts w:ascii="Arial Narrow" w:hAnsi="Arial Narrow" w:cs="Arial"/>
          <w:lang w:val="en-US"/>
        </w:rPr>
      </w:pPr>
      <w:r w:rsidRPr="00973599">
        <w:rPr>
          <w:rFonts w:ascii="Arial Narrow" w:hAnsi="Arial Narrow"/>
          <w:lang w:val="en-US"/>
        </w:rPr>
        <w:t>The opening of tenders shall be done on two phases; the opening of administrative and technical documents will take place on phase one and shall be followed by that of financial proposals of bidders having obtained the required minimum technical score:</w:t>
      </w:r>
    </w:p>
    <w:p w14:paraId="18096182" w14:textId="77777777" w:rsidR="004A27CA" w:rsidRPr="00973599" w:rsidRDefault="004A27CA" w:rsidP="004A27CA">
      <w:pPr>
        <w:numPr>
          <w:ilvl w:val="0"/>
          <w:numId w:val="9"/>
        </w:numPr>
        <w:spacing w:after="0" w:line="240" w:lineRule="auto"/>
        <w:ind w:left="426" w:hanging="142"/>
        <w:jc w:val="both"/>
        <w:rPr>
          <w:rFonts w:ascii="Arial Narrow" w:hAnsi="Arial Narrow" w:cs="Arial"/>
          <w:lang w:val="en-US"/>
        </w:rPr>
      </w:pPr>
      <w:r w:rsidRPr="00973599">
        <w:rPr>
          <w:rFonts w:ascii="Arial Narrow" w:hAnsi="Arial Narrow" w:cs="Arial"/>
          <w:lang w:val="en-US"/>
        </w:rPr>
        <w:t>The</w:t>
      </w:r>
      <w:r w:rsidRPr="00973599">
        <w:rPr>
          <w:rFonts w:ascii="Arial Narrow" w:hAnsi="Arial Narrow"/>
          <w:lang w:val="en-US"/>
        </w:rPr>
        <w:t xml:space="preserve"> opening of administrative documents and technical proposals shall take place on the </w:t>
      </w:r>
      <w:r>
        <w:rPr>
          <w:rFonts w:ascii="Arial Narrow" w:hAnsi="Arial Narrow"/>
          <w:b/>
          <w:lang w:val="en-GB"/>
        </w:rPr>
        <w:t>20</w:t>
      </w:r>
      <w:r w:rsidRPr="00095A37">
        <w:rPr>
          <w:rFonts w:ascii="Arial Narrow" w:hAnsi="Arial Narrow"/>
          <w:b/>
          <w:vertAlign w:val="superscript"/>
          <w:lang w:val="en-GB"/>
        </w:rPr>
        <w:t>th</w:t>
      </w:r>
      <w:r>
        <w:rPr>
          <w:rFonts w:ascii="Arial Narrow" w:hAnsi="Arial Narrow"/>
          <w:b/>
          <w:lang w:val="en-GB"/>
        </w:rPr>
        <w:t>/08</w:t>
      </w:r>
      <w:r w:rsidRPr="00973599">
        <w:rPr>
          <w:rFonts w:ascii="Arial Narrow" w:hAnsi="Arial Narrow"/>
          <w:b/>
          <w:lang w:val="en-GB"/>
        </w:rPr>
        <w:t>/</w:t>
      </w:r>
      <w:r>
        <w:rPr>
          <w:rFonts w:ascii="Arial Narrow" w:hAnsi="Arial Narrow"/>
          <w:b/>
          <w:lang w:val="en-GB"/>
        </w:rPr>
        <w:t>2025</w:t>
      </w:r>
      <w:r w:rsidRPr="00973599">
        <w:rPr>
          <w:rFonts w:ascii="Arial Narrow" w:hAnsi="Arial Narrow"/>
          <w:b/>
          <w:lang w:val="en-GB"/>
        </w:rPr>
        <w:t xml:space="preserve"> </w:t>
      </w:r>
      <w:r w:rsidRPr="00973599">
        <w:rPr>
          <w:rFonts w:ascii="Arial Narrow" w:hAnsi="Arial Narrow"/>
          <w:b/>
          <w:lang w:val="en-US"/>
        </w:rPr>
        <w:t>at 10:30 am</w:t>
      </w:r>
      <w:r w:rsidRPr="00973599">
        <w:rPr>
          <w:rFonts w:ascii="Arial Narrow" w:hAnsi="Arial Narrow"/>
          <w:lang w:val="en-US"/>
        </w:rPr>
        <w:t xml:space="preserve"> in the company restaurant in </w:t>
      </w:r>
      <w:proofErr w:type="spellStart"/>
      <w:r w:rsidRPr="00973599">
        <w:rPr>
          <w:rFonts w:ascii="Arial Narrow" w:hAnsi="Arial Narrow"/>
          <w:lang w:val="en-US"/>
        </w:rPr>
        <w:t>Limbé</w:t>
      </w:r>
      <w:proofErr w:type="spellEnd"/>
      <w:r w:rsidRPr="00973599">
        <w:rPr>
          <w:rFonts w:ascii="Arial Narrow" w:hAnsi="Arial Narrow"/>
          <w:lang w:val="en-US"/>
        </w:rPr>
        <w:t xml:space="preserve">, and would be done by the SONARA Internal Tenders Board (CIPM); only bidders or their duly mandated representative having full knowledge of the file can attend the </w:t>
      </w:r>
      <w:proofErr w:type="gramStart"/>
      <w:r w:rsidRPr="00973599">
        <w:rPr>
          <w:rFonts w:ascii="Arial Narrow" w:hAnsi="Arial Narrow"/>
          <w:lang w:val="en-US"/>
        </w:rPr>
        <w:t>tenders</w:t>
      </w:r>
      <w:proofErr w:type="gramEnd"/>
      <w:r w:rsidRPr="00973599">
        <w:rPr>
          <w:rFonts w:ascii="Arial Narrow" w:hAnsi="Arial Narrow"/>
          <w:lang w:val="en-US"/>
        </w:rPr>
        <w:t xml:space="preserve"> opening session.</w:t>
      </w:r>
    </w:p>
    <w:p w14:paraId="3AEE84F4" w14:textId="77777777" w:rsidR="004A27CA" w:rsidRPr="00973599" w:rsidRDefault="004A27CA" w:rsidP="004A27CA">
      <w:pPr>
        <w:numPr>
          <w:ilvl w:val="0"/>
          <w:numId w:val="9"/>
        </w:numPr>
        <w:spacing w:after="0" w:line="240" w:lineRule="auto"/>
        <w:ind w:left="426" w:hanging="142"/>
        <w:jc w:val="both"/>
        <w:rPr>
          <w:rFonts w:ascii="Arial Narrow" w:hAnsi="Arial Narrow"/>
          <w:lang w:val="en-US"/>
        </w:rPr>
      </w:pPr>
      <w:r w:rsidRPr="00973599">
        <w:rPr>
          <w:rFonts w:ascii="Arial Narrow" w:hAnsi="Arial Narrow" w:cs="Arial"/>
          <w:lang w:val="en-US"/>
        </w:rPr>
        <w:t>The</w:t>
      </w:r>
      <w:r w:rsidRPr="00973599">
        <w:rPr>
          <w:rFonts w:ascii="Arial Narrow" w:hAnsi="Arial Narrow"/>
          <w:lang w:val="en-US"/>
        </w:rPr>
        <w:t xml:space="preserve"> opening of financial bids will take place at the end of technical analysis and will solely concern bidders who would have obtained a minimum score of 70 points out of a total of 100. </w:t>
      </w:r>
    </w:p>
    <w:p w14:paraId="6B6F5E7A"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 xml:space="preserve">EVALUATION CRITERIA </w:t>
      </w:r>
    </w:p>
    <w:p w14:paraId="2A88665B" w14:textId="77777777" w:rsidR="004A27CA" w:rsidRPr="00973599" w:rsidRDefault="004A27CA" w:rsidP="004A27CA">
      <w:pPr>
        <w:numPr>
          <w:ilvl w:val="1"/>
          <w:numId w:val="4"/>
        </w:numPr>
        <w:spacing w:after="0" w:line="240" w:lineRule="auto"/>
        <w:ind w:left="567" w:hanging="425"/>
        <w:rPr>
          <w:rFonts w:ascii="Arial Narrow" w:hAnsi="Arial Narrow" w:cs="Arial"/>
          <w:bCs/>
          <w:i/>
          <w:u w:val="single"/>
        </w:rPr>
      </w:pPr>
      <w:r w:rsidRPr="00973599">
        <w:rPr>
          <w:rFonts w:ascii="Arial Narrow" w:hAnsi="Arial Narrow"/>
          <w:i/>
          <w:u w:val="single"/>
        </w:rPr>
        <w:t xml:space="preserve">Essential </w:t>
      </w:r>
      <w:proofErr w:type="spellStart"/>
      <w:r w:rsidRPr="00973599">
        <w:rPr>
          <w:rFonts w:ascii="Arial Narrow" w:hAnsi="Arial Narrow"/>
          <w:i/>
          <w:u w:val="single"/>
        </w:rPr>
        <w:t>criteria</w:t>
      </w:r>
      <w:proofErr w:type="spellEnd"/>
    </w:p>
    <w:p w14:paraId="4DCB8A99" w14:textId="77777777" w:rsidR="004A27CA" w:rsidRPr="00973599" w:rsidRDefault="004A27CA" w:rsidP="004A27CA">
      <w:pPr>
        <w:spacing w:after="0" w:line="240" w:lineRule="auto"/>
        <w:ind w:left="284"/>
        <w:jc w:val="both"/>
        <w:rPr>
          <w:rFonts w:ascii="Arial Narrow" w:hAnsi="Arial Narrow"/>
        </w:rPr>
      </w:pPr>
      <w:r w:rsidRPr="00973599">
        <w:rPr>
          <w:rFonts w:ascii="Arial Narrow" w:hAnsi="Arial Narrow"/>
          <w:lang w:val="en-US"/>
        </w:rPr>
        <w:t>The examination of essential criteria shall consist in verifying that the bidder</w:t>
      </w:r>
      <w:r w:rsidRPr="00973599">
        <w:rPr>
          <w:rFonts w:ascii="Arial Narrow" w:hAnsi="Arial Narrow" w:cs="Arial Narrow"/>
          <w:lang w:val="en-US"/>
        </w:rPr>
        <w:t>’</w:t>
      </w:r>
      <w:r w:rsidRPr="00973599">
        <w:rPr>
          <w:rFonts w:ascii="Arial Narrow" w:hAnsi="Arial Narrow"/>
          <w:lang w:val="en-US"/>
        </w:rPr>
        <w:t xml:space="preserve">s offer is in conformity with the terms of reference (TOR) and the special requirements of the tender document. </w:t>
      </w:r>
      <w:r w:rsidRPr="00973599">
        <w:rPr>
          <w:rFonts w:ascii="Arial Narrow" w:hAnsi="Arial Narrow"/>
        </w:rPr>
        <w:t xml:space="preserve">The points to </w:t>
      </w:r>
      <w:proofErr w:type="spellStart"/>
      <w:r w:rsidRPr="00973599">
        <w:rPr>
          <w:rFonts w:ascii="Arial Narrow" w:hAnsi="Arial Narrow"/>
        </w:rPr>
        <w:t>be</w:t>
      </w:r>
      <w:proofErr w:type="spellEnd"/>
      <w:r w:rsidRPr="00973599">
        <w:rPr>
          <w:rFonts w:ascii="Arial Narrow" w:hAnsi="Arial Narrow"/>
        </w:rPr>
        <w:t xml:space="preserve"> </w:t>
      </w:r>
      <w:proofErr w:type="spellStart"/>
      <w:r w:rsidRPr="00973599">
        <w:rPr>
          <w:rFonts w:ascii="Arial Narrow" w:hAnsi="Arial Narrow"/>
        </w:rPr>
        <w:t>verified</w:t>
      </w:r>
      <w:proofErr w:type="spellEnd"/>
      <w:r w:rsidRPr="00973599">
        <w:rPr>
          <w:rFonts w:ascii="Arial Narrow" w:hAnsi="Arial Narrow"/>
        </w:rPr>
        <w:t xml:space="preserve"> </w:t>
      </w:r>
      <w:proofErr w:type="spellStart"/>
      <w:proofErr w:type="gramStart"/>
      <w:r w:rsidRPr="00973599">
        <w:rPr>
          <w:rFonts w:ascii="Arial Narrow" w:hAnsi="Arial Narrow"/>
        </w:rPr>
        <w:t>include</w:t>
      </w:r>
      <w:proofErr w:type="spellEnd"/>
      <w:r w:rsidRPr="00973599">
        <w:rPr>
          <w:rFonts w:ascii="Arial Narrow" w:hAnsi="Arial Narrow"/>
        </w:rPr>
        <w:t>:</w:t>
      </w:r>
      <w:proofErr w:type="gramEnd"/>
    </w:p>
    <w:p w14:paraId="1490EBBF" w14:textId="77777777" w:rsidR="004A27CA" w:rsidRPr="002A5864" w:rsidRDefault="004A27CA" w:rsidP="004A27CA">
      <w:pPr>
        <w:pStyle w:val="Paragraphedeliste"/>
        <w:numPr>
          <w:ilvl w:val="0"/>
          <w:numId w:val="5"/>
        </w:numPr>
        <w:tabs>
          <w:tab w:val="clear" w:pos="1184"/>
          <w:tab w:val="num" w:pos="426"/>
        </w:tabs>
        <w:spacing w:after="0" w:line="240" w:lineRule="auto"/>
        <w:ind w:left="426" w:hanging="142"/>
        <w:jc w:val="both"/>
        <w:rPr>
          <w:rFonts w:ascii="Arial Narrow" w:hAnsi="Arial Narrow"/>
          <w:lang w:val="en-GB"/>
        </w:rPr>
      </w:pPr>
      <w:r w:rsidRPr="002A5864">
        <w:rPr>
          <w:rFonts w:ascii="Arial Narrow" w:hAnsi="Arial Narrow"/>
          <w:lang w:val="en"/>
        </w:rPr>
        <w:t xml:space="preserve">Presentation and consistency of the offer </w:t>
      </w:r>
      <w:r w:rsidRPr="002A5864">
        <w:rPr>
          <w:rFonts w:ascii="Arial Narrow" w:hAnsi="Arial Narrow"/>
          <w:lang w:val="en-GB"/>
        </w:rPr>
        <w:t>………</w:t>
      </w:r>
      <w:proofErr w:type="gramStart"/>
      <w:r w:rsidRPr="002A5864">
        <w:rPr>
          <w:rFonts w:ascii="Arial Narrow" w:hAnsi="Arial Narrow"/>
          <w:lang w:val="en-GB"/>
        </w:rPr>
        <w:t>…..</w:t>
      </w:r>
      <w:proofErr w:type="gramEnd"/>
      <w:r w:rsidRPr="002A5864">
        <w:rPr>
          <w:rFonts w:ascii="Arial Narrow" w:hAnsi="Arial Narrow"/>
          <w:lang w:val="en-GB"/>
        </w:rPr>
        <w:t>…..….</w:t>
      </w:r>
      <w:r>
        <w:rPr>
          <w:rFonts w:ascii="Arial Narrow" w:hAnsi="Arial Narrow"/>
          <w:lang w:val="en-GB"/>
        </w:rPr>
        <w:t>……. 30</w:t>
      </w:r>
      <w:r w:rsidRPr="002A5864">
        <w:rPr>
          <w:rFonts w:ascii="Arial Narrow" w:hAnsi="Arial Narrow"/>
          <w:lang w:val="en-GB"/>
        </w:rPr>
        <w:t xml:space="preserve"> points</w:t>
      </w:r>
    </w:p>
    <w:p w14:paraId="16B0C1E6" w14:textId="77777777" w:rsidR="004A27CA" w:rsidRDefault="004A27CA" w:rsidP="004A27CA">
      <w:pPr>
        <w:pStyle w:val="Paragraphedeliste"/>
        <w:numPr>
          <w:ilvl w:val="0"/>
          <w:numId w:val="5"/>
        </w:numPr>
        <w:tabs>
          <w:tab w:val="clear" w:pos="1184"/>
          <w:tab w:val="num" w:pos="426"/>
        </w:tabs>
        <w:spacing w:after="0" w:line="240" w:lineRule="auto"/>
        <w:ind w:left="426" w:hanging="142"/>
        <w:jc w:val="both"/>
        <w:rPr>
          <w:rFonts w:ascii="Arial Narrow" w:hAnsi="Arial Narrow"/>
          <w:lang w:val="en"/>
        </w:rPr>
      </w:pPr>
      <w:proofErr w:type="gramStart"/>
      <w:r w:rsidRPr="002A5864">
        <w:rPr>
          <w:rFonts w:ascii="Arial Narrow" w:hAnsi="Arial Narrow"/>
          <w:lang w:val="en"/>
        </w:rPr>
        <w:t>Organization .</w:t>
      </w:r>
      <w:proofErr w:type="gramEnd"/>
      <w:r w:rsidRPr="002A5864">
        <w:rPr>
          <w:rFonts w:ascii="Arial Narrow" w:hAnsi="Arial Narrow"/>
          <w:lang w:val="en"/>
        </w:rPr>
        <w:t>…………………………………….</w:t>
      </w:r>
      <w:r>
        <w:rPr>
          <w:rFonts w:ascii="Arial Narrow" w:hAnsi="Arial Narrow"/>
          <w:lang w:val="en"/>
        </w:rPr>
        <w:t>………….….…… 4</w:t>
      </w:r>
      <w:r w:rsidRPr="002A5864">
        <w:rPr>
          <w:rFonts w:ascii="Arial Narrow" w:hAnsi="Arial Narrow"/>
          <w:lang w:val="en"/>
        </w:rPr>
        <w:t>0 points</w:t>
      </w:r>
    </w:p>
    <w:p w14:paraId="160B6149" w14:textId="77777777" w:rsidR="004A27CA" w:rsidRPr="002A5864" w:rsidRDefault="004A27CA" w:rsidP="004A27CA">
      <w:pPr>
        <w:pStyle w:val="Paragraphedeliste"/>
        <w:numPr>
          <w:ilvl w:val="0"/>
          <w:numId w:val="5"/>
        </w:numPr>
        <w:tabs>
          <w:tab w:val="clear" w:pos="1184"/>
          <w:tab w:val="num" w:pos="426"/>
        </w:tabs>
        <w:spacing w:after="0" w:line="240" w:lineRule="auto"/>
        <w:ind w:left="426" w:hanging="142"/>
        <w:jc w:val="both"/>
        <w:rPr>
          <w:rFonts w:ascii="Arial Narrow" w:hAnsi="Arial Narrow"/>
          <w:lang w:val="en"/>
        </w:rPr>
      </w:pPr>
      <w:r>
        <w:rPr>
          <w:rFonts w:ascii="Arial Narrow" w:hAnsi="Arial Narrow"/>
          <w:lang w:val="en"/>
        </w:rPr>
        <w:t>Project management ……………………………………………</w:t>
      </w:r>
      <w:proofErr w:type="gramStart"/>
      <w:r>
        <w:rPr>
          <w:rFonts w:ascii="Arial Narrow" w:hAnsi="Arial Narrow"/>
          <w:lang w:val="en"/>
        </w:rPr>
        <w:t>…..</w:t>
      </w:r>
      <w:proofErr w:type="gramEnd"/>
      <w:r>
        <w:rPr>
          <w:rFonts w:ascii="Arial Narrow" w:hAnsi="Arial Narrow"/>
          <w:lang w:val="en"/>
        </w:rPr>
        <w:t xml:space="preserve"> 05 points</w:t>
      </w:r>
    </w:p>
    <w:p w14:paraId="4D9FE0FF" w14:textId="77777777" w:rsidR="004A27CA" w:rsidRPr="00BE6B50" w:rsidRDefault="004A27CA" w:rsidP="004A27CA">
      <w:pPr>
        <w:pStyle w:val="Paragraphedeliste"/>
        <w:numPr>
          <w:ilvl w:val="0"/>
          <w:numId w:val="5"/>
        </w:numPr>
        <w:tabs>
          <w:tab w:val="clear" w:pos="1184"/>
          <w:tab w:val="num" w:pos="426"/>
        </w:tabs>
        <w:spacing w:after="0" w:line="240" w:lineRule="auto"/>
        <w:ind w:left="426" w:hanging="142"/>
        <w:jc w:val="both"/>
        <w:rPr>
          <w:rFonts w:ascii="Arial Narrow" w:hAnsi="Arial Narrow"/>
          <w:b/>
          <w:lang w:val="en-GB"/>
        </w:rPr>
      </w:pPr>
      <w:r w:rsidRPr="00BE6B50">
        <w:rPr>
          <w:rFonts w:ascii="Arial Narrow" w:hAnsi="Arial Narrow"/>
          <w:lang w:val="en"/>
        </w:rPr>
        <w:t>References .................................................................................. 25 points</w:t>
      </w:r>
    </w:p>
    <w:p w14:paraId="09876850" w14:textId="77777777" w:rsidR="004A27CA" w:rsidRPr="00973599" w:rsidRDefault="004A27CA" w:rsidP="004A27CA">
      <w:pPr>
        <w:pStyle w:val="Paragraphedeliste"/>
        <w:spacing w:after="0" w:line="240" w:lineRule="auto"/>
        <w:ind w:left="426"/>
        <w:jc w:val="both"/>
        <w:rPr>
          <w:rFonts w:ascii="Arial Narrow" w:hAnsi="Arial Narrow"/>
          <w:b/>
          <w:lang w:val="en-GB"/>
        </w:rPr>
      </w:pPr>
      <w:r w:rsidRPr="00973599">
        <w:rPr>
          <w:rFonts w:ascii="Arial Narrow" w:hAnsi="Arial Narrow"/>
          <w:b/>
          <w:lang w:val="en-GB"/>
        </w:rPr>
        <w:t>TOTAL</w:t>
      </w:r>
      <w:proofErr w:type="gramStart"/>
      <w:r w:rsidRPr="00973599">
        <w:rPr>
          <w:rFonts w:ascii="Arial Narrow" w:hAnsi="Arial Narrow"/>
          <w:b/>
          <w:lang w:val="en-GB"/>
        </w:rPr>
        <w:t>…..</w:t>
      </w:r>
      <w:proofErr w:type="gramEnd"/>
      <w:r w:rsidRPr="00973599">
        <w:rPr>
          <w:rFonts w:ascii="Arial Narrow" w:hAnsi="Arial Narrow"/>
          <w:b/>
          <w:lang w:val="en-GB"/>
        </w:rPr>
        <w:t>…………………………………………………..………..100 points</w:t>
      </w:r>
    </w:p>
    <w:p w14:paraId="2AB97817" w14:textId="77777777" w:rsidR="004A27CA" w:rsidRPr="00973599" w:rsidRDefault="004A27CA" w:rsidP="004A27CA">
      <w:pPr>
        <w:numPr>
          <w:ilvl w:val="1"/>
          <w:numId w:val="4"/>
        </w:numPr>
        <w:spacing w:after="0" w:line="240" w:lineRule="auto"/>
        <w:ind w:left="567" w:hanging="425"/>
        <w:rPr>
          <w:rFonts w:ascii="Arial Narrow" w:hAnsi="Arial Narrow" w:cs="Arial"/>
          <w:bCs/>
          <w:i/>
          <w:u w:val="single"/>
          <w:lang w:val="en-US"/>
        </w:rPr>
      </w:pPr>
      <w:r w:rsidRPr="00973599">
        <w:rPr>
          <w:rFonts w:ascii="Arial Narrow" w:hAnsi="Arial Narrow"/>
          <w:i/>
          <w:u w:val="single"/>
          <w:lang w:val="en-US"/>
        </w:rPr>
        <w:t>Eliminatory criteria</w:t>
      </w:r>
    </w:p>
    <w:p w14:paraId="2840D895" w14:textId="77777777" w:rsidR="004A27CA" w:rsidRPr="00973599" w:rsidRDefault="004A27CA" w:rsidP="004A27CA">
      <w:pPr>
        <w:pStyle w:val="Paragraphedeliste"/>
        <w:numPr>
          <w:ilvl w:val="0"/>
          <w:numId w:val="5"/>
        </w:numPr>
        <w:tabs>
          <w:tab w:val="clear" w:pos="1184"/>
          <w:tab w:val="num" w:pos="426"/>
        </w:tabs>
        <w:spacing w:after="0" w:line="240" w:lineRule="auto"/>
        <w:ind w:left="426" w:hanging="142"/>
        <w:jc w:val="both"/>
        <w:rPr>
          <w:rFonts w:ascii="Arial Narrow" w:hAnsi="Arial Narrow"/>
          <w:lang w:val="en"/>
        </w:rPr>
      </w:pPr>
      <w:r w:rsidRPr="00973599">
        <w:rPr>
          <w:rFonts w:ascii="Arial Narrow" w:hAnsi="Arial Narrow"/>
          <w:lang w:val="en"/>
        </w:rPr>
        <w:t>Incomplete administrative file;</w:t>
      </w:r>
    </w:p>
    <w:p w14:paraId="5AC197E1" w14:textId="77777777" w:rsidR="004A27CA" w:rsidRPr="001B48AB" w:rsidRDefault="004A27CA" w:rsidP="004A27CA">
      <w:pPr>
        <w:pStyle w:val="Paragraphedeliste"/>
        <w:numPr>
          <w:ilvl w:val="0"/>
          <w:numId w:val="5"/>
        </w:numPr>
        <w:tabs>
          <w:tab w:val="clear" w:pos="1184"/>
          <w:tab w:val="num" w:pos="426"/>
        </w:tabs>
        <w:spacing w:after="0" w:line="240" w:lineRule="auto"/>
        <w:ind w:left="426" w:hanging="142"/>
        <w:jc w:val="both"/>
        <w:rPr>
          <w:rFonts w:ascii="Arial Narrow" w:hAnsi="Arial Narrow"/>
          <w:lang w:val="en"/>
        </w:rPr>
      </w:pPr>
      <w:r w:rsidRPr="001B48AB">
        <w:rPr>
          <w:rFonts w:ascii="Arial Narrow" w:hAnsi="Arial Narrow"/>
          <w:lang w:val="en"/>
        </w:rPr>
        <w:t>The bidder does not hold an ART Installer Approval in the field of telecommunications;</w:t>
      </w:r>
    </w:p>
    <w:p w14:paraId="4FEC8514" w14:textId="77777777" w:rsidR="004A27CA" w:rsidRPr="001B48AB" w:rsidRDefault="004A27CA" w:rsidP="004A27CA">
      <w:pPr>
        <w:pStyle w:val="Paragraphedeliste"/>
        <w:numPr>
          <w:ilvl w:val="0"/>
          <w:numId w:val="5"/>
        </w:numPr>
        <w:tabs>
          <w:tab w:val="clear" w:pos="1184"/>
          <w:tab w:val="num" w:pos="426"/>
        </w:tabs>
        <w:spacing w:after="0" w:line="240" w:lineRule="auto"/>
        <w:ind w:left="426" w:hanging="142"/>
        <w:jc w:val="both"/>
        <w:rPr>
          <w:rFonts w:ascii="Arial Narrow" w:hAnsi="Arial Narrow" w:cs="Arial"/>
          <w:lang w:val="en-US"/>
        </w:rPr>
      </w:pPr>
      <w:r w:rsidRPr="001B48AB">
        <w:rPr>
          <w:rFonts w:ascii="Arial Narrow" w:hAnsi="Arial Narrow"/>
          <w:lang w:val="en"/>
        </w:rPr>
        <w:t>The bidder does not hold a support contract with the manufacturer (ALCATEL-LUCENT);</w:t>
      </w:r>
    </w:p>
    <w:p w14:paraId="3FBA3126" w14:textId="77777777" w:rsidR="004A27CA" w:rsidRPr="00973599" w:rsidRDefault="004A27CA" w:rsidP="004A27CA">
      <w:pPr>
        <w:pStyle w:val="Paragraphedeliste"/>
        <w:numPr>
          <w:ilvl w:val="0"/>
          <w:numId w:val="5"/>
        </w:numPr>
        <w:tabs>
          <w:tab w:val="clear" w:pos="1184"/>
          <w:tab w:val="num" w:pos="426"/>
        </w:tabs>
        <w:spacing w:after="0" w:line="240" w:lineRule="auto"/>
        <w:ind w:left="426" w:hanging="142"/>
        <w:jc w:val="both"/>
        <w:rPr>
          <w:rFonts w:ascii="Arial Narrow" w:hAnsi="Arial Narrow" w:cs="Arial"/>
          <w:lang w:val="en-US"/>
        </w:rPr>
      </w:pPr>
      <w:r w:rsidRPr="001B48AB">
        <w:rPr>
          <w:rFonts w:ascii="Arial Narrow" w:hAnsi="Arial Narrow"/>
          <w:lang w:val="en"/>
        </w:rPr>
        <w:t>Failure</w:t>
      </w:r>
      <w:r w:rsidRPr="00973599">
        <w:rPr>
          <w:rFonts w:ascii="Arial Narrow" w:hAnsi="Arial Narrow"/>
          <w:lang w:val="en-US"/>
        </w:rPr>
        <w:t xml:space="preserve"> to obtain at least 70 points on a score of 100 after addition of the essential criteria’s notes.</w:t>
      </w:r>
    </w:p>
    <w:p w14:paraId="64FC5352"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lang w:val="en-US"/>
        </w:rPr>
      </w:pPr>
      <w:r w:rsidRPr="00973599">
        <w:rPr>
          <w:rFonts w:ascii="Arial Narrow" w:hAnsi="Arial Narrow" w:cs="Arial"/>
          <w:b/>
          <w:bCs/>
          <w:lang w:val="en-US"/>
        </w:rPr>
        <w:t>SELECTION METHOD OF THE SERVICE PROVIDER</w:t>
      </w:r>
    </w:p>
    <w:p w14:paraId="3F156CCC" w14:textId="77777777" w:rsidR="004A27CA" w:rsidRPr="00973599" w:rsidRDefault="004A27CA" w:rsidP="004A27CA">
      <w:pPr>
        <w:spacing w:after="0" w:line="240" w:lineRule="auto"/>
        <w:ind w:left="284"/>
        <w:jc w:val="both"/>
        <w:rPr>
          <w:rFonts w:ascii="Arial Narrow" w:hAnsi="Arial Narrow" w:cs="Arial"/>
          <w:lang w:val="en-GB"/>
        </w:rPr>
      </w:pPr>
      <w:r w:rsidRPr="00973599">
        <w:rPr>
          <w:rFonts w:ascii="Arial Narrow" w:hAnsi="Arial Narrow" w:cs="Arial"/>
          <w:lang w:val="en-GB"/>
        </w:rPr>
        <w:t>The service provider shall be selected through the Quality and Price postulate.</w:t>
      </w:r>
    </w:p>
    <w:p w14:paraId="33FB9930"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rPr>
      </w:pPr>
      <w:r w:rsidRPr="00973599">
        <w:rPr>
          <w:rFonts w:ascii="Arial Narrow" w:hAnsi="Arial Narrow" w:cs="Arial"/>
          <w:b/>
          <w:bCs/>
        </w:rPr>
        <w:t>AWARD OF CONTRACT</w:t>
      </w:r>
    </w:p>
    <w:p w14:paraId="5630A06D" w14:textId="77777777" w:rsidR="004A27CA" w:rsidRPr="00973599" w:rsidRDefault="004A27CA" w:rsidP="004A27CA">
      <w:pPr>
        <w:spacing w:after="0" w:line="240" w:lineRule="auto"/>
        <w:ind w:left="284"/>
        <w:jc w:val="both"/>
        <w:rPr>
          <w:rFonts w:ascii="Arial Narrow" w:hAnsi="Arial Narrow" w:cs="Arial"/>
          <w:lang w:val="en-GB"/>
        </w:rPr>
      </w:pPr>
      <w:r w:rsidRPr="00973599">
        <w:rPr>
          <w:rFonts w:ascii="Arial Narrow" w:hAnsi="Arial Narrow" w:cs="Arial"/>
          <w:lang w:val="en-GB"/>
        </w:rPr>
        <w:t xml:space="preserve">The contract shall be awarded to the company technical and financial proposals put together will be assessed as the most cost-effective bid based on the formula </w:t>
      </w:r>
      <w:r w:rsidRPr="00973599">
        <w:rPr>
          <w:rFonts w:ascii="Arial Narrow" w:hAnsi="Arial Narrow" w:cs="Arial"/>
          <w:b/>
          <w:lang w:val="en-GB"/>
        </w:rPr>
        <w:t>NG = 0,7TN+0,3FN</w:t>
      </w:r>
      <w:r w:rsidRPr="00973599">
        <w:rPr>
          <w:rFonts w:ascii="Arial Narrow" w:hAnsi="Arial Narrow" w:cs="Arial"/>
          <w:lang w:val="en-GB"/>
        </w:rPr>
        <w:t xml:space="preserve"> outlined in the tender file. </w:t>
      </w:r>
    </w:p>
    <w:p w14:paraId="22875535"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lang w:val="en-US"/>
        </w:rPr>
      </w:pPr>
      <w:r w:rsidRPr="00973599">
        <w:rPr>
          <w:rFonts w:ascii="Arial Narrow" w:hAnsi="Arial Narrow" w:cs="Arial"/>
          <w:b/>
          <w:bCs/>
          <w:lang w:val="en-US"/>
        </w:rPr>
        <w:t>DURATION AND VALIDITY OF OFFERS</w:t>
      </w:r>
    </w:p>
    <w:p w14:paraId="3CDCA367" w14:textId="77777777" w:rsidR="004A27CA" w:rsidRPr="00973599" w:rsidRDefault="004A27CA" w:rsidP="004A27CA">
      <w:pPr>
        <w:spacing w:after="0" w:line="240" w:lineRule="auto"/>
        <w:ind w:left="284"/>
        <w:jc w:val="both"/>
        <w:rPr>
          <w:rFonts w:ascii="Arial Narrow" w:hAnsi="Arial Narrow" w:cs="Arial"/>
          <w:b/>
          <w:bCs/>
          <w:u w:val="single"/>
          <w:lang w:val="en-GB"/>
        </w:rPr>
      </w:pPr>
      <w:r w:rsidRPr="00973599">
        <w:rPr>
          <w:rFonts w:ascii="Arial Narrow" w:hAnsi="Arial Narrow" w:cs="Arial"/>
          <w:lang w:val="en-GB"/>
        </w:rPr>
        <w:t>Bidders shall be bound by their offers for a period of three (03) months with effect from the deadline of submission of the tender documents.</w:t>
      </w:r>
      <w:r w:rsidRPr="00973599">
        <w:rPr>
          <w:rFonts w:ascii="Arial Narrow" w:hAnsi="Arial Narrow" w:cs="Arial"/>
          <w:b/>
          <w:bCs/>
          <w:u w:val="single"/>
          <w:lang w:val="en-GB"/>
        </w:rPr>
        <w:t xml:space="preserve">     </w:t>
      </w:r>
    </w:p>
    <w:p w14:paraId="77757564" w14:textId="77777777" w:rsidR="004A27CA" w:rsidRPr="00973599" w:rsidRDefault="004A27CA" w:rsidP="004A27CA">
      <w:pPr>
        <w:numPr>
          <w:ilvl w:val="0"/>
          <w:numId w:val="7"/>
        </w:numPr>
        <w:tabs>
          <w:tab w:val="clear" w:pos="720"/>
          <w:tab w:val="num" w:pos="284"/>
        </w:tabs>
        <w:spacing w:after="0" w:line="240" w:lineRule="auto"/>
        <w:ind w:left="284" w:hanging="284"/>
        <w:rPr>
          <w:rFonts w:ascii="Arial Narrow" w:hAnsi="Arial Narrow" w:cs="Arial"/>
          <w:b/>
          <w:bCs/>
          <w:lang w:val="en-US"/>
        </w:rPr>
      </w:pPr>
      <w:r w:rsidRPr="00973599">
        <w:rPr>
          <w:rFonts w:ascii="Arial Narrow" w:hAnsi="Arial Narrow" w:cs="Arial"/>
          <w:b/>
          <w:bCs/>
          <w:lang w:val="en-US"/>
        </w:rPr>
        <w:t>ADDITIONAL INFORMATION</w:t>
      </w:r>
    </w:p>
    <w:p w14:paraId="70256866" w14:textId="77777777" w:rsidR="004A27CA" w:rsidRPr="00973599" w:rsidRDefault="004A27CA" w:rsidP="004A27CA">
      <w:pPr>
        <w:spacing w:after="0" w:line="240" w:lineRule="auto"/>
        <w:ind w:left="284"/>
        <w:rPr>
          <w:rFonts w:ascii="Arial Narrow" w:hAnsi="Arial Narrow" w:cs="Arial"/>
          <w:bCs/>
          <w:lang w:val="en-US"/>
        </w:rPr>
      </w:pPr>
      <w:r w:rsidRPr="00973599">
        <w:rPr>
          <w:rFonts w:ascii="Arial Narrow" w:hAnsi="Arial Narrow" w:cs="Arial"/>
          <w:bCs/>
          <w:lang w:val="en-US"/>
        </w:rPr>
        <w:t>Further technical information may be obtained during working hours from Contracts Division of the National Refining Company Ltd, P.O. Box. 365 Limbe - Cameroon, Tel: (+237)233 42 3815 or 233 33 22 38 / Fax: (+237)233 42 41 99 or 233 33 22 35.</w:t>
      </w:r>
    </w:p>
    <w:p w14:paraId="6623009F" w14:textId="77777777" w:rsidR="004A27CA" w:rsidRPr="00973599" w:rsidRDefault="004A27CA" w:rsidP="004A27CA">
      <w:pPr>
        <w:spacing w:after="0" w:line="240" w:lineRule="auto"/>
        <w:ind w:left="708"/>
        <w:jc w:val="both"/>
        <w:rPr>
          <w:rFonts w:ascii="Arial Narrow" w:hAnsi="Arial Narrow" w:cs="Arial"/>
          <w:lang w:val="en-GB"/>
        </w:rPr>
      </w:pPr>
      <w:r w:rsidRPr="00973599">
        <w:rPr>
          <w:rFonts w:ascii="Arial Narrow" w:hAnsi="Arial Narrow" w:cs="Arial"/>
          <w:lang w:val="en-GB"/>
        </w:rPr>
        <w:t xml:space="preserve">                                                                                        Done in </w:t>
      </w:r>
      <w:proofErr w:type="spellStart"/>
      <w:r w:rsidRPr="00973599">
        <w:rPr>
          <w:rFonts w:ascii="Arial Narrow" w:hAnsi="Arial Narrow" w:cs="Arial"/>
          <w:lang w:val="en-GB"/>
        </w:rPr>
        <w:t>Limbé</w:t>
      </w:r>
      <w:proofErr w:type="spellEnd"/>
      <w:r w:rsidRPr="00973599">
        <w:rPr>
          <w:rFonts w:ascii="Arial Narrow" w:hAnsi="Arial Narrow" w:cs="Arial"/>
          <w:lang w:val="en-GB"/>
        </w:rPr>
        <w:t xml:space="preserve">, on the </w:t>
      </w:r>
      <w:r>
        <w:rPr>
          <w:rFonts w:ascii="Arial Narrow" w:hAnsi="Arial Narrow" w:cs="Arial"/>
          <w:lang w:val="en-GB"/>
        </w:rPr>
        <w:t>22/07/2025</w:t>
      </w:r>
    </w:p>
    <w:p w14:paraId="744BDFD6" w14:textId="77777777" w:rsidR="004A27CA" w:rsidRPr="00973599" w:rsidRDefault="004A27CA" w:rsidP="004A27CA">
      <w:pPr>
        <w:tabs>
          <w:tab w:val="left" w:pos="5652"/>
          <w:tab w:val="center" w:pos="6804"/>
        </w:tabs>
        <w:spacing w:after="0" w:line="240" w:lineRule="auto"/>
        <w:ind w:left="3828"/>
        <w:rPr>
          <w:rFonts w:ascii="Arial Narrow" w:hAnsi="Arial Narrow" w:cs="Arial"/>
          <w:lang w:val="en-US"/>
        </w:rPr>
      </w:pPr>
      <w:r w:rsidRPr="00973599">
        <w:rPr>
          <w:rFonts w:ascii="Arial Narrow" w:hAnsi="Arial Narrow" w:cs="Arial"/>
          <w:lang w:val="en-US"/>
        </w:rPr>
        <w:t xml:space="preserve">                                               The Project owner</w:t>
      </w:r>
    </w:p>
    <w:p w14:paraId="2D3D6233" w14:textId="77777777" w:rsidR="004A27CA" w:rsidRPr="00973599" w:rsidRDefault="004A27CA" w:rsidP="004A27CA">
      <w:pPr>
        <w:spacing w:after="0" w:line="240" w:lineRule="auto"/>
        <w:ind w:left="4253"/>
        <w:jc w:val="center"/>
        <w:rPr>
          <w:rFonts w:ascii="Arial Narrow" w:hAnsi="Arial Narrow" w:cs="Arial Narrow"/>
          <w:b/>
          <w:u w:val="single"/>
          <w:lang w:val="en-US"/>
        </w:rPr>
      </w:pPr>
      <w:r w:rsidRPr="00973599">
        <w:rPr>
          <w:rFonts w:ascii="Arial Narrow" w:hAnsi="Arial Narrow" w:cs="Arial Narrow"/>
          <w:b/>
          <w:u w:val="single"/>
          <w:lang w:val="en-US"/>
        </w:rPr>
        <w:t>El Hadj BAKO HAROUNA</w:t>
      </w:r>
    </w:p>
    <w:p w14:paraId="26ED1140" w14:textId="77777777" w:rsidR="00567A18" w:rsidRPr="004A27CA" w:rsidRDefault="00567A18" w:rsidP="004A27CA">
      <w:pPr>
        <w:spacing w:after="0" w:line="240" w:lineRule="auto"/>
        <w:rPr>
          <w:lang w:val="en-US"/>
        </w:rPr>
      </w:pPr>
    </w:p>
    <w:sectPr w:rsidR="00567A18" w:rsidRPr="004A27CA" w:rsidSect="00FA42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E24A3"/>
    <w:multiLevelType w:val="multilevel"/>
    <w:tmpl w:val="82CC75A6"/>
    <w:lvl w:ilvl="0">
      <w:start w:val="14"/>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1" w15:restartNumberingAfterBreak="0">
    <w:nsid w:val="1B071353"/>
    <w:multiLevelType w:val="hybridMultilevel"/>
    <w:tmpl w:val="54BC30F4"/>
    <w:lvl w:ilvl="0" w:tplc="D44AD158">
      <w:start w:val="1"/>
      <w:numFmt w:val="bullet"/>
      <w:lvlText w:val=""/>
      <w:lvlJc w:val="left"/>
      <w:pPr>
        <w:tabs>
          <w:tab w:val="num" w:pos="1069"/>
        </w:tabs>
        <w:ind w:left="1069" w:hanging="360"/>
      </w:pPr>
      <w:rPr>
        <w:rFonts w:ascii="Arial Narrow" w:hAnsi="Arial Narrow" w:hint="default"/>
        <w:b w:val="0"/>
        <w:i/>
        <w:sz w:val="22"/>
        <w:szCs w:val="22"/>
      </w:rPr>
    </w:lvl>
    <w:lvl w:ilvl="1" w:tplc="040C0003" w:tentative="1">
      <w:start w:val="1"/>
      <w:numFmt w:val="bullet"/>
      <w:lvlText w:val="o"/>
      <w:lvlJc w:val="left"/>
      <w:pPr>
        <w:tabs>
          <w:tab w:val="num" w:pos="1609"/>
        </w:tabs>
        <w:ind w:left="1609" w:hanging="360"/>
      </w:pPr>
      <w:rPr>
        <w:rFonts w:ascii="Courier New" w:hAnsi="Courier New" w:cs="Courier New" w:hint="default"/>
      </w:rPr>
    </w:lvl>
    <w:lvl w:ilvl="2" w:tplc="040C0005" w:tentative="1">
      <w:start w:val="1"/>
      <w:numFmt w:val="bullet"/>
      <w:lvlText w:val=""/>
      <w:lvlJc w:val="left"/>
      <w:pPr>
        <w:tabs>
          <w:tab w:val="num" w:pos="2329"/>
        </w:tabs>
        <w:ind w:left="2329" w:hanging="360"/>
      </w:pPr>
      <w:rPr>
        <w:rFonts w:ascii="Wingdings" w:hAnsi="Wingdings" w:hint="default"/>
      </w:rPr>
    </w:lvl>
    <w:lvl w:ilvl="3" w:tplc="040C0001" w:tentative="1">
      <w:start w:val="1"/>
      <w:numFmt w:val="bullet"/>
      <w:lvlText w:val=""/>
      <w:lvlJc w:val="left"/>
      <w:pPr>
        <w:tabs>
          <w:tab w:val="num" w:pos="3049"/>
        </w:tabs>
        <w:ind w:left="3049" w:hanging="360"/>
      </w:pPr>
      <w:rPr>
        <w:rFonts w:ascii="Symbol" w:hAnsi="Symbol" w:hint="default"/>
      </w:rPr>
    </w:lvl>
    <w:lvl w:ilvl="4" w:tplc="040C0003" w:tentative="1">
      <w:start w:val="1"/>
      <w:numFmt w:val="bullet"/>
      <w:lvlText w:val="o"/>
      <w:lvlJc w:val="left"/>
      <w:pPr>
        <w:tabs>
          <w:tab w:val="num" w:pos="3769"/>
        </w:tabs>
        <w:ind w:left="3769" w:hanging="360"/>
      </w:pPr>
      <w:rPr>
        <w:rFonts w:ascii="Courier New" w:hAnsi="Courier New" w:cs="Courier New" w:hint="default"/>
      </w:rPr>
    </w:lvl>
    <w:lvl w:ilvl="5" w:tplc="040C0005" w:tentative="1">
      <w:start w:val="1"/>
      <w:numFmt w:val="bullet"/>
      <w:lvlText w:val=""/>
      <w:lvlJc w:val="left"/>
      <w:pPr>
        <w:tabs>
          <w:tab w:val="num" w:pos="4489"/>
        </w:tabs>
        <w:ind w:left="4489" w:hanging="360"/>
      </w:pPr>
      <w:rPr>
        <w:rFonts w:ascii="Wingdings" w:hAnsi="Wingdings" w:hint="default"/>
      </w:rPr>
    </w:lvl>
    <w:lvl w:ilvl="6" w:tplc="040C0001" w:tentative="1">
      <w:start w:val="1"/>
      <w:numFmt w:val="bullet"/>
      <w:lvlText w:val=""/>
      <w:lvlJc w:val="left"/>
      <w:pPr>
        <w:tabs>
          <w:tab w:val="num" w:pos="5209"/>
        </w:tabs>
        <w:ind w:left="5209" w:hanging="360"/>
      </w:pPr>
      <w:rPr>
        <w:rFonts w:ascii="Symbol" w:hAnsi="Symbol" w:hint="default"/>
      </w:rPr>
    </w:lvl>
    <w:lvl w:ilvl="7" w:tplc="040C0003" w:tentative="1">
      <w:start w:val="1"/>
      <w:numFmt w:val="bullet"/>
      <w:lvlText w:val="o"/>
      <w:lvlJc w:val="left"/>
      <w:pPr>
        <w:tabs>
          <w:tab w:val="num" w:pos="5929"/>
        </w:tabs>
        <w:ind w:left="5929" w:hanging="360"/>
      </w:pPr>
      <w:rPr>
        <w:rFonts w:ascii="Courier New" w:hAnsi="Courier New" w:cs="Courier New" w:hint="default"/>
      </w:rPr>
    </w:lvl>
    <w:lvl w:ilvl="8" w:tplc="040C0005" w:tentative="1">
      <w:start w:val="1"/>
      <w:numFmt w:val="bullet"/>
      <w:lvlText w:val=""/>
      <w:lvlJc w:val="left"/>
      <w:pPr>
        <w:tabs>
          <w:tab w:val="num" w:pos="6649"/>
        </w:tabs>
        <w:ind w:left="6649" w:hanging="360"/>
      </w:pPr>
      <w:rPr>
        <w:rFonts w:ascii="Wingdings" w:hAnsi="Wingdings" w:hint="default"/>
      </w:rPr>
    </w:lvl>
  </w:abstractNum>
  <w:abstractNum w:abstractNumId="2" w15:restartNumberingAfterBreak="0">
    <w:nsid w:val="522E6DFE"/>
    <w:multiLevelType w:val="hybridMultilevel"/>
    <w:tmpl w:val="0602E578"/>
    <w:lvl w:ilvl="0" w:tplc="040C0005">
      <w:start w:val="5"/>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A7B7B01"/>
    <w:multiLevelType w:val="hybridMultilevel"/>
    <w:tmpl w:val="FEE06762"/>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9CDE6B76">
      <w:numFmt w:val="bullet"/>
      <w:lvlText w:val="•"/>
      <w:lvlJc w:val="left"/>
      <w:pPr>
        <w:ind w:left="2880" w:hanging="360"/>
      </w:pPr>
      <w:rPr>
        <w:rFonts w:ascii="Arial Narrow" w:eastAsia="Calibri" w:hAnsi="Arial Narrow" w:cs="Arial"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4" w15:restartNumberingAfterBreak="0">
    <w:nsid w:val="5D706EB8"/>
    <w:multiLevelType w:val="hybridMultilevel"/>
    <w:tmpl w:val="CA7C8448"/>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 w15:restartNumberingAfterBreak="0">
    <w:nsid w:val="62B1711B"/>
    <w:multiLevelType w:val="hybridMultilevel"/>
    <w:tmpl w:val="AEDCC14C"/>
    <w:lvl w:ilvl="0" w:tplc="D44AD158">
      <w:start w:val="1"/>
      <w:numFmt w:val="bullet"/>
      <w:lvlText w:val=""/>
      <w:lvlJc w:val="left"/>
      <w:pPr>
        <w:ind w:left="1004" w:hanging="360"/>
      </w:pPr>
      <w:rPr>
        <w:rFonts w:ascii="Arial Narrow" w:hAnsi="Arial Narrow" w:hint="default"/>
        <w:b w:val="0"/>
        <w:i/>
        <w:sz w:val="22"/>
        <w:szCs w:val="22"/>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6" w15:restartNumberingAfterBreak="0">
    <w:nsid w:val="6C512689"/>
    <w:multiLevelType w:val="hybridMultilevel"/>
    <w:tmpl w:val="AF9EE56C"/>
    <w:lvl w:ilvl="0" w:tplc="3A0E7B4C">
      <w:start w:val="1"/>
      <w:numFmt w:val="decimal"/>
      <w:lvlText w:val="%1."/>
      <w:lvlJc w:val="left"/>
      <w:pPr>
        <w:tabs>
          <w:tab w:val="num" w:pos="720"/>
        </w:tabs>
        <w:ind w:left="720" w:hanging="360"/>
      </w:pPr>
    </w:lvl>
    <w:lvl w:ilvl="1" w:tplc="040C0003">
      <w:start w:val="1"/>
      <w:numFmt w:val="lowerLetter"/>
      <w:lvlText w:val="%2."/>
      <w:lvlJc w:val="left"/>
      <w:pPr>
        <w:tabs>
          <w:tab w:val="num" w:pos="1440"/>
        </w:tabs>
        <w:ind w:left="1440" w:hanging="360"/>
      </w:pPr>
    </w:lvl>
    <w:lvl w:ilvl="2" w:tplc="040C0005">
      <w:start w:val="5"/>
      <w:numFmt w:val="bullet"/>
      <w:lvlText w:val="-"/>
      <w:lvlJc w:val="left"/>
      <w:pPr>
        <w:tabs>
          <w:tab w:val="num" w:pos="2340"/>
        </w:tabs>
        <w:ind w:left="2340" w:hanging="360"/>
      </w:pPr>
      <w:rPr>
        <w:rFonts w:ascii="Arial Narrow" w:eastAsia="Times New Roman" w:hAnsi="Arial Narrow" w:cs="Times New Roman" w:hint="default"/>
      </w:rPr>
    </w:lvl>
    <w:lvl w:ilvl="3" w:tplc="FEDCED3A">
      <w:numFmt w:val="bullet"/>
      <w:lvlText w:val="•"/>
      <w:lvlJc w:val="left"/>
      <w:pPr>
        <w:ind w:left="2880" w:hanging="360"/>
      </w:pPr>
      <w:rPr>
        <w:rFonts w:ascii="Arial Narrow" w:eastAsia="Times New Roman" w:hAnsi="Arial Narrow" w:cs="Calibri" w:hint="default"/>
      </w:r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7" w15:restartNumberingAfterBreak="0">
    <w:nsid w:val="7E472D14"/>
    <w:multiLevelType w:val="hybridMultilevel"/>
    <w:tmpl w:val="023AED2A"/>
    <w:lvl w:ilvl="0" w:tplc="D44AD158">
      <w:start w:val="1"/>
      <w:numFmt w:val="bullet"/>
      <w:lvlText w:val=""/>
      <w:lvlJc w:val="left"/>
      <w:pPr>
        <w:tabs>
          <w:tab w:val="num" w:pos="1184"/>
        </w:tabs>
        <w:ind w:left="1184" w:hanging="360"/>
      </w:pPr>
      <w:rPr>
        <w:rFonts w:ascii="Arial Narrow" w:hAnsi="Arial Narrow" w:hint="default"/>
        <w:b w:val="0"/>
        <w:i/>
        <w:sz w:val="22"/>
        <w:szCs w:val="22"/>
      </w:rPr>
    </w:lvl>
    <w:lvl w:ilvl="1" w:tplc="040C0003">
      <w:start w:val="1"/>
      <w:numFmt w:val="bullet"/>
      <w:lvlText w:val="o"/>
      <w:lvlJc w:val="left"/>
      <w:pPr>
        <w:tabs>
          <w:tab w:val="num" w:pos="1724"/>
        </w:tabs>
        <w:ind w:left="1724" w:hanging="360"/>
      </w:pPr>
      <w:rPr>
        <w:rFonts w:ascii="Courier New" w:hAnsi="Courier New" w:cs="Courier New" w:hint="default"/>
      </w:rPr>
    </w:lvl>
    <w:lvl w:ilvl="2" w:tplc="040C0005">
      <w:start w:val="1"/>
      <w:numFmt w:val="bullet"/>
      <w:lvlText w:val=""/>
      <w:lvlJc w:val="left"/>
      <w:pPr>
        <w:tabs>
          <w:tab w:val="num" w:pos="2444"/>
        </w:tabs>
        <w:ind w:left="2444" w:hanging="360"/>
      </w:pPr>
      <w:rPr>
        <w:rFonts w:ascii="Wingdings" w:hAnsi="Wingdings" w:hint="default"/>
      </w:rPr>
    </w:lvl>
    <w:lvl w:ilvl="3" w:tplc="040C0001">
      <w:start w:val="1"/>
      <w:numFmt w:val="bullet"/>
      <w:lvlText w:val=""/>
      <w:lvlJc w:val="left"/>
      <w:pPr>
        <w:tabs>
          <w:tab w:val="num" w:pos="3164"/>
        </w:tabs>
        <w:ind w:left="3164" w:hanging="360"/>
      </w:pPr>
      <w:rPr>
        <w:rFonts w:ascii="Symbol" w:hAnsi="Symbol" w:hint="default"/>
      </w:rPr>
    </w:lvl>
    <w:lvl w:ilvl="4" w:tplc="040C0003">
      <w:start w:val="1"/>
      <w:numFmt w:val="bullet"/>
      <w:lvlText w:val="o"/>
      <w:lvlJc w:val="left"/>
      <w:pPr>
        <w:tabs>
          <w:tab w:val="num" w:pos="3884"/>
        </w:tabs>
        <w:ind w:left="3884" w:hanging="360"/>
      </w:pPr>
      <w:rPr>
        <w:rFonts w:ascii="Courier New" w:hAnsi="Courier New" w:cs="Courier New" w:hint="default"/>
      </w:rPr>
    </w:lvl>
    <w:lvl w:ilvl="5" w:tplc="040C0005">
      <w:start w:val="1"/>
      <w:numFmt w:val="bullet"/>
      <w:lvlText w:val=""/>
      <w:lvlJc w:val="left"/>
      <w:pPr>
        <w:tabs>
          <w:tab w:val="num" w:pos="4604"/>
        </w:tabs>
        <w:ind w:left="4604" w:hanging="360"/>
      </w:pPr>
      <w:rPr>
        <w:rFonts w:ascii="Wingdings" w:hAnsi="Wingdings" w:hint="default"/>
      </w:rPr>
    </w:lvl>
    <w:lvl w:ilvl="6" w:tplc="040C0001">
      <w:start w:val="1"/>
      <w:numFmt w:val="bullet"/>
      <w:lvlText w:val=""/>
      <w:lvlJc w:val="left"/>
      <w:pPr>
        <w:tabs>
          <w:tab w:val="num" w:pos="5324"/>
        </w:tabs>
        <w:ind w:left="5324" w:hanging="360"/>
      </w:pPr>
      <w:rPr>
        <w:rFonts w:ascii="Symbol" w:hAnsi="Symbol" w:hint="default"/>
      </w:rPr>
    </w:lvl>
    <w:lvl w:ilvl="7" w:tplc="040C0003">
      <w:start w:val="1"/>
      <w:numFmt w:val="bullet"/>
      <w:lvlText w:val="o"/>
      <w:lvlJc w:val="left"/>
      <w:pPr>
        <w:tabs>
          <w:tab w:val="num" w:pos="6044"/>
        </w:tabs>
        <w:ind w:left="6044" w:hanging="360"/>
      </w:pPr>
      <w:rPr>
        <w:rFonts w:ascii="Courier New" w:hAnsi="Courier New" w:cs="Courier New" w:hint="default"/>
      </w:rPr>
    </w:lvl>
    <w:lvl w:ilvl="8" w:tplc="040C0005">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1"/>
  </w:num>
  <w:num w:numId="3">
    <w:abstractNumId w:val="0"/>
  </w:num>
  <w:num w:numId="4">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lvlOverride w:ilvl="1"/>
    <w:lvlOverride w:ilvl="2"/>
    <w:lvlOverride w:ilvl="3"/>
    <w:lvlOverride w:ilvl="4"/>
    <w:lvlOverride w:ilvl="5"/>
    <w:lvlOverride w:ilvl="6"/>
    <w:lvlOverride w:ilvl="7"/>
    <w:lvlOverride w:ilvl="8"/>
  </w:num>
  <w:num w:numId="6">
    <w:abstractNumId w:val="2"/>
  </w:num>
  <w:num w:numId="7">
    <w:abstractNumId w:val="6"/>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7CA"/>
    <w:rsid w:val="004A27CA"/>
    <w:rsid w:val="00567A18"/>
    <w:rsid w:val="00FA42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2A9E9719"/>
  <w15:chartTrackingRefBased/>
  <w15:docId w15:val="{F02588B1-D79B-4BA1-BD72-B58A81356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7CA"/>
    <w:pPr>
      <w:spacing w:after="200" w:line="276" w:lineRule="auto"/>
    </w:pPr>
    <w:rPr>
      <w:rFonts w:ascii="Calibri" w:eastAsia="Times New Roman"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Texte Général,bk paragraph,lp1,List Numbered Paragraph"/>
    <w:basedOn w:val="Normal"/>
    <w:link w:val="ParagraphedelisteCar"/>
    <w:uiPriority w:val="34"/>
    <w:qFormat/>
    <w:rsid w:val="004A27CA"/>
    <w:pPr>
      <w:ind w:left="720"/>
      <w:contextualSpacing/>
    </w:pPr>
    <w:rPr>
      <w:rFonts w:eastAsia="Calibri" w:cs="Times New Roman"/>
    </w:rPr>
  </w:style>
  <w:style w:type="character" w:customStyle="1" w:styleId="ParagraphedelisteCar">
    <w:name w:val="Paragraphe de liste Car"/>
    <w:aliases w:val="Texte Général Car,bk paragraph Car,lp1 Car,List Numbered Paragraph Car"/>
    <w:link w:val="Paragraphedeliste"/>
    <w:uiPriority w:val="34"/>
    <w:locked/>
    <w:rsid w:val="004A27C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2107</Words>
  <Characters>11589</Characters>
  <Application>Microsoft Office Word</Application>
  <DocSecurity>0</DocSecurity>
  <Lines>96</Lines>
  <Paragraphs>27</Paragraphs>
  <ScaleCrop>false</ScaleCrop>
  <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2025-07-23T12:40:00Z</dcterms:created>
  <dcterms:modified xsi:type="dcterms:W3CDTF">2025-07-23T12:42:00Z</dcterms:modified>
</cp:coreProperties>
</file>