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5" w:type="pct"/>
        <w:jc w:val="center"/>
        <w:tblCellMar>
          <w:left w:w="70" w:type="dxa"/>
          <w:right w:w="70" w:type="dxa"/>
        </w:tblCellMar>
        <w:tblLook w:val="0000" w:firstRow="0" w:lastRow="0" w:firstColumn="0" w:lastColumn="0" w:noHBand="0" w:noVBand="0"/>
      </w:tblPr>
      <w:tblGrid>
        <w:gridCol w:w="5949"/>
        <w:gridCol w:w="4455"/>
      </w:tblGrid>
      <w:tr w:rsidR="00F47D41" w:rsidRPr="007F56EE" w14:paraId="5CBD1E08" w14:textId="77777777" w:rsidTr="00CE79A1">
        <w:trPr>
          <w:trHeight w:val="454"/>
          <w:jc w:val="center"/>
        </w:trPr>
        <w:tc>
          <w:tcPr>
            <w:tcW w:w="2859" w:type="pct"/>
          </w:tcPr>
          <w:p w14:paraId="2A636A24" w14:textId="0BBE22B4" w:rsidR="00F47D41" w:rsidRPr="007F56EE" w:rsidRDefault="00CE79A1" w:rsidP="00CE79A1">
            <w:pPr>
              <w:spacing w:before="0" w:after="0"/>
              <w:rPr>
                <w:b/>
                <w:sz w:val="22"/>
                <w:szCs w:val="22"/>
              </w:rPr>
            </w:pPr>
            <w:r>
              <w:rPr>
                <w:b/>
                <w:sz w:val="22"/>
                <w:szCs w:val="22"/>
              </w:rPr>
              <w:t xml:space="preserve">       </w:t>
            </w:r>
            <w:r w:rsidR="00F47D41" w:rsidRPr="007F56EE">
              <w:rPr>
                <w:b/>
                <w:sz w:val="22"/>
                <w:szCs w:val="22"/>
              </w:rPr>
              <w:t>REPUBLIQUE DU CAMEROUN</w:t>
            </w:r>
          </w:p>
          <w:p w14:paraId="42EBA8F1" w14:textId="3EACF19E" w:rsidR="00F47D41" w:rsidRPr="007F56EE" w:rsidRDefault="00CE79A1" w:rsidP="00CE79A1">
            <w:pPr>
              <w:spacing w:before="0" w:after="0"/>
              <w:rPr>
                <w:b/>
                <w:sz w:val="22"/>
                <w:szCs w:val="22"/>
              </w:rPr>
            </w:pPr>
            <w:r>
              <w:rPr>
                <w:b/>
                <w:sz w:val="22"/>
                <w:szCs w:val="22"/>
              </w:rPr>
              <w:t xml:space="preserve">             </w:t>
            </w:r>
            <w:r w:rsidR="00F47D41" w:rsidRPr="007F56EE">
              <w:rPr>
                <w:b/>
                <w:sz w:val="22"/>
                <w:szCs w:val="22"/>
              </w:rPr>
              <w:t>Paix – Travail – Patrie</w:t>
            </w:r>
          </w:p>
          <w:p w14:paraId="65BCF26D" w14:textId="77164BD0" w:rsidR="00F47D41" w:rsidRPr="007F56EE" w:rsidRDefault="00CE79A1" w:rsidP="00CE79A1">
            <w:pPr>
              <w:spacing w:before="0" w:after="0"/>
              <w:rPr>
                <w:b/>
                <w:sz w:val="22"/>
                <w:szCs w:val="22"/>
              </w:rPr>
            </w:pPr>
            <w:r>
              <w:rPr>
                <w:b/>
                <w:sz w:val="22"/>
                <w:szCs w:val="22"/>
              </w:rPr>
              <w:t xml:space="preserve">                        </w:t>
            </w:r>
            <w:r w:rsidR="00F47D41" w:rsidRPr="007F56EE">
              <w:rPr>
                <w:b/>
                <w:sz w:val="22"/>
                <w:szCs w:val="22"/>
              </w:rPr>
              <w:t>-----------------</w:t>
            </w:r>
          </w:p>
          <w:p w14:paraId="1CAD2760" w14:textId="77777777" w:rsidR="00F47D41" w:rsidRPr="007F56EE" w:rsidRDefault="00F47D41" w:rsidP="002651E7">
            <w:pPr>
              <w:spacing w:before="0" w:after="0"/>
              <w:rPr>
                <w:b/>
                <w:sz w:val="22"/>
                <w:szCs w:val="22"/>
              </w:rPr>
            </w:pPr>
            <w:r w:rsidRPr="007F56EE">
              <w:rPr>
                <w:b/>
                <w:sz w:val="22"/>
                <w:szCs w:val="22"/>
              </w:rPr>
              <w:t>Société Camerounaise des Dépôts Pétroliers</w:t>
            </w:r>
          </w:p>
        </w:tc>
        <w:tc>
          <w:tcPr>
            <w:tcW w:w="2141" w:type="pct"/>
          </w:tcPr>
          <w:p w14:paraId="39CC574E" w14:textId="77777777" w:rsidR="00F47D41" w:rsidRPr="007F56EE" w:rsidRDefault="00F47D41" w:rsidP="002651E7">
            <w:pPr>
              <w:spacing w:before="0" w:after="0"/>
              <w:jc w:val="center"/>
              <w:rPr>
                <w:b/>
                <w:sz w:val="22"/>
                <w:szCs w:val="22"/>
                <w:lang w:val="en-US"/>
              </w:rPr>
            </w:pPr>
            <w:r w:rsidRPr="007F56EE">
              <w:rPr>
                <w:b/>
                <w:sz w:val="22"/>
                <w:szCs w:val="22"/>
                <w:lang w:val="en-US"/>
              </w:rPr>
              <w:t>REPUBLIC OF CAMEROON</w:t>
            </w:r>
          </w:p>
          <w:p w14:paraId="6F3E2579" w14:textId="77777777" w:rsidR="00F47D41" w:rsidRPr="007F56EE" w:rsidRDefault="00F47D41" w:rsidP="002651E7">
            <w:pPr>
              <w:spacing w:before="0" w:after="0"/>
              <w:jc w:val="center"/>
              <w:rPr>
                <w:b/>
                <w:sz w:val="22"/>
                <w:szCs w:val="22"/>
                <w:lang w:val="en-US"/>
              </w:rPr>
            </w:pPr>
            <w:r w:rsidRPr="007F56EE">
              <w:rPr>
                <w:b/>
                <w:sz w:val="22"/>
                <w:szCs w:val="22"/>
                <w:lang w:val="en-US"/>
              </w:rPr>
              <w:t>Peace – Work – Fatherland</w:t>
            </w:r>
          </w:p>
          <w:p w14:paraId="3E308081" w14:textId="77777777" w:rsidR="00F47D41" w:rsidRPr="007F56EE" w:rsidRDefault="00F47D41" w:rsidP="002651E7">
            <w:pPr>
              <w:spacing w:before="0" w:after="0"/>
              <w:jc w:val="center"/>
              <w:rPr>
                <w:b/>
                <w:sz w:val="22"/>
                <w:szCs w:val="22"/>
              </w:rPr>
            </w:pPr>
            <w:r w:rsidRPr="007F56EE">
              <w:rPr>
                <w:b/>
                <w:sz w:val="22"/>
                <w:szCs w:val="22"/>
              </w:rPr>
              <w:t>--------------------</w:t>
            </w:r>
          </w:p>
          <w:p w14:paraId="65BE9DEB" w14:textId="77777777" w:rsidR="00F47D41" w:rsidRPr="007F56EE" w:rsidRDefault="00F47D41" w:rsidP="002651E7">
            <w:pPr>
              <w:spacing w:before="0" w:after="0"/>
              <w:rPr>
                <w:b/>
                <w:sz w:val="22"/>
                <w:szCs w:val="22"/>
              </w:rPr>
            </w:pPr>
            <w:r w:rsidRPr="007F56EE">
              <w:rPr>
                <w:b/>
                <w:sz w:val="22"/>
                <w:szCs w:val="22"/>
              </w:rPr>
              <w:t>Cameroon Petroleum Depot</w:t>
            </w:r>
            <w:r w:rsidR="004B7815" w:rsidRPr="007F56EE">
              <w:rPr>
                <w:b/>
                <w:sz w:val="22"/>
                <w:szCs w:val="22"/>
              </w:rPr>
              <w:t>s</w:t>
            </w:r>
            <w:r w:rsidRPr="007F56EE">
              <w:rPr>
                <w:b/>
                <w:sz w:val="22"/>
                <w:szCs w:val="22"/>
              </w:rPr>
              <w:t xml:space="preserve"> Company</w:t>
            </w:r>
          </w:p>
        </w:tc>
      </w:tr>
    </w:tbl>
    <w:p w14:paraId="5E35F4B1" w14:textId="77777777" w:rsidR="00FE2B04" w:rsidRPr="007F56EE" w:rsidRDefault="00FE2B04" w:rsidP="002651E7">
      <w:pPr>
        <w:rPr>
          <w:b/>
          <w:sz w:val="22"/>
          <w:szCs w:val="22"/>
        </w:rPr>
      </w:pPr>
    </w:p>
    <w:p w14:paraId="56F917B2" w14:textId="77777777" w:rsidR="00064E6B" w:rsidRPr="007F56EE" w:rsidRDefault="00064E6B" w:rsidP="002651E7">
      <w:pPr>
        <w:spacing w:before="0" w:after="0"/>
        <w:jc w:val="center"/>
        <w:rPr>
          <w:b/>
          <w:sz w:val="22"/>
          <w:szCs w:val="22"/>
        </w:rPr>
      </w:pPr>
      <w:r w:rsidRPr="007F56EE">
        <w:rPr>
          <w:b/>
          <w:sz w:val="22"/>
          <w:szCs w:val="22"/>
        </w:rPr>
        <w:t>SOCIETE CAMEROUNAISE DES DEPOTS PETROLIERS</w:t>
      </w:r>
    </w:p>
    <w:p w14:paraId="2D0EE8FF" w14:textId="77777777" w:rsidR="00064E6B" w:rsidRPr="007F56EE" w:rsidRDefault="00064E6B" w:rsidP="002651E7">
      <w:pPr>
        <w:spacing w:before="0" w:after="0"/>
        <w:jc w:val="center"/>
        <w:rPr>
          <w:b/>
          <w:sz w:val="22"/>
          <w:szCs w:val="22"/>
        </w:rPr>
      </w:pPr>
      <w:r w:rsidRPr="007F56EE">
        <w:rPr>
          <w:b/>
          <w:sz w:val="22"/>
          <w:szCs w:val="22"/>
        </w:rPr>
        <w:t>(SCDP)</w:t>
      </w:r>
    </w:p>
    <w:p w14:paraId="300D569B" w14:textId="77777777" w:rsidR="00064E6B" w:rsidRPr="007F56EE" w:rsidRDefault="00064E6B" w:rsidP="002651E7">
      <w:pPr>
        <w:spacing w:before="0" w:after="0"/>
        <w:jc w:val="center"/>
        <w:rPr>
          <w:b/>
          <w:sz w:val="22"/>
          <w:szCs w:val="22"/>
        </w:rPr>
      </w:pPr>
      <w:r w:rsidRPr="007F56EE">
        <w:rPr>
          <w:b/>
          <w:sz w:val="22"/>
          <w:szCs w:val="22"/>
        </w:rPr>
        <w:t>………………………………….…..</w:t>
      </w:r>
    </w:p>
    <w:p w14:paraId="0AC0353B" w14:textId="77777777" w:rsidR="00064E6B" w:rsidRPr="007F56EE" w:rsidRDefault="00064E6B" w:rsidP="002651E7">
      <w:pPr>
        <w:spacing w:before="0" w:after="0"/>
        <w:jc w:val="center"/>
        <w:rPr>
          <w:b/>
          <w:sz w:val="22"/>
          <w:szCs w:val="22"/>
        </w:rPr>
      </w:pPr>
      <w:r w:rsidRPr="007F56EE">
        <w:rPr>
          <w:b/>
          <w:sz w:val="22"/>
          <w:szCs w:val="22"/>
        </w:rPr>
        <w:t>COMMISSION INTERNE DE PASSATION DES MARCHES</w:t>
      </w:r>
    </w:p>
    <w:p w14:paraId="0AC6BF66" w14:textId="77777777" w:rsidR="00064E6B" w:rsidRPr="007F56EE" w:rsidRDefault="00064E6B" w:rsidP="002651E7">
      <w:pPr>
        <w:spacing w:before="0" w:after="0"/>
        <w:jc w:val="center"/>
        <w:rPr>
          <w:b/>
          <w:sz w:val="22"/>
          <w:szCs w:val="22"/>
        </w:rPr>
      </w:pPr>
      <w:r w:rsidRPr="007F56EE">
        <w:rPr>
          <w:b/>
          <w:sz w:val="22"/>
          <w:szCs w:val="22"/>
        </w:rPr>
        <w:t>(CIPM)</w:t>
      </w:r>
    </w:p>
    <w:p w14:paraId="05A970EB" w14:textId="77777777" w:rsidR="00064E6B" w:rsidRPr="007F56EE" w:rsidRDefault="00064E6B" w:rsidP="002651E7">
      <w:pPr>
        <w:rPr>
          <w:rFonts w:eastAsia="Calibri"/>
          <w:sz w:val="22"/>
          <w:szCs w:val="22"/>
        </w:rPr>
      </w:pPr>
    </w:p>
    <w:p w14:paraId="505D9813" w14:textId="4B665E59" w:rsidR="00064E6B" w:rsidRPr="007F56EE" w:rsidRDefault="00A350B7" w:rsidP="002651E7">
      <w:pPr>
        <w:jc w:val="center"/>
        <w:rPr>
          <w:b/>
          <w:sz w:val="22"/>
          <w:szCs w:val="22"/>
        </w:rPr>
      </w:pPr>
      <w:r w:rsidRPr="007F56EE">
        <w:rPr>
          <w:rFonts w:eastAsia="Calibri"/>
          <w:b/>
          <w:sz w:val="22"/>
          <w:szCs w:val="22"/>
        </w:rPr>
        <w:t>Service émetteur</w:t>
      </w:r>
      <w:r w:rsidR="00217CB7" w:rsidRPr="007F56EE">
        <w:rPr>
          <w:rFonts w:eastAsia="Calibri"/>
          <w:b/>
          <w:sz w:val="22"/>
          <w:szCs w:val="22"/>
        </w:rPr>
        <w:t> :</w:t>
      </w:r>
      <w:r w:rsidR="00B741D9" w:rsidRPr="007F56EE">
        <w:rPr>
          <w:rFonts w:eastAsia="Calibri"/>
          <w:b/>
          <w:sz w:val="22"/>
          <w:szCs w:val="22"/>
        </w:rPr>
        <w:t xml:space="preserve"> </w:t>
      </w:r>
      <w:r w:rsidR="0063109C" w:rsidRPr="007F56EE">
        <w:rPr>
          <w:rFonts w:eastAsia="Calibri"/>
          <w:b/>
          <w:sz w:val="22"/>
          <w:szCs w:val="22"/>
        </w:rPr>
        <w:t>Direction de la Qualité, Sécurité</w:t>
      </w:r>
      <w:r w:rsidR="008C2DE3">
        <w:rPr>
          <w:rFonts w:eastAsia="Calibri"/>
          <w:b/>
          <w:sz w:val="22"/>
          <w:szCs w:val="22"/>
        </w:rPr>
        <w:t xml:space="preserve">, Hygiène </w:t>
      </w:r>
      <w:r w:rsidR="0063109C" w:rsidRPr="007F56EE">
        <w:rPr>
          <w:rFonts w:eastAsia="Calibri"/>
          <w:b/>
          <w:sz w:val="22"/>
          <w:szCs w:val="22"/>
        </w:rPr>
        <w:t>et Environnement (DQ</w:t>
      </w:r>
      <w:r w:rsidR="00987F6B">
        <w:rPr>
          <w:rFonts w:eastAsia="Calibri"/>
          <w:b/>
          <w:sz w:val="22"/>
          <w:szCs w:val="22"/>
        </w:rPr>
        <w:t>H</w:t>
      </w:r>
      <w:r w:rsidR="0063109C" w:rsidRPr="007F56EE">
        <w:rPr>
          <w:rFonts w:eastAsia="Calibri"/>
          <w:b/>
          <w:sz w:val="22"/>
          <w:szCs w:val="22"/>
        </w:rPr>
        <w:t>SE)</w:t>
      </w:r>
    </w:p>
    <w:p w14:paraId="319FED4A" w14:textId="77777777" w:rsidR="00064E6B" w:rsidRPr="007F56EE" w:rsidRDefault="00064E6B" w:rsidP="002651E7">
      <w:pPr>
        <w:rPr>
          <w:sz w:val="22"/>
          <w:szCs w:val="22"/>
        </w:rPr>
      </w:pPr>
    </w:p>
    <w:tbl>
      <w:tblPr>
        <w:tblW w:w="4886" w:type="pct"/>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9804"/>
      </w:tblGrid>
      <w:tr w:rsidR="00064E6B" w:rsidRPr="007F56EE" w14:paraId="5BCE3256" w14:textId="77777777" w:rsidTr="00680A02">
        <w:trPr>
          <w:trHeight w:val="1302"/>
        </w:trPr>
        <w:tc>
          <w:tcPr>
            <w:tcW w:w="5000" w:type="pct"/>
          </w:tcPr>
          <w:p w14:paraId="5F5F084C" w14:textId="280CFBA1" w:rsidR="00064E6B" w:rsidRPr="007F56EE" w:rsidRDefault="00064E6B" w:rsidP="00A14759">
            <w:pPr>
              <w:spacing w:before="0" w:after="0"/>
              <w:rPr>
                <w:b/>
                <w:sz w:val="22"/>
                <w:szCs w:val="22"/>
              </w:rPr>
            </w:pPr>
            <w:r w:rsidRPr="007F56EE">
              <w:rPr>
                <w:rFonts w:eastAsia="Calibri"/>
                <w:b/>
                <w:sz w:val="22"/>
                <w:szCs w:val="22"/>
              </w:rPr>
              <w:t>DOSSIER D’APPEL D’OFFRE</w:t>
            </w:r>
            <w:r w:rsidR="00B741D9" w:rsidRPr="007F56EE">
              <w:rPr>
                <w:rFonts w:eastAsia="Calibri"/>
                <w:b/>
                <w:sz w:val="22"/>
                <w:szCs w:val="22"/>
              </w:rPr>
              <w:t xml:space="preserve">S NATIONAL </w:t>
            </w:r>
            <w:r w:rsidR="00B65CF3" w:rsidRPr="007F56EE">
              <w:rPr>
                <w:rFonts w:eastAsia="Calibri"/>
                <w:b/>
                <w:sz w:val="22"/>
                <w:szCs w:val="22"/>
              </w:rPr>
              <w:t>OUVERT N°</w:t>
            </w:r>
            <w:r w:rsidR="00B741D9" w:rsidRPr="007F56EE">
              <w:rPr>
                <w:rFonts w:eastAsia="Calibri"/>
                <w:b/>
                <w:sz w:val="22"/>
                <w:szCs w:val="22"/>
              </w:rPr>
              <w:t>__</w:t>
            </w:r>
            <w:r w:rsidR="00CC0EBB" w:rsidRPr="007F56EE">
              <w:rPr>
                <w:rFonts w:eastAsia="Calibri"/>
                <w:b/>
                <w:sz w:val="22"/>
                <w:szCs w:val="22"/>
              </w:rPr>
              <w:t>____</w:t>
            </w:r>
            <w:r w:rsidR="00B741D9" w:rsidRPr="007F56EE">
              <w:rPr>
                <w:rFonts w:eastAsia="Calibri"/>
                <w:b/>
                <w:sz w:val="22"/>
                <w:szCs w:val="22"/>
              </w:rPr>
              <w:t>/AONO/DG/</w:t>
            </w:r>
            <w:r w:rsidR="0063109C" w:rsidRPr="007F56EE">
              <w:rPr>
                <w:rFonts w:eastAsia="Calibri"/>
                <w:b/>
                <w:sz w:val="22"/>
                <w:szCs w:val="22"/>
              </w:rPr>
              <w:t>DQ</w:t>
            </w:r>
            <w:r w:rsidR="008C2DE3">
              <w:rPr>
                <w:rFonts w:eastAsia="Calibri"/>
                <w:b/>
                <w:sz w:val="22"/>
                <w:szCs w:val="22"/>
              </w:rPr>
              <w:t>H</w:t>
            </w:r>
            <w:r w:rsidR="0063109C" w:rsidRPr="007F56EE">
              <w:rPr>
                <w:rFonts w:eastAsia="Calibri"/>
                <w:b/>
                <w:sz w:val="22"/>
                <w:szCs w:val="22"/>
              </w:rPr>
              <w:t>SE</w:t>
            </w:r>
            <w:r w:rsidRPr="007F56EE">
              <w:rPr>
                <w:rFonts w:eastAsia="Calibri"/>
                <w:b/>
                <w:sz w:val="22"/>
                <w:szCs w:val="22"/>
              </w:rPr>
              <w:t>/</w:t>
            </w:r>
            <w:r w:rsidR="00294AED">
              <w:rPr>
                <w:rFonts w:eastAsia="Calibri"/>
                <w:b/>
                <w:sz w:val="22"/>
                <w:szCs w:val="22"/>
              </w:rPr>
              <w:t>SDSS/</w:t>
            </w:r>
            <w:r w:rsidRPr="007F56EE">
              <w:rPr>
                <w:rFonts w:eastAsia="Calibri"/>
                <w:b/>
                <w:sz w:val="22"/>
                <w:szCs w:val="22"/>
              </w:rPr>
              <w:t>CIPM-SCDP/</w:t>
            </w:r>
            <w:r w:rsidR="00853301">
              <w:rPr>
                <w:rFonts w:eastAsia="Calibri"/>
                <w:b/>
                <w:sz w:val="22"/>
                <w:szCs w:val="22"/>
              </w:rPr>
              <w:t>2026</w:t>
            </w:r>
            <w:r w:rsidR="0063109C" w:rsidRPr="007F56EE">
              <w:rPr>
                <w:rFonts w:eastAsia="Calibri"/>
                <w:b/>
                <w:sz w:val="22"/>
                <w:szCs w:val="22"/>
              </w:rPr>
              <w:t xml:space="preserve"> </w:t>
            </w:r>
            <w:r w:rsidRPr="007F56EE">
              <w:rPr>
                <w:rFonts w:eastAsia="Calibri"/>
                <w:b/>
                <w:sz w:val="22"/>
                <w:szCs w:val="22"/>
              </w:rPr>
              <w:t xml:space="preserve">DU _________________ </w:t>
            </w:r>
            <w:r w:rsidRPr="007F56EE">
              <w:rPr>
                <w:b/>
                <w:sz w:val="22"/>
                <w:szCs w:val="22"/>
              </w:rPr>
              <w:t xml:space="preserve">RELATIF </w:t>
            </w:r>
            <w:r w:rsidRPr="007F56EE">
              <w:rPr>
                <w:rFonts w:eastAsia="Calibri"/>
                <w:b/>
                <w:sz w:val="22"/>
                <w:szCs w:val="22"/>
              </w:rPr>
              <w:t>A</w:t>
            </w:r>
            <w:r w:rsidR="00CC0EBB" w:rsidRPr="007F56EE">
              <w:rPr>
                <w:rFonts w:eastAsia="Calibri"/>
                <w:b/>
                <w:sz w:val="22"/>
                <w:szCs w:val="22"/>
              </w:rPr>
              <w:t xml:space="preserve">UX PRESTATIONS </w:t>
            </w:r>
            <w:r w:rsidR="00B741D9" w:rsidRPr="007F56EE">
              <w:rPr>
                <w:rFonts w:eastAsia="Calibri"/>
                <w:b/>
                <w:sz w:val="22"/>
                <w:szCs w:val="22"/>
              </w:rPr>
              <w:t>DE GARDIENNAGE, DE SURVEILLANCE ET DE CONTROLE DES ACCES DES SITES ET DEPOTS DE LA SOCIETE CAMEROUNAISE DES DEPOTS PETROLIERS (SCDP)</w:t>
            </w:r>
          </w:p>
        </w:tc>
      </w:tr>
    </w:tbl>
    <w:p w14:paraId="106DE835" w14:textId="77777777" w:rsidR="00064E6B" w:rsidRPr="007F56EE" w:rsidRDefault="00064E6B" w:rsidP="002651E7">
      <w:pPr>
        <w:rPr>
          <w:sz w:val="22"/>
          <w:szCs w:val="22"/>
        </w:rPr>
      </w:pPr>
    </w:p>
    <w:p w14:paraId="6372005C" w14:textId="31EF4156" w:rsidR="00064E6B" w:rsidRPr="007F56EE" w:rsidRDefault="00064E6B" w:rsidP="002651E7">
      <w:pPr>
        <w:jc w:val="center"/>
        <w:rPr>
          <w:b/>
          <w:sz w:val="22"/>
          <w:szCs w:val="22"/>
        </w:rPr>
      </w:pPr>
      <w:r w:rsidRPr="007F56EE">
        <w:rPr>
          <w:b/>
          <w:sz w:val="22"/>
          <w:szCs w:val="22"/>
        </w:rPr>
        <w:t xml:space="preserve">FINANCEMENT : </w:t>
      </w:r>
      <w:r w:rsidR="00B741D9" w:rsidRPr="007F56EE">
        <w:rPr>
          <w:b/>
          <w:sz w:val="22"/>
          <w:szCs w:val="22"/>
        </w:rPr>
        <w:t xml:space="preserve">BUDGET DE FONCTIONNEMENT SCDP </w:t>
      </w:r>
      <w:r w:rsidR="00853301">
        <w:rPr>
          <w:b/>
          <w:sz w:val="22"/>
          <w:szCs w:val="22"/>
        </w:rPr>
        <w:t>2026</w:t>
      </w:r>
      <w:r w:rsidR="00987F6B">
        <w:rPr>
          <w:b/>
          <w:sz w:val="22"/>
          <w:szCs w:val="22"/>
        </w:rPr>
        <w:t xml:space="preserve"> ET </w:t>
      </w:r>
      <w:r w:rsidR="006922DC">
        <w:rPr>
          <w:b/>
          <w:sz w:val="22"/>
          <w:szCs w:val="22"/>
        </w:rPr>
        <w:t>2027</w:t>
      </w:r>
    </w:p>
    <w:p w14:paraId="2784B1B9" w14:textId="39E4CF90" w:rsidR="00064E6B" w:rsidRPr="007F56EE" w:rsidRDefault="00B741D9" w:rsidP="002651E7">
      <w:pPr>
        <w:jc w:val="center"/>
        <w:rPr>
          <w:b/>
          <w:sz w:val="22"/>
          <w:szCs w:val="22"/>
        </w:rPr>
      </w:pPr>
      <w:r w:rsidRPr="007F56EE">
        <w:rPr>
          <w:b/>
          <w:sz w:val="22"/>
          <w:szCs w:val="22"/>
        </w:rPr>
        <w:t xml:space="preserve">IMPUTATION : LIGNE BUDGETAIRE </w:t>
      </w:r>
      <w:r w:rsidR="00536CCE">
        <w:rPr>
          <w:b/>
          <w:sz w:val="22"/>
          <w:szCs w:val="22"/>
        </w:rPr>
        <w:t>FO</w:t>
      </w:r>
      <w:r w:rsidRPr="007F56EE">
        <w:rPr>
          <w:b/>
          <w:sz w:val="22"/>
          <w:szCs w:val="22"/>
        </w:rPr>
        <w:t>CD</w:t>
      </w:r>
    </w:p>
    <w:p w14:paraId="28A2DA0E" w14:textId="77777777" w:rsidR="00064E6B" w:rsidRPr="007F56EE" w:rsidRDefault="00064E6B" w:rsidP="002651E7">
      <w:pPr>
        <w:rPr>
          <w:sz w:val="22"/>
          <w:szCs w:val="22"/>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0"/>
      </w:tblGrid>
      <w:tr w:rsidR="00064E6B" w:rsidRPr="007F56EE" w14:paraId="6AAEBEF9" w14:textId="77777777" w:rsidTr="00680A02">
        <w:tc>
          <w:tcPr>
            <w:tcW w:w="5000" w:type="pct"/>
            <w:tcBorders>
              <w:top w:val="single" w:sz="4" w:space="0" w:color="auto"/>
              <w:left w:val="nil"/>
              <w:bottom w:val="single" w:sz="4" w:space="0" w:color="auto"/>
              <w:right w:val="nil"/>
            </w:tcBorders>
          </w:tcPr>
          <w:p w14:paraId="0A940862" w14:textId="77777777" w:rsidR="00064E6B" w:rsidRPr="007F56EE" w:rsidRDefault="00064E6B" w:rsidP="002651E7">
            <w:pPr>
              <w:jc w:val="center"/>
              <w:rPr>
                <w:rFonts w:eastAsia="Calibri"/>
                <w:sz w:val="22"/>
                <w:szCs w:val="22"/>
              </w:rPr>
            </w:pPr>
          </w:p>
          <w:p w14:paraId="6C123B0A" w14:textId="44DCE42B" w:rsidR="00064E6B" w:rsidRPr="007F56EE" w:rsidRDefault="00064E6B" w:rsidP="002651E7">
            <w:pPr>
              <w:jc w:val="center"/>
              <w:rPr>
                <w:rFonts w:eastAsia="Calibri"/>
                <w:b/>
                <w:sz w:val="22"/>
                <w:szCs w:val="22"/>
              </w:rPr>
            </w:pPr>
            <w:r w:rsidRPr="007F56EE">
              <w:rPr>
                <w:rFonts w:eastAsia="Calibri"/>
                <w:b/>
                <w:sz w:val="22"/>
                <w:szCs w:val="22"/>
              </w:rPr>
              <w:t xml:space="preserve">EXERCICE </w:t>
            </w:r>
            <w:r w:rsidR="00853301">
              <w:rPr>
                <w:rFonts w:eastAsia="Calibri"/>
                <w:b/>
                <w:sz w:val="22"/>
                <w:szCs w:val="22"/>
              </w:rPr>
              <w:t>2026</w:t>
            </w:r>
            <w:r w:rsidR="00B741D9" w:rsidRPr="007F56EE">
              <w:rPr>
                <w:rFonts w:eastAsia="Calibri"/>
                <w:b/>
                <w:sz w:val="22"/>
                <w:szCs w:val="22"/>
              </w:rPr>
              <w:t xml:space="preserve"> </w:t>
            </w:r>
            <w:r w:rsidR="00CC4896">
              <w:rPr>
                <w:rFonts w:eastAsia="Calibri"/>
                <w:b/>
                <w:sz w:val="22"/>
                <w:szCs w:val="22"/>
              </w:rPr>
              <w:t>et 2027</w:t>
            </w:r>
          </w:p>
          <w:p w14:paraId="126FEB9E" w14:textId="77777777" w:rsidR="00064E6B" w:rsidRPr="007F56EE" w:rsidRDefault="00064E6B" w:rsidP="002651E7">
            <w:pPr>
              <w:suppressAutoHyphens w:val="0"/>
              <w:autoSpaceDN/>
              <w:jc w:val="center"/>
              <w:textAlignment w:val="auto"/>
              <w:rPr>
                <w:rFonts w:eastAsia="Calibri" w:cs="Arial"/>
                <w:b/>
                <w:bCs/>
                <w:sz w:val="22"/>
                <w:szCs w:val="22"/>
                <w:lang w:eastAsia="en-US"/>
              </w:rPr>
            </w:pPr>
          </w:p>
        </w:tc>
      </w:tr>
    </w:tbl>
    <w:p w14:paraId="4CE14799" w14:textId="77777777" w:rsidR="0060412E" w:rsidRPr="007F56EE" w:rsidRDefault="0060412E" w:rsidP="002651E7">
      <w:pPr>
        <w:rPr>
          <w:sz w:val="22"/>
          <w:szCs w:val="22"/>
        </w:rPr>
      </w:pPr>
    </w:p>
    <w:p w14:paraId="79849D0F" w14:textId="77777777" w:rsidR="00BD3F19" w:rsidRPr="007F56EE" w:rsidRDefault="00BD3F19" w:rsidP="002651E7">
      <w:pPr>
        <w:rPr>
          <w:sz w:val="22"/>
          <w:szCs w:val="22"/>
        </w:rPr>
      </w:pPr>
    </w:p>
    <w:p w14:paraId="6F8A388A" w14:textId="77777777" w:rsidR="00BD3F19" w:rsidRPr="007F56EE" w:rsidRDefault="00BD3F19" w:rsidP="002651E7">
      <w:pPr>
        <w:rPr>
          <w:sz w:val="22"/>
          <w:szCs w:val="22"/>
        </w:rPr>
      </w:pPr>
    </w:p>
    <w:p w14:paraId="24A7FC26" w14:textId="77777777" w:rsidR="002210C5" w:rsidRPr="007F56EE" w:rsidRDefault="002210C5" w:rsidP="002651E7">
      <w:pPr>
        <w:widowControl w:val="0"/>
        <w:autoSpaceDE w:val="0"/>
        <w:rPr>
          <w:sz w:val="22"/>
          <w:szCs w:val="22"/>
        </w:rPr>
      </w:pPr>
    </w:p>
    <w:p w14:paraId="5B80F493" w14:textId="77777777" w:rsidR="001A2FBB" w:rsidRPr="007F56EE" w:rsidRDefault="001A2FBB" w:rsidP="002651E7">
      <w:pPr>
        <w:rPr>
          <w:sz w:val="22"/>
          <w:szCs w:val="22"/>
        </w:rPr>
      </w:pPr>
    </w:p>
    <w:p w14:paraId="7D33A322" w14:textId="77777777" w:rsidR="002210C5" w:rsidRPr="007F56EE" w:rsidRDefault="002210C5" w:rsidP="002651E7">
      <w:pPr>
        <w:rPr>
          <w:sz w:val="22"/>
          <w:szCs w:val="22"/>
        </w:rPr>
        <w:sectPr w:rsidR="002210C5" w:rsidRPr="007F56EE" w:rsidSect="00C47A7F">
          <w:footerReference w:type="default" r:id="rId8"/>
          <w:type w:val="continuous"/>
          <w:pgSz w:w="11900" w:h="16820"/>
          <w:pgMar w:top="720" w:right="720" w:bottom="720" w:left="720" w:header="720" w:footer="26" w:gutter="567"/>
          <w:pgBorders w:display="firstPage" w:offsetFrom="page">
            <w:top w:val="twistedLines1" w:sz="14" w:space="24" w:color="4472C4" w:themeColor="accent5"/>
            <w:left w:val="twistedLines1" w:sz="14" w:space="24" w:color="4472C4" w:themeColor="accent5"/>
            <w:bottom w:val="twistedLines1" w:sz="14" w:space="24" w:color="4472C4" w:themeColor="accent5"/>
            <w:right w:val="twistedLines1" w:sz="14" w:space="24" w:color="4472C4" w:themeColor="accent5"/>
          </w:pgBorders>
          <w:cols w:space="720"/>
          <w:docGrid w:linePitch="326"/>
        </w:sectPr>
      </w:pPr>
    </w:p>
    <w:p w14:paraId="41065998" w14:textId="77777777" w:rsidR="0060412E" w:rsidRPr="007F56EE" w:rsidRDefault="00B059E3" w:rsidP="002651E7">
      <w:pPr>
        <w:jc w:val="center"/>
        <w:rPr>
          <w:b/>
          <w:sz w:val="22"/>
          <w:szCs w:val="22"/>
          <w:lang w:val="en-US"/>
        </w:rPr>
      </w:pPr>
      <w:r w:rsidRPr="007F56EE">
        <w:rPr>
          <w:b/>
          <w:sz w:val="22"/>
          <w:szCs w:val="22"/>
          <w:lang w:val="en-US"/>
        </w:rPr>
        <w:lastRenderedPageBreak/>
        <w:t>SOMMAIRE</w:t>
      </w:r>
    </w:p>
    <w:p w14:paraId="2BA7FB01" w14:textId="77777777" w:rsidR="00267717" w:rsidRPr="007F56EE" w:rsidRDefault="00267717" w:rsidP="002651E7">
      <w:pPr>
        <w:rPr>
          <w:sz w:val="22"/>
          <w:szCs w:val="22"/>
          <w:lang w:val="en-US"/>
        </w:rPr>
      </w:pPr>
    </w:p>
    <w:p w14:paraId="66552695" w14:textId="2C70500E" w:rsidR="00D936D7" w:rsidRPr="007F56EE" w:rsidRDefault="00965675" w:rsidP="002651E7">
      <w:pPr>
        <w:pStyle w:val="TM9"/>
        <w:tabs>
          <w:tab w:val="right" w:leader="dot" w:pos="9883"/>
        </w:tabs>
        <w:rPr>
          <w:rFonts w:eastAsiaTheme="minorEastAsia" w:cstheme="minorBidi"/>
          <w:noProof/>
          <w:sz w:val="22"/>
          <w:szCs w:val="22"/>
        </w:rPr>
      </w:pPr>
      <w:r w:rsidRPr="007F56EE">
        <w:rPr>
          <w:sz w:val="22"/>
          <w:szCs w:val="22"/>
        </w:rPr>
        <w:fldChar w:fldCharType="begin"/>
      </w:r>
      <w:r w:rsidRPr="007F56EE">
        <w:rPr>
          <w:sz w:val="22"/>
          <w:szCs w:val="22"/>
        </w:rPr>
        <w:instrText xml:space="preserve"> TOC \h \z \t "En-tête;9" </w:instrText>
      </w:r>
      <w:r w:rsidRPr="007F56EE">
        <w:rPr>
          <w:sz w:val="22"/>
          <w:szCs w:val="22"/>
        </w:rPr>
        <w:fldChar w:fldCharType="separate"/>
      </w:r>
      <w:hyperlink w:anchor="_Toc5814061" w:history="1">
        <w:r w:rsidR="00D936D7" w:rsidRPr="007F56EE">
          <w:rPr>
            <w:rStyle w:val="Lienhypertexte"/>
            <w:noProof/>
            <w:color w:val="auto"/>
            <w:sz w:val="22"/>
            <w:szCs w:val="22"/>
          </w:rPr>
          <w:t>Pièce N°1 : Avis d'Appel d'Offres (AAO)</w:t>
        </w:r>
        <w:r w:rsidR="00D936D7" w:rsidRPr="007F56EE">
          <w:rPr>
            <w:noProof/>
            <w:webHidden/>
            <w:sz w:val="22"/>
            <w:szCs w:val="22"/>
          </w:rPr>
          <w:tab/>
        </w:r>
        <w:r w:rsidR="00D936D7" w:rsidRPr="007F56EE">
          <w:rPr>
            <w:noProof/>
            <w:webHidden/>
            <w:sz w:val="22"/>
            <w:szCs w:val="22"/>
          </w:rPr>
          <w:fldChar w:fldCharType="begin"/>
        </w:r>
        <w:r w:rsidR="00D936D7" w:rsidRPr="007F56EE">
          <w:rPr>
            <w:noProof/>
            <w:webHidden/>
            <w:sz w:val="22"/>
            <w:szCs w:val="22"/>
          </w:rPr>
          <w:instrText xml:space="preserve"> PAGEREF _Toc5814061 \h </w:instrText>
        </w:r>
        <w:r w:rsidR="00D936D7" w:rsidRPr="007F56EE">
          <w:rPr>
            <w:noProof/>
            <w:webHidden/>
            <w:sz w:val="22"/>
            <w:szCs w:val="22"/>
          </w:rPr>
        </w:r>
        <w:r w:rsidR="00D936D7" w:rsidRPr="007F56EE">
          <w:rPr>
            <w:noProof/>
            <w:webHidden/>
            <w:sz w:val="22"/>
            <w:szCs w:val="22"/>
          </w:rPr>
          <w:fldChar w:fldCharType="separate"/>
        </w:r>
        <w:r w:rsidR="00286967">
          <w:rPr>
            <w:noProof/>
            <w:webHidden/>
            <w:sz w:val="22"/>
            <w:szCs w:val="22"/>
          </w:rPr>
          <w:t>3</w:t>
        </w:r>
        <w:r w:rsidR="00D936D7" w:rsidRPr="007F56EE">
          <w:rPr>
            <w:noProof/>
            <w:webHidden/>
            <w:sz w:val="22"/>
            <w:szCs w:val="22"/>
          </w:rPr>
          <w:fldChar w:fldCharType="end"/>
        </w:r>
      </w:hyperlink>
    </w:p>
    <w:p w14:paraId="6BB61E6F" w14:textId="4CD9D090" w:rsidR="00D936D7" w:rsidRPr="007F56EE" w:rsidRDefault="00D936D7" w:rsidP="002651E7">
      <w:pPr>
        <w:pStyle w:val="TM9"/>
        <w:tabs>
          <w:tab w:val="right" w:leader="dot" w:pos="9883"/>
        </w:tabs>
        <w:rPr>
          <w:rFonts w:eastAsiaTheme="minorEastAsia" w:cstheme="minorBidi"/>
          <w:noProof/>
          <w:sz w:val="22"/>
          <w:szCs w:val="22"/>
        </w:rPr>
      </w:pPr>
      <w:hyperlink w:anchor="_Toc5814062" w:history="1">
        <w:r w:rsidRPr="007F56EE">
          <w:rPr>
            <w:rStyle w:val="Lienhypertexte"/>
            <w:noProof/>
            <w:color w:val="auto"/>
            <w:sz w:val="22"/>
            <w:szCs w:val="22"/>
          </w:rPr>
          <w:t>Pièce N°2 : Règlement Général de l'Appel d'Offres (RGAO)</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_Toc5814062 \h </w:instrText>
        </w:r>
        <w:r w:rsidRPr="007F56EE">
          <w:rPr>
            <w:noProof/>
            <w:webHidden/>
            <w:sz w:val="22"/>
            <w:szCs w:val="22"/>
          </w:rPr>
        </w:r>
        <w:r w:rsidRPr="007F56EE">
          <w:rPr>
            <w:noProof/>
            <w:webHidden/>
            <w:sz w:val="22"/>
            <w:szCs w:val="22"/>
          </w:rPr>
          <w:fldChar w:fldCharType="separate"/>
        </w:r>
        <w:r w:rsidR="00286967">
          <w:rPr>
            <w:noProof/>
            <w:webHidden/>
            <w:sz w:val="22"/>
            <w:szCs w:val="22"/>
          </w:rPr>
          <w:t>12</w:t>
        </w:r>
        <w:r w:rsidRPr="007F56EE">
          <w:rPr>
            <w:noProof/>
            <w:webHidden/>
            <w:sz w:val="22"/>
            <w:szCs w:val="22"/>
          </w:rPr>
          <w:fldChar w:fldCharType="end"/>
        </w:r>
      </w:hyperlink>
    </w:p>
    <w:p w14:paraId="44BA6F47" w14:textId="6A2EFC4F" w:rsidR="00D936D7" w:rsidRPr="007F56EE" w:rsidRDefault="00D936D7" w:rsidP="002651E7">
      <w:pPr>
        <w:pStyle w:val="TM9"/>
        <w:tabs>
          <w:tab w:val="right" w:leader="dot" w:pos="9883"/>
        </w:tabs>
        <w:rPr>
          <w:rFonts w:eastAsiaTheme="minorEastAsia" w:cstheme="minorBidi"/>
          <w:noProof/>
          <w:sz w:val="22"/>
          <w:szCs w:val="22"/>
        </w:rPr>
      </w:pPr>
      <w:hyperlink w:anchor="_Toc5814063" w:history="1">
        <w:r w:rsidRPr="007F56EE">
          <w:rPr>
            <w:rStyle w:val="Lienhypertexte"/>
            <w:noProof/>
            <w:color w:val="auto"/>
            <w:sz w:val="22"/>
            <w:szCs w:val="22"/>
          </w:rPr>
          <w:t>Pièce N°4 : Règlement Particulier de l’Appel d’Offres (RPAO)</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_Toc5814063 \h </w:instrText>
        </w:r>
        <w:r w:rsidRPr="007F56EE">
          <w:rPr>
            <w:noProof/>
            <w:webHidden/>
            <w:sz w:val="22"/>
            <w:szCs w:val="22"/>
          </w:rPr>
        </w:r>
        <w:r w:rsidRPr="007F56EE">
          <w:rPr>
            <w:noProof/>
            <w:webHidden/>
            <w:sz w:val="22"/>
            <w:szCs w:val="22"/>
          </w:rPr>
          <w:fldChar w:fldCharType="separate"/>
        </w:r>
        <w:r w:rsidR="00286967">
          <w:rPr>
            <w:noProof/>
            <w:webHidden/>
            <w:sz w:val="22"/>
            <w:szCs w:val="22"/>
          </w:rPr>
          <w:t>21</w:t>
        </w:r>
        <w:r w:rsidRPr="007F56EE">
          <w:rPr>
            <w:noProof/>
            <w:webHidden/>
            <w:sz w:val="22"/>
            <w:szCs w:val="22"/>
          </w:rPr>
          <w:fldChar w:fldCharType="end"/>
        </w:r>
      </w:hyperlink>
    </w:p>
    <w:p w14:paraId="3F4BC073" w14:textId="3492F8FB" w:rsidR="00D936D7" w:rsidRPr="007F56EE" w:rsidRDefault="00D936D7" w:rsidP="002651E7">
      <w:pPr>
        <w:pStyle w:val="TM9"/>
        <w:tabs>
          <w:tab w:val="right" w:leader="dot" w:pos="9883"/>
        </w:tabs>
        <w:rPr>
          <w:rFonts w:eastAsiaTheme="minorEastAsia" w:cstheme="minorBidi"/>
          <w:noProof/>
          <w:sz w:val="22"/>
          <w:szCs w:val="22"/>
        </w:rPr>
      </w:pPr>
      <w:hyperlink w:anchor="_Toc5814064" w:history="1">
        <w:r w:rsidRPr="007F56EE">
          <w:rPr>
            <w:rStyle w:val="Lienhypertexte"/>
            <w:noProof/>
            <w:color w:val="auto"/>
            <w:sz w:val="22"/>
            <w:szCs w:val="22"/>
          </w:rPr>
          <w:t>Pièce N°5 : Cahier des Clauses Administratives Particulières (CCAP)</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_Toc5814064 \h </w:instrText>
        </w:r>
        <w:r w:rsidRPr="007F56EE">
          <w:rPr>
            <w:noProof/>
            <w:webHidden/>
            <w:sz w:val="22"/>
            <w:szCs w:val="22"/>
          </w:rPr>
        </w:r>
        <w:r w:rsidRPr="007F56EE">
          <w:rPr>
            <w:noProof/>
            <w:webHidden/>
            <w:sz w:val="22"/>
            <w:szCs w:val="22"/>
          </w:rPr>
          <w:fldChar w:fldCharType="separate"/>
        </w:r>
        <w:r w:rsidR="00286967">
          <w:rPr>
            <w:noProof/>
            <w:webHidden/>
            <w:sz w:val="22"/>
            <w:szCs w:val="22"/>
          </w:rPr>
          <w:t>29</w:t>
        </w:r>
        <w:r w:rsidRPr="007F56EE">
          <w:rPr>
            <w:noProof/>
            <w:webHidden/>
            <w:sz w:val="22"/>
            <w:szCs w:val="22"/>
          </w:rPr>
          <w:fldChar w:fldCharType="end"/>
        </w:r>
      </w:hyperlink>
    </w:p>
    <w:p w14:paraId="5822C475" w14:textId="493959FB" w:rsidR="00D936D7" w:rsidRPr="007F56EE" w:rsidRDefault="00D936D7" w:rsidP="002651E7">
      <w:pPr>
        <w:pStyle w:val="TM9"/>
        <w:tabs>
          <w:tab w:val="right" w:leader="dot" w:pos="9883"/>
        </w:tabs>
        <w:rPr>
          <w:rFonts w:eastAsiaTheme="minorEastAsia" w:cstheme="minorBidi"/>
          <w:noProof/>
          <w:sz w:val="22"/>
          <w:szCs w:val="22"/>
        </w:rPr>
      </w:pPr>
      <w:hyperlink w:anchor="_Toc5814065" w:history="1">
        <w:r w:rsidRPr="007F56EE">
          <w:rPr>
            <w:rStyle w:val="Lienhypertexte"/>
            <w:noProof/>
            <w:color w:val="auto"/>
            <w:sz w:val="22"/>
            <w:szCs w:val="22"/>
          </w:rPr>
          <w:t>Pièce N°6 : Termes de Référence (TDR)</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_Toc5814065 \h </w:instrText>
        </w:r>
        <w:r w:rsidRPr="007F56EE">
          <w:rPr>
            <w:noProof/>
            <w:webHidden/>
            <w:sz w:val="22"/>
            <w:szCs w:val="22"/>
          </w:rPr>
        </w:r>
        <w:r w:rsidRPr="007F56EE">
          <w:rPr>
            <w:noProof/>
            <w:webHidden/>
            <w:sz w:val="22"/>
            <w:szCs w:val="22"/>
          </w:rPr>
          <w:fldChar w:fldCharType="separate"/>
        </w:r>
        <w:r w:rsidR="00286967">
          <w:rPr>
            <w:noProof/>
            <w:webHidden/>
            <w:sz w:val="22"/>
            <w:szCs w:val="22"/>
          </w:rPr>
          <w:t>40</w:t>
        </w:r>
        <w:r w:rsidRPr="007F56EE">
          <w:rPr>
            <w:noProof/>
            <w:webHidden/>
            <w:sz w:val="22"/>
            <w:szCs w:val="22"/>
          </w:rPr>
          <w:fldChar w:fldCharType="end"/>
        </w:r>
      </w:hyperlink>
    </w:p>
    <w:p w14:paraId="48D79DB0" w14:textId="38FC0EFF" w:rsidR="00D936D7" w:rsidRPr="007F56EE" w:rsidRDefault="00D936D7" w:rsidP="002651E7">
      <w:pPr>
        <w:pStyle w:val="TM9"/>
        <w:tabs>
          <w:tab w:val="right" w:leader="dot" w:pos="9883"/>
        </w:tabs>
        <w:rPr>
          <w:rFonts w:eastAsiaTheme="minorEastAsia" w:cstheme="minorBidi"/>
          <w:noProof/>
          <w:sz w:val="22"/>
          <w:szCs w:val="22"/>
        </w:rPr>
      </w:pPr>
      <w:hyperlink w:anchor="_Toc5814066" w:history="1">
        <w:r w:rsidRPr="007F56EE">
          <w:rPr>
            <w:rStyle w:val="Lienhypertexte"/>
            <w:noProof/>
            <w:color w:val="auto"/>
            <w:sz w:val="22"/>
            <w:szCs w:val="22"/>
          </w:rPr>
          <w:t>Pièce N°7 : Proposition technique,  tableaux types</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_Toc5814066 \h </w:instrText>
        </w:r>
        <w:r w:rsidRPr="007F56EE">
          <w:rPr>
            <w:noProof/>
            <w:webHidden/>
            <w:sz w:val="22"/>
            <w:szCs w:val="22"/>
          </w:rPr>
        </w:r>
        <w:r w:rsidRPr="007F56EE">
          <w:rPr>
            <w:noProof/>
            <w:webHidden/>
            <w:sz w:val="22"/>
            <w:szCs w:val="22"/>
          </w:rPr>
          <w:fldChar w:fldCharType="separate"/>
        </w:r>
        <w:r w:rsidR="00286967">
          <w:rPr>
            <w:noProof/>
            <w:webHidden/>
            <w:sz w:val="22"/>
            <w:szCs w:val="22"/>
          </w:rPr>
          <w:t>50</w:t>
        </w:r>
        <w:r w:rsidRPr="007F56EE">
          <w:rPr>
            <w:noProof/>
            <w:webHidden/>
            <w:sz w:val="22"/>
            <w:szCs w:val="22"/>
          </w:rPr>
          <w:fldChar w:fldCharType="end"/>
        </w:r>
      </w:hyperlink>
    </w:p>
    <w:p w14:paraId="12C932F8" w14:textId="53AE3181" w:rsidR="00D936D7" w:rsidRPr="007F56EE" w:rsidRDefault="00D936D7" w:rsidP="002651E7">
      <w:pPr>
        <w:pStyle w:val="TM9"/>
        <w:tabs>
          <w:tab w:val="right" w:leader="dot" w:pos="9883"/>
        </w:tabs>
        <w:rPr>
          <w:rFonts w:eastAsiaTheme="minorEastAsia" w:cstheme="minorBidi"/>
          <w:noProof/>
          <w:sz w:val="22"/>
          <w:szCs w:val="22"/>
        </w:rPr>
      </w:pPr>
      <w:hyperlink w:anchor="_Toc5814067" w:history="1">
        <w:r w:rsidRPr="007F56EE">
          <w:rPr>
            <w:rStyle w:val="Lienhypertexte"/>
            <w:noProof/>
            <w:color w:val="auto"/>
            <w:sz w:val="22"/>
            <w:szCs w:val="22"/>
          </w:rPr>
          <w:t>Pièce N°8 : Proposition financière,  tableaux types</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_Toc5814067 \h </w:instrText>
        </w:r>
        <w:r w:rsidRPr="007F56EE">
          <w:rPr>
            <w:noProof/>
            <w:webHidden/>
            <w:sz w:val="22"/>
            <w:szCs w:val="22"/>
          </w:rPr>
        </w:r>
        <w:r w:rsidRPr="007F56EE">
          <w:rPr>
            <w:noProof/>
            <w:webHidden/>
            <w:sz w:val="22"/>
            <w:szCs w:val="22"/>
          </w:rPr>
          <w:fldChar w:fldCharType="separate"/>
        </w:r>
        <w:r w:rsidR="00286967">
          <w:rPr>
            <w:noProof/>
            <w:webHidden/>
            <w:sz w:val="22"/>
            <w:szCs w:val="22"/>
          </w:rPr>
          <w:t>61</w:t>
        </w:r>
        <w:r w:rsidRPr="007F56EE">
          <w:rPr>
            <w:noProof/>
            <w:webHidden/>
            <w:sz w:val="22"/>
            <w:szCs w:val="22"/>
          </w:rPr>
          <w:fldChar w:fldCharType="end"/>
        </w:r>
      </w:hyperlink>
    </w:p>
    <w:p w14:paraId="4BB51941" w14:textId="1C52BAE6" w:rsidR="00D936D7" w:rsidRPr="007F56EE" w:rsidRDefault="00D936D7" w:rsidP="002651E7">
      <w:pPr>
        <w:pStyle w:val="TM9"/>
        <w:tabs>
          <w:tab w:val="right" w:leader="dot" w:pos="9883"/>
        </w:tabs>
        <w:rPr>
          <w:rFonts w:eastAsiaTheme="minorEastAsia" w:cstheme="minorBidi"/>
          <w:noProof/>
          <w:sz w:val="22"/>
          <w:szCs w:val="22"/>
        </w:rPr>
      </w:pPr>
      <w:hyperlink w:anchor="_Toc5814068" w:history="1">
        <w:r w:rsidRPr="007F56EE">
          <w:rPr>
            <w:rStyle w:val="Lienhypertexte"/>
            <w:noProof/>
            <w:color w:val="auto"/>
            <w:sz w:val="22"/>
            <w:szCs w:val="22"/>
          </w:rPr>
          <w:t>Pièce N°9 : Modèle de marché</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_Toc5814068 \h </w:instrText>
        </w:r>
        <w:r w:rsidRPr="007F56EE">
          <w:rPr>
            <w:noProof/>
            <w:webHidden/>
            <w:sz w:val="22"/>
            <w:szCs w:val="22"/>
          </w:rPr>
        </w:r>
        <w:r w:rsidRPr="007F56EE">
          <w:rPr>
            <w:noProof/>
            <w:webHidden/>
            <w:sz w:val="22"/>
            <w:szCs w:val="22"/>
          </w:rPr>
          <w:fldChar w:fldCharType="separate"/>
        </w:r>
        <w:r w:rsidR="00286967">
          <w:rPr>
            <w:noProof/>
            <w:webHidden/>
            <w:sz w:val="22"/>
            <w:szCs w:val="22"/>
          </w:rPr>
          <w:t>69</w:t>
        </w:r>
        <w:r w:rsidRPr="007F56EE">
          <w:rPr>
            <w:noProof/>
            <w:webHidden/>
            <w:sz w:val="22"/>
            <w:szCs w:val="22"/>
          </w:rPr>
          <w:fldChar w:fldCharType="end"/>
        </w:r>
      </w:hyperlink>
    </w:p>
    <w:p w14:paraId="7D969F30" w14:textId="126B46FC" w:rsidR="00D936D7" w:rsidRPr="007F56EE" w:rsidRDefault="00D936D7" w:rsidP="002651E7">
      <w:pPr>
        <w:pStyle w:val="TM9"/>
        <w:tabs>
          <w:tab w:val="right" w:leader="dot" w:pos="9883"/>
        </w:tabs>
        <w:rPr>
          <w:rFonts w:eastAsiaTheme="minorEastAsia" w:cstheme="minorBidi"/>
          <w:noProof/>
          <w:sz w:val="22"/>
          <w:szCs w:val="22"/>
        </w:rPr>
      </w:pPr>
      <w:hyperlink w:anchor="_Toc5814069" w:history="1">
        <w:r w:rsidRPr="007F56EE">
          <w:rPr>
            <w:rStyle w:val="Lienhypertexte"/>
            <w:noProof/>
            <w:color w:val="auto"/>
            <w:sz w:val="22"/>
            <w:szCs w:val="22"/>
          </w:rPr>
          <w:t>Pièce N°10 : Modèles des pièces à utiliser par le Soumissionnaire</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_Toc5814069 \h </w:instrText>
        </w:r>
        <w:r w:rsidRPr="007F56EE">
          <w:rPr>
            <w:noProof/>
            <w:webHidden/>
            <w:sz w:val="22"/>
            <w:szCs w:val="22"/>
          </w:rPr>
        </w:r>
        <w:r w:rsidRPr="007F56EE">
          <w:rPr>
            <w:noProof/>
            <w:webHidden/>
            <w:sz w:val="22"/>
            <w:szCs w:val="22"/>
          </w:rPr>
          <w:fldChar w:fldCharType="separate"/>
        </w:r>
        <w:r w:rsidR="00286967">
          <w:rPr>
            <w:noProof/>
            <w:webHidden/>
            <w:sz w:val="22"/>
            <w:szCs w:val="22"/>
          </w:rPr>
          <w:t>74</w:t>
        </w:r>
        <w:r w:rsidRPr="007F56EE">
          <w:rPr>
            <w:noProof/>
            <w:webHidden/>
            <w:sz w:val="22"/>
            <w:szCs w:val="22"/>
          </w:rPr>
          <w:fldChar w:fldCharType="end"/>
        </w:r>
      </w:hyperlink>
    </w:p>
    <w:p w14:paraId="1665E6B5" w14:textId="5FE32719" w:rsidR="00D936D7" w:rsidRPr="007F56EE" w:rsidRDefault="00D936D7" w:rsidP="002651E7">
      <w:pPr>
        <w:pStyle w:val="TM9"/>
        <w:tabs>
          <w:tab w:val="right" w:leader="dot" w:pos="9883"/>
        </w:tabs>
        <w:rPr>
          <w:rFonts w:eastAsiaTheme="minorEastAsia" w:cstheme="minorBidi"/>
          <w:noProof/>
          <w:sz w:val="22"/>
          <w:szCs w:val="22"/>
        </w:rPr>
      </w:pPr>
      <w:hyperlink w:anchor="_Toc5814070" w:history="1">
        <w:r w:rsidRPr="007F56EE">
          <w:rPr>
            <w:rStyle w:val="Lienhypertexte"/>
            <w:noProof/>
            <w:color w:val="auto"/>
            <w:sz w:val="22"/>
            <w:szCs w:val="22"/>
          </w:rPr>
          <w:t>Pièce N°11 : Justificatifs des études préalables</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_Toc5814070 \h </w:instrText>
        </w:r>
        <w:r w:rsidRPr="007F56EE">
          <w:rPr>
            <w:noProof/>
            <w:webHidden/>
            <w:sz w:val="22"/>
            <w:szCs w:val="22"/>
          </w:rPr>
        </w:r>
        <w:r w:rsidRPr="007F56EE">
          <w:rPr>
            <w:noProof/>
            <w:webHidden/>
            <w:sz w:val="22"/>
            <w:szCs w:val="22"/>
          </w:rPr>
          <w:fldChar w:fldCharType="separate"/>
        </w:r>
        <w:r w:rsidR="00286967">
          <w:rPr>
            <w:noProof/>
            <w:webHidden/>
            <w:sz w:val="22"/>
            <w:szCs w:val="22"/>
          </w:rPr>
          <w:t>82</w:t>
        </w:r>
        <w:r w:rsidRPr="007F56EE">
          <w:rPr>
            <w:noProof/>
            <w:webHidden/>
            <w:sz w:val="22"/>
            <w:szCs w:val="22"/>
          </w:rPr>
          <w:fldChar w:fldCharType="end"/>
        </w:r>
      </w:hyperlink>
    </w:p>
    <w:p w14:paraId="5E506161" w14:textId="7CA429A3" w:rsidR="00D936D7" w:rsidRPr="007F56EE" w:rsidRDefault="00D936D7" w:rsidP="002651E7">
      <w:pPr>
        <w:pStyle w:val="TM9"/>
        <w:tabs>
          <w:tab w:val="right" w:leader="dot" w:pos="9883"/>
        </w:tabs>
        <w:rPr>
          <w:rFonts w:eastAsiaTheme="minorEastAsia" w:cstheme="minorBidi"/>
          <w:noProof/>
          <w:sz w:val="22"/>
          <w:szCs w:val="22"/>
        </w:rPr>
      </w:pPr>
      <w:hyperlink w:anchor="_Toc5814071" w:history="1">
        <w:r w:rsidRPr="007F56EE">
          <w:rPr>
            <w:rStyle w:val="Lienhypertexte"/>
            <w:noProof/>
            <w:color w:val="auto"/>
            <w:sz w:val="22"/>
            <w:szCs w:val="22"/>
          </w:rPr>
          <w:t>Pièce N°12 : Liste des établissements bancaires et organismes financiers autorisés à émettre des cautions dans le cadre des Marchés Publics</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_Toc5814071 \h </w:instrText>
        </w:r>
        <w:r w:rsidRPr="007F56EE">
          <w:rPr>
            <w:noProof/>
            <w:webHidden/>
            <w:sz w:val="22"/>
            <w:szCs w:val="22"/>
          </w:rPr>
        </w:r>
        <w:r w:rsidRPr="007F56EE">
          <w:rPr>
            <w:noProof/>
            <w:webHidden/>
            <w:sz w:val="22"/>
            <w:szCs w:val="22"/>
          </w:rPr>
          <w:fldChar w:fldCharType="separate"/>
        </w:r>
        <w:r w:rsidR="00286967">
          <w:rPr>
            <w:noProof/>
            <w:webHidden/>
            <w:sz w:val="22"/>
            <w:szCs w:val="22"/>
          </w:rPr>
          <w:t>84</w:t>
        </w:r>
        <w:r w:rsidRPr="007F56EE">
          <w:rPr>
            <w:noProof/>
            <w:webHidden/>
            <w:sz w:val="22"/>
            <w:szCs w:val="22"/>
          </w:rPr>
          <w:fldChar w:fldCharType="end"/>
        </w:r>
      </w:hyperlink>
    </w:p>
    <w:p w14:paraId="4CB4A5D9" w14:textId="77777777" w:rsidR="00255515" w:rsidRPr="007F56EE" w:rsidRDefault="00965675" w:rsidP="002651E7">
      <w:pPr>
        <w:rPr>
          <w:sz w:val="22"/>
          <w:szCs w:val="22"/>
        </w:rPr>
      </w:pPr>
      <w:r w:rsidRPr="007F56EE">
        <w:rPr>
          <w:sz w:val="22"/>
          <w:szCs w:val="22"/>
        </w:rPr>
        <w:fldChar w:fldCharType="end"/>
      </w:r>
      <w:r w:rsidR="00267717" w:rsidRPr="007F56EE">
        <w:rPr>
          <w:sz w:val="22"/>
          <w:szCs w:val="22"/>
        </w:rPr>
        <w:fldChar w:fldCharType="begin"/>
      </w:r>
      <w:r w:rsidR="00267717" w:rsidRPr="007F56EE">
        <w:rPr>
          <w:sz w:val="22"/>
          <w:szCs w:val="22"/>
        </w:rPr>
        <w:instrText xml:space="preserve"> TOC \h \z \t "Header;1" </w:instrText>
      </w:r>
      <w:r w:rsidR="00267717" w:rsidRPr="007F56EE">
        <w:rPr>
          <w:sz w:val="22"/>
          <w:szCs w:val="22"/>
        </w:rPr>
        <w:fldChar w:fldCharType="end"/>
      </w:r>
    </w:p>
    <w:p w14:paraId="494B46FB" w14:textId="77777777" w:rsidR="00255515" w:rsidRPr="007F56EE" w:rsidRDefault="00255515" w:rsidP="002651E7">
      <w:pPr>
        <w:rPr>
          <w:sz w:val="22"/>
          <w:szCs w:val="22"/>
        </w:rPr>
      </w:pPr>
    </w:p>
    <w:p w14:paraId="67EEDA28" w14:textId="77777777" w:rsidR="00011EC5" w:rsidRPr="007F56EE" w:rsidRDefault="00011EC5" w:rsidP="002651E7">
      <w:pPr>
        <w:rPr>
          <w:sz w:val="22"/>
          <w:szCs w:val="22"/>
        </w:rPr>
        <w:sectPr w:rsidR="00011EC5" w:rsidRPr="007F56EE" w:rsidSect="00C47A7F">
          <w:footerReference w:type="default" r:id="rId9"/>
          <w:pgSz w:w="11900" w:h="16820"/>
          <w:pgMar w:top="720" w:right="720" w:bottom="720" w:left="720" w:header="720" w:footer="0" w:gutter="567"/>
          <w:cols w:space="720"/>
          <w:docGrid w:linePitch="326"/>
        </w:sectPr>
      </w:pPr>
    </w:p>
    <w:p w14:paraId="51341B9A" w14:textId="77777777" w:rsidR="0060412E" w:rsidRPr="007F56EE" w:rsidRDefault="0060412E" w:rsidP="002651E7">
      <w:pPr>
        <w:rPr>
          <w:sz w:val="22"/>
          <w:szCs w:val="22"/>
        </w:rPr>
      </w:pPr>
    </w:p>
    <w:p w14:paraId="5713D270" w14:textId="77777777" w:rsidR="005D7A9B" w:rsidRPr="007F56EE" w:rsidRDefault="005D7A9B" w:rsidP="002651E7">
      <w:pPr>
        <w:rPr>
          <w:sz w:val="22"/>
          <w:szCs w:val="22"/>
        </w:rPr>
      </w:pPr>
    </w:p>
    <w:p w14:paraId="2E7CF751" w14:textId="77777777" w:rsidR="0060412E" w:rsidRPr="007F56EE" w:rsidRDefault="0060412E" w:rsidP="002651E7">
      <w:pPr>
        <w:rPr>
          <w:sz w:val="22"/>
          <w:szCs w:val="22"/>
        </w:rPr>
      </w:pPr>
    </w:p>
    <w:p w14:paraId="0B28B618" w14:textId="77777777" w:rsidR="00FF1303" w:rsidRPr="007F56EE" w:rsidRDefault="00FF1303" w:rsidP="002651E7">
      <w:pPr>
        <w:rPr>
          <w:sz w:val="22"/>
          <w:szCs w:val="22"/>
        </w:rPr>
      </w:pPr>
    </w:p>
    <w:p w14:paraId="33DE7E20" w14:textId="77777777" w:rsidR="00F752BD" w:rsidRPr="007F56EE" w:rsidRDefault="00F752BD" w:rsidP="002651E7">
      <w:pPr>
        <w:rPr>
          <w:sz w:val="22"/>
          <w:szCs w:val="22"/>
        </w:rPr>
      </w:pPr>
    </w:p>
    <w:p w14:paraId="79996F6F" w14:textId="77777777" w:rsidR="00F752BD" w:rsidRPr="007F56EE" w:rsidRDefault="00F752BD" w:rsidP="002651E7">
      <w:pPr>
        <w:rPr>
          <w:sz w:val="22"/>
          <w:szCs w:val="22"/>
        </w:rPr>
      </w:pPr>
    </w:p>
    <w:p w14:paraId="0E54DF0D" w14:textId="77777777" w:rsidR="00F752BD" w:rsidRPr="007F56EE" w:rsidRDefault="00F752BD" w:rsidP="002651E7">
      <w:pPr>
        <w:rPr>
          <w:sz w:val="22"/>
          <w:szCs w:val="22"/>
        </w:rPr>
      </w:pPr>
    </w:p>
    <w:p w14:paraId="68FDB496" w14:textId="77777777" w:rsidR="00F752BD" w:rsidRPr="007F56EE" w:rsidRDefault="00F752BD" w:rsidP="002651E7">
      <w:pPr>
        <w:rPr>
          <w:sz w:val="22"/>
          <w:szCs w:val="22"/>
        </w:rPr>
      </w:pPr>
    </w:p>
    <w:p w14:paraId="6805C78A" w14:textId="77777777" w:rsidR="00F752BD" w:rsidRPr="007F56EE" w:rsidRDefault="00F752BD" w:rsidP="002651E7">
      <w:pPr>
        <w:rPr>
          <w:sz w:val="22"/>
          <w:szCs w:val="22"/>
        </w:rPr>
      </w:pPr>
    </w:p>
    <w:p w14:paraId="40C4EC4C" w14:textId="77777777" w:rsidR="00F752BD" w:rsidRPr="007F56EE" w:rsidRDefault="00F752BD" w:rsidP="002651E7">
      <w:pPr>
        <w:rPr>
          <w:sz w:val="22"/>
          <w:szCs w:val="22"/>
        </w:rPr>
      </w:pPr>
    </w:p>
    <w:p w14:paraId="5DAA006A" w14:textId="77777777" w:rsidR="00FF1303" w:rsidRPr="007F56EE" w:rsidRDefault="00FF1303" w:rsidP="002651E7">
      <w:pPr>
        <w:rPr>
          <w:sz w:val="22"/>
          <w:szCs w:val="22"/>
        </w:rPr>
      </w:pPr>
    </w:p>
    <w:p w14:paraId="5DDED66C" w14:textId="2D676B84" w:rsidR="0060412E" w:rsidRDefault="0060412E" w:rsidP="002651E7">
      <w:pPr>
        <w:rPr>
          <w:sz w:val="22"/>
          <w:szCs w:val="22"/>
        </w:rPr>
      </w:pPr>
    </w:p>
    <w:p w14:paraId="739471A7" w14:textId="20D9178B" w:rsidR="00CE79A1" w:rsidRDefault="00CE79A1" w:rsidP="002651E7">
      <w:pPr>
        <w:rPr>
          <w:sz w:val="22"/>
          <w:szCs w:val="22"/>
        </w:rPr>
      </w:pPr>
    </w:p>
    <w:p w14:paraId="4368FD59" w14:textId="77777777" w:rsidR="00CE79A1" w:rsidRPr="007F56EE" w:rsidRDefault="00CE79A1" w:rsidP="002651E7">
      <w:pPr>
        <w:rPr>
          <w:sz w:val="22"/>
          <w:szCs w:val="22"/>
        </w:rPr>
      </w:pPr>
    </w:p>
    <w:p w14:paraId="48D4C700" w14:textId="77777777" w:rsidR="0060412E" w:rsidRPr="00B82AF6" w:rsidRDefault="009872B4" w:rsidP="00F8487F">
      <w:pPr>
        <w:pStyle w:val="En-tte"/>
        <w:pBdr>
          <w:bottom w:val="single" w:sz="4" w:space="21" w:color="auto"/>
        </w:pBdr>
        <w:rPr>
          <w:sz w:val="40"/>
          <w:szCs w:val="40"/>
        </w:rPr>
      </w:pPr>
      <w:bookmarkStart w:id="0" w:name="_Toc390315443"/>
      <w:bookmarkStart w:id="1" w:name="_Toc390421601"/>
      <w:bookmarkStart w:id="2" w:name="_Toc4000549"/>
      <w:bookmarkStart w:id="3" w:name="_Toc4000711"/>
      <w:bookmarkStart w:id="4" w:name="_Toc4017529"/>
      <w:bookmarkStart w:id="5" w:name="_Toc5814061"/>
      <w:r w:rsidRPr="00B82AF6">
        <w:rPr>
          <w:sz w:val="40"/>
          <w:szCs w:val="40"/>
        </w:rPr>
        <w:t>Pièce N°1</w:t>
      </w:r>
      <w:r w:rsidR="002210C5" w:rsidRPr="00B82AF6">
        <w:rPr>
          <w:sz w:val="40"/>
          <w:szCs w:val="40"/>
        </w:rPr>
        <w:t> :</w:t>
      </w:r>
      <w:r w:rsidR="002210C5" w:rsidRPr="00B82AF6">
        <w:rPr>
          <w:sz w:val="40"/>
          <w:szCs w:val="40"/>
        </w:rPr>
        <w:br/>
      </w:r>
      <w:r w:rsidR="00963D8B" w:rsidRPr="00B82AF6">
        <w:rPr>
          <w:sz w:val="40"/>
          <w:szCs w:val="40"/>
        </w:rPr>
        <w:t>Avis d'Appel d'Offres (AAO)</w:t>
      </w:r>
      <w:bookmarkEnd w:id="0"/>
      <w:bookmarkEnd w:id="1"/>
      <w:bookmarkEnd w:id="2"/>
      <w:bookmarkEnd w:id="3"/>
      <w:bookmarkEnd w:id="4"/>
      <w:bookmarkEnd w:id="5"/>
    </w:p>
    <w:p w14:paraId="25E315B5" w14:textId="77777777" w:rsidR="003031A4" w:rsidRPr="007F56EE" w:rsidRDefault="003031A4" w:rsidP="002651E7">
      <w:pPr>
        <w:rPr>
          <w:sz w:val="22"/>
          <w:szCs w:val="22"/>
        </w:rPr>
      </w:pPr>
    </w:p>
    <w:p w14:paraId="13C477E7" w14:textId="77777777" w:rsidR="002210C5" w:rsidRPr="007F56EE" w:rsidRDefault="002210C5" w:rsidP="002651E7">
      <w:pPr>
        <w:rPr>
          <w:sz w:val="22"/>
          <w:szCs w:val="22"/>
        </w:rPr>
      </w:pPr>
    </w:p>
    <w:p w14:paraId="7338A6C4" w14:textId="77777777" w:rsidR="002210C5" w:rsidRPr="007F56EE" w:rsidRDefault="002210C5" w:rsidP="002651E7">
      <w:pPr>
        <w:rPr>
          <w:sz w:val="22"/>
          <w:szCs w:val="22"/>
        </w:rPr>
      </w:pPr>
    </w:p>
    <w:p w14:paraId="4173933E" w14:textId="6713CD22" w:rsidR="00864498" w:rsidRDefault="003031A4" w:rsidP="00A648EB">
      <w:pPr>
        <w:rPr>
          <w:rFonts w:cs="Arial"/>
          <w:bCs/>
          <w:sz w:val="22"/>
          <w:szCs w:val="22"/>
          <w:lang w:val="en-US"/>
        </w:rPr>
      </w:pPr>
      <w:r w:rsidRPr="007F56EE">
        <w:rPr>
          <w:sz w:val="22"/>
          <w:szCs w:val="22"/>
        </w:rPr>
        <w:br w:type="page"/>
      </w:r>
    </w:p>
    <w:p w14:paraId="09E4770F" w14:textId="77777777" w:rsidR="00864498" w:rsidRDefault="00864498" w:rsidP="00864498">
      <w:pPr>
        <w:suppressAutoHyphens w:val="0"/>
        <w:autoSpaceDN/>
        <w:spacing w:before="0" w:after="0" w:line="240" w:lineRule="auto"/>
        <w:ind w:left="720"/>
        <w:contextualSpacing/>
        <w:jc w:val="left"/>
        <w:textAlignment w:val="auto"/>
        <w:rPr>
          <w:rFonts w:cs="Arial"/>
          <w:bCs/>
          <w:sz w:val="22"/>
          <w:szCs w:val="22"/>
          <w:lang w:val="en-US"/>
        </w:rPr>
      </w:pPr>
    </w:p>
    <w:p w14:paraId="39E17D94" w14:textId="1A9B7999" w:rsidR="006831B0" w:rsidRDefault="006831B0" w:rsidP="002651E7">
      <w:pPr>
        <w:rPr>
          <w:sz w:val="22"/>
          <w:szCs w:val="22"/>
          <w:lang w:val="en-US"/>
        </w:rPr>
      </w:pPr>
    </w:p>
    <w:p w14:paraId="5994AC76" w14:textId="37A90874" w:rsidR="006831B0" w:rsidRDefault="006831B0" w:rsidP="002651E7">
      <w:pPr>
        <w:rPr>
          <w:sz w:val="22"/>
          <w:szCs w:val="22"/>
          <w:lang w:val="en-US"/>
        </w:rPr>
      </w:pPr>
    </w:p>
    <w:p w14:paraId="6AB61EF5" w14:textId="67CE8E85" w:rsidR="006831B0" w:rsidRDefault="006831B0" w:rsidP="002651E7">
      <w:pPr>
        <w:rPr>
          <w:sz w:val="22"/>
          <w:szCs w:val="22"/>
          <w:lang w:val="en-US"/>
        </w:rPr>
      </w:pPr>
    </w:p>
    <w:p w14:paraId="7A3E6545" w14:textId="46C009EB" w:rsidR="006831B0" w:rsidRDefault="006831B0" w:rsidP="002651E7">
      <w:pPr>
        <w:rPr>
          <w:sz w:val="22"/>
          <w:szCs w:val="22"/>
          <w:lang w:val="en-US"/>
        </w:rPr>
      </w:pPr>
    </w:p>
    <w:p w14:paraId="50494DF8" w14:textId="2740F584" w:rsidR="006831B0" w:rsidRDefault="006831B0" w:rsidP="002651E7">
      <w:pPr>
        <w:rPr>
          <w:sz w:val="22"/>
          <w:szCs w:val="22"/>
          <w:lang w:val="en-US"/>
        </w:rPr>
      </w:pPr>
    </w:p>
    <w:p w14:paraId="02179B4E" w14:textId="5EADA459" w:rsidR="006831B0" w:rsidRDefault="006831B0" w:rsidP="002651E7">
      <w:pPr>
        <w:rPr>
          <w:sz w:val="22"/>
          <w:szCs w:val="22"/>
          <w:lang w:val="en-US"/>
        </w:rPr>
      </w:pPr>
    </w:p>
    <w:p w14:paraId="4686E032" w14:textId="3F53C44B" w:rsidR="006831B0" w:rsidRDefault="006831B0" w:rsidP="002651E7">
      <w:pPr>
        <w:rPr>
          <w:sz w:val="22"/>
          <w:szCs w:val="22"/>
          <w:lang w:val="en-US"/>
        </w:rPr>
      </w:pPr>
    </w:p>
    <w:p w14:paraId="0B9E3AD4" w14:textId="504398BA" w:rsidR="006831B0" w:rsidRDefault="006831B0" w:rsidP="002651E7">
      <w:pPr>
        <w:rPr>
          <w:sz w:val="22"/>
          <w:szCs w:val="22"/>
          <w:lang w:val="en-US"/>
        </w:rPr>
      </w:pPr>
    </w:p>
    <w:p w14:paraId="4C46FCDF" w14:textId="5A5FE707" w:rsidR="006831B0" w:rsidRDefault="006831B0" w:rsidP="002651E7">
      <w:pPr>
        <w:rPr>
          <w:sz w:val="22"/>
          <w:szCs w:val="22"/>
          <w:lang w:val="en-US"/>
        </w:rPr>
      </w:pPr>
    </w:p>
    <w:p w14:paraId="2C2EE697" w14:textId="1E50E9AD" w:rsidR="006831B0" w:rsidRDefault="006831B0" w:rsidP="002651E7">
      <w:pPr>
        <w:rPr>
          <w:sz w:val="22"/>
          <w:szCs w:val="22"/>
          <w:lang w:val="en-US"/>
        </w:rPr>
      </w:pPr>
    </w:p>
    <w:p w14:paraId="21215BE1" w14:textId="17CE8BE6" w:rsidR="006831B0" w:rsidRDefault="006831B0" w:rsidP="002651E7">
      <w:pPr>
        <w:rPr>
          <w:sz w:val="22"/>
          <w:szCs w:val="22"/>
          <w:lang w:val="en-US"/>
        </w:rPr>
      </w:pPr>
    </w:p>
    <w:p w14:paraId="69D9C321" w14:textId="77777777" w:rsidR="006831B0" w:rsidRPr="007F56EE" w:rsidRDefault="006831B0" w:rsidP="002651E7">
      <w:pPr>
        <w:rPr>
          <w:sz w:val="22"/>
          <w:szCs w:val="22"/>
          <w:lang w:val="en-US"/>
        </w:rPr>
      </w:pPr>
    </w:p>
    <w:p w14:paraId="2B4E22AE" w14:textId="77777777" w:rsidR="0060412E" w:rsidRPr="007F56EE" w:rsidRDefault="0060412E" w:rsidP="002651E7">
      <w:pPr>
        <w:rPr>
          <w:sz w:val="22"/>
          <w:szCs w:val="22"/>
          <w:lang w:val="en-US"/>
        </w:rPr>
      </w:pPr>
    </w:p>
    <w:p w14:paraId="6F953EF5" w14:textId="77777777" w:rsidR="002F5B81" w:rsidRPr="00B82AF6" w:rsidRDefault="00965675" w:rsidP="002651E7">
      <w:pPr>
        <w:pStyle w:val="En-tte"/>
        <w:rPr>
          <w:sz w:val="40"/>
          <w:szCs w:val="40"/>
        </w:rPr>
      </w:pPr>
      <w:bookmarkStart w:id="6" w:name="_Toc390315444"/>
      <w:bookmarkStart w:id="7" w:name="_Toc390421602"/>
      <w:bookmarkStart w:id="8" w:name="_Toc4000550"/>
      <w:bookmarkStart w:id="9" w:name="_Toc4000712"/>
      <w:bookmarkStart w:id="10" w:name="_Toc4017530"/>
      <w:bookmarkStart w:id="11" w:name="_Toc5814062"/>
      <w:r w:rsidRPr="00B82AF6">
        <w:rPr>
          <w:sz w:val="40"/>
          <w:szCs w:val="40"/>
        </w:rPr>
        <w:t>Pièce N°2</w:t>
      </w:r>
      <w:r w:rsidR="002210C5" w:rsidRPr="00B82AF6">
        <w:rPr>
          <w:sz w:val="40"/>
          <w:szCs w:val="40"/>
        </w:rPr>
        <w:t> :</w:t>
      </w:r>
      <w:r w:rsidR="002210C5" w:rsidRPr="00B82AF6">
        <w:rPr>
          <w:sz w:val="40"/>
          <w:szCs w:val="40"/>
        </w:rPr>
        <w:br/>
      </w:r>
      <w:r w:rsidR="00963D8B" w:rsidRPr="00B82AF6">
        <w:rPr>
          <w:sz w:val="40"/>
          <w:szCs w:val="40"/>
        </w:rPr>
        <w:t>Règlement Général de l'Appel d'Offres (RGAO)</w:t>
      </w:r>
      <w:bookmarkEnd w:id="6"/>
      <w:bookmarkEnd w:id="7"/>
      <w:bookmarkEnd w:id="8"/>
      <w:bookmarkEnd w:id="9"/>
      <w:bookmarkEnd w:id="10"/>
      <w:bookmarkEnd w:id="11"/>
    </w:p>
    <w:p w14:paraId="4B9D1D5C" w14:textId="77777777" w:rsidR="002210C5" w:rsidRPr="007F56EE" w:rsidRDefault="002210C5" w:rsidP="002651E7">
      <w:pPr>
        <w:rPr>
          <w:sz w:val="22"/>
          <w:szCs w:val="22"/>
        </w:rPr>
      </w:pPr>
    </w:p>
    <w:p w14:paraId="657C430A" w14:textId="77777777" w:rsidR="00011EC5" w:rsidRPr="007F56EE" w:rsidRDefault="00011EC5" w:rsidP="002651E7">
      <w:pPr>
        <w:rPr>
          <w:sz w:val="22"/>
          <w:szCs w:val="22"/>
        </w:rPr>
      </w:pPr>
    </w:p>
    <w:p w14:paraId="1FA559F3" w14:textId="4D558D45" w:rsidR="00B33676" w:rsidRPr="007F56EE" w:rsidRDefault="009F59A8" w:rsidP="006641F5">
      <w:pPr>
        <w:jc w:val="center"/>
        <w:rPr>
          <w:sz w:val="22"/>
          <w:szCs w:val="22"/>
        </w:rPr>
      </w:pPr>
      <w:r w:rsidRPr="007F56EE">
        <w:rPr>
          <w:sz w:val="22"/>
          <w:szCs w:val="22"/>
        </w:rPr>
        <w:br w:type="page"/>
      </w:r>
    </w:p>
    <w:p w14:paraId="25789539" w14:textId="77777777" w:rsidR="00011EC5" w:rsidRPr="007F56EE" w:rsidRDefault="00011EC5" w:rsidP="00C13CF5">
      <w:pPr>
        <w:spacing w:before="0" w:after="0"/>
        <w:rPr>
          <w:sz w:val="22"/>
          <w:szCs w:val="22"/>
        </w:rPr>
      </w:pPr>
    </w:p>
    <w:p w14:paraId="187470FC"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Généralités</w:t>
      </w:r>
    </w:p>
    <w:p w14:paraId="461F4093" w14:textId="77777777" w:rsidR="00A27A62" w:rsidRPr="007F56EE" w:rsidRDefault="00A27A62" w:rsidP="004F2AB1">
      <w:pPr>
        <w:numPr>
          <w:ilvl w:val="0"/>
          <w:numId w:val="69"/>
        </w:numPr>
        <w:spacing w:before="0" w:after="0"/>
        <w:ind w:left="709" w:hanging="709"/>
        <w:rPr>
          <w:sz w:val="22"/>
          <w:szCs w:val="22"/>
        </w:rPr>
      </w:pPr>
      <w:r w:rsidRPr="007F56EE">
        <w:rPr>
          <w:sz w:val="22"/>
          <w:szCs w:val="22"/>
        </w:rPr>
        <w:t>Le Maître d’Ouvrage sélectionne un Prestataire parmi les candidats dont les noms figurent sur la Lettre d’invitation, conformément à la méthode de sélection spécifiée dans le Règlement Particulier de l’Appel d’Offres (RPAO).</w:t>
      </w:r>
    </w:p>
    <w:p w14:paraId="37FD16C1" w14:textId="77777777" w:rsidR="00A27A62" w:rsidRPr="007F56EE" w:rsidRDefault="00A27A62" w:rsidP="004F2AB1">
      <w:pPr>
        <w:numPr>
          <w:ilvl w:val="0"/>
          <w:numId w:val="69"/>
        </w:numPr>
        <w:spacing w:before="0" w:after="0"/>
        <w:ind w:left="709" w:hanging="709"/>
        <w:rPr>
          <w:sz w:val="22"/>
          <w:szCs w:val="22"/>
        </w:rPr>
      </w:pPr>
      <w:r w:rsidRPr="007F56EE">
        <w:rPr>
          <w:sz w:val="22"/>
          <w:szCs w:val="22"/>
        </w:rPr>
        <w:t>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14:paraId="035EAB4E" w14:textId="77777777" w:rsidR="00A27A62" w:rsidRPr="007F56EE" w:rsidRDefault="00A27A62" w:rsidP="004F2AB1">
      <w:pPr>
        <w:numPr>
          <w:ilvl w:val="0"/>
          <w:numId w:val="69"/>
        </w:numPr>
        <w:spacing w:before="0" w:after="0"/>
        <w:ind w:left="709" w:hanging="709"/>
        <w:rPr>
          <w:sz w:val="22"/>
          <w:szCs w:val="22"/>
        </w:rPr>
      </w:pPr>
      <w:r w:rsidRPr="007F56EE">
        <w:rPr>
          <w:sz w:val="22"/>
          <w:szCs w:val="22"/>
        </w:rPr>
        <w:t>La mission sera accomplie conformément au calendrier indiqué dans les Termes de Référence. Lorsque la mission comporte plusieurs phases, la performance du Prestataire durant une phase donnée devra donner satis- faction au Maître d’Ouvrage avant que la phase suivante ne débute.</w:t>
      </w:r>
    </w:p>
    <w:p w14:paraId="61DE83DC" w14:textId="77777777" w:rsidR="00A27A62" w:rsidRPr="007F56EE" w:rsidRDefault="00A27A62" w:rsidP="004F2AB1">
      <w:pPr>
        <w:numPr>
          <w:ilvl w:val="0"/>
          <w:numId w:val="69"/>
        </w:numPr>
        <w:spacing w:before="0" w:after="0"/>
        <w:ind w:left="709" w:hanging="709"/>
        <w:rPr>
          <w:sz w:val="22"/>
          <w:szCs w:val="22"/>
        </w:rPr>
      </w:pPr>
      <w:r w:rsidRPr="007F56EE">
        <w:rPr>
          <w:sz w:val="22"/>
          <w:szCs w:val="22"/>
        </w:rPr>
        <w:t>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14:paraId="3075756D" w14:textId="6D0092D6" w:rsidR="00A27A62" w:rsidRPr="007F56EE" w:rsidRDefault="00A27A62" w:rsidP="004F2AB1">
      <w:pPr>
        <w:numPr>
          <w:ilvl w:val="0"/>
          <w:numId w:val="69"/>
        </w:numPr>
        <w:spacing w:before="0" w:after="0"/>
        <w:ind w:left="709" w:hanging="709"/>
        <w:rPr>
          <w:sz w:val="22"/>
          <w:szCs w:val="22"/>
        </w:rPr>
      </w:pPr>
      <w:r w:rsidRPr="007F56EE">
        <w:rPr>
          <w:sz w:val="22"/>
          <w:szCs w:val="22"/>
        </w:rPr>
        <w:t xml:space="preserve">Le Maître d’Ouvrage fournit </w:t>
      </w:r>
      <w:r w:rsidR="00682397" w:rsidRPr="007F56EE">
        <w:rPr>
          <w:sz w:val="22"/>
          <w:szCs w:val="22"/>
        </w:rPr>
        <w:t>les informations spécifiées</w:t>
      </w:r>
      <w:r w:rsidRPr="007F56EE">
        <w:rPr>
          <w:sz w:val="22"/>
          <w:szCs w:val="22"/>
        </w:rPr>
        <w:t xml:space="preserve"> dans les Termes de Référence, aide le Prestataire à obtenir les licences et permis nécessaires à la prestation des services, et fournit les données et rapports afférents aux projets pertinents.</w:t>
      </w:r>
    </w:p>
    <w:p w14:paraId="25269CA8" w14:textId="77777777" w:rsidR="00A27A62" w:rsidRPr="007F56EE" w:rsidRDefault="00A27A62" w:rsidP="004F2AB1">
      <w:pPr>
        <w:numPr>
          <w:ilvl w:val="0"/>
          <w:numId w:val="69"/>
        </w:numPr>
        <w:spacing w:before="0" w:after="0"/>
        <w:ind w:left="709" w:hanging="709"/>
        <w:rPr>
          <w:sz w:val="22"/>
          <w:szCs w:val="22"/>
        </w:rPr>
      </w:pPr>
      <w:r w:rsidRPr="007F56EE">
        <w:rPr>
          <w:sz w:val="22"/>
          <w:szCs w:val="22"/>
        </w:rPr>
        <w:t>Veuillez noter que :</w:t>
      </w:r>
    </w:p>
    <w:p w14:paraId="5554AC80" w14:textId="77777777" w:rsidR="00A27A62" w:rsidRPr="007F56EE" w:rsidRDefault="00A27A62" w:rsidP="004F2AB1">
      <w:pPr>
        <w:numPr>
          <w:ilvl w:val="2"/>
          <w:numId w:val="68"/>
        </w:numPr>
        <w:spacing w:before="0" w:after="0"/>
        <w:ind w:left="1134" w:hanging="283"/>
        <w:rPr>
          <w:sz w:val="22"/>
          <w:szCs w:val="22"/>
        </w:rPr>
      </w:pPr>
      <w:r w:rsidRPr="007F56EE">
        <w:rPr>
          <w:sz w:val="22"/>
          <w:szCs w:val="22"/>
        </w:rPr>
        <w:t>Les coûts de l’établissement de la proposition et de la négociation du contrat, y compris de la visite au maître d’ouvrage, ne sont pas considérés comme des coûts directs de la mission et ne sont donc pas remboursables ; et que</w:t>
      </w:r>
    </w:p>
    <w:p w14:paraId="2C6A91AE" w14:textId="77777777" w:rsidR="00A27A62" w:rsidRPr="007F56EE" w:rsidRDefault="00A27A62" w:rsidP="004F2AB1">
      <w:pPr>
        <w:numPr>
          <w:ilvl w:val="2"/>
          <w:numId w:val="68"/>
        </w:numPr>
        <w:spacing w:before="0" w:after="0"/>
        <w:ind w:left="1134" w:hanging="283"/>
        <w:rPr>
          <w:sz w:val="22"/>
          <w:szCs w:val="22"/>
        </w:rPr>
      </w:pPr>
      <w:r w:rsidRPr="007F56EE">
        <w:rPr>
          <w:sz w:val="22"/>
          <w:szCs w:val="22"/>
        </w:rPr>
        <w:t>Le Maître d’Ouvrage n’est nullement tenu d’accepter l’une quelconque des propositions qui auront été soumises.</w:t>
      </w:r>
    </w:p>
    <w:p w14:paraId="0F637843" w14:textId="77777777" w:rsidR="00A27A62" w:rsidRPr="007F56EE" w:rsidRDefault="00A27A62" w:rsidP="004F2AB1">
      <w:pPr>
        <w:numPr>
          <w:ilvl w:val="0"/>
          <w:numId w:val="69"/>
        </w:numPr>
        <w:spacing w:before="0" w:after="0"/>
        <w:ind w:left="709" w:hanging="709"/>
        <w:rPr>
          <w:sz w:val="22"/>
          <w:szCs w:val="22"/>
        </w:rPr>
      </w:pPr>
      <w:r w:rsidRPr="007F56EE">
        <w:rPr>
          <w:sz w:val="22"/>
          <w:szCs w:val="22"/>
        </w:rPr>
        <w:t>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14:paraId="760950B8" w14:textId="77777777" w:rsidR="00A27A62" w:rsidRPr="007F56EE" w:rsidRDefault="00A27A62" w:rsidP="004F2AB1">
      <w:pPr>
        <w:numPr>
          <w:ilvl w:val="0"/>
          <w:numId w:val="70"/>
        </w:numPr>
        <w:spacing w:before="0" w:after="0"/>
        <w:ind w:left="1418" w:hanging="709"/>
        <w:rPr>
          <w:sz w:val="22"/>
          <w:szCs w:val="22"/>
        </w:rPr>
      </w:pPr>
      <w:r w:rsidRPr="007F56EE">
        <w:rPr>
          <w:sz w:val="22"/>
          <w:szCs w:val="22"/>
        </w:rPr>
        <w:t>Sans préjudice du caractère général de cette règle, les Prestataires ne sont pas engagés dans les circonstances stipulées ci-après :</w:t>
      </w:r>
    </w:p>
    <w:p w14:paraId="5E6A8D64" w14:textId="77777777" w:rsidR="00A27A62" w:rsidRPr="007F56EE" w:rsidRDefault="00A27A62" w:rsidP="004F2AB1">
      <w:pPr>
        <w:numPr>
          <w:ilvl w:val="1"/>
          <w:numId w:val="2"/>
        </w:numPr>
        <w:spacing w:before="0" w:after="0"/>
        <w:rPr>
          <w:sz w:val="22"/>
          <w:szCs w:val="22"/>
        </w:rPr>
      </w:pPr>
      <w:r w:rsidRPr="007F56EE">
        <w:rPr>
          <w:sz w:val="22"/>
          <w:szCs w:val="22"/>
        </w:rPr>
        <w:t>Aucune entreprise engagée par Le Maître d’Ouvrage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14:paraId="38BF1A8F" w14:textId="77777777" w:rsidR="00A27A62" w:rsidRPr="007F56EE" w:rsidRDefault="00A27A62" w:rsidP="004F2AB1">
      <w:pPr>
        <w:numPr>
          <w:ilvl w:val="1"/>
          <w:numId w:val="2"/>
        </w:numPr>
        <w:spacing w:before="0" w:after="0"/>
        <w:rPr>
          <w:sz w:val="22"/>
          <w:szCs w:val="22"/>
        </w:rPr>
      </w:pPr>
      <w:r w:rsidRPr="007F56EE">
        <w:rPr>
          <w:sz w:val="22"/>
          <w:szCs w:val="22"/>
        </w:rPr>
        <w:t>Ni les Prestataires ni aucune des entreprises qui leur sont affiliées ne peuvent être engagés pour une mission qui, par sa nature, risque de s’avérer incompatible avec une autre de leurs missions.</w:t>
      </w:r>
    </w:p>
    <w:p w14:paraId="166AA2A3" w14:textId="77777777" w:rsidR="00A27A62" w:rsidRPr="007F56EE" w:rsidRDefault="00A27A62" w:rsidP="004F2AB1">
      <w:pPr>
        <w:numPr>
          <w:ilvl w:val="0"/>
          <w:numId w:val="70"/>
        </w:numPr>
        <w:spacing w:before="0" w:after="0"/>
        <w:ind w:left="1418" w:hanging="709"/>
        <w:rPr>
          <w:sz w:val="22"/>
          <w:szCs w:val="22"/>
        </w:rPr>
      </w:pPr>
      <w:r w:rsidRPr="007F56EE">
        <w:rPr>
          <w:sz w:val="22"/>
          <w:szCs w:val="22"/>
        </w:rPr>
        <w:t>Comme indiqué à l’alinéa (a) de la clause</w:t>
      </w:r>
    </w:p>
    <w:p w14:paraId="13EE1405" w14:textId="77777777" w:rsidR="00A27A62" w:rsidRPr="007F56EE" w:rsidRDefault="00A27A62" w:rsidP="004F2AB1">
      <w:pPr>
        <w:numPr>
          <w:ilvl w:val="0"/>
          <w:numId w:val="70"/>
        </w:numPr>
        <w:spacing w:before="0" w:after="0"/>
        <w:ind w:left="1418" w:hanging="709"/>
        <w:rPr>
          <w:sz w:val="22"/>
          <w:szCs w:val="22"/>
        </w:rPr>
      </w:pPr>
      <w:r w:rsidRPr="007F56EE">
        <w:rPr>
          <w:sz w:val="22"/>
          <w:szCs w:val="22"/>
        </w:rPr>
        <w:lastRenderedPageBreak/>
        <w:t>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14:paraId="2F82BE43" w14:textId="77777777" w:rsidR="00A27A62" w:rsidRPr="007F56EE" w:rsidRDefault="00A27A62" w:rsidP="004F2AB1">
      <w:pPr>
        <w:numPr>
          <w:ilvl w:val="0"/>
          <w:numId w:val="70"/>
        </w:numPr>
        <w:spacing w:before="0" w:after="0"/>
        <w:ind w:left="1418" w:hanging="709"/>
        <w:rPr>
          <w:sz w:val="22"/>
          <w:szCs w:val="22"/>
        </w:rPr>
      </w:pPr>
      <w:r w:rsidRPr="007F56EE">
        <w:rPr>
          <w:sz w:val="22"/>
          <w:szCs w:val="22"/>
        </w:rPr>
        <w:t xml:space="preserve">Le Maître d’Ouvrage exige des soumissionnaires et de ses cocontractants, qu’ils respectent les règles d’éthique professionnelle les plus strictes durant la passation et l’exécution de ces marchés. En vertu de ce principe, Le Maître d’Ouvrage : </w:t>
      </w:r>
    </w:p>
    <w:p w14:paraId="45C9DDE4" w14:textId="77777777" w:rsidR="00A27A62" w:rsidRPr="007F56EE" w:rsidRDefault="00A27A62" w:rsidP="004F2AB1">
      <w:pPr>
        <w:spacing w:before="0" w:after="0"/>
        <w:ind w:left="1418"/>
        <w:rPr>
          <w:sz w:val="22"/>
          <w:szCs w:val="22"/>
        </w:rPr>
      </w:pPr>
      <w:r w:rsidRPr="007F56EE">
        <w:rPr>
          <w:sz w:val="22"/>
          <w:szCs w:val="22"/>
        </w:rPr>
        <w:t>Définit aux fins de cette clause, les expressions ci-dessous de la façon suivante :</w:t>
      </w:r>
    </w:p>
    <w:p w14:paraId="6C524D97" w14:textId="77777777" w:rsidR="00A27A62" w:rsidRPr="007F56EE" w:rsidRDefault="00A27A62" w:rsidP="004F2AB1">
      <w:pPr>
        <w:numPr>
          <w:ilvl w:val="0"/>
          <w:numId w:val="71"/>
        </w:numPr>
        <w:spacing w:before="0" w:after="0"/>
        <w:ind w:left="1701" w:hanging="141"/>
        <w:rPr>
          <w:sz w:val="22"/>
          <w:szCs w:val="22"/>
        </w:rPr>
      </w:pPr>
      <w:r w:rsidRPr="007F56EE">
        <w:rPr>
          <w:sz w:val="22"/>
          <w:szCs w:val="22"/>
        </w:rPr>
        <w:t>Est coupable de « corruption » quiconque offre, donne, sollicite ou accepte un quelconque avantage en vue d’influencer l’action d’un agent public au cours de l’attribution ou de l’exécution d’un marché ;</w:t>
      </w:r>
    </w:p>
    <w:p w14:paraId="2C778AEC" w14:textId="77777777" w:rsidR="00A27A62" w:rsidRPr="007F56EE" w:rsidRDefault="00A27A62" w:rsidP="004F2AB1">
      <w:pPr>
        <w:numPr>
          <w:ilvl w:val="0"/>
          <w:numId w:val="71"/>
        </w:numPr>
        <w:spacing w:before="0" w:after="0"/>
        <w:ind w:left="1701" w:hanging="141"/>
        <w:rPr>
          <w:sz w:val="22"/>
          <w:szCs w:val="22"/>
        </w:rPr>
      </w:pPr>
      <w:r w:rsidRPr="007F56EE">
        <w:rPr>
          <w:sz w:val="22"/>
          <w:szCs w:val="22"/>
        </w:rPr>
        <w:t>Se livre à des « manœuvres frauduleuses » quiconque déforme ou dénature des faits afin d’influencer l’attribution ou l’exécution d’un marché ;</w:t>
      </w:r>
    </w:p>
    <w:p w14:paraId="01195D53" w14:textId="77777777" w:rsidR="00A27A62" w:rsidRPr="007F56EE" w:rsidRDefault="00A27A62" w:rsidP="004F2AB1">
      <w:pPr>
        <w:numPr>
          <w:ilvl w:val="0"/>
          <w:numId w:val="71"/>
        </w:numPr>
        <w:spacing w:before="0" w:after="0"/>
        <w:ind w:left="1701" w:hanging="141"/>
        <w:rPr>
          <w:sz w:val="22"/>
          <w:szCs w:val="22"/>
        </w:rPr>
      </w:pPr>
      <w:r w:rsidRPr="007F56EE">
        <w:rPr>
          <w:sz w:val="22"/>
          <w:szCs w:val="22"/>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451DE79C" w14:textId="77777777" w:rsidR="00A27A62" w:rsidRPr="007F56EE" w:rsidRDefault="00A27A62" w:rsidP="004F2AB1">
      <w:pPr>
        <w:numPr>
          <w:ilvl w:val="0"/>
          <w:numId w:val="71"/>
        </w:numPr>
        <w:spacing w:before="0" w:after="0"/>
        <w:ind w:left="1701" w:hanging="141"/>
        <w:rPr>
          <w:sz w:val="22"/>
          <w:szCs w:val="22"/>
        </w:rPr>
      </w:pPr>
      <w:r w:rsidRPr="007F56EE">
        <w:rPr>
          <w:sz w:val="22"/>
          <w:szCs w:val="22"/>
        </w:rPr>
        <w:t>« Pratiques coercitives » désignent toute forme d’atteinte aux personnes ou à leurs biens ou de menaces à leur encontre afin d’influencer leur action au cours de l’attribution ou de l’exécution d’un marché.</w:t>
      </w:r>
    </w:p>
    <w:p w14:paraId="274B16D4" w14:textId="77777777" w:rsidR="00A27A62" w:rsidRPr="007F56EE" w:rsidRDefault="00A27A62" w:rsidP="004F2AB1">
      <w:pPr>
        <w:numPr>
          <w:ilvl w:val="0"/>
          <w:numId w:val="71"/>
        </w:numPr>
        <w:spacing w:before="0" w:after="0"/>
        <w:ind w:left="1701" w:hanging="141"/>
        <w:rPr>
          <w:sz w:val="22"/>
          <w:szCs w:val="22"/>
        </w:rPr>
      </w:pPr>
      <w:r w:rsidRPr="007F56EE">
        <w:rPr>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06B78914" w14:textId="77777777" w:rsidR="00A27A62" w:rsidRPr="007F56EE" w:rsidRDefault="00A27A62" w:rsidP="004F2AB1">
      <w:pPr>
        <w:numPr>
          <w:ilvl w:val="0"/>
          <w:numId w:val="69"/>
        </w:numPr>
        <w:spacing w:before="0" w:after="0"/>
        <w:ind w:left="709" w:hanging="709"/>
        <w:rPr>
          <w:sz w:val="22"/>
          <w:szCs w:val="22"/>
        </w:rPr>
      </w:pPr>
      <w:r w:rsidRPr="007F56EE">
        <w:rPr>
          <w:sz w:val="22"/>
          <w:szCs w:val="22"/>
        </w:rPr>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5BFB7268" w14:textId="5E1759EC" w:rsidR="004F2AB1" w:rsidRPr="007C3842" w:rsidRDefault="00A27A62" w:rsidP="007C3842">
      <w:pPr>
        <w:numPr>
          <w:ilvl w:val="0"/>
          <w:numId w:val="69"/>
        </w:numPr>
        <w:spacing w:before="0" w:after="0"/>
        <w:ind w:left="709" w:hanging="709"/>
        <w:rPr>
          <w:sz w:val="22"/>
          <w:szCs w:val="22"/>
        </w:rPr>
      </w:pPr>
      <w:r w:rsidRPr="007F56EE">
        <w:rPr>
          <w:sz w:val="22"/>
          <w:szCs w:val="22"/>
        </w:rPr>
        <w:t>Les candidats ne doivent pas avoir été déclarés exclus de toutes attributions de contrats pour corruption ou manœuvres frauduleuses.</w:t>
      </w:r>
    </w:p>
    <w:p w14:paraId="409430B0" w14:textId="77777777" w:rsidR="00A27A62" w:rsidRPr="007F56EE" w:rsidRDefault="00A27A62" w:rsidP="004F2AB1">
      <w:pPr>
        <w:numPr>
          <w:ilvl w:val="0"/>
          <w:numId w:val="69"/>
        </w:numPr>
        <w:spacing w:before="0" w:after="0"/>
        <w:ind w:left="709" w:hanging="709"/>
        <w:rPr>
          <w:b/>
          <w:sz w:val="22"/>
          <w:szCs w:val="22"/>
        </w:rPr>
      </w:pPr>
      <w:r w:rsidRPr="007F56EE">
        <w:rPr>
          <w:b/>
          <w:sz w:val="22"/>
          <w:szCs w:val="22"/>
        </w:rPr>
        <w:t>En cas de divergence entre les dispositions du RPAO et celles du RGAO, les dispositions du RPAO prévalent.</w:t>
      </w:r>
    </w:p>
    <w:p w14:paraId="101CAE5A" w14:textId="52B0797E" w:rsidR="00A27A62" w:rsidRPr="007F56EE" w:rsidRDefault="00A27A62" w:rsidP="004F2AB1">
      <w:pPr>
        <w:numPr>
          <w:ilvl w:val="0"/>
          <w:numId w:val="68"/>
        </w:numPr>
        <w:spacing w:before="0" w:after="0"/>
        <w:ind w:left="709" w:hanging="709"/>
        <w:rPr>
          <w:b/>
          <w:sz w:val="22"/>
          <w:szCs w:val="22"/>
        </w:rPr>
      </w:pPr>
      <w:r w:rsidRPr="007F56EE">
        <w:rPr>
          <w:b/>
          <w:sz w:val="22"/>
          <w:szCs w:val="22"/>
        </w:rPr>
        <w:t xml:space="preserve">Eclaircissements, </w:t>
      </w:r>
      <w:r w:rsidR="00192FEE" w:rsidRPr="007F56EE">
        <w:rPr>
          <w:b/>
          <w:sz w:val="22"/>
          <w:szCs w:val="22"/>
        </w:rPr>
        <w:t>modifications apportées</w:t>
      </w:r>
      <w:r w:rsidRPr="007F56EE">
        <w:rPr>
          <w:b/>
          <w:sz w:val="22"/>
          <w:szCs w:val="22"/>
        </w:rPr>
        <w:t xml:space="preserve"> au DAO et recours</w:t>
      </w:r>
    </w:p>
    <w:p w14:paraId="37596114" w14:textId="77777777" w:rsidR="00A27A62" w:rsidRPr="007F56EE" w:rsidRDefault="00A27A62" w:rsidP="004F2AB1">
      <w:pPr>
        <w:widowControl w:val="0"/>
        <w:spacing w:before="0" w:after="0"/>
        <w:ind w:left="720"/>
        <w:rPr>
          <w:sz w:val="22"/>
          <w:szCs w:val="22"/>
        </w:rPr>
      </w:pPr>
      <w:r w:rsidRPr="007F56EE">
        <w:rPr>
          <w:sz w:val="22"/>
          <w:szCs w:val="22"/>
        </w:rPr>
        <w:t>Tout soumissionnaire désirant obtenir des éclaircissements sur le Dossier d’Appel d’Offres peut en faire la demande au Maître d’Ouvrage par écrit ou par courrier électronique (télécopie ou e-mail) à l’adresse du Maître d’Ouvrage. Une copie de la réponse du Maître d’Ouvrage, indiquant la question posée mais ne mentionnant pas son auteur, est adressée à tous les soumissionnaires ayant acheté le Dossier d’Appel d’Offres.</w:t>
      </w:r>
    </w:p>
    <w:p w14:paraId="7AEE0072" w14:textId="77777777" w:rsidR="00A27A62" w:rsidRPr="007F56EE" w:rsidRDefault="00A27A62" w:rsidP="004F2AB1">
      <w:pPr>
        <w:widowControl w:val="0"/>
        <w:numPr>
          <w:ilvl w:val="0"/>
          <w:numId w:val="59"/>
        </w:numPr>
        <w:spacing w:before="0" w:after="0"/>
        <w:ind w:left="709" w:hanging="709"/>
        <w:rPr>
          <w:sz w:val="22"/>
          <w:szCs w:val="22"/>
        </w:rPr>
      </w:pPr>
      <w:r w:rsidRPr="007F56EE">
        <w:rPr>
          <w:sz w:val="22"/>
          <w:szCs w:val="22"/>
        </w:rPr>
        <w:t>Tout soumissionnaire potentiel qui s’estime lésé dans la procédure d’attribution d’un Marché peut introduire un recours :</w:t>
      </w:r>
    </w:p>
    <w:p w14:paraId="179420DC" w14:textId="77777777" w:rsidR="00A27A62" w:rsidRPr="007F56EE" w:rsidRDefault="00A27A62" w:rsidP="004F2AB1">
      <w:pPr>
        <w:widowControl w:val="0"/>
        <w:numPr>
          <w:ilvl w:val="0"/>
          <w:numId w:val="65"/>
        </w:numPr>
        <w:spacing w:before="0" w:after="0"/>
        <w:rPr>
          <w:sz w:val="22"/>
          <w:szCs w:val="22"/>
        </w:rPr>
      </w:pPr>
      <w:r w:rsidRPr="007F56EE">
        <w:rPr>
          <w:sz w:val="22"/>
          <w:szCs w:val="22"/>
        </w:rPr>
        <w:t>entre la publication de l’avis de consultation y compris la phase de pré-qualification des candidats et l’ouverture des plis ;</w:t>
      </w:r>
    </w:p>
    <w:p w14:paraId="28BD4CC0" w14:textId="77777777" w:rsidR="00A27A62" w:rsidRPr="007F56EE" w:rsidRDefault="00A27A62" w:rsidP="004F2AB1">
      <w:pPr>
        <w:widowControl w:val="0"/>
        <w:numPr>
          <w:ilvl w:val="0"/>
          <w:numId w:val="65"/>
        </w:numPr>
        <w:spacing w:before="0" w:after="0"/>
        <w:rPr>
          <w:sz w:val="22"/>
          <w:szCs w:val="22"/>
        </w:rPr>
      </w:pPr>
      <w:r w:rsidRPr="007F56EE">
        <w:rPr>
          <w:sz w:val="22"/>
          <w:szCs w:val="22"/>
        </w:rPr>
        <w:t>à l’ouverture des plis ;</w:t>
      </w:r>
    </w:p>
    <w:p w14:paraId="01361767" w14:textId="77777777" w:rsidR="00A27A62" w:rsidRPr="007F56EE" w:rsidRDefault="00A27A62" w:rsidP="004F2AB1">
      <w:pPr>
        <w:widowControl w:val="0"/>
        <w:numPr>
          <w:ilvl w:val="0"/>
          <w:numId w:val="65"/>
        </w:numPr>
        <w:spacing w:before="0" w:after="0"/>
        <w:rPr>
          <w:sz w:val="22"/>
          <w:szCs w:val="22"/>
        </w:rPr>
      </w:pPr>
      <w:r w:rsidRPr="007F56EE">
        <w:rPr>
          <w:sz w:val="22"/>
          <w:szCs w:val="22"/>
        </w:rPr>
        <w:t>entre la publication des résultats et la notification de l’attribution.</w:t>
      </w:r>
    </w:p>
    <w:p w14:paraId="132C7FFF" w14:textId="77777777" w:rsidR="00A27A62" w:rsidRPr="007F56EE" w:rsidRDefault="00A27A62" w:rsidP="004F2AB1">
      <w:pPr>
        <w:widowControl w:val="0"/>
        <w:numPr>
          <w:ilvl w:val="0"/>
          <w:numId w:val="59"/>
        </w:numPr>
        <w:spacing w:before="0" w:after="0"/>
        <w:ind w:left="709" w:hanging="709"/>
        <w:rPr>
          <w:sz w:val="22"/>
          <w:szCs w:val="22"/>
        </w:rPr>
      </w:pPr>
      <w:r w:rsidRPr="007F56EE">
        <w:rPr>
          <w:sz w:val="22"/>
          <w:szCs w:val="22"/>
        </w:rPr>
        <w:t>Entre la publication de l’Avis de consultation y compris la phase de pré-qualification et l’ouverture des plis :</w:t>
      </w:r>
    </w:p>
    <w:p w14:paraId="2D37083F" w14:textId="77777777" w:rsidR="00A27A62" w:rsidRPr="007F56EE" w:rsidRDefault="00A27A62" w:rsidP="004F2AB1">
      <w:pPr>
        <w:widowControl w:val="0"/>
        <w:numPr>
          <w:ilvl w:val="0"/>
          <w:numId w:val="64"/>
        </w:numPr>
        <w:spacing w:before="0" w:after="0"/>
        <w:rPr>
          <w:sz w:val="22"/>
          <w:szCs w:val="22"/>
        </w:rPr>
      </w:pPr>
      <w:r w:rsidRPr="007F56EE">
        <w:rPr>
          <w:sz w:val="22"/>
          <w:szCs w:val="22"/>
        </w:rPr>
        <w:t xml:space="preserve">le recours doit être adressé au Directeur Général avec une copie au Président du Conseil d’administration. Ledit recours doit parvenir au plus tard sept (07) jours avant l’ouverture des plis. A cet effet, le Directeur Général dispose de trois (03) jours pour faire connaitre sa réponse. Une copie de cette réponse est transmise au Président du Conseil </w:t>
      </w:r>
      <w:r w:rsidRPr="007F56EE">
        <w:rPr>
          <w:sz w:val="22"/>
          <w:szCs w:val="22"/>
        </w:rPr>
        <w:lastRenderedPageBreak/>
        <w:t xml:space="preserve">d’Administration. </w:t>
      </w:r>
    </w:p>
    <w:p w14:paraId="3344171E" w14:textId="77777777" w:rsidR="00A27A62" w:rsidRPr="007F56EE" w:rsidRDefault="00A27A62" w:rsidP="004F2AB1">
      <w:pPr>
        <w:widowControl w:val="0"/>
        <w:numPr>
          <w:ilvl w:val="0"/>
          <w:numId w:val="64"/>
        </w:numPr>
        <w:spacing w:before="0" w:after="0"/>
        <w:rPr>
          <w:sz w:val="22"/>
          <w:szCs w:val="22"/>
        </w:rPr>
      </w:pPr>
      <w:r w:rsidRPr="007F56EE">
        <w:rPr>
          <w:sz w:val="22"/>
          <w:szCs w:val="22"/>
        </w:rPr>
        <w:t xml:space="preserve">si le requérant n’est pas satisfait, il peut porter le différend devant le Président du Conseil d’Administration. Le recours n’a pas d’effet suspensif. </w:t>
      </w:r>
    </w:p>
    <w:p w14:paraId="56379AE6" w14:textId="77777777" w:rsidR="00A27A62" w:rsidRPr="007F56EE" w:rsidRDefault="00A27A62" w:rsidP="004F2AB1">
      <w:pPr>
        <w:widowControl w:val="0"/>
        <w:numPr>
          <w:ilvl w:val="0"/>
          <w:numId w:val="59"/>
        </w:numPr>
        <w:spacing w:before="0" w:after="0"/>
        <w:ind w:left="709" w:hanging="709"/>
        <w:rPr>
          <w:sz w:val="22"/>
          <w:szCs w:val="22"/>
        </w:rPr>
      </w:pPr>
      <w:r w:rsidRPr="007F56EE">
        <w:rPr>
          <w:sz w:val="22"/>
          <w:szCs w:val="22"/>
        </w:rPr>
        <w:t>A l’ouverture des plis, le recours ne porte que sur le déroulement de cette étape, notamment le respect des procédures et la régularité des pièces vérifiées :</w:t>
      </w:r>
    </w:p>
    <w:p w14:paraId="2E3E4634" w14:textId="77777777" w:rsidR="00A27A62" w:rsidRPr="007F56EE" w:rsidRDefault="00A27A62" w:rsidP="004F2AB1">
      <w:pPr>
        <w:widowControl w:val="0"/>
        <w:numPr>
          <w:ilvl w:val="2"/>
          <w:numId w:val="56"/>
        </w:numPr>
        <w:spacing w:before="0" w:after="0"/>
        <w:ind w:left="1134" w:hanging="283"/>
        <w:rPr>
          <w:sz w:val="22"/>
          <w:szCs w:val="22"/>
        </w:rPr>
      </w:pPr>
      <w:r w:rsidRPr="007F56EE">
        <w:rPr>
          <w:sz w:val="22"/>
          <w:szCs w:val="22"/>
        </w:rPr>
        <w:t>Le recours doit être adressé au Comité d’Arbitrage et d’Examen des Recours avec copie au Conseil d’Administration et au Directeur Général.</w:t>
      </w:r>
    </w:p>
    <w:p w14:paraId="2618168E" w14:textId="77777777" w:rsidR="00A27A62" w:rsidRPr="007F56EE" w:rsidRDefault="00A27A62" w:rsidP="004F2AB1">
      <w:pPr>
        <w:widowControl w:val="0"/>
        <w:numPr>
          <w:ilvl w:val="2"/>
          <w:numId w:val="56"/>
        </w:numPr>
        <w:spacing w:before="0" w:after="0"/>
        <w:ind w:left="1134" w:hanging="283"/>
        <w:rPr>
          <w:sz w:val="22"/>
          <w:szCs w:val="22"/>
        </w:rPr>
      </w:pPr>
      <w:r w:rsidRPr="007F56EE">
        <w:rPr>
          <w:sz w:val="22"/>
          <w:szCs w:val="22"/>
        </w:rPr>
        <w:t>Il doit parvenir trois (03) jours ouvrables après l’ouverture des plis ; il n’a pas d’effet suspensif.</w:t>
      </w:r>
    </w:p>
    <w:p w14:paraId="0525FB04" w14:textId="77777777" w:rsidR="00A27A62" w:rsidRPr="007F56EE" w:rsidRDefault="00A27A62" w:rsidP="004F2AB1">
      <w:pPr>
        <w:widowControl w:val="0"/>
        <w:numPr>
          <w:ilvl w:val="2"/>
          <w:numId w:val="56"/>
        </w:numPr>
        <w:spacing w:before="0" w:after="0"/>
        <w:ind w:left="1134" w:hanging="283"/>
        <w:rPr>
          <w:sz w:val="22"/>
          <w:szCs w:val="22"/>
        </w:rPr>
      </w:pPr>
      <w:r w:rsidRPr="007F56EE">
        <w:rPr>
          <w:sz w:val="22"/>
          <w:szCs w:val="22"/>
        </w:rPr>
        <w:t>En cas d’ouverture des offres en deux temps, les dénonciations et les recours sont valablement introduits dans un délai de cinq (05) jours à compter de la date d’ouverture des plis financiers.</w:t>
      </w:r>
    </w:p>
    <w:p w14:paraId="1D1B6920" w14:textId="77777777" w:rsidR="00A27A62" w:rsidRPr="007F56EE" w:rsidRDefault="00A27A62" w:rsidP="004F2AB1">
      <w:pPr>
        <w:widowControl w:val="0"/>
        <w:numPr>
          <w:ilvl w:val="0"/>
          <w:numId w:val="59"/>
        </w:numPr>
        <w:spacing w:before="0" w:after="0"/>
        <w:ind w:left="709" w:hanging="709"/>
        <w:rPr>
          <w:sz w:val="22"/>
          <w:szCs w:val="22"/>
        </w:rPr>
      </w:pPr>
      <w:r w:rsidRPr="007F56EE">
        <w:rPr>
          <w:sz w:val="22"/>
          <w:szCs w:val="22"/>
        </w:rPr>
        <w:t>Entre la publication des résultats et la notification de l’attribution, les recours ne peuvent porter que sur l’attribution   :</w:t>
      </w:r>
    </w:p>
    <w:p w14:paraId="3F9CAB98" w14:textId="77777777" w:rsidR="00A27A62" w:rsidRPr="007F56EE" w:rsidRDefault="00A27A62" w:rsidP="004F2AB1">
      <w:pPr>
        <w:widowControl w:val="0"/>
        <w:numPr>
          <w:ilvl w:val="0"/>
          <w:numId w:val="66"/>
        </w:numPr>
        <w:spacing w:before="0" w:after="0"/>
        <w:rPr>
          <w:sz w:val="22"/>
          <w:szCs w:val="22"/>
        </w:rPr>
      </w:pPr>
      <w:r w:rsidRPr="007F56EE">
        <w:rPr>
          <w:sz w:val="22"/>
          <w:szCs w:val="22"/>
        </w:rPr>
        <w:t>Le recours doit être adressé au Comité d’Arbitrage et d’Examen des Recours avec copie au Conseil d’Administration et au Directeur Général ;</w:t>
      </w:r>
    </w:p>
    <w:p w14:paraId="786FBE2E" w14:textId="77777777" w:rsidR="00A27A62" w:rsidRPr="007F56EE" w:rsidRDefault="00A27A62" w:rsidP="004F2AB1">
      <w:pPr>
        <w:widowControl w:val="0"/>
        <w:numPr>
          <w:ilvl w:val="0"/>
          <w:numId w:val="66"/>
        </w:numPr>
        <w:spacing w:before="0" w:after="0"/>
        <w:rPr>
          <w:sz w:val="22"/>
          <w:szCs w:val="22"/>
        </w:rPr>
      </w:pPr>
      <w:r w:rsidRPr="007F56EE">
        <w:rPr>
          <w:sz w:val="22"/>
          <w:szCs w:val="22"/>
        </w:rPr>
        <w:t>Il doit parvenir dans un délai maximum de cinq (05) jours ouvrables après la publication des résultats ;</w:t>
      </w:r>
    </w:p>
    <w:p w14:paraId="71DFF45A" w14:textId="77777777" w:rsidR="00A27A62" w:rsidRPr="007F56EE" w:rsidRDefault="00A27A62" w:rsidP="004F2AB1">
      <w:pPr>
        <w:widowControl w:val="0"/>
        <w:numPr>
          <w:ilvl w:val="0"/>
          <w:numId w:val="66"/>
        </w:numPr>
        <w:spacing w:before="0" w:after="0"/>
        <w:rPr>
          <w:sz w:val="22"/>
          <w:szCs w:val="22"/>
        </w:rPr>
      </w:pPr>
      <w:r w:rsidRPr="007F56EE">
        <w:rPr>
          <w:sz w:val="22"/>
          <w:szCs w:val="22"/>
        </w:rPr>
        <w:t>Ce recours donne lieu à la suspension de la procédure.</w:t>
      </w:r>
    </w:p>
    <w:p w14:paraId="37AE1476" w14:textId="77777777" w:rsidR="00A27A62" w:rsidRPr="007F56EE" w:rsidRDefault="00A27A62" w:rsidP="004F2AB1">
      <w:pPr>
        <w:widowControl w:val="0"/>
        <w:numPr>
          <w:ilvl w:val="0"/>
          <w:numId w:val="59"/>
        </w:numPr>
        <w:spacing w:before="0" w:after="0"/>
        <w:ind w:left="709" w:hanging="709"/>
        <w:rPr>
          <w:sz w:val="22"/>
          <w:szCs w:val="22"/>
        </w:rPr>
      </w:pPr>
      <w:r w:rsidRPr="007F56EE">
        <w:rPr>
          <w:sz w:val="22"/>
          <w:szCs w:val="22"/>
        </w:rPr>
        <w:t>Dès réception du recours, le comité d’Arbitrage et d’Examen des Recours formule son avis dans un délai de sept (07) jours ouvrables. Les avis du Comité d’Arbitrage et d’Examen des Recours, dûment entérinés par le Conseil d’Administration, s’imposent à toutes les parties concernées.</w:t>
      </w:r>
    </w:p>
    <w:p w14:paraId="732A2B4A" w14:textId="05A82AB7" w:rsidR="004F2AB1" w:rsidRPr="007F56EE" w:rsidRDefault="00A27A62" w:rsidP="007C3842">
      <w:pPr>
        <w:widowControl w:val="0"/>
        <w:spacing w:before="0" w:after="0"/>
        <w:ind w:left="709"/>
        <w:rPr>
          <w:sz w:val="22"/>
          <w:szCs w:val="22"/>
        </w:rPr>
      </w:pPr>
      <w:r w:rsidRPr="007F56EE">
        <w:rPr>
          <w:sz w:val="22"/>
          <w:szCs w:val="22"/>
        </w:rPr>
        <w:t>En tout état de cause, le Conseil d’Administration dispose d’un délai de quinze (15) jours, y compris le délai d’instruction du recours par le Comité d’Arbitrage, pour vider sa saisine.</w:t>
      </w:r>
    </w:p>
    <w:p w14:paraId="26A3F853" w14:textId="77777777" w:rsidR="00A27A62" w:rsidRPr="007F56EE" w:rsidRDefault="00A27A62" w:rsidP="004F2AB1">
      <w:pPr>
        <w:numPr>
          <w:ilvl w:val="0"/>
          <w:numId w:val="68"/>
        </w:numPr>
        <w:tabs>
          <w:tab w:val="left" w:pos="8789"/>
        </w:tabs>
        <w:spacing w:before="0" w:after="0"/>
        <w:ind w:left="709" w:hanging="709"/>
        <w:rPr>
          <w:b/>
          <w:sz w:val="22"/>
          <w:szCs w:val="22"/>
        </w:rPr>
      </w:pPr>
      <w:r w:rsidRPr="007F56EE">
        <w:rPr>
          <w:b/>
          <w:sz w:val="22"/>
          <w:szCs w:val="22"/>
        </w:rPr>
        <w:t>Etablissement des propositions</w:t>
      </w:r>
    </w:p>
    <w:p w14:paraId="2491AFBB" w14:textId="48627ED2" w:rsidR="004F2AB1" w:rsidRPr="007C3842" w:rsidRDefault="00A27A62" w:rsidP="007C3842">
      <w:pPr>
        <w:numPr>
          <w:ilvl w:val="0"/>
          <w:numId w:val="72"/>
        </w:numPr>
        <w:spacing w:before="0" w:after="0"/>
        <w:ind w:left="709" w:hanging="709"/>
        <w:rPr>
          <w:sz w:val="22"/>
          <w:szCs w:val="22"/>
        </w:rPr>
      </w:pPr>
      <w:r w:rsidRPr="007F56EE">
        <w:rPr>
          <w:sz w:val="22"/>
          <w:szCs w:val="22"/>
        </w:rPr>
        <w:t>Les candidats sont tenus de soumettre une proposition rédigée dans la (les) langue(s) spécifiée(s) dans le RPAO.</w:t>
      </w:r>
    </w:p>
    <w:p w14:paraId="205EC6D6" w14:textId="77777777" w:rsidR="00A27A62" w:rsidRPr="007F56EE" w:rsidRDefault="00A27A62" w:rsidP="004F2AB1">
      <w:pPr>
        <w:spacing w:before="0" w:after="0"/>
        <w:rPr>
          <w:b/>
          <w:sz w:val="22"/>
          <w:szCs w:val="22"/>
        </w:rPr>
      </w:pPr>
      <w:r w:rsidRPr="007F56EE">
        <w:rPr>
          <w:b/>
          <w:sz w:val="22"/>
          <w:szCs w:val="22"/>
        </w:rPr>
        <w:t>Proposition technique</w:t>
      </w:r>
    </w:p>
    <w:p w14:paraId="6EFEC80C" w14:textId="77777777" w:rsidR="00A27A62" w:rsidRPr="007F56EE" w:rsidRDefault="00A27A62" w:rsidP="004F2AB1">
      <w:pPr>
        <w:numPr>
          <w:ilvl w:val="0"/>
          <w:numId w:val="72"/>
        </w:numPr>
        <w:spacing w:before="0" w:after="0"/>
        <w:ind w:left="709" w:hanging="709"/>
        <w:rPr>
          <w:sz w:val="22"/>
          <w:szCs w:val="22"/>
        </w:rPr>
      </w:pPr>
      <w:r w:rsidRPr="007F56EE">
        <w:rPr>
          <w:sz w:val="22"/>
          <w:szCs w:val="22"/>
        </w:rPr>
        <w:t>Lors de l’établissement de la Proposition technique, les Candidats sont censés examiner les documents constituant le présent Dossier de Consultation en détail. L’insuffisance patente des renseignements fournis peut entraîner le rejet d’une proposition.</w:t>
      </w:r>
    </w:p>
    <w:p w14:paraId="3F4D5910" w14:textId="77777777" w:rsidR="00A27A62" w:rsidRPr="007F56EE" w:rsidRDefault="00A27A62" w:rsidP="004F2AB1">
      <w:pPr>
        <w:spacing w:before="0" w:after="0"/>
        <w:ind w:left="709"/>
        <w:rPr>
          <w:sz w:val="22"/>
          <w:szCs w:val="22"/>
        </w:rPr>
      </w:pPr>
      <w:r w:rsidRPr="007F56EE">
        <w:rPr>
          <w:sz w:val="22"/>
          <w:szCs w:val="22"/>
        </w:rPr>
        <w:t>En établissant la Proposition technique, les Candidats doivent prêter particulièrement attention aux considérations suivantes :</w:t>
      </w:r>
    </w:p>
    <w:p w14:paraId="155E9973" w14:textId="77777777" w:rsidR="00A27A62" w:rsidRPr="007F56EE" w:rsidRDefault="00A27A62" w:rsidP="004F2AB1">
      <w:pPr>
        <w:numPr>
          <w:ilvl w:val="0"/>
          <w:numId w:val="73"/>
        </w:numPr>
        <w:spacing w:before="0" w:after="0"/>
        <w:ind w:left="1134" w:hanging="283"/>
        <w:rPr>
          <w:sz w:val="22"/>
          <w:szCs w:val="22"/>
        </w:rPr>
      </w:pPr>
      <w:r w:rsidRPr="007F56EE">
        <w:rPr>
          <w:sz w:val="22"/>
          <w:szCs w:val="22"/>
        </w:rPr>
        <w:t>Le Candidat qui estime ne pas posséder toutes les compétences nécessaires à la mission peut se les procurer en s’associant avec une ou plusieurs entreprises nationales sous forme de co-entreprise ou de sous-traitance. Dans tous les cas,  les candidats sont encouragés à rechercher la participation de candidats nationaux en concluant des actes de coentreprise (actes notariés) avec eux ou en leur sous-traitant une partie de la mission ;</w:t>
      </w:r>
    </w:p>
    <w:p w14:paraId="69319410" w14:textId="77777777" w:rsidR="00A27A62" w:rsidRPr="007F56EE" w:rsidRDefault="00A27A62" w:rsidP="004F2AB1">
      <w:pPr>
        <w:numPr>
          <w:ilvl w:val="0"/>
          <w:numId w:val="73"/>
        </w:numPr>
        <w:spacing w:before="0" w:after="0"/>
        <w:ind w:left="1134" w:hanging="283"/>
        <w:rPr>
          <w:sz w:val="22"/>
          <w:szCs w:val="22"/>
        </w:rPr>
      </w:pPr>
      <w:r w:rsidRPr="007F56EE">
        <w:rPr>
          <w:sz w:val="22"/>
          <w:szCs w:val="22"/>
        </w:rPr>
        <w:t>Pour les missions reposant sur le temps de travail, l’estimation du temps de travail du personnel est fournie dans le RPAO. Cependant, la proposition doit se fonder sur l’estimation du temps de travail du personnel qui est faite par le Candidat ;</w:t>
      </w:r>
    </w:p>
    <w:p w14:paraId="2E0A0800" w14:textId="77777777" w:rsidR="00A27A62" w:rsidRPr="007F56EE" w:rsidRDefault="00A27A62" w:rsidP="004F2AB1">
      <w:pPr>
        <w:numPr>
          <w:ilvl w:val="0"/>
          <w:numId w:val="73"/>
        </w:numPr>
        <w:spacing w:before="0" w:after="0"/>
        <w:ind w:left="1134" w:hanging="283"/>
        <w:rPr>
          <w:sz w:val="22"/>
          <w:szCs w:val="22"/>
        </w:rPr>
      </w:pPr>
      <w:r w:rsidRPr="007F56EE">
        <w:rPr>
          <w:sz w:val="22"/>
          <w:szCs w:val="22"/>
        </w:rPr>
        <w:t>Il est souhaitable que le personnel spécialisé proposé soit composé en majorité de salariés permanents du Candidat ou entretienne avec lui, de longue date une relation de travail stable ;</w:t>
      </w:r>
    </w:p>
    <w:p w14:paraId="51E1A7D7" w14:textId="77777777" w:rsidR="00A27A62" w:rsidRPr="007F56EE" w:rsidRDefault="00A27A62" w:rsidP="004F2AB1">
      <w:pPr>
        <w:numPr>
          <w:ilvl w:val="0"/>
          <w:numId w:val="73"/>
        </w:numPr>
        <w:spacing w:before="0" w:after="0"/>
        <w:ind w:left="1134" w:hanging="283"/>
        <w:rPr>
          <w:sz w:val="22"/>
          <w:szCs w:val="22"/>
        </w:rPr>
      </w:pPr>
      <w:r w:rsidRPr="007F56EE">
        <w:rPr>
          <w:sz w:val="22"/>
          <w:szCs w:val="22"/>
        </w:rPr>
        <w:t>Le personnel spécialisé proposé doit posséder au minimum l’expérience indiquée dans le RPAO, qu’il aura de préférence acquise dans des conditions de travail analogues à celles du pays où doit se dérouler la mission ;</w:t>
      </w:r>
    </w:p>
    <w:p w14:paraId="58F0B3A7" w14:textId="77777777" w:rsidR="00A27A62" w:rsidRPr="007F56EE" w:rsidRDefault="00A27A62" w:rsidP="004F2AB1">
      <w:pPr>
        <w:numPr>
          <w:ilvl w:val="0"/>
          <w:numId w:val="73"/>
        </w:numPr>
        <w:spacing w:before="0" w:after="0"/>
        <w:ind w:left="1134" w:hanging="283"/>
        <w:rPr>
          <w:sz w:val="22"/>
          <w:szCs w:val="22"/>
        </w:rPr>
      </w:pPr>
      <w:r w:rsidRPr="007F56EE">
        <w:rPr>
          <w:sz w:val="22"/>
          <w:szCs w:val="22"/>
        </w:rPr>
        <w:t>Il ne peut être proposé un choix de personnel spécialisé, et il n’est autorisé de soumettre qu’un curriculum vitae (CV) par poste.</w:t>
      </w:r>
    </w:p>
    <w:p w14:paraId="2528F1A0" w14:textId="77777777" w:rsidR="00A27A62" w:rsidRPr="007F56EE" w:rsidRDefault="00A27A62" w:rsidP="004F2AB1">
      <w:pPr>
        <w:numPr>
          <w:ilvl w:val="0"/>
          <w:numId w:val="72"/>
        </w:numPr>
        <w:spacing w:before="0" w:after="0"/>
        <w:ind w:left="709" w:hanging="709"/>
        <w:rPr>
          <w:sz w:val="22"/>
          <w:szCs w:val="22"/>
        </w:rPr>
      </w:pPr>
      <w:r w:rsidRPr="007F56EE">
        <w:rPr>
          <w:sz w:val="22"/>
          <w:szCs w:val="22"/>
        </w:rPr>
        <w:lastRenderedPageBreak/>
        <w:t>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2ECA4671" w14:textId="77777777" w:rsidR="00A27A62" w:rsidRPr="007F56EE" w:rsidRDefault="00A27A62" w:rsidP="004F2AB1">
      <w:pPr>
        <w:numPr>
          <w:ilvl w:val="0"/>
          <w:numId w:val="72"/>
        </w:numPr>
        <w:spacing w:before="0" w:after="0"/>
        <w:ind w:left="709" w:hanging="709"/>
        <w:rPr>
          <w:sz w:val="22"/>
          <w:szCs w:val="22"/>
        </w:rPr>
      </w:pPr>
      <w:r w:rsidRPr="007F56EE">
        <w:rPr>
          <w:sz w:val="22"/>
          <w:szCs w:val="22"/>
        </w:rPr>
        <w:t>La Proposition technique fournit les informations suivantes à l’aide des Tableaux joints (Pièce 4) :</w:t>
      </w:r>
    </w:p>
    <w:p w14:paraId="20FD2330" w14:textId="77777777" w:rsidR="00A27A62" w:rsidRPr="007F56EE" w:rsidRDefault="00A27A62" w:rsidP="004F2AB1">
      <w:pPr>
        <w:numPr>
          <w:ilvl w:val="0"/>
          <w:numId w:val="79"/>
        </w:numPr>
        <w:spacing w:before="0" w:after="0"/>
        <w:ind w:left="1134" w:hanging="283"/>
        <w:rPr>
          <w:sz w:val="22"/>
          <w:szCs w:val="22"/>
        </w:rPr>
      </w:pPr>
      <w:r w:rsidRPr="007F56EE">
        <w:rPr>
          <w:sz w:val="22"/>
          <w:szCs w:val="22"/>
        </w:rPr>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2A3B9C84" w14:textId="77777777" w:rsidR="00A27A62" w:rsidRPr="007F56EE" w:rsidRDefault="00A27A62" w:rsidP="004F2AB1">
      <w:pPr>
        <w:numPr>
          <w:ilvl w:val="0"/>
          <w:numId w:val="79"/>
        </w:numPr>
        <w:spacing w:before="0" w:after="0"/>
        <w:ind w:left="1134" w:hanging="283"/>
        <w:rPr>
          <w:sz w:val="22"/>
          <w:szCs w:val="22"/>
        </w:rPr>
      </w:pPr>
      <w:r w:rsidRPr="007F56EE">
        <w:rPr>
          <w:sz w:val="22"/>
          <w:szCs w:val="22"/>
        </w:rPr>
        <w:t>Toutes les observations ou suggestions éventuelles sur les Termes de référence et les données, services et installations devant être fournis par Le Maître d’Ouvrage (Tableau 4C) ;</w:t>
      </w:r>
    </w:p>
    <w:p w14:paraId="4BF030A5" w14:textId="77777777" w:rsidR="00A27A62" w:rsidRPr="007F56EE" w:rsidRDefault="00A27A62" w:rsidP="004F2AB1">
      <w:pPr>
        <w:numPr>
          <w:ilvl w:val="0"/>
          <w:numId w:val="79"/>
        </w:numPr>
        <w:spacing w:before="0" w:after="0"/>
        <w:ind w:left="1134" w:hanging="283"/>
        <w:rPr>
          <w:sz w:val="22"/>
          <w:szCs w:val="22"/>
        </w:rPr>
      </w:pPr>
      <w:r w:rsidRPr="007F56EE">
        <w:rPr>
          <w:sz w:val="22"/>
          <w:szCs w:val="22"/>
        </w:rPr>
        <w:t>Un descriptif de la méthodologie et du plan de travail proposés pour accomplir la mission (Tableau 4D) ;</w:t>
      </w:r>
    </w:p>
    <w:p w14:paraId="588708B9" w14:textId="77777777" w:rsidR="00A27A62" w:rsidRPr="007F56EE" w:rsidRDefault="00A27A62" w:rsidP="004F2AB1">
      <w:pPr>
        <w:numPr>
          <w:ilvl w:val="0"/>
          <w:numId w:val="79"/>
        </w:numPr>
        <w:spacing w:before="0" w:after="0"/>
        <w:ind w:left="1134" w:hanging="283"/>
        <w:rPr>
          <w:sz w:val="22"/>
          <w:szCs w:val="22"/>
        </w:rPr>
      </w:pPr>
      <w:r w:rsidRPr="007F56EE">
        <w:rPr>
          <w:sz w:val="22"/>
          <w:szCs w:val="22"/>
        </w:rPr>
        <w:t>La composition de l’équipe proposée, par spécialité, ainsi que les tâches qui sont confiées à chacun de ses membres et leur calendrier (Tableau 4E) ;</w:t>
      </w:r>
    </w:p>
    <w:p w14:paraId="4F6698CB" w14:textId="77777777" w:rsidR="00A27A62" w:rsidRPr="007F56EE" w:rsidRDefault="00A27A62" w:rsidP="004F2AB1">
      <w:pPr>
        <w:numPr>
          <w:ilvl w:val="0"/>
          <w:numId w:val="79"/>
        </w:numPr>
        <w:spacing w:before="0" w:after="0"/>
        <w:ind w:left="1134" w:hanging="283"/>
        <w:rPr>
          <w:sz w:val="22"/>
          <w:szCs w:val="22"/>
        </w:rPr>
      </w:pPr>
      <w:r w:rsidRPr="007F56EE">
        <w:rPr>
          <w:sz w:val="22"/>
          <w:szCs w:val="22"/>
        </w:rPr>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2E0079B1" w14:textId="77777777" w:rsidR="00A27A62" w:rsidRPr="007F56EE" w:rsidRDefault="00A27A62" w:rsidP="004F2AB1">
      <w:pPr>
        <w:numPr>
          <w:ilvl w:val="0"/>
          <w:numId w:val="79"/>
        </w:numPr>
        <w:spacing w:before="0" w:after="0"/>
        <w:ind w:left="1134" w:hanging="283"/>
        <w:rPr>
          <w:sz w:val="22"/>
          <w:szCs w:val="22"/>
        </w:rPr>
      </w:pPr>
      <w:r w:rsidRPr="007F56EE">
        <w:rPr>
          <w:sz w:val="22"/>
          <w:szCs w:val="22"/>
        </w:rPr>
        <w:t>Les estimations des apports de personnel (cadres et personnel d’appui, temps) nécessaire à l’accomplissement de la mission, justifiées par des diagrammes à barres indiquant le temps de travail prévu pour chaque cadre de l’équipe (Tableaux 4E et 4G) ;</w:t>
      </w:r>
    </w:p>
    <w:p w14:paraId="63493BE3" w14:textId="77777777" w:rsidR="00A27A62" w:rsidRPr="007F56EE" w:rsidRDefault="00A27A62" w:rsidP="004F2AB1">
      <w:pPr>
        <w:numPr>
          <w:ilvl w:val="0"/>
          <w:numId w:val="79"/>
        </w:numPr>
        <w:spacing w:before="0" w:after="0"/>
        <w:ind w:left="1134" w:hanging="283"/>
        <w:rPr>
          <w:sz w:val="22"/>
          <w:szCs w:val="22"/>
        </w:rPr>
      </w:pPr>
      <w:r w:rsidRPr="007F56EE">
        <w:rPr>
          <w:sz w:val="22"/>
          <w:szCs w:val="22"/>
        </w:rPr>
        <w:t>Une description détaillée de la méthode, de la dotation en personnel et du suivi envisagés pour la formation, si le RPAO spécifie que celle-ci constitue un élément majeur de la mission ;</w:t>
      </w:r>
    </w:p>
    <w:p w14:paraId="0B8B6356" w14:textId="77777777" w:rsidR="00A27A62" w:rsidRPr="007F56EE" w:rsidRDefault="00A27A62" w:rsidP="004F2AB1">
      <w:pPr>
        <w:numPr>
          <w:ilvl w:val="0"/>
          <w:numId w:val="79"/>
        </w:numPr>
        <w:spacing w:before="0" w:after="0"/>
        <w:ind w:left="1134" w:hanging="283"/>
        <w:rPr>
          <w:sz w:val="22"/>
          <w:szCs w:val="22"/>
        </w:rPr>
      </w:pPr>
      <w:r w:rsidRPr="007F56EE">
        <w:rPr>
          <w:sz w:val="22"/>
          <w:szCs w:val="22"/>
        </w:rPr>
        <w:t>Toute autre information demandée dans le RPAO.</w:t>
      </w:r>
    </w:p>
    <w:p w14:paraId="0753077F" w14:textId="1C0E2253" w:rsidR="004F2AB1" w:rsidRPr="007C3842" w:rsidRDefault="00A27A62" w:rsidP="007C3842">
      <w:pPr>
        <w:numPr>
          <w:ilvl w:val="0"/>
          <w:numId w:val="72"/>
        </w:numPr>
        <w:spacing w:before="0" w:after="0"/>
        <w:ind w:left="709" w:hanging="709"/>
        <w:rPr>
          <w:sz w:val="22"/>
          <w:szCs w:val="22"/>
        </w:rPr>
      </w:pPr>
      <w:r w:rsidRPr="007F56EE">
        <w:rPr>
          <w:sz w:val="22"/>
          <w:szCs w:val="22"/>
        </w:rPr>
        <w:t>La Proposition technique ne doit comporter aucune information financière.</w:t>
      </w:r>
    </w:p>
    <w:p w14:paraId="165670F9" w14:textId="77777777" w:rsidR="00A27A62" w:rsidRPr="007F56EE" w:rsidRDefault="00A27A62" w:rsidP="004F2AB1">
      <w:pPr>
        <w:spacing w:before="0" w:after="0"/>
        <w:rPr>
          <w:b/>
          <w:sz w:val="22"/>
          <w:szCs w:val="22"/>
        </w:rPr>
      </w:pPr>
      <w:r w:rsidRPr="007F56EE">
        <w:rPr>
          <w:b/>
          <w:sz w:val="22"/>
          <w:szCs w:val="22"/>
        </w:rPr>
        <w:t>Proposition financière</w:t>
      </w:r>
    </w:p>
    <w:p w14:paraId="0D38C9D1" w14:textId="77777777" w:rsidR="00A27A62" w:rsidRPr="007F56EE" w:rsidRDefault="00A27A62" w:rsidP="004F2AB1">
      <w:pPr>
        <w:numPr>
          <w:ilvl w:val="0"/>
          <w:numId w:val="72"/>
        </w:numPr>
        <w:spacing w:before="0" w:after="0"/>
        <w:ind w:left="709" w:hanging="709"/>
        <w:rPr>
          <w:sz w:val="22"/>
          <w:szCs w:val="22"/>
        </w:rPr>
      </w:pPr>
      <w:r w:rsidRPr="007F56EE">
        <w:rPr>
          <w:sz w:val="22"/>
          <w:szCs w:val="22"/>
        </w:rPr>
        <w:t>La Proposition financière doit être établie au moyen des Tableaux types (Pièce 5). Elle énumère tous les coûts afférents à la mission. Si besoin est, toutes les charges peuvent être ventilées par activité.</w:t>
      </w:r>
    </w:p>
    <w:p w14:paraId="56A303BB" w14:textId="77777777" w:rsidR="00A27A62" w:rsidRPr="007F56EE" w:rsidRDefault="00A27A62" w:rsidP="004F2AB1">
      <w:pPr>
        <w:numPr>
          <w:ilvl w:val="0"/>
          <w:numId w:val="72"/>
        </w:numPr>
        <w:spacing w:before="0" w:after="0"/>
        <w:ind w:left="709" w:hanging="709"/>
        <w:rPr>
          <w:sz w:val="22"/>
          <w:szCs w:val="22"/>
        </w:rPr>
      </w:pPr>
      <w:r w:rsidRPr="007F56EE">
        <w:rPr>
          <w:sz w:val="22"/>
          <w:szCs w:val="22"/>
        </w:rPr>
        <w:t>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46D30E9A" w14:textId="77777777" w:rsidR="00A27A62" w:rsidRPr="007F56EE" w:rsidRDefault="00A27A62" w:rsidP="004F2AB1">
      <w:pPr>
        <w:numPr>
          <w:ilvl w:val="0"/>
          <w:numId w:val="72"/>
        </w:numPr>
        <w:spacing w:before="0" w:after="0"/>
        <w:ind w:left="709" w:hanging="709"/>
        <w:rPr>
          <w:sz w:val="22"/>
          <w:szCs w:val="22"/>
        </w:rPr>
      </w:pPr>
      <w:r w:rsidRPr="007F56EE">
        <w:rPr>
          <w:sz w:val="22"/>
          <w:szCs w:val="22"/>
        </w:rPr>
        <w:t>Les candidats libelleront les prix de leurs services dans la (les)monnaie(s) spécifiée(s) dans le RPAO.</w:t>
      </w:r>
    </w:p>
    <w:p w14:paraId="29E3F27A" w14:textId="77777777" w:rsidR="00A27A62" w:rsidRPr="007F56EE" w:rsidRDefault="00A27A62" w:rsidP="004F2AB1">
      <w:pPr>
        <w:numPr>
          <w:ilvl w:val="0"/>
          <w:numId w:val="72"/>
        </w:numPr>
        <w:spacing w:before="0" w:after="0"/>
        <w:ind w:left="709" w:hanging="709"/>
        <w:rPr>
          <w:sz w:val="22"/>
          <w:szCs w:val="22"/>
        </w:rPr>
      </w:pPr>
      <w:r w:rsidRPr="007F56EE">
        <w:rPr>
          <w:color w:val="000000" w:themeColor="text1"/>
          <w:sz w:val="22"/>
          <w:szCs w:val="22"/>
        </w:rPr>
        <w:t xml:space="preserve">Les commissions et primes, éventuellement réglées ou devant être réglées par les Candidats en rapport avec la mission, sont précisées dans la lettre de soumission de la Proposition financière (Section 5.A). </w:t>
      </w:r>
      <w:r w:rsidRPr="007F56EE">
        <w:rPr>
          <w:sz w:val="22"/>
          <w:szCs w:val="22"/>
        </w:rPr>
        <w:t>(Sans objet).</w:t>
      </w:r>
    </w:p>
    <w:p w14:paraId="3A95692F" w14:textId="21CE5E03" w:rsidR="004F2AB1" w:rsidRPr="007C3842" w:rsidRDefault="00A27A62" w:rsidP="007C3842">
      <w:pPr>
        <w:numPr>
          <w:ilvl w:val="0"/>
          <w:numId w:val="72"/>
        </w:numPr>
        <w:spacing w:before="0" w:after="0"/>
        <w:ind w:left="709" w:hanging="709"/>
        <w:rPr>
          <w:sz w:val="22"/>
          <w:szCs w:val="22"/>
        </w:rPr>
      </w:pPr>
      <w:r w:rsidRPr="007F56EE">
        <w:rPr>
          <w:sz w:val="22"/>
          <w:szCs w:val="22"/>
        </w:rPr>
        <w:t>Le RPAO indique combien de temps les propositions doivent demeurer valides à compter de la date de soumission. Pendant cette période, les candidats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4F145DF2"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Soumission, réception et ouverture des propositions</w:t>
      </w:r>
    </w:p>
    <w:p w14:paraId="5B64F7AF" w14:textId="77777777" w:rsidR="00A27A62" w:rsidRPr="007F56EE" w:rsidRDefault="00A27A62" w:rsidP="004F2AB1">
      <w:pPr>
        <w:numPr>
          <w:ilvl w:val="0"/>
          <w:numId w:val="74"/>
        </w:numPr>
        <w:spacing w:before="0" w:after="0"/>
        <w:ind w:left="709" w:hanging="709"/>
        <w:rPr>
          <w:sz w:val="22"/>
          <w:szCs w:val="22"/>
        </w:rPr>
      </w:pPr>
      <w:r w:rsidRPr="007F56EE">
        <w:rPr>
          <w:sz w:val="22"/>
          <w:szCs w:val="22"/>
        </w:rPr>
        <w:t xml:space="preserve">L’original de la proposition doit être rédigé à l’encre indélébile. Il ne doit comporter aucun ajout entre les lignes ou surcharge sur le texte même, si ce n’est pour corriger les éventuelles </w:t>
      </w:r>
      <w:r w:rsidRPr="007F56EE">
        <w:rPr>
          <w:sz w:val="22"/>
          <w:szCs w:val="22"/>
        </w:rPr>
        <w:lastRenderedPageBreak/>
        <w:t>erreurs du candidat lui-même, toute correction de ce type devant alors être paraphée par le (les) signataire(s) des propositions.</w:t>
      </w:r>
    </w:p>
    <w:p w14:paraId="4B7EEE8F" w14:textId="77777777" w:rsidR="00A27A62" w:rsidRPr="007F56EE" w:rsidRDefault="00A27A62" w:rsidP="004F2AB1">
      <w:pPr>
        <w:numPr>
          <w:ilvl w:val="0"/>
          <w:numId w:val="74"/>
        </w:numPr>
        <w:spacing w:before="0" w:after="0"/>
        <w:ind w:left="709" w:hanging="709"/>
        <w:rPr>
          <w:sz w:val="22"/>
          <w:szCs w:val="22"/>
        </w:rPr>
      </w:pPr>
      <w:r w:rsidRPr="007F56EE">
        <w:rPr>
          <w:sz w:val="22"/>
          <w:szCs w:val="22"/>
        </w:rPr>
        <w:t>Un représentant habilité du candidat doit parapher toutes les pages de la proposition. Son habilitation est confirmée par une procuration écrite jointe aux propositions. (Sans objet).</w:t>
      </w:r>
    </w:p>
    <w:p w14:paraId="5F92B2B2" w14:textId="77777777" w:rsidR="00A27A62" w:rsidRPr="007F56EE" w:rsidRDefault="00A27A62" w:rsidP="004F2AB1">
      <w:pPr>
        <w:numPr>
          <w:ilvl w:val="0"/>
          <w:numId w:val="74"/>
        </w:numPr>
        <w:spacing w:before="0" w:after="0"/>
        <w:ind w:left="709" w:hanging="709"/>
        <w:rPr>
          <w:sz w:val="22"/>
          <w:szCs w:val="22"/>
        </w:rPr>
      </w:pPr>
      <w:r w:rsidRPr="007F56EE">
        <w:rPr>
          <w:sz w:val="22"/>
          <w:szCs w:val="22"/>
        </w:rPr>
        <w:t>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14:paraId="19DE5333" w14:textId="77777777" w:rsidR="00A27A62" w:rsidRPr="007F56EE" w:rsidRDefault="00A27A62" w:rsidP="004F2AB1">
      <w:pPr>
        <w:numPr>
          <w:ilvl w:val="0"/>
          <w:numId w:val="74"/>
        </w:numPr>
        <w:spacing w:before="0" w:after="0"/>
        <w:ind w:left="709" w:hanging="709"/>
        <w:rPr>
          <w:sz w:val="22"/>
          <w:szCs w:val="22"/>
        </w:rPr>
      </w:pPr>
      <w:r w:rsidRPr="007F56EE">
        <w:rPr>
          <w:sz w:val="22"/>
          <w:szCs w:val="22"/>
        </w:rPr>
        <w:t>Les candidats doivent placer l’original et toutes les copies des pièces administratives énumérées dans le RPAO, dans une enveloppe portant la mention «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 Les Candidats placent ensuite ces trois enveloppes dans une même enveloppe cachetée, laquelle porte l’adresse du lieu de dépôt des soumissions et les renseignements indiqués dans le RPAO, ainsi que la mention « A N’OUVRIR QU’EN SEANCE DE DEPOUILLEMENT ».</w:t>
      </w:r>
    </w:p>
    <w:p w14:paraId="012A7AA9" w14:textId="77777777" w:rsidR="00A27A62" w:rsidRPr="007F56EE" w:rsidRDefault="00A27A62" w:rsidP="004F2AB1">
      <w:pPr>
        <w:numPr>
          <w:ilvl w:val="0"/>
          <w:numId w:val="74"/>
        </w:numPr>
        <w:spacing w:before="0" w:after="0"/>
        <w:ind w:left="709" w:hanging="709"/>
        <w:rPr>
          <w:sz w:val="22"/>
          <w:szCs w:val="22"/>
        </w:rPr>
      </w:pPr>
      <w:r w:rsidRPr="007F56EE">
        <w:rPr>
          <w:sz w:val="22"/>
          <w:szCs w:val="22"/>
        </w:rPr>
        <w:t>La Caution de Soumission peut être saisie :</w:t>
      </w:r>
    </w:p>
    <w:p w14:paraId="55B06289" w14:textId="77777777" w:rsidR="00A27A62" w:rsidRPr="007F56EE" w:rsidRDefault="00A27A62" w:rsidP="004F2AB1">
      <w:pPr>
        <w:numPr>
          <w:ilvl w:val="1"/>
          <w:numId w:val="68"/>
        </w:numPr>
        <w:spacing w:before="0" w:after="0"/>
        <w:ind w:left="1134" w:hanging="426"/>
        <w:rPr>
          <w:sz w:val="22"/>
          <w:szCs w:val="22"/>
        </w:rPr>
      </w:pPr>
      <w:r w:rsidRPr="007F56EE">
        <w:rPr>
          <w:sz w:val="22"/>
          <w:szCs w:val="22"/>
        </w:rPr>
        <w:t>Si le Soumissionnaire retire son offre durant la période de validité ;</w:t>
      </w:r>
    </w:p>
    <w:p w14:paraId="6AC10400" w14:textId="77777777" w:rsidR="00A27A62" w:rsidRPr="007F56EE" w:rsidRDefault="00A27A62" w:rsidP="004F2AB1">
      <w:pPr>
        <w:numPr>
          <w:ilvl w:val="1"/>
          <w:numId w:val="68"/>
        </w:numPr>
        <w:spacing w:before="0" w:after="0"/>
        <w:ind w:left="1134" w:hanging="426"/>
        <w:rPr>
          <w:sz w:val="22"/>
          <w:szCs w:val="22"/>
        </w:rPr>
      </w:pPr>
      <w:r w:rsidRPr="007F56EE">
        <w:rPr>
          <w:sz w:val="22"/>
          <w:szCs w:val="22"/>
        </w:rPr>
        <w:t>Si, le soumissionnaire retenu :</w:t>
      </w:r>
    </w:p>
    <w:p w14:paraId="09C35E54" w14:textId="77777777" w:rsidR="00A27A62" w:rsidRPr="007F56EE" w:rsidRDefault="00A27A62" w:rsidP="004F2AB1">
      <w:pPr>
        <w:numPr>
          <w:ilvl w:val="2"/>
          <w:numId w:val="68"/>
        </w:numPr>
        <w:spacing w:before="0" w:after="0"/>
        <w:ind w:left="1560" w:hanging="284"/>
        <w:rPr>
          <w:sz w:val="22"/>
          <w:szCs w:val="22"/>
        </w:rPr>
      </w:pPr>
      <w:r w:rsidRPr="007F56EE">
        <w:rPr>
          <w:sz w:val="22"/>
          <w:szCs w:val="22"/>
        </w:rPr>
        <w:t>Manque à son obligation de souscrire le marché ;</w:t>
      </w:r>
    </w:p>
    <w:p w14:paraId="27066654" w14:textId="77777777" w:rsidR="00A27A62" w:rsidRPr="007F56EE" w:rsidRDefault="00A27A62" w:rsidP="004F2AB1">
      <w:pPr>
        <w:numPr>
          <w:ilvl w:val="2"/>
          <w:numId w:val="68"/>
        </w:numPr>
        <w:spacing w:before="0" w:after="0"/>
        <w:ind w:left="1560" w:hanging="284"/>
        <w:rPr>
          <w:sz w:val="22"/>
          <w:szCs w:val="22"/>
        </w:rPr>
      </w:pPr>
      <w:r w:rsidRPr="007F56EE">
        <w:rPr>
          <w:sz w:val="22"/>
          <w:szCs w:val="22"/>
        </w:rPr>
        <w:t>Manque à son obligation de fournir le cautionnement définitif en application de l’article 11 du RGAO ;</w:t>
      </w:r>
    </w:p>
    <w:p w14:paraId="3B9065A1" w14:textId="77777777" w:rsidR="00A27A62" w:rsidRPr="007F56EE" w:rsidRDefault="00A27A62" w:rsidP="004F2AB1">
      <w:pPr>
        <w:numPr>
          <w:ilvl w:val="2"/>
          <w:numId w:val="68"/>
        </w:numPr>
        <w:spacing w:before="0" w:after="0"/>
        <w:ind w:left="1560" w:hanging="284"/>
        <w:rPr>
          <w:sz w:val="22"/>
          <w:szCs w:val="22"/>
        </w:rPr>
      </w:pPr>
      <w:r w:rsidRPr="007F56EE">
        <w:rPr>
          <w:sz w:val="22"/>
          <w:szCs w:val="22"/>
        </w:rPr>
        <w:t>Refuse de recevoir notification du marché</w:t>
      </w:r>
    </w:p>
    <w:p w14:paraId="2D97A569" w14:textId="77777777" w:rsidR="00A27A62" w:rsidRPr="007F56EE" w:rsidRDefault="00A27A62" w:rsidP="004F2AB1">
      <w:pPr>
        <w:numPr>
          <w:ilvl w:val="0"/>
          <w:numId w:val="74"/>
        </w:numPr>
        <w:spacing w:before="0" w:after="0"/>
        <w:ind w:left="709" w:hanging="709"/>
        <w:rPr>
          <w:sz w:val="22"/>
          <w:szCs w:val="22"/>
        </w:rPr>
      </w:pPr>
      <w:r w:rsidRPr="007F56EE">
        <w:rPr>
          <w:sz w:val="22"/>
          <w:szCs w:val="22"/>
        </w:rPr>
        <w:t>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5C97BDB9" w14:textId="7930E70A" w:rsidR="004F2AB1" w:rsidRPr="007C3842" w:rsidRDefault="00A27A62" w:rsidP="007C3842">
      <w:pPr>
        <w:numPr>
          <w:ilvl w:val="0"/>
          <w:numId w:val="74"/>
        </w:numPr>
        <w:spacing w:before="0" w:after="0"/>
        <w:ind w:left="709" w:hanging="709"/>
        <w:rPr>
          <w:sz w:val="22"/>
          <w:szCs w:val="22"/>
        </w:rPr>
      </w:pPr>
      <w:r w:rsidRPr="007F56EE">
        <w:rPr>
          <w:sz w:val="22"/>
          <w:szCs w:val="22"/>
        </w:rPr>
        <w:t>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14:paraId="0B586878"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Evaluation des propositions</w:t>
      </w:r>
    </w:p>
    <w:p w14:paraId="59AC7439" w14:textId="77777777" w:rsidR="00A27A62" w:rsidRPr="007F56EE" w:rsidRDefault="00A27A62" w:rsidP="004F2AB1">
      <w:pPr>
        <w:spacing w:before="0" w:after="0"/>
        <w:rPr>
          <w:b/>
          <w:sz w:val="22"/>
          <w:szCs w:val="22"/>
        </w:rPr>
      </w:pPr>
      <w:r w:rsidRPr="007F56EE">
        <w:rPr>
          <w:b/>
          <w:sz w:val="22"/>
          <w:szCs w:val="22"/>
        </w:rPr>
        <w:t>Généralités</w:t>
      </w:r>
    </w:p>
    <w:p w14:paraId="47F38420" w14:textId="77777777" w:rsidR="00A27A62" w:rsidRPr="007F56EE" w:rsidRDefault="00A27A62" w:rsidP="004F2AB1">
      <w:pPr>
        <w:numPr>
          <w:ilvl w:val="0"/>
          <w:numId w:val="75"/>
        </w:numPr>
        <w:spacing w:before="0" w:after="0"/>
        <w:ind w:left="709" w:hanging="709"/>
        <w:rPr>
          <w:sz w:val="22"/>
          <w:szCs w:val="22"/>
        </w:rPr>
      </w:pPr>
      <w:r w:rsidRPr="007F56EE">
        <w:rPr>
          <w:sz w:val="22"/>
          <w:szCs w:val="22"/>
        </w:rPr>
        <w:t>Les soumissionnaires ne contacteront pas les membres de la Commission des marchés et de la Sous-commission pour des questions ayant trait à leurs offres, entre l’ouverture des plis et l’attribution du marché.</w:t>
      </w:r>
    </w:p>
    <w:p w14:paraId="5213B73F" w14:textId="74E7280F" w:rsidR="00A27A62" w:rsidRPr="007C3842" w:rsidRDefault="00A27A62" w:rsidP="007C3842">
      <w:pPr>
        <w:numPr>
          <w:ilvl w:val="0"/>
          <w:numId w:val="75"/>
        </w:numPr>
        <w:spacing w:before="0" w:after="0"/>
        <w:ind w:left="709" w:hanging="709"/>
        <w:rPr>
          <w:sz w:val="22"/>
          <w:szCs w:val="22"/>
        </w:rPr>
      </w:pPr>
      <w:r w:rsidRPr="007F56EE">
        <w:rPr>
          <w:sz w:val="22"/>
          <w:szCs w:val="22"/>
        </w:rPr>
        <w:t>Toute tentative faite par un soumissionnaire pour influencer les propositions de la Commission des Marchés, relatives à l’évaluation et la comparaison des offres ou les décisions du Maître d’Ouvrage en vue de l’attribution d’un marché, pourra entraîner le rejet de son offre.</w:t>
      </w:r>
    </w:p>
    <w:p w14:paraId="5969CA5F" w14:textId="77777777" w:rsidR="00A27A62" w:rsidRPr="007F56EE" w:rsidRDefault="00A27A62" w:rsidP="004F2AB1">
      <w:pPr>
        <w:spacing w:before="0" w:after="0"/>
        <w:rPr>
          <w:b/>
          <w:sz w:val="22"/>
          <w:szCs w:val="22"/>
        </w:rPr>
      </w:pPr>
      <w:r w:rsidRPr="007F56EE">
        <w:rPr>
          <w:b/>
          <w:sz w:val="22"/>
          <w:szCs w:val="22"/>
        </w:rPr>
        <w:t>Evaluation des Propositions techniques</w:t>
      </w:r>
    </w:p>
    <w:p w14:paraId="4A857A39" w14:textId="77777777" w:rsidR="00A27A62" w:rsidRPr="007F56EE" w:rsidRDefault="00A27A62" w:rsidP="004F2AB1">
      <w:pPr>
        <w:numPr>
          <w:ilvl w:val="0"/>
          <w:numId w:val="75"/>
        </w:numPr>
        <w:spacing w:before="0" w:after="0"/>
        <w:ind w:left="709" w:hanging="709"/>
        <w:rPr>
          <w:sz w:val="22"/>
          <w:szCs w:val="22"/>
        </w:rPr>
      </w:pPr>
      <w:r w:rsidRPr="007F56EE">
        <w:rPr>
          <w:sz w:val="22"/>
          <w:szCs w:val="22"/>
        </w:rPr>
        <w:t>La Sous-commission d’analyse mise en place par la Commission Interne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3480D4CE" w14:textId="5A35E285" w:rsidR="00A27A62" w:rsidRPr="007C3842" w:rsidRDefault="00A27A62" w:rsidP="007C3842">
      <w:pPr>
        <w:numPr>
          <w:ilvl w:val="0"/>
          <w:numId w:val="75"/>
        </w:numPr>
        <w:spacing w:before="0" w:after="0"/>
        <w:ind w:left="709" w:hanging="709"/>
        <w:rPr>
          <w:sz w:val="22"/>
          <w:szCs w:val="22"/>
        </w:rPr>
      </w:pPr>
      <w:r w:rsidRPr="007F56EE">
        <w:rPr>
          <w:sz w:val="22"/>
          <w:szCs w:val="22"/>
        </w:rPr>
        <w:t xml:space="preserve">A l’issue de l’évaluation de la qualité technique, Le Maître d’Ouvrage avise les candidats dont les propositions n’ont pas obtenu la note de qualification minimum, que leurs offres n’ont pas été retenues ; leurs propositions financières leur seront donc restituées sur demande, sans </w:t>
      </w:r>
      <w:r w:rsidRPr="007F56EE">
        <w:rPr>
          <w:sz w:val="22"/>
          <w:szCs w:val="22"/>
        </w:rPr>
        <w:lastRenderedPageBreak/>
        <w:t>avoir été ouvertes à l’issue du processus de sélection. Le Maître d’Ouvrage dans le même temps, avise les Candidats qui ont obtenu la note de qualification minimum, et leur indique la date, l’heure et le lieu d’ouverture des propositions financières. Cette notification peut être adressée par courrier recommandé ou télécopie.</w:t>
      </w:r>
    </w:p>
    <w:p w14:paraId="4D70BA94" w14:textId="77777777" w:rsidR="00A27A62" w:rsidRPr="007F56EE" w:rsidRDefault="00A27A62" w:rsidP="004F2AB1">
      <w:pPr>
        <w:spacing w:before="0" w:after="0"/>
        <w:rPr>
          <w:b/>
          <w:sz w:val="22"/>
          <w:szCs w:val="22"/>
        </w:rPr>
      </w:pPr>
      <w:r w:rsidRPr="007F56EE">
        <w:rPr>
          <w:b/>
          <w:sz w:val="22"/>
          <w:szCs w:val="22"/>
        </w:rPr>
        <w:t>Ouverture et évaluation des propositions financières et recours</w:t>
      </w:r>
    </w:p>
    <w:p w14:paraId="78B28E23" w14:textId="77777777" w:rsidR="00A27A62" w:rsidRPr="007F56EE" w:rsidRDefault="00A27A62" w:rsidP="004F2AB1">
      <w:pPr>
        <w:numPr>
          <w:ilvl w:val="0"/>
          <w:numId w:val="75"/>
        </w:numPr>
        <w:spacing w:before="0" w:after="0"/>
        <w:ind w:left="709" w:hanging="709"/>
        <w:rPr>
          <w:sz w:val="22"/>
          <w:szCs w:val="22"/>
        </w:rPr>
      </w:pPr>
      <w:r w:rsidRPr="007F56EE">
        <w:rPr>
          <w:sz w:val="22"/>
          <w:szCs w:val="22"/>
        </w:rPr>
        <w:t>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La Commission Interne de Passation des Marchés dresse un procès-verbal de la séance.</w:t>
      </w:r>
    </w:p>
    <w:p w14:paraId="7503D4C4" w14:textId="77777777" w:rsidR="00A27A62" w:rsidRPr="007F56EE" w:rsidRDefault="00A27A62" w:rsidP="004F2AB1">
      <w:pPr>
        <w:numPr>
          <w:ilvl w:val="0"/>
          <w:numId w:val="75"/>
        </w:numPr>
        <w:spacing w:before="0" w:after="0"/>
        <w:ind w:left="709" w:hanging="709"/>
        <w:rPr>
          <w:sz w:val="22"/>
          <w:szCs w:val="22"/>
        </w:rPr>
      </w:pPr>
      <w:r w:rsidRPr="007F56EE">
        <w:rPr>
          <w:sz w:val="22"/>
          <w:szCs w:val="22"/>
        </w:rPr>
        <w:t>A la fin de chaque séance d’ouverture des plis, le Président de la Commission met immédiatement à la disposition du point focal désigné par l’ARMP, une copie paraphée des offres des soumissionnaires</w:t>
      </w:r>
    </w:p>
    <w:p w14:paraId="2F064D61" w14:textId="15D23899" w:rsidR="00A27A62" w:rsidRPr="007F56EE" w:rsidRDefault="00A27A62" w:rsidP="004F2AB1">
      <w:pPr>
        <w:numPr>
          <w:ilvl w:val="0"/>
          <w:numId w:val="75"/>
        </w:numPr>
        <w:spacing w:before="0" w:after="0"/>
        <w:ind w:left="709" w:hanging="709"/>
        <w:rPr>
          <w:sz w:val="22"/>
          <w:szCs w:val="22"/>
        </w:rPr>
      </w:pPr>
      <w:r w:rsidRPr="007F56EE">
        <w:rPr>
          <w:sz w:val="22"/>
          <w:szCs w:val="22"/>
        </w:rPr>
        <w:t xml:space="preserve">En cas de recours, tel que prévu par la réglementation en vigueur, il doit être adressé au Comité d’Arbitrage et d’Examen des Recours avec </w:t>
      </w:r>
      <w:r w:rsidR="00682397" w:rsidRPr="007F56EE">
        <w:rPr>
          <w:sz w:val="22"/>
          <w:szCs w:val="22"/>
        </w:rPr>
        <w:t>copie au</w:t>
      </w:r>
      <w:r w:rsidRPr="007F56EE">
        <w:rPr>
          <w:sz w:val="22"/>
          <w:szCs w:val="22"/>
        </w:rPr>
        <w:t xml:space="preserve"> Chef de la structure auprès de laquelle est placée la commission concernée.</w:t>
      </w:r>
    </w:p>
    <w:p w14:paraId="1FD3448D" w14:textId="77777777" w:rsidR="00A27A62" w:rsidRPr="007F56EE" w:rsidRDefault="00A27A62" w:rsidP="004F2AB1">
      <w:pPr>
        <w:numPr>
          <w:ilvl w:val="0"/>
          <w:numId w:val="75"/>
        </w:numPr>
        <w:spacing w:before="0" w:after="0"/>
        <w:ind w:left="709" w:hanging="709"/>
        <w:rPr>
          <w:sz w:val="22"/>
          <w:szCs w:val="22"/>
        </w:rPr>
      </w:pPr>
      <w:r w:rsidRPr="007F56EE">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parle Président de la Commission de Passation des Marchés.</w:t>
      </w:r>
    </w:p>
    <w:p w14:paraId="06F9A58D" w14:textId="77777777" w:rsidR="00A27A62" w:rsidRPr="007F56EE" w:rsidRDefault="00A27A62" w:rsidP="004F2AB1">
      <w:pPr>
        <w:numPr>
          <w:ilvl w:val="0"/>
          <w:numId w:val="75"/>
        </w:numPr>
        <w:spacing w:before="0" w:after="0"/>
        <w:ind w:left="709" w:hanging="709"/>
        <w:rPr>
          <w:sz w:val="22"/>
          <w:szCs w:val="22"/>
        </w:rPr>
      </w:pPr>
      <w:r w:rsidRPr="007F56EE">
        <w:rPr>
          <w:sz w:val="22"/>
          <w:szCs w:val="22"/>
        </w:rPr>
        <w:t>L’Observateur Indépendant annexe à son rapport, le feuillet qui lui a été remis, assorti des commentaires ou des observations y afférents. (Sans objet).</w:t>
      </w:r>
    </w:p>
    <w:p w14:paraId="3250BAE9" w14:textId="77777777" w:rsidR="00A27A62" w:rsidRPr="007F56EE" w:rsidRDefault="00A27A62" w:rsidP="004F2AB1">
      <w:pPr>
        <w:numPr>
          <w:ilvl w:val="0"/>
          <w:numId w:val="75"/>
        </w:numPr>
        <w:spacing w:before="0" w:after="0"/>
        <w:ind w:left="709" w:hanging="709"/>
        <w:rPr>
          <w:sz w:val="22"/>
          <w:szCs w:val="22"/>
        </w:rPr>
      </w:pPr>
      <w:r w:rsidRPr="007F56EE">
        <w:rPr>
          <w:sz w:val="22"/>
          <w:szCs w:val="22"/>
        </w:rPr>
        <w:t>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 graphe 3.7.</w:t>
      </w:r>
    </w:p>
    <w:p w14:paraId="5E1F4852" w14:textId="77777777" w:rsidR="00A27A62" w:rsidRPr="007F56EE" w:rsidRDefault="00A27A62" w:rsidP="004F2AB1">
      <w:pPr>
        <w:numPr>
          <w:ilvl w:val="0"/>
          <w:numId w:val="75"/>
        </w:numPr>
        <w:spacing w:before="0" w:after="0"/>
        <w:ind w:left="709" w:hanging="709"/>
        <w:rPr>
          <w:sz w:val="22"/>
          <w:szCs w:val="22"/>
        </w:rPr>
      </w:pPr>
      <w:r w:rsidRPr="007F56EE">
        <w:rPr>
          <w:sz w:val="22"/>
          <w:szCs w:val="22"/>
        </w:rPr>
        <w:t>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14:paraId="79CE88EB" w14:textId="257D0F20" w:rsidR="007C3842" w:rsidRPr="007C3842" w:rsidRDefault="00A27A62" w:rsidP="007C3842">
      <w:pPr>
        <w:numPr>
          <w:ilvl w:val="0"/>
          <w:numId w:val="75"/>
        </w:numPr>
        <w:spacing w:before="0" w:after="0"/>
        <w:ind w:left="709" w:hanging="709"/>
        <w:rPr>
          <w:sz w:val="22"/>
          <w:szCs w:val="22"/>
        </w:rPr>
      </w:pPr>
      <w:r w:rsidRPr="007F56EE">
        <w:rPr>
          <w:sz w:val="22"/>
          <w:szCs w:val="22"/>
        </w:rPr>
        <w:t>En cas de sélection dans le cadre d’un budget déterminé, la Sous-commission d’analyse retient le candidat ayant remis la Proposition technique la mieux classée dans les limites du budget (« prix évalué »). Les propositions dépassant ce budget sont rejetées. En cas de sélection au moindre coût, Le Maître d’Ouvrage retient la proposition la moins-disante (« prix évalué ») parmi celles qui ont obtenu le score technique minimum requis. Dans les deux cas, le candidat sélectionné est invité à des négociations.</w:t>
      </w:r>
    </w:p>
    <w:p w14:paraId="67D0D2E5"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Négociations</w:t>
      </w:r>
    </w:p>
    <w:p w14:paraId="513795B3" w14:textId="77777777" w:rsidR="00A27A62" w:rsidRPr="007F56EE" w:rsidRDefault="00A27A62" w:rsidP="004F2AB1">
      <w:pPr>
        <w:numPr>
          <w:ilvl w:val="0"/>
          <w:numId w:val="76"/>
        </w:numPr>
        <w:spacing w:before="0" w:after="0"/>
        <w:ind w:left="709" w:hanging="709"/>
        <w:rPr>
          <w:sz w:val="22"/>
          <w:szCs w:val="22"/>
        </w:rPr>
      </w:pPr>
      <w:r w:rsidRPr="007F56EE">
        <w:rPr>
          <w:sz w:val="22"/>
          <w:szCs w:val="22"/>
        </w:rPr>
        <w:t>Les négociations auront lieu à l’adresse indiquée dans le RPAO, entre Le Maître d’Ouvrage et le candidat dont la proposition est retenue, l’objectif étant de parvenir à un accord sur tous les points et de signer un contrat.</w:t>
      </w:r>
    </w:p>
    <w:p w14:paraId="5C76CD31" w14:textId="77777777" w:rsidR="00A27A62" w:rsidRPr="007F56EE" w:rsidRDefault="00A27A62" w:rsidP="004F2AB1">
      <w:pPr>
        <w:spacing w:before="0" w:after="0"/>
        <w:ind w:left="709"/>
        <w:rPr>
          <w:sz w:val="22"/>
          <w:szCs w:val="22"/>
        </w:rPr>
      </w:pPr>
      <w:r w:rsidRPr="007F56EE">
        <w:rPr>
          <w:sz w:val="22"/>
          <w:szCs w:val="22"/>
        </w:rPr>
        <w:t>En aucun cas des négociations ne peuvent être conduites avec plus d’un candidat à la fois.</w:t>
      </w:r>
    </w:p>
    <w:p w14:paraId="54AAB07C" w14:textId="77777777" w:rsidR="00A27A62" w:rsidRPr="007F56EE" w:rsidRDefault="00A27A62" w:rsidP="004F2AB1">
      <w:pPr>
        <w:spacing w:before="0" w:after="0"/>
        <w:ind w:left="709"/>
        <w:rPr>
          <w:sz w:val="22"/>
          <w:szCs w:val="22"/>
        </w:rPr>
      </w:pPr>
      <w:r w:rsidRPr="007F56EE">
        <w:rPr>
          <w:sz w:val="22"/>
          <w:szCs w:val="22"/>
        </w:rPr>
        <w:t>Ces négociations, qui ne doivent pas porter sur les prix unitaires, sont sanctionnées par un procès-verbal signé par les deux parties.</w:t>
      </w:r>
    </w:p>
    <w:p w14:paraId="33415D2A" w14:textId="77777777" w:rsidR="00A27A62" w:rsidRPr="007F56EE" w:rsidRDefault="00A27A62" w:rsidP="004F2AB1">
      <w:pPr>
        <w:numPr>
          <w:ilvl w:val="0"/>
          <w:numId w:val="76"/>
        </w:numPr>
        <w:spacing w:before="0" w:after="0"/>
        <w:ind w:left="709" w:hanging="709"/>
        <w:rPr>
          <w:sz w:val="22"/>
          <w:szCs w:val="22"/>
        </w:rPr>
      </w:pPr>
      <w:r w:rsidRPr="007F56EE">
        <w:rPr>
          <w:sz w:val="22"/>
          <w:szCs w:val="22"/>
        </w:rPr>
        <w:t xml:space="preserve">Les négociations comportent une discussion de la Proposition technique, de la méthodologie proposée (plan de travail), de la dotation en personnel et de toute suggestion faite par le Candidat pour améliorer les Termes De Référence (TDR). Le Maître d’Ouvrage et le candidat </w:t>
      </w:r>
      <w:r w:rsidRPr="007F56EE">
        <w:rPr>
          <w:sz w:val="22"/>
          <w:szCs w:val="22"/>
        </w:rPr>
        <w:lastRenderedPageBreak/>
        <w:t>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14:paraId="6D9FDF1C" w14:textId="77777777" w:rsidR="00A27A62" w:rsidRPr="007F56EE" w:rsidRDefault="00A27A62" w:rsidP="004F2AB1">
      <w:pPr>
        <w:numPr>
          <w:ilvl w:val="0"/>
          <w:numId w:val="76"/>
        </w:numPr>
        <w:spacing w:before="0" w:after="0"/>
        <w:ind w:left="709" w:hanging="709"/>
        <w:rPr>
          <w:sz w:val="22"/>
          <w:szCs w:val="22"/>
        </w:rPr>
      </w:pPr>
      <w:r w:rsidRPr="007F56EE">
        <w:rPr>
          <w:sz w:val="22"/>
          <w:szCs w:val="22"/>
        </w:rPr>
        <w:t>Les négociations financières visent notamment à préciser (le cas échéant) les obligations fiscales du Candidat en République du Cameroun, et la manière dont elles sont prises en compte dans le contrat.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293F209F" w14:textId="77777777" w:rsidR="00A27A62" w:rsidRPr="007F56EE" w:rsidRDefault="00A27A62" w:rsidP="004F2AB1">
      <w:pPr>
        <w:numPr>
          <w:ilvl w:val="0"/>
          <w:numId w:val="76"/>
        </w:numPr>
        <w:spacing w:before="0" w:after="0"/>
        <w:ind w:left="709" w:hanging="709"/>
        <w:rPr>
          <w:sz w:val="22"/>
          <w:szCs w:val="22"/>
        </w:rPr>
      </w:pPr>
      <w:r w:rsidRPr="007F56EE">
        <w:rPr>
          <w:sz w:val="22"/>
          <w:szCs w:val="22"/>
        </w:rPr>
        <w:t>Ayant fondé son choix du Candidat, entre autres, sur une évaluation du personnel spécialisé proposé, Le Maître d’Ouvrage entend négocier le contrat sur la base des experts dont le nom figure dans la proposition. Préalablement à la négociation du contrat, Le Maître d’Ouvrage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14:paraId="6758F07E" w14:textId="6C131BFE" w:rsidR="004F2AB1" w:rsidRPr="007C3842" w:rsidRDefault="00A27A62" w:rsidP="007C3842">
      <w:pPr>
        <w:numPr>
          <w:ilvl w:val="0"/>
          <w:numId w:val="76"/>
        </w:numPr>
        <w:spacing w:before="0" w:after="0"/>
        <w:ind w:left="709" w:hanging="709"/>
        <w:rPr>
          <w:sz w:val="22"/>
          <w:szCs w:val="22"/>
        </w:rPr>
      </w:pPr>
      <w:r w:rsidRPr="007F56EE">
        <w:rPr>
          <w:sz w:val="22"/>
          <w:szCs w:val="22"/>
        </w:rPr>
        <w:t>Les négociations s’achèvent par un examen du projet de contrat. En conclusion des négociations, Le Maître d’Ouvrage et le candidat paraphent le contrat convenu. Si les négociations échouent, Le Maître d’Ouvrage invite le Candidat dont la proposition a été classée en deuxième position à des négociations.</w:t>
      </w:r>
    </w:p>
    <w:p w14:paraId="43528147"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Attribution du contrat</w:t>
      </w:r>
    </w:p>
    <w:p w14:paraId="4F36523D" w14:textId="77777777" w:rsidR="00A27A62" w:rsidRPr="007F56EE" w:rsidRDefault="00A27A62" w:rsidP="004F2AB1">
      <w:pPr>
        <w:numPr>
          <w:ilvl w:val="0"/>
          <w:numId w:val="77"/>
        </w:numPr>
        <w:spacing w:before="0" w:after="0"/>
        <w:ind w:left="709" w:hanging="709"/>
        <w:rPr>
          <w:sz w:val="22"/>
          <w:szCs w:val="22"/>
        </w:rPr>
      </w:pPr>
      <w:r w:rsidRPr="007F56EE">
        <w:rPr>
          <w:sz w:val="22"/>
          <w:szCs w:val="22"/>
        </w:rPr>
        <w:t>Une fois les négociations menées à bien, Le Maître d’Ouvrage attribue et publie les résultats.</w:t>
      </w:r>
    </w:p>
    <w:p w14:paraId="332E7A21" w14:textId="353B8D5A" w:rsidR="00A27A62" w:rsidRPr="007C3842" w:rsidRDefault="00A27A62" w:rsidP="007C3842">
      <w:pPr>
        <w:numPr>
          <w:ilvl w:val="0"/>
          <w:numId w:val="77"/>
        </w:numPr>
        <w:spacing w:before="0" w:after="0"/>
        <w:ind w:left="709" w:hanging="709"/>
        <w:rPr>
          <w:sz w:val="22"/>
          <w:szCs w:val="22"/>
        </w:rPr>
      </w:pPr>
      <w:r w:rsidRPr="007F56EE">
        <w:rPr>
          <w:sz w:val="22"/>
          <w:szCs w:val="22"/>
        </w:rPr>
        <w:t>Le candidat est censé commencer sa mission à la date et au lieu spécifiés dans le RPAO.</w:t>
      </w:r>
    </w:p>
    <w:p w14:paraId="19102180"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Publication des résultats d’attribution et recours</w:t>
      </w:r>
    </w:p>
    <w:p w14:paraId="1AE1F95A" w14:textId="77777777" w:rsidR="00A27A62" w:rsidRPr="007F56EE" w:rsidRDefault="00A27A62" w:rsidP="004F2AB1">
      <w:pPr>
        <w:numPr>
          <w:ilvl w:val="0"/>
          <w:numId w:val="78"/>
        </w:numPr>
        <w:spacing w:before="0" w:after="0"/>
        <w:ind w:left="709" w:hanging="709"/>
        <w:rPr>
          <w:sz w:val="22"/>
          <w:szCs w:val="22"/>
        </w:rPr>
      </w:pPr>
      <w:r w:rsidRPr="007F56EE">
        <w:rPr>
          <w:sz w:val="22"/>
          <w:szCs w:val="22"/>
        </w:rPr>
        <w:t xml:space="preserve">Le Maître d’Ouvrage communique à tout soumissionnaire ou administration concernée, sur requête à lui adressée dans un délai maximal de cinq (5) jours après la publication des résultats d’attribution, ainsi que le procès-verbal de la séance d’attribution du marché y relatif auquel est annexé le rapport d’analyse des offres. </w:t>
      </w:r>
    </w:p>
    <w:p w14:paraId="6A27C0F8" w14:textId="77777777" w:rsidR="00A27A62" w:rsidRPr="007F56EE" w:rsidRDefault="00A27A62" w:rsidP="004F2AB1">
      <w:pPr>
        <w:numPr>
          <w:ilvl w:val="0"/>
          <w:numId w:val="78"/>
        </w:numPr>
        <w:spacing w:before="0" w:after="0"/>
        <w:ind w:left="709" w:hanging="709"/>
        <w:rPr>
          <w:sz w:val="22"/>
          <w:szCs w:val="22"/>
        </w:rPr>
      </w:pPr>
      <w:r w:rsidRPr="007F56EE">
        <w:rPr>
          <w:sz w:val="22"/>
          <w:szCs w:val="22"/>
        </w:rPr>
        <w:t>Le Maître d’Ouvrage est tenu de communiquer les motifs de rejet des offres des soumissionnaires concernés qui en font la demande.</w:t>
      </w:r>
    </w:p>
    <w:p w14:paraId="1222CAAE" w14:textId="77777777" w:rsidR="00A27A62" w:rsidRPr="007F56EE" w:rsidRDefault="00A27A62" w:rsidP="004F2AB1">
      <w:pPr>
        <w:numPr>
          <w:ilvl w:val="0"/>
          <w:numId w:val="78"/>
        </w:numPr>
        <w:spacing w:before="0" w:after="0"/>
        <w:ind w:left="709" w:hanging="709"/>
        <w:rPr>
          <w:sz w:val="22"/>
          <w:szCs w:val="22"/>
        </w:rPr>
      </w:pPr>
      <w:r w:rsidRPr="007F56EE">
        <w:rPr>
          <w:sz w:val="22"/>
          <w:szCs w:val="22"/>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BC62DDB" w14:textId="77777777" w:rsidR="00A27A62" w:rsidRPr="007F56EE" w:rsidRDefault="00A27A62" w:rsidP="004F2AB1">
      <w:pPr>
        <w:pStyle w:val="Paragraphedeliste"/>
        <w:widowControl w:val="0"/>
        <w:numPr>
          <w:ilvl w:val="0"/>
          <w:numId w:val="78"/>
        </w:numPr>
        <w:spacing w:after="0"/>
        <w:rPr>
          <w:sz w:val="22"/>
          <w:szCs w:val="22"/>
        </w:rPr>
      </w:pPr>
      <w:r w:rsidRPr="007F56EE">
        <w:rPr>
          <w:sz w:val="22"/>
          <w:szCs w:val="22"/>
        </w:rPr>
        <w:t>En cas de recours, il doit être adressé au Comité d’Arbitrage et d’Examen des Recours.</w:t>
      </w:r>
    </w:p>
    <w:p w14:paraId="357C28F4" w14:textId="43C61436" w:rsidR="007C3842" w:rsidRPr="007C3842" w:rsidRDefault="00A27A62" w:rsidP="007C3842">
      <w:pPr>
        <w:pStyle w:val="Paragraphedeliste"/>
        <w:spacing w:after="0"/>
        <w:rPr>
          <w:sz w:val="22"/>
          <w:szCs w:val="22"/>
        </w:rPr>
      </w:pPr>
      <w:r w:rsidRPr="007F56EE">
        <w:rPr>
          <w:sz w:val="22"/>
          <w:szCs w:val="22"/>
        </w:rPr>
        <w:t>Il doit intervenir dans un délai maximum de cinq (05) jours ouvrables après la publication des résultats.</w:t>
      </w:r>
    </w:p>
    <w:p w14:paraId="34BEF985"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Confidentialité</w:t>
      </w:r>
    </w:p>
    <w:p w14:paraId="1D772508" w14:textId="77777777" w:rsidR="00A27A62" w:rsidRPr="007F56EE" w:rsidRDefault="00A27A62" w:rsidP="004F2AB1">
      <w:pPr>
        <w:spacing w:before="0" w:after="0"/>
        <w:rPr>
          <w:sz w:val="22"/>
          <w:szCs w:val="22"/>
        </w:rPr>
      </w:pPr>
      <w:r w:rsidRPr="007F56EE">
        <w:rPr>
          <w:sz w:val="22"/>
          <w:szCs w:val="22"/>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7ED462D8"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Signature du marché</w:t>
      </w:r>
    </w:p>
    <w:p w14:paraId="34E0E87D" w14:textId="77777777" w:rsidR="00A27A62" w:rsidRPr="007F56EE" w:rsidRDefault="00A27A62" w:rsidP="004F2AB1">
      <w:pPr>
        <w:numPr>
          <w:ilvl w:val="0"/>
          <w:numId w:val="7"/>
        </w:numPr>
        <w:spacing w:before="0" w:after="0"/>
        <w:ind w:left="709" w:hanging="709"/>
        <w:rPr>
          <w:sz w:val="22"/>
          <w:szCs w:val="22"/>
        </w:rPr>
      </w:pPr>
      <w:r w:rsidRPr="007F56EE">
        <w:rPr>
          <w:sz w:val="22"/>
          <w:szCs w:val="22"/>
        </w:rPr>
        <w:t>Après publication des résultats, le projet de marché souscrit par l’attributaire est soumis à la Commission de Passation des Marchés concernée pour examen et adoption.</w:t>
      </w:r>
    </w:p>
    <w:p w14:paraId="3343CC2B" w14:textId="77777777" w:rsidR="00A27A62" w:rsidRPr="007F56EE" w:rsidRDefault="00A27A62" w:rsidP="004F2AB1">
      <w:pPr>
        <w:numPr>
          <w:ilvl w:val="0"/>
          <w:numId w:val="7"/>
        </w:numPr>
        <w:spacing w:before="0" w:after="0"/>
        <w:ind w:left="709" w:hanging="709"/>
        <w:rPr>
          <w:sz w:val="22"/>
          <w:szCs w:val="22"/>
        </w:rPr>
      </w:pPr>
      <w:r w:rsidRPr="007F56EE">
        <w:rPr>
          <w:sz w:val="22"/>
          <w:szCs w:val="22"/>
        </w:rPr>
        <w:lastRenderedPageBreak/>
        <w:t>Le Maître d’Ouvrage dispose d’un délai de sept (07) jours pour la signature du marché, à compter de la date de réception du projet de marché adopté par la Commission des Marchés compétente et souscrit par l’attributaire.</w:t>
      </w:r>
    </w:p>
    <w:p w14:paraId="4AFC4F68" w14:textId="77777777" w:rsidR="00A27A62" w:rsidRPr="007F56EE" w:rsidRDefault="00A27A62" w:rsidP="004F2AB1">
      <w:pPr>
        <w:numPr>
          <w:ilvl w:val="0"/>
          <w:numId w:val="7"/>
        </w:numPr>
        <w:spacing w:before="0" w:after="0"/>
        <w:ind w:left="709" w:hanging="709"/>
        <w:rPr>
          <w:sz w:val="22"/>
          <w:szCs w:val="22"/>
        </w:rPr>
      </w:pPr>
      <w:r w:rsidRPr="007F56EE">
        <w:rPr>
          <w:sz w:val="22"/>
          <w:szCs w:val="22"/>
        </w:rPr>
        <w:t>Le marché doit être notifié à son titulaire dans les cinq (5) jours qui suivent la date de sa signature.</w:t>
      </w:r>
    </w:p>
    <w:p w14:paraId="4C7F350D" w14:textId="77777777" w:rsidR="00A27A62" w:rsidRPr="007F56EE" w:rsidRDefault="00A27A62" w:rsidP="004F2AB1">
      <w:pPr>
        <w:numPr>
          <w:ilvl w:val="0"/>
          <w:numId w:val="68"/>
        </w:numPr>
        <w:spacing w:before="0" w:after="0"/>
        <w:ind w:left="709" w:hanging="709"/>
        <w:rPr>
          <w:b/>
          <w:sz w:val="22"/>
          <w:szCs w:val="22"/>
        </w:rPr>
      </w:pPr>
      <w:r w:rsidRPr="007F56EE">
        <w:rPr>
          <w:b/>
          <w:sz w:val="22"/>
          <w:szCs w:val="22"/>
        </w:rPr>
        <w:t>Cautionnement définitif</w:t>
      </w:r>
    </w:p>
    <w:p w14:paraId="47231F9F" w14:textId="77777777" w:rsidR="00A27A62" w:rsidRPr="007F56EE" w:rsidRDefault="00A27A62" w:rsidP="004F2AB1">
      <w:pPr>
        <w:numPr>
          <w:ilvl w:val="0"/>
          <w:numId w:val="8"/>
        </w:numPr>
        <w:spacing w:before="0" w:after="0"/>
        <w:ind w:left="709" w:hanging="709"/>
        <w:rPr>
          <w:sz w:val="22"/>
          <w:szCs w:val="22"/>
        </w:rPr>
      </w:pPr>
      <w:r w:rsidRPr="007F56EE">
        <w:rPr>
          <w:sz w:val="22"/>
          <w:szCs w:val="22"/>
        </w:rPr>
        <w:t>Dans les vingt (20) jours suivant la notification du marché par Le Maître d’Ouvrage le Prestataire fournira au Maître d’Ouvrage un Cautionnement définitif, sous la forme stipulée dans le RPAO, conformément au modèle fourni dans le Dossier d’Appel d’Offres.</w:t>
      </w:r>
    </w:p>
    <w:p w14:paraId="2980DFD2" w14:textId="77777777" w:rsidR="00A27A62" w:rsidRPr="007F56EE" w:rsidRDefault="00A27A62" w:rsidP="004F2AB1">
      <w:pPr>
        <w:numPr>
          <w:ilvl w:val="0"/>
          <w:numId w:val="8"/>
        </w:numPr>
        <w:spacing w:before="0" w:after="0"/>
        <w:ind w:left="709" w:hanging="709"/>
        <w:rPr>
          <w:sz w:val="22"/>
          <w:szCs w:val="22"/>
        </w:rPr>
      </w:pPr>
      <w:r w:rsidRPr="007F56EE">
        <w:rPr>
          <w:sz w:val="22"/>
          <w:szCs w:val="22"/>
        </w:rPr>
        <w:t>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14:paraId="50173296" w14:textId="77777777" w:rsidR="00A27A62" w:rsidRPr="007F56EE" w:rsidRDefault="00A27A62" w:rsidP="004F2AB1">
      <w:pPr>
        <w:numPr>
          <w:ilvl w:val="0"/>
          <w:numId w:val="8"/>
        </w:numPr>
        <w:spacing w:before="0" w:after="0"/>
        <w:ind w:left="709" w:hanging="709"/>
        <w:rPr>
          <w:sz w:val="22"/>
          <w:szCs w:val="22"/>
        </w:rPr>
      </w:pPr>
      <w:r w:rsidRPr="007F56EE">
        <w:rPr>
          <w:sz w:val="22"/>
          <w:szCs w:val="22"/>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4FC8048" w14:textId="60C209CC" w:rsidR="00A27A62" w:rsidRPr="007F56EE" w:rsidRDefault="00A27A62" w:rsidP="004F2AB1">
      <w:pPr>
        <w:numPr>
          <w:ilvl w:val="0"/>
          <w:numId w:val="8"/>
        </w:numPr>
        <w:spacing w:before="0" w:after="0"/>
        <w:ind w:left="709" w:hanging="709"/>
        <w:rPr>
          <w:sz w:val="22"/>
          <w:szCs w:val="22"/>
        </w:rPr>
      </w:pPr>
      <w:r w:rsidRPr="007F56EE">
        <w:rPr>
          <w:sz w:val="22"/>
          <w:szCs w:val="22"/>
        </w:rPr>
        <w:t>L’absence de production du cautionnement définitif dans les</w:t>
      </w:r>
      <w:r w:rsidRPr="007F56EE">
        <w:rPr>
          <w:sz w:val="22"/>
          <w:szCs w:val="22"/>
        </w:rPr>
        <w:tab/>
        <w:t xml:space="preserve"> </w:t>
      </w:r>
      <w:r w:rsidR="00682397" w:rsidRPr="007F56EE">
        <w:rPr>
          <w:sz w:val="22"/>
          <w:szCs w:val="22"/>
        </w:rPr>
        <w:t>délais prescrits</w:t>
      </w:r>
      <w:r w:rsidRPr="007F56EE">
        <w:rPr>
          <w:sz w:val="22"/>
          <w:szCs w:val="22"/>
        </w:rPr>
        <w:t xml:space="preserve"> est susceptible de donner lieu à la résiliation du marché dans les conditions prévues dans le CCAG.</w:t>
      </w:r>
    </w:p>
    <w:p w14:paraId="05D21131" w14:textId="77777777" w:rsidR="00A27A62" w:rsidRPr="007F56EE" w:rsidRDefault="00A27A62" w:rsidP="004F2AB1">
      <w:pPr>
        <w:spacing w:before="0" w:after="0"/>
        <w:rPr>
          <w:sz w:val="22"/>
          <w:szCs w:val="22"/>
        </w:rPr>
      </w:pPr>
    </w:p>
    <w:p w14:paraId="66EA3FC4" w14:textId="77777777" w:rsidR="00A27A62" w:rsidRPr="007F56EE" w:rsidRDefault="00A27A62" w:rsidP="004F2AB1">
      <w:pPr>
        <w:spacing w:before="0" w:after="0"/>
        <w:rPr>
          <w:sz w:val="22"/>
          <w:szCs w:val="22"/>
        </w:rPr>
      </w:pPr>
    </w:p>
    <w:p w14:paraId="6778A300" w14:textId="77777777" w:rsidR="0060412E" w:rsidRPr="007F56EE" w:rsidRDefault="0060412E" w:rsidP="004F2AB1">
      <w:pPr>
        <w:spacing w:before="0" w:after="0"/>
        <w:rPr>
          <w:sz w:val="22"/>
          <w:szCs w:val="22"/>
        </w:rPr>
      </w:pPr>
    </w:p>
    <w:p w14:paraId="1A1226A5" w14:textId="77777777" w:rsidR="0060412E" w:rsidRPr="007F56EE" w:rsidRDefault="0060412E" w:rsidP="004F2AB1">
      <w:pPr>
        <w:spacing w:before="0" w:after="0"/>
        <w:rPr>
          <w:sz w:val="22"/>
          <w:szCs w:val="22"/>
        </w:rPr>
      </w:pPr>
    </w:p>
    <w:p w14:paraId="45615425" w14:textId="77777777" w:rsidR="0060412E" w:rsidRPr="007F56EE" w:rsidRDefault="0060412E" w:rsidP="004F2AB1">
      <w:pPr>
        <w:spacing w:before="0" w:after="0"/>
        <w:rPr>
          <w:sz w:val="22"/>
          <w:szCs w:val="22"/>
        </w:rPr>
      </w:pPr>
    </w:p>
    <w:p w14:paraId="41E5DEDE" w14:textId="77777777" w:rsidR="0060412E" w:rsidRPr="007F56EE" w:rsidRDefault="0060412E" w:rsidP="004F2AB1">
      <w:pPr>
        <w:spacing w:before="0" w:after="0"/>
        <w:rPr>
          <w:sz w:val="22"/>
          <w:szCs w:val="22"/>
        </w:rPr>
      </w:pPr>
    </w:p>
    <w:p w14:paraId="2AA3B2CE" w14:textId="77777777" w:rsidR="0060412E" w:rsidRPr="007F56EE" w:rsidRDefault="0060412E" w:rsidP="004F2AB1">
      <w:pPr>
        <w:spacing w:before="0" w:after="0"/>
        <w:rPr>
          <w:sz w:val="22"/>
          <w:szCs w:val="22"/>
        </w:rPr>
      </w:pPr>
    </w:p>
    <w:p w14:paraId="650F5F9A" w14:textId="77777777" w:rsidR="0060412E" w:rsidRPr="007F56EE" w:rsidRDefault="0060412E" w:rsidP="004F2AB1">
      <w:pPr>
        <w:spacing w:before="0" w:after="0"/>
        <w:rPr>
          <w:sz w:val="22"/>
          <w:szCs w:val="22"/>
        </w:rPr>
      </w:pPr>
    </w:p>
    <w:p w14:paraId="19D37DD3" w14:textId="77777777" w:rsidR="0060412E" w:rsidRPr="007F56EE" w:rsidRDefault="0060412E" w:rsidP="002651E7">
      <w:pPr>
        <w:rPr>
          <w:sz w:val="22"/>
          <w:szCs w:val="22"/>
        </w:rPr>
      </w:pPr>
    </w:p>
    <w:p w14:paraId="618ECA30" w14:textId="77777777" w:rsidR="00C22809" w:rsidRPr="007F56EE" w:rsidRDefault="00C22809" w:rsidP="002651E7">
      <w:pPr>
        <w:rPr>
          <w:sz w:val="22"/>
          <w:szCs w:val="22"/>
        </w:rPr>
      </w:pPr>
    </w:p>
    <w:p w14:paraId="3DEF78AB" w14:textId="12AB2C5B" w:rsidR="0060412E" w:rsidRPr="007F56EE" w:rsidRDefault="0060412E" w:rsidP="002651E7">
      <w:pPr>
        <w:rPr>
          <w:sz w:val="22"/>
          <w:szCs w:val="22"/>
        </w:rPr>
      </w:pPr>
    </w:p>
    <w:p w14:paraId="4BD1620B" w14:textId="775EBA3F" w:rsidR="003220A1" w:rsidRPr="007F56EE" w:rsidRDefault="003220A1" w:rsidP="002651E7">
      <w:pPr>
        <w:rPr>
          <w:sz w:val="22"/>
          <w:szCs w:val="22"/>
        </w:rPr>
      </w:pPr>
    </w:p>
    <w:p w14:paraId="081BF4EE" w14:textId="6E4DE081" w:rsidR="003220A1" w:rsidRPr="007F56EE" w:rsidRDefault="003220A1" w:rsidP="002651E7">
      <w:pPr>
        <w:rPr>
          <w:sz w:val="22"/>
          <w:szCs w:val="22"/>
        </w:rPr>
      </w:pPr>
    </w:p>
    <w:p w14:paraId="3CAAB524" w14:textId="6F475D48" w:rsidR="003220A1" w:rsidRPr="007F56EE" w:rsidRDefault="003220A1" w:rsidP="002651E7">
      <w:pPr>
        <w:rPr>
          <w:sz w:val="22"/>
          <w:szCs w:val="22"/>
        </w:rPr>
      </w:pPr>
    </w:p>
    <w:p w14:paraId="1FD28FB0" w14:textId="782F7664" w:rsidR="003220A1" w:rsidRPr="007F56EE" w:rsidRDefault="003220A1" w:rsidP="002651E7">
      <w:pPr>
        <w:rPr>
          <w:sz w:val="22"/>
          <w:szCs w:val="22"/>
        </w:rPr>
      </w:pPr>
    </w:p>
    <w:p w14:paraId="4FDDC7F3" w14:textId="72AD77DC" w:rsidR="003220A1" w:rsidRPr="007F56EE" w:rsidRDefault="003220A1" w:rsidP="002651E7">
      <w:pPr>
        <w:rPr>
          <w:sz w:val="22"/>
          <w:szCs w:val="22"/>
        </w:rPr>
      </w:pPr>
    </w:p>
    <w:p w14:paraId="03DC1C6D" w14:textId="21022E0A" w:rsidR="003220A1" w:rsidRDefault="003220A1" w:rsidP="002651E7">
      <w:pPr>
        <w:rPr>
          <w:sz w:val="22"/>
          <w:szCs w:val="22"/>
        </w:rPr>
      </w:pPr>
    </w:p>
    <w:p w14:paraId="6BAD07FA" w14:textId="6817F38F" w:rsidR="007C3842" w:rsidRDefault="007C3842" w:rsidP="002651E7">
      <w:pPr>
        <w:rPr>
          <w:sz w:val="22"/>
          <w:szCs w:val="22"/>
        </w:rPr>
      </w:pPr>
    </w:p>
    <w:p w14:paraId="79E7AAF5" w14:textId="47967C6E" w:rsidR="007C3842" w:rsidRDefault="007C3842" w:rsidP="002651E7">
      <w:pPr>
        <w:rPr>
          <w:sz w:val="22"/>
          <w:szCs w:val="22"/>
        </w:rPr>
      </w:pPr>
    </w:p>
    <w:p w14:paraId="73305283" w14:textId="1FDA6187" w:rsidR="007C3842" w:rsidRDefault="007C3842" w:rsidP="002651E7">
      <w:pPr>
        <w:rPr>
          <w:sz w:val="22"/>
          <w:szCs w:val="22"/>
        </w:rPr>
      </w:pPr>
    </w:p>
    <w:p w14:paraId="17DC4E4A" w14:textId="79B422FA" w:rsidR="007C3842" w:rsidRDefault="007C3842" w:rsidP="002651E7">
      <w:pPr>
        <w:rPr>
          <w:sz w:val="22"/>
          <w:szCs w:val="22"/>
        </w:rPr>
      </w:pPr>
    </w:p>
    <w:p w14:paraId="0EAED692" w14:textId="646A5B5B" w:rsidR="007C3842" w:rsidRDefault="007C3842" w:rsidP="002651E7">
      <w:pPr>
        <w:rPr>
          <w:sz w:val="22"/>
          <w:szCs w:val="22"/>
        </w:rPr>
      </w:pPr>
    </w:p>
    <w:p w14:paraId="5F3F945D" w14:textId="252B999D" w:rsidR="007C3842" w:rsidRDefault="007C3842" w:rsidP="002651E7">
      <w:pPr>
        <w:rPr>
          <w:sz w:val="22"/>
          <w:szCs w:val="22"/>
        </w:rPr>
      </w:pPr>
    </w:p>
    <w:p w14:paraId="14B0F01C" w14:textId="62F80E01" w:rsidR="007C3842" w:rsidRDefault="007C3842" w:rsidP="002651E7">
      <w:pPr>
        <w:rPr>
          <w:sz w:val="22"/>
          <w:szCs w:val="22"/>
        </w:rPr>
      </w:pPr>
    </w:p>
    <w:p w14:paraId="613E202B" w14:textId="2764E95D" w:rsidR="007C3842" w:rsidRDefault="007C3842" w:rsidP="002651E7">
      <w:pPr>
        <w:rPr>
          <w:sz w:val="22"/>
          <w:szCs w:val="22"/>
        </w:rPr>
      </w:pPr>
    </w:p>
    <w:p w14:paraId="65596328" w14:textId="313DF596" w:rsidR="007C3842" w:rsidRDefault="007C3842" w:rsidP="002651E7">
      <w:pPr>
        <w:rPr>
          <w:sz w:val="22"/>
          <w:szCs w:val="22"/>
        </w:rPr>
      </w:pPr>
    </w:p>
    <w:p w14:paraId="31033F3B" w14:textId="649D75B3" w:rsidR="007C3842" w:rsidRDefault="007C3842" w:rsidP="002651E7">
      <w:pPr>
        <w:rPr>
          <w:sz w:val="22"/>
          <w:szCs w:val="22"/>
        </w:rPr>
      </w:pPr>
    </w:p>
    <w:p w14:paraId="07B947DF" w14:textId="6A06E271" w:rsidR="007C3842" w:rsidRDefault="007C3842" w:rsidP="002651E7">
      <w:pPr>
        <w:rPr>
          <w:sz w:val="22"/>
          <w:szCs w:val="22"/>
        </w:rPr>
      </w:pPr>
    </w:p>
    <w:p w14:paraId="2529FE3E" w14:textId="570B474C" w:rsidR="007C3842" w:rsidRDefault="007C3842" w:rsidP="002651E7">
      <w:pPr>
        <w:rPr>
          <w:sz w:val="22"/>
          <w:szCs w:val="22"/>
        </w:rPr>
      </w:pPr>
    </w:p>
    <w:p w14:paraId="66BAFFFB" w14:textId="2EFB2410" w:rsidR="007C3842" w:rsidRDefault="007C3842" w:rsidP="002651E7">
      <w:pPr>
        <w:rPr>
          <w:sz w:val="22"/>
          <w:szCs w:val="22"/>
        </w:rPr>
      </w:pPr>
    </w:p>
    <w:p w14:paraId="73A35885" w14:textId="5C87D6EF" w:rsidR="007C3842" w:rsidRDefault="007C3842" w:rsidP="002651E7">
      <w:pPr>
        <w:rPr>
          <w:sz w:val="22"/>
          <w:szCs w:val="22"/>
        </w:rPr>
      </w:pPr>
    </w:p>
    <w:p w14:paraId="624D68F6" w14:textId="4EC092E9" w:rsidR="007C3842" w:rsidRDefault="007C3842" w:rsidP="002651E7">
      <w:pPr>
        <w:rPr>
          <w:sz w:val="22"/>
          <w:szCs w:val="22"/>
        </w:rPr>
      </w:pPr>
    </w:p>
    <w:p w14:paraId="4CD0E3EA" w14:textId="04C457BC" w:rsidR="007C3842" w:rsidRDefault="007C3842" w:rsidP="002651E7">
      <w:pPr>
        <w:rPr>
          <w:sz w:val="22"/>
          <w:szCs w:val="22"/>
        </w:rPr>
      </w:pPr>
    </w:p>
    <w:p w14:paraId="7B6684F6" w14:textId="2707BE04" w:rsidR="007C3842" w:rsidRDefault="007C3842" w:rsidP="002651E7">
      <w:pPr>
        <w:rPr>
          <w:sz w:val="22"/>
          <w:szCs w:val="22"/>
        </w:rPr>
      </w:pPr>
    </w:p>
    <w:p w14:paraId="6F11619D" w14:textId="08DAACCA" w:rsidR="007C3842" w:rsidRDefault="007C3842" w:rsidP="002651E7">
      <w:pPr>
        <w:rPr>
          <w:sz w:val="22"/>
          <w:szCs w:val="22"/>
        </w:rPr>
      </w:pPr>
    </w:p>
    <w:p w14:paraId="48237276" w14:textId="77777777" w:rsidR="007C3842" w:rsidRPr="007F56EE" w:rsidRDefault="007C3842" w:rsidP="002651E7">
      <w:pPr>
        <w:rPr>
          <w:sz w:val="22"/>
          <w:szCs w:val="22"/>
        </w:rPr>
      </w:pPr>
    </w:p>
    <w:p w14:paraId="492A8E9B" w14:textId="77777777" w:rsidR="003220A1" w:rsidRPr="007F56EE" w:rsidRDefault="003220A1" w:rsidP="002651E7">
      <w:pPr>
        <w:rPr>
          <w:sz w:val="22"/>
          <w:szCs w:val="22"/>
        </w:rPr>
      </w:pPr>
    </w:p>
    <w:p w14:paraId="26F4FACF" w14:textId="55B58429" w:rsidR="0060412E" w:rsidRPr="00462BC2" w:rsidRDefault="002D0790" w:rsidP="002651E7">
      <w:pPr>
        <w:pStyle w:val="En-tte"/>
        <w:rPr>
          <w:sz w:val="40"/>
          <w:szCs w:val="40"/>
        </w:rPr>
      </w:pPr>
      <w:bookmarkStart w:id="12" w:name="_Toc4000551"/>
      <w:bookmarkStart w:id="13" w:name="_Toc4000713"/>
      <w:bookmarkStart w:id="14" w:name="_Toc4017531"/>
      <w:bookmarkStart w:id="15" w:name="_Toc5814063"/>
      <w:r w:rsidRPr="00462BC2">
        <w:rPr>
          <w:sz w:val="40"/>
          <w:szCs w:val="40"/>
        </w:rPr>
        <w:t>Pièce N°</w:t>
      </w:r>
      <w:r w:rsidR="003D62FB">
        <w:rPr>
          <w:sz w:val="40"/>
          <w:szCs w:val="40"/>
        </w:rPr>
        <w:t>3</w:t>
      </w:r>
      <w:r w:rsidRPr="00462BC2">
        <w:rPr>
          <w:sz w:val="40"/>
          <w:szCs w:val="40"/>
        </w:rPr>
        <w:t> :</w:t>
      </w:r>
      <w:r w:rsidR="002210C5" w:rsidRPr="00462BC2">
        <w:rPr>
          <w:sz w:val="40"/>
          <w:szCs w:val="40"/>
        </w:rPr>
        <w:br/>
      </w:r>
      <w:bookmarkStart w:id="16" w:name="_Toc390315445"/>
      <w:bookmarkStart w:id="17" w:name="_Toc390421603"/>
      <w:r w:rsidR="00963D8B" w:rsidRPr="00462BC2">
        <w:rPr>
          <w:sz w:val="40"/>
          <w:szCs w:val="40"/>
        </w:rPr>
        <w:t>Règlement Particulier de l’Appel d’Offres (RPAO)</w:t>
      </w:r>
      <w:bookmarkEnd w:id="12"/>
      <w:bookmarkEnd w:id="13"/>
      <w:bookmarkEnd w:id="14"/>
      <w:bookmarkEnd w:id="15"/>
      <w:bookmarkEnd w:id="16"/>
      <w:bookmarkEnd w:id="17"/>
    </w:p>
    <w:p w14:paraId="1F46A401" w14:textId="77777777" w:rsidR="0060412E" w:rsidRPr="007F56EE" w:rsidRDefault="0060412E" w:rsidP="002651E7">
      <w:pPr>
        <w:rPr>
          <w:sz w:val="22"/>
          <w:szCs w:val="22"/>
        </w:rPr>
      </w:pPr>
    </w:p>
    <w:p w14:paraId="740E74CE" w14:textId="77777777" w:rsidR="0060412E" w:rsidRPr="007F56EE" w:rsidRDefault="0060412E" w:rsidP="002651E7">
      <w:pPr>
        <w:rPr>
          <w:sz w:val="22"/>
          <w:szCs w:val="22"/>
        </w:rPr>
      </w:pPr>
    </w:p>
    <w:p w14:paraId="69A3F6BF" w14:textId="77777777" w:rsidR="0060412E" w:rsidRPr="007F56EE" w:rsidRDefault="0060412E" w:rsidP="002651E7">
      <w:pPr>
        <w:rPr>
          <w:sz w:val="22"/>
          <w:szCs w:val="22"/>
        </w:rPr>
      </w:pPr>
    </w:p>
    <w:p w14:paraId="573F390C" w14:textId="0BEEF527" w:rsidR="00A44363" w:rsidRPr="007F56EE" w:rsidRDefault="00B33676" w:rsidP="00CB2013">
      <w:pPr>
        <w:widowControl w:val="0"/>
        <w:autoSpaceDE w:val="0"/>
        <w:spacing w:after="0"/>
        <w:rPr>
          <w:sz w:val="22"/>
          <w:szCs w:val="22"/>
        </w:rPr>
      </w:pPr>
      <w:r w:rsidRPr="007F56EE">
        <w:rPr>
          <w:sz w:val="22"/>
          <w:szCs w:val="22"/>
        </w:rPr>
        <w:br w:type="page"/>
      </w:r>
    </w:p>
    <w:p w14:paraId="2B741249" w14:textId="7B3AE913" w:rsidR="00CB2013" w:rsidRPr="006C27F2" w:rsidRDefault="00472F7D" w:rsidP="00472F7D">
      <w:pPr>
        <w:widowControl w:val="0"/>
        <w:jc w:val="center"/>
        <w:rPr>
          <w:b/>
        </w:rPr>
      </w:pPr>
      <w:r w:rsidRPr="006C27F2">
        <w:rPr>
          <w:b/>
        </w:rPr>
        <w:lastRenderedPageBreak/>
        <w:t>REGLEMENT PARTICULIER DE L’APPEL D’OFFRES</w:t>
      </w:r>
    </w:p>
    <w:tbl>
      <w:tblPr>
        <w:tblStyle w:val="Grilledutableau"/>
        <w:tblW w:w="10427" w:type="dxa"/>
        <w:tblInd w:w="-318" w:type="dxa"/>
        <w:tblLook w:val="0000" w:firstRow="0" w:lastRow="0" w:firstColumn="0" w:lastColumn="0" w:noHBand="0" w:noVBand="0"/>
      </w:tblPr>
      <w:tblGrid>
        <w:gridCol w:w="807"/>
        <w:gridCol w:w="9620"/>
      </w:tblGrid>
      <w:tr w:rsidR="009261DF" w:rsidRPr="007F56EE" w14:paraId="35C5FF79" w14:textId="77777777" w:rsidTr="008A1053">
        <w:trPr>
          <w:trHeight w:val="340"/>
        </w:trPr>
        <w:tc>
          <w:tcPr>
            <w:tcW w:w="1277" w:type="dxa"/>
            <w:shd w:val="clear" w:color="auto" w:fill="F2F2F2" w:themeFill="background1" w:themeFillShade="F2"/>
            <w:vAlign w:val="center"/>
          </w:tcPr>
          <w:p w14:paraId="254E6D10" w14:textId="77777777" w:rsidR="00CB2013" w:rsidRPr="007F56EE" w:rsidRDefault="00CB2013" w:rsidP="004F2AB1">
            <w:pPr>
              <w:widowControl w:val="0"/>
              <w:spacing w:before="0" w:after="0" w:line="240" w:lineRule="auto"/>
              <w:jc w:val="left"/>
              <w:rPr>
                <w:sz w:val="22"/>
                <w:szCs w:val="22"/>
              </w:rPr>
            </w:pPr>
            <w:r w:rsidRPr="007F56EE">
              <w:rPr>
                <w:sz w:val="22"/>
                <w:szCs w:val="22"/>
              </w:rPr>
              <w:t>Références du RGAO</w:t>
            </w:r>
          </w:p>
        </w:tc>
        <w:tc>
          <w:tcPr>
            <w:tcW w:w="9150" w:type="dxa"/>
            <w:shd w:val="clear" w:color="auto" w:fill="F2F2F2" w:themeFill="background1" w:themeFillShade="F2"/>
            <w:vAlign w:val="center"/>
          </w:tcPr>
          <w:p w14:paraId="4CBACFE2" w14:textId="77777777" w:rsidR="00CB2013" w:rsidRPr="00D4033B" w:rsidRDefault="00CB2013" w:rsidP="004F2AB1">
            <w:pPr>
              <w:widowControl w:val="0"/>
              <w:spacing w:before="0" w:after="0" w:line="240" w:lineRule="auto"/>
              <w:jc w:val="left"/>
            </w:pPr>
            <w:r w:rsidRPr="00D4033B">
              <w:t>Généralités</w:t>
            </w:r>
          </w:p>
        </w:tc>
      </w:tr>
      <w:tr w:rsidR="005404EB" w:rsidRPr="007F56EE" w14:paraId="5C610E8E" w14:textId="77777777" w:rsidTr="008A1053">
        <w:trPr>
          <w:trHeight w:val="340"/>
        </w:trPr>
        <w:tc>
          <w:tcPr>
            <w:tcW w:w="1277" w:type="dxa"/>
          </w:tcPr>
          <w:p w14:paraId="07E68DCB" w14:textId="77777777" w:rsidR="00CB2013" w:rsidRPr="007F56EE" w:rsidRDefault="00CB2013" w:rsidP="004F2AB1">
            <w:pPr>
              <w:widowControl w:val="0"/>
              <w:spacing w:before="0" w:after="0" w:line="240" w:lineRule="auto"/>
              <w:rPr>
                <w:sz w:val="22"/>
                <w:szCs w:val="22"/>
              </w:rPr>
            </w:pPr>
            <w:r w:rsidRPr="007F56EE">
              <w:rPr>
                <w:sz w:val="22"/>
                <w:szCs w:val="22"/>
              </w:rPr>
              <w:t>1.1</w:t>
            </w:r>
          </w:p>
        </w:tc>
        <w:tc>
          <w:tcPr>
            <w:tcW w:w="9150" w:type="dxa"/>
          </w:tcPr>
          <w:p w14:paraId="32DA4724" w14:textId="646D1808" w:rsidR="00CB2013" w:rsidRPr="00D4033B" w:rsidRDefault="00CB2013" w:rsidP="004F2AB1">
            <w:pPr>
              <w:widowControl w:val="0"/>
              <w:spacing w:before="0" w:after="0" w:line="240" w:lineRule="auto"/>
            </w:pPr>
            <w:r w:rsidRPr="00D4033B">
              <w:rPr>
                <w:u w:val="single"/>
              </w:rPr>
              <w:t>Définition des Prestations</w:t>
            </w:r>
            <w:r w:rsidRPr="00D4033B">
              <w:t xml:space="preserve"> : </w:t>
            </w:r>
            <w:r w:rsidR="005152E4" w:rsidRPr="00D4033B">
              <w:t>G</w:t>
            </w:r>
            <w:r w:rsidR="00472F7D" w:rsidRPr="00D4033B">
              <w:t>ardiennage, surveillance et contrôle des accès des sites et dépôts de la SCDP pour l</w:t>
            </w:r>
            <w:r w:rsidR="00FC477E" w:rsidRPr="00D4033B">
              <w:t>’</w:t>
            </w:r>
            <w:r w:rsidR="00472F7D" w:rsidRPr="00D4033B">
              <w:t xml:space="preserve">année </w:t>
            </w:r>
            <w:r w:rsidR="00853301" w:rsidRPr="00D4033B">
              <w:t>2026</w:t>
            </w:r>
            <w:r w:rsidR="0043353E" w:rsidRPr="00D4033B">
              <w:t xml:space="preserve"> et 2027</w:t>
            </w:r>
          </w:p>
          <w:p w14:paraId="7AE7F1DD" w14:textId="77777777" w:rsidR="00CB2013" w:rsidRPr="00D4033B" w:rsidRDefault="00CB2013" w:rsidP="004F2AB1">
            <w:pPr>
              <w:widowControl w:val="0"/>
              <w:spacing w:before="0" w:after="0" w:line="240" w:lineRule="auto"/>
            </w:pPr>
          </w:p>
          <w:p w14:paraId="2F36978F" w14:textId="6E8B3711" w:rsidR="00CB2013" w:rsidRPr="00D4033B" w:rsidRDefault="00CB2013" w:rsidP="004F2AB1">
            <w:pPr>
              <w:widowControl w:val="0"/>
              <w:spacing w:before="0" w:after="0" w:line="240" w:lineRule="auto"/>
            </w:pPr>
            <w:r w:rsidRPr="00D4033B">
              <w:rPr>
                <w:u w:val="single"/>
              </w:rPr>
              <w:t>Nom et adresse du Maître d’Ouvrage</w:t>
            </w:r>
            <w:r w:rsidR="00D915DB" w:rsidRPr="00D4033B">
              <w:t xml:space="preserve"> </w:t>
            </w:r>
            <w:r w:rsidRPr="00D4033B">
              <w:t>:</w:t>
            </w:r>
            <w:r w:rsidRPr="00D4033B">
              <w:rPr>
                <w:rFonts w:cs="Arial"/>
              </w:rPr>
              <w:t xml:space="preserve"> Société Camerounaise des Dépôts Pétroliers (SCDP) </w:t>
            </w:r>
            <w:r w:rsidR="000B1157" w:rsidRPr="00D4033B">
              <w:t xml:space="preserve">B.P : 2271 Tél (+237) 233 40 54 45, Poste </w:t>
            </w:r>
            <w:r w:rsidR="00D915DB" w:rsidRPr="00D4033B">
              <w:t>1248 ou</w:t>
            </w:r>
            <w:r w:rsidR="000B1157" w:rsidRPr="00D4033B">
              <w:t xml:space="preserve"> (+237) 650 21 02 64 / Fax (+237) 233 40 47 96</w:t>
            </w:r>
            <w:r w:rsidRPr="00D4033B">
              <w:rPr>
                <w:rFonts w:cs="Arial"/>
              </w:rPr>
              <w:t>.</w:t>
            </w:r>
          </w:p>
        </w:tc>
      </w:tr>
      <w:tr w:rsidR="005404EB" w:rsidRPr="007F56EE" w14:paraId="06411155" w14:textId="77777777" w:rsidTr="00192FEE">
        <w:trPr>
          <w:trHeight w:val="2854"/>
        </w:trPr>
        <w:tc>
          <w:tcPr>
            <w:tcW w:w="1277" w:type="dxa"/>
          </w:tcPr>
          <w:p w14:paraId="127853FA" w14:textId="77777777" w:rsidR="00CB2013" w:rsidRPr="007F56EE" w:rsidRDefault="00CB2013" w:rsidP="004F2AB1">
            <w:pPr>
              <w:widowControl w:val="0"/>
              <w:spacing w:before="0" w:after="0" w:line="240" w:lineRule="auto"/>
              <w:rPr>
                <w:sz w:val="22"/>
                <w:szCs w:val="22"/>
              </w:rPr>
            </w:pPr>
            <w:r w:rsidRPr="007F56EE">
              <w:rPr>
                <w:sz w:val="22"/>
                <w:szCs w:val="22"/>
              </w:rPr>
              <w:t>1.2.</w:t>
            </w:r>
          </w:p>
        </w:tc>
        <w:tc>
          <w:tcPr>
            <w:tcW w:w="9150" w:type="dxa"/>
          </w:tcPr>
          <w:p w14:paraId="26F31AA9" w14:textId="67A23DBC" w:rsidR="00FC477E" w:rsidRPr="00D4033B" w:rsidRDefault="00FC477E" w:rsidP="00FC477E">
            <w:pPr>
              <w:spacing w:before="0" w:after="0" w:line="240" w:lineRule="auto"/>
            </w:pPr>
            <w:r w:rsidRPr="00D4033B">
              <w:rPr>
                <w:u w:val="single"/>
              </w:rPr>
              <w:t>Délai d’exécution</w:t>
            </w:r>
            <w:r w:rsidRPr="00D4033B">
              <w:t xml:space="preserve"> : </w:t>
            </w:r>
            <w:r w:rsidR="00BF6A3A" w:rsidRPr="00D4033B">
              <w:t>vingt-quatre</w:t>
            </w:r>
            <w:r w:rsidRPr="00D4033B">
              <w:t xml:space="preserve"> (</w:t>
            </w:r>
            <w:r w:rsidR="0043353E" w:rsidRPr="00D4033B">
              <w:t>24</w:t>
            </w:r>
            <w:r w:rsidRPr="00D4033B">
              <w:t>) mois (</w:t>
            </w:r>
            <w:r w:rsidR="002C3BFD" w:rsidRPr="00D4033B">
              <w:t>avril 2026 à mars 2027</w:t>
            </w:r>
            <w:r w:rsidRPr="00D4033B">
              <w:t>).</w:t>
            </w:r>
          </w:p>
          <w:p w14:paraId="7AE2AE8C" w14:textId="0345A6B4" w:rsidR="006831B0" w:rsidRPr="00D4033B" w:rsidRDefault="006831B0" w:rsidP="004F2AB1">
            <w:pPr>
              <w:spacing w:before="0" w:after="0" w:line="240" w:lineRule="auto"/>
            </w:pPr>
            <w:r w:rsidRPr="00D4033B">
              <w:rPr>
                <w:u w:val="single"/>
              </w:rPr>
              <w:t>Allotissement</w:t>
            </w:r>
            <w:r w:rsidRPr="00D4033B">
              <w:t xml:space="preserve"> : </w:t>
            </w:r>
          </w:p>
          <w:p w14:paraId="347E5A2E" w14:textId="4DEEDC3F" w:rsidR="006831B0" w:rsidRPr="00D4033B" w:rsidRDefault="006831B0" w:rsidP="00F64F1B">
            <w:pPr>
              <w:spacing w:before="0" w:after="0" w:line="240" w:lineRule="auto"/>
            </w:pPr>
            <w:r w:rsidRPr="00D4033B">
              <w:t xml:space="preserve">Deux (02) lots </w:t>
            </w:r>
            <w:r w:rsidR="00F64F1B" w:rsidRPr="00D4033B">
              <w:t>répartis</w:t>
            </w:r>
            <w:r w:rsidRPr="00D4033B">
              <w:t xml:space="preserve"> comme suit</w:t>
            </w:r>
            <w:r w:rsidR="00F64F1B" w:rsidRPr="00D4033B">
              <w:t>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80"/>
            </w:tblGrid>
            <w:tr w:rsidR="00893139" w:rsidRPr="00D4033B" w14:paraId="1ECE8CA0" w14:textId="77777777" w:rsidTr="00F64F1B">
              <w:tc>
                <w:tcPr>
                  <w:tcW w:w="708" w:type="dxa"/>
                  <w:vAlign w:val="center"/>
                </w:tcPr>
                <w:p w14:paraId="631ABE14" w14:textId="77777777" w:rsidR="00893139" w:rsidRPr="00D4033B" w:rsidRDefault="00893139" w:rsidP="008A1053">
                  <w:pPr>
                    <w:spacing w:before="0" w:after="0" w:line="240" w:lineRule="auto"/>
                    <w:jc w:val="center"/>
                    <w:rPr>
                      <w:b/>
                    </w:rPr>
                  </w:pPr>
                  <w:r w:rsidRPr="00D4033B">
                    <w:rPr>
                      <w:b/>
                    </w:rPr>
                    <w:t>N° LOT</w:t>
                  </w:r>
                </w:p>
              </w:tc>
              <w:tc>
                <w:tcPr>
                  <w:tcW w:w="8080" w:type="dxa"/>
                  <w:vAlign w:val="center"/>
                </w:tcPr>
                <w:p w14:paraId="13FAFD27" w14:textId="77777777" w:rsidR="00893139" w:rsidRPr="00D4033B" w:rsidRDefault="00893139" w:rsidP="004F2AB1">
                  <w:pPr>
                    <w:spacing w:before="0" w:after="0" w:line="240" w:lineRule="auto"/>
                    <w:rPr>
                      <w:b/>
                    </w:rPr>
                  </w:pPr>
                  <w:r w:rsidRPr="00D4033B">
                    <w:rPr>
                      <w:b/>
                    </w:rPr>
                    <w:t>DESIGNATION</w:t>
                  </w:r>
                </w:p>
              </w:tc>
            </w:tr>
            <w:tr w:rsidR="00893139" w:rsidRPr="00D4033B" w14:paraId="3AB9ABC9" w14:textId="77777777" w:rsidTr="00F64F1B">
              <w:trPr>
                <w:trHeight w:val="381"/>
              </w:trPr>
              <w:tc>
                <w:tcPr>
                  <w:tcW w:w="708" w:type="dxa"/>
                  <w:vAlign w:val="center"/>
                </w:tcPr>
                <w:p w14:paraId="74F5863A" w14:textId="77777777" w:rsidR="00893139" w:rsidRPr="00D4033B" w:rsidRDefault="00893139" w:rsidP="00F64F1B">
                  <w:pPr>
                    <w:spacing w:before="0" w:after="0" w:line="240" w:lineRule="auto"/>
                    <w:jc w:val="center"/>
                  </w:pPr>
                  <w:r w:rsidRPr="00D4033B">
                    <w:t>1</w:t>
                  </w:r>
                </w:p>
              </w:tc>
              <w:tc>
                <w:tcPr>
                  <w:tcW w:w="8080" w:type="dxa"/>
                  <w:vAlign w:val="center"/>
                </w:tcPr>
                <w:p w14:paraId="0A2B5071" w14:textId="012EFF6B" w:rsidR="00893139" w:rsidRPr="00D4033B" w:rsidRDefault="00D8358A" w:rsidP="004F2AB1">
                  <w:pPr>
                    <w:spacing w:before="0" w:after="0" w:line="240" w:lineRule="auto"/>
                  </w:pPr>
                  <w:r w:rsidRPr="00D4033B">
                    <w:rPr>
                      <w:rFonts w:eastAsia="Calibri"/>
                    </w:rPr>
                    <w:t xml:space="preserve">Prestations </w:t>
                  </w:r>
                  <w:r w:rsidR="00893139" w:rsidRPr="00D4033B">
                    <w:rPr>
                      <w:rFonts w:eastAsia="Calibri"/>
                    </w:rPr>
                    <w:t>de gardiennage, de surveillance et de contrôle des accès des domiciles, sites et Dépôts de Douala pour l</w:t>
                  </w:r>
                  <w:r w:rsidR="00FC477E" w:rsidRPr="00D4033B">
                    <w:rPr>
                      <w:rFonts w:eastAsia="Calibri"/>
                    </w:rPr>
                    <w:t>’</w:t>
                  </w:r>
                  <w:r w:rsidR="00893139" w:rsidRPr="00D4033B">
                    <w:rPr>
                      <w:rFonts w:eastAsia="Calibri"/>
                    </w:rPr>
                    <w:t xml:space="preserve">année </w:t>
                  </w:r>
                  <w:r w:rsidR="00853301" w:rsidRPr="00D4033B">
                    <w:rPr>
                      <w:rFonts w:eastAsia="Calibri"/>
                    </w:rPr>
                    <w:t>2026</w:t>
                  </w:r>
                  <w:r w:rsidR="00BF6A3A" w:rsidRPr="00D4033B">
                    <w:rPr>
                      <w:rFonts w:eastAsia="Calibri"/>
                    </w:rPr>
                    <w:t xml:space="preserve"> et 2027</w:t>
                  </w:r>
                </w:p>
              </w:tc>
            </w:tr>
            <w:tr w:rsidR="00893139" w:rsidRPr="00D4033B" w14:paraId="5FB7FDFD" w14:textId="77777777" w:rsidTr="00F64F1B">
              <w:trPr>
                <w:trHeight w:val="566"/>
              </w:trPr>
              <w:tc>
                <w:tcPr>
                  <w:tcW w:w="708" w:type="dxa"/>
                  <w:vAlign w:val="center"/>
                </w:tcPr>
                <w:p w14:paraId="0000025C" w14:textId="77777777" w:rsidR="00893139" w:rsidRPr="00D4033B" w:rsidRDefault="00893139" w:rsidP="00F64F1B">
                  <w:pPr>
                    <w:spacing w:before="0" w:after="0" w:line="240" w:lineRule="auto"/>
                    <w:jc w:val="center"/>
                  </w:pPr>
                  <w:r w:rsidRPr="00D4033B">
                    <w:t>2</w:t>
                  </w:r>
                </w:p>
              </w:tc>
              <w:tc>
                <w:tcPr>
                  <w:tcW w:w="8080" w:type="dxa"/>
                  <w:vAlign w:val="center"/>
                </w:tcPr>
                <w:p w14:paraId="1B6729B6" w14:textId="25DAE1F4" w:rsidR="00893139" w:rsidRPr="00D4033B" w:rsidRDefault="00D8358A" w:rsidP="004F2AB1">
                  <w:pPr>
                    <w:spacing w:before="0" w:after="0" w:line="240" w:lineRule="auto"/>
                  </w:pPr>
                  <w:r w:rsidRPr="00D4033B">
                    <w:rPr>
                      <w:rFonts w:eastAsia="Calibri"/>
                    </w:rPr>
                    <w:t>Prestations</w:t>
                  </w:r>
                  <w:r w:rsidR="00893139" w:rsidRPr="00D4033B">
                    <w:rPr>
                      <w:rFonts w:eastAsia="Calibri"/>
                    </w:rPr>
                    <w:t xml:space="preserve"> de gardiennage, de surveillance et de contrôle des accès des sites et </w:t>
                  </w:r>
                  <w:r w:rsidR="00893139" w:rsidRPr="00D4033B">
                    <w:t xml:space="preserve">Dépôts de Yaoundé, Bafoussam, Bertoua, Belabo, Ngaoundéré, Garoua et Maroua </w:t>
                  </w:r>
                  <w:r w:rsidR="00FC477E" w:rsidRPr="00D4033B">
                    <w:rPr>
                      <w:rFonts w:eastAsia="Calibri"/>
                    </w:rPr>
                    <w:t xml:space="preserve">pour l’année </w:t>
                  </w:r>
                  <w:r w:rsidR="00853301" w:rsidRPr="00D4033B">
                    <w:rPr>
                      <w:rFonts w:eastAsia="Calibri"/>
                    </w:rPr>
                    <w:t>2026</w:t>
                  </w:r>
                  <w:r w:rsidR="00C32C11" w:rsidRPr="00D4033B">
                    <w:rPr>
                      <w:rFonts w:eastAsia="Calibri"/>
                    </w:rPr>
                    <w:t xml:space="preserve"> et 2027</w:t>
                  </w:r>
                </w:p>
              </w:tc>
            </w:tr>
          </w:tbl>
          <w:p w14:paraId="095E6B25" w14:textId="77777777" w:rsidR="00CB2013" w:rsidRPr="00D4033B" w:rsidRDefault="00CB2013" w:rsidP="004F2AB1">
            <w:pPr>
              <w:widowControl w:val="0"/>
              <w:spacing w:before="0" w:after="0" w:line="240" w:lineRule="auto"/>
            </w:pPr>
          </w:p>
        </w:tc>
      </w:tr>
      <w:tr w:rsidR="005404EB" w:rsidRPr="007F56EE" w14:paraId="773B5347" w14:textId="77777777" w:rsidTr="008A1053">
        <w:trPr>
          <w:trHeight w:val="340"/>
        </w:trPr>
        <w:tc>
          <w:tcPr>
            <w:tcW w:w="1277" w:type="dxa"/>
          </w:tcPr>
          <w:p w14:paraId="0942A7C6" w14:textId="77777777" w:rsidR="00CB2013" w:rsidRPr="007F56EE" w:rsidRDefault="00CB2013" w:rsidP="004F2AB1">
            <w:pPr>
              <w:widowControl w:val="0"/>
              <w:spacing w:before="0" w:after="0" w:line="240" w:lineRule="auto"/>
              <w:rPr>
                <w:sz w:val="22"/>
                <w:szCs w:val="22"/>
              </w:rPr>
            </w:pPr>
            <w:r w:rsidRPr="007F56EE">
              <w:rPr>
                <w:sz w:val="22"/>
                <w:szCs w:val="22"/>
              </w:rPr>
              <w:t>2.1</w:t>
            </w:r>
          </w:p>
        </w:tc>
        <w:tc>
          <w:tcPr>
            <w:tcW w:w="9150" w:type="dxa"/>
          </w:tcPr>
          <w:p w14:paraId="0865B704" w14:textId="5B74D6AE" w:rsidR="00553E9B" w:rsidRPr="00D4033B" w:rsidRDefault="00CB2013" w:rsidP="004F2AB1">
            <w:pPr>
              <w:spacing w:before="0" w:after="0" w:line="240" w:lineRule="auto"/>
            </w:pPr>
            <w:r w:rsidRPr="00D4033B">
              <w:rPr>
                <w:u w:val="single"/>
              </w:rPr>
              <w:t>Source(s) de financement</w:t>
            </w:r>
            <w:r w:rsidRPr="00D4033B">
              <w:t xml:space="preserve"> : </w:t>
            </w:r>
            <w:r w:rsidR="00BA5D3E" w:rsidRPr="00D4033B">
              <w:t>B</w:t>
            </w:r>
            <w:r w:rsidR="00553E9B" w:rsidRPr="00D4033B">
              <w:t xml:space="preserve">udget de fonctionnement de la SCDP exercice </w:t>
            </w:r>
            <w:r w:rsidR="00853301" w:rsidRPr="00D4033B">
              <w:t>2026</w:t>
            </w:r>
            <w:r w:rsidR="002B6204" w:rsidRPr="00D4033B">
              <w:t xml:space="preserve"> </w:t>
            </w:r>
            <w:r w:rsidR="007B6606" w:rsidRPr="00D4033B">
              <w:t xml:space="preserve">et </w:t>
            </w:r>
            <w:r w:rsidR="00292FD5" w:rsidRPr="00D4033B">
              <w:t>2027.</w:t>
            </w:r>
          </w:p>
          <w:p w14:paraId="4FD9F290" w14:textId="01D79E66" w:rsidR="00CB2013" w:rsidRPr="00D4033B" w:rsidRDefault="00CB2013" w:rsidP="004F2AB1">
            <w:pPr>
              <w:widowControl w:val="0"/>
              <w:spacing w:before="0" w:after="0" w:line="240" w:lineRule="auto"/>
            </w:pPr>
            <w:r w:rsidRPr="00D4033B">
              <w:rPr>
                <w:u w:val="single"/>
              </w:rPr>
              <w:t>Nom du projet</w:t>
            </w:r>
            <w:r w:rsidRPr="00D4033B">
              <w:t xml:space="preserve"> :</w:t>
            </w:r>
            <w:r w:rsidRPr="00D4033B">
              <w:rPr>
                <w:rFonts w:cs="Arial"/>
              </w:rPr>
              <w:t xml:space="preserve"> </w:t>
            </w:r>
            <w:r w:rsidR="00553E9B" w:rsidRPr="00D4033B">
              <w:rPr>
                <w:rFonts w:cs="Arial"/>
              </w:rPr>
              <w:t>E</w:t>
            </w:r>
            <w:r w:rsidR="00553E9B" w:rsidRPr="00D4033B">
              <w:t xml:space="preserve">xécution des </w:t>
            </w:r>
            <w:r w:rsidR="00BB24D3" w:rsidRPr="00D4033B">
              <w:t xml:space="preserve">Prestations </w:t>
            </w:r>
            <w:r w:rsidR="00553E9B" w:rsidRPr="00D4033B">
              <w:t xml:space="preserve">de gardiennage, de surveillance et de contrôle des accès des sites et dépôts de la SCDP </w:t>
            </w:r>
            <w:r w:rsidR="00FC477E" w:rsidRPr="00D4033B">
              <w:t xml:space="preserve">pour l’année </w:t>
            </w:r>
            <w:r w:rsidR="00853301" w:rsidRPr="00D4033B">
              <w:t>2026</w:t>
            </w:r>
            <w:r w:rsidR="00292FD5" w:rsidRPr="00D4033B">
              <w:t xml:space="preserve"> et 2027</w:t>
            </w:r>
          </w:p>
        </w:tc>
      </w:tr>
      <w:tr w:rsidR="005404EB" w:rsidRPr="007F56EE" w14:paraId="580EB271" w14:textId="77777777" w:rsidTr="008A1053">
        <w:trPr>
          <w:trHeight w:val="340"/>
        </w:trPr>
        <w:tc>
          <w:tcPr>
            <w:tcW w:w="1277" w:type="dxa"/>
          </w:tcPr>
          <w:p w14:paraId="39F6CA3F" w14:textId="77777777" w:rsidR="00CB2013" w:rsidRPr="007F56EE" w:rsidRDefault="00CB2013" w:rsidP="004F2AB1">
            <w:pPr>
              <w:widowControl w:val="0"/>
              <w:spacing w:before="0" w:after="0" w:line="240" w:lineRule="auto"/>
              <w:rPr>
                <w:sz w:val="22"/>
                <w:szCs w:val="22"/>
              </w:rPr>
            </w:pPr>
            <w:r w:rsidRPr="007F56EE">
              <w:rPr>
                <w:sz w:val="22"/>
                <w:szCs w:val="22"/>
              </w:rPr>
              <w:t>5.1</w:t>
            </w:r>
          </w:p>
        </w:tc>
        <w:tc>
          <w:tcPr>
            <w:tcW w:w="9150" w:type="dxa"/>
          </w:tcPr>
          <w:p w14:paraId="2CFBEF0E" w14:textId="5D882AFF" w:rsidR="00CB2013" w:rsidRPr="00D4033B" w:rsidRDefault="00CB2013" w:rsidP="004F2AB1">
            <w:pPr>
              <w:widowControl w:val="0"/>
              <w:spacing w:before="0" w:after="0" w:line="240" w:lineRule="auto"/>
            </w:pPr>
            <w:r w:rsidRPr="00D4033B">
              <w:t>Provenance des matériaux, matériels et fournitures d’équipement et services :</w:t>
            </w:r>
            <w:r w:rsidR="008B5785" w:rsidRPr="00D4033B">
              <w:t xml:space="preserve"> </w:t>
            </w:r>
            <w:r w:rsidRPr="00D4033B">
              <w:t>Cameroun ou Etranger</w:t>
            </w:r>
          </w:p>
        </w:tc>
      </w:tr>
      <w:tr w:rsidR="005404EB" w:rsidRPr="007F56EE" w14:paraId="79BB9AFC" w14:textId="77777777" w:rsidTr="008A1053">
        <w:trPr>
          <w:trHeight w:val="340"/>
        </w:trPr>
        <w:tc>
          <w:tcPr>
            <w:tcW w:w="1277" w:type="dxa"/>
          </w:tcPr>
          <w:p w14:paraId="46E08865" w14:textId="77777777" w:rsidR="00CB2013" w:rsidRPr="007F56EE" w:rsidRDefault="00CB2013" w:rsidP="004F2AB1">
            <w:pPr>
              <w:widowControl w:val="0"/>
              <w:spacing w:before="0" w:after="0" w:line="240" w:lineRule="auto"/>
              <w:rPr>
                <w:sz w:val="22"/>
                <w:szCs w:val="22"/>
              </w:rPr>
            </w:pPr>
            <w:r w:rsidRPr="007F56EE">
              <w:rPr>
                <w:sz w:val="22"/>
                <w:szCs w:val="22"/>
              </w:rPr>
              <w:t>6</w:t>
            </w:r>
          </w:p>
        </w:tc>
        <w:tc>
          <w:tcPr>
            <w:tcW w:w="9150" w:type="dxa"/>
          </w:tcPr>
          <w:p w14:paraId="2EDD6163" w14:textId="77777777" w:rsidR="00CB2013" w:rsidRPr="00171A98" w:rsidRDefault="00CB2013" w:rsidP="004F2AB1">
            <w:pPr>
              <w:widowControl w:val="0"/>
              <w:spacing w:before="0" w:after="60" w:line="240" w:lineRule="auto"/>
              <w:rPr>
                <w:b/>
                <w:bCs/>
                <w:u w:val="single"/>
              </w:rPr>
            </w:pPr>
            <w:r w:rsidRPr="00171A98">
              <w:rPr>
                <w:b/>
                <w:bCs/>
                <w:u w:val="single"/>
              </w:rPr>
              <w:t>Critères d’évaluation</w:t>
            </w:r>
          </w:p>
          <w:p w14:paraId="337EEA25" w14:textId="3524363D" w:rsidR="00171A98" w:rsidRPr="00171A98" w:rsidRDefault="00171A98" w:rsidP="00171A98">
            <w:pPr>
              <w:pStyle w:val="Paragraphedeliste"/>
              <w:widowControl w:val="0"/>
              <w:numPr>
                <w:ilvl w:val="3"/>
                <w:numId w:val="68"/>
              </w:numPr>
              <w:spacing w:line="240" w:lineRule="auto"/>
              <w:rPr>
                <w:b/>
                <w:bCs/>
              </w:rPr>
            </w:pPr>
            <w:r w:rsidRPr="00171A98">
              <w:rPr>
                <w:b/>
                <w:bCs/>
              </w:rPr>
              <w:t>Critères éliminatoires</w:t>
            </w:r>
          </w:p>
          <w:p w14:paraId="3C10D5CD" w14:textId="77777777" w:rsidR="00050683" w:rsidRPr="00171A98" w:rsidRDefault="00050683" w:rsidP="00171A98">
            <w:pPr>
              <w:pStyle w:val="Paragraphedeliste"/>
              <w:numPr>
                <w:ilvl w:val="0"/>
                <w:numId w:val="98"/>
              </w:numPr>
              <w:suppressAutoHyphens w:val="0"/>
              <w:autoSpaceDN/>
              <w:spacing w:after="0" w:line="240" w:lineRule="auto"/>
              <w:textAlignment w:val="auto"/>
              <w:rPr>
                <w:rFonts w:cs="Arial"/>
                <w:b/>
              </w:rPr>
            </w:pPr>
            <w:r w:rsidRPr="00171A98">
              <w:rPr>
                <w:rFonts w:cs="Arial"/>
                <w:b/>
              </w:rPr>
              <w:t xml:space="preserve">Dossier administratif </w:t>
            </w:r>
          </w:p>
          <w:p w14:paraId="2E142BF3" w14:textId="11A0CD2D" w:rsidR="008D38AE" w:rsidRDefault="008D38AE" w:rsidP="008D38AE">
            <w:pPr>
              <w:numPr>
                <w:ilvl w:val="0"/>
                <w:numId w:val="19"/>
              </w:numPr>
              <w:suppressAutoHyphens w:val="0"/>
              <w:autoSpaceDN/>
              <w:spacing w:before="0" w:after="0" w:line="240" w:lineRule="auto"/>
              <w:jc w:val="left"/>
              <w:textAlignment w:val="auto"/>
              <w:rPr>
                <w:rFonts w:cs="Arial"/>
                <w:bCs/>
              </w:rPr>
            </w:pPr>
            <w:r w:rsidRPr="00D4033B">
              <w:rPr>
                <w:rFonts w:cs="Arial"/>
                <w:bCs/>
              </w:rPr>
              <w:t>Document falsifié ou fausse déclaration ;</w:t>
            </w:r>
          </w:p>
          <w:p w14:paraId="58E0ECB0" w14:textId="4157CF51" w:rsidR="008D38AE" w:rsidRPr="008D38AE" w:rsidRDefault="008D38AE" w:rsidP="008D38AE">
            <w:pPr>
              <w:numPr>
                <w:ilvl w:val="0"/>
                <w:numId w:val="19"/>
              </w:numPr>
              <w:suppressAutoHyphens w:val="0"/>
              <w:autoSpaceDN/>
              <w:spacing w:before="0" w:after="0" w:line="240" w:lineRule="auto"/>
              <w:jc w:val="left"/>
              <w:textAlignment w:val="auto"/>
              <w:rPr>
                <w:rFonts w:cs="Arial"/>
                <w:bCs/>
              </w:rPr>
            </w:pPr>
            <w:r>
              <w:rPr>
                <w:rFonts w:cs="Arial"/>
                <w:bCs/>
              </w:rPr>
              <w:t>Absence de la Caution de soumission dans les plis à l’ouverture des offres ;</w:t>
            </w:r>
          </w:p>
          <w:p w14:paraId="6CE6FD80" w14:textId="658157DA" w:rsidR="00050683" w:rsidRPr="00D4033B" w:rsidRDefault="00050683" w:rsidP="004F2AB1">
            <w:pPr>
              <w:numPr>
                <w:ilvl w:val="0"/>
                <w:numId w:val="19"/>
              </w:numPr>
              <w:suppressAutoHyphens w:val="0"/>
              <w:autoSpaceDN/>
              <w:spacing w:before="0" w:after="0" w:line="240" w:lineRule="auto"/>
              <w:jc w:val="left"/>
              <w:textAlignment w:val="auto"/>
              <w:rPr>
                <w:rFonts w:cs="Arial"/>
                <w:bCs/>
              </w:rPr>
            </w:pPr>
            <w:r w:rsidRPr="00D4033B">
              <w:rPr>
                <w:rFonts w:cs="Arial"/>
                <w:bCs/>
              </w:rPr>
              <w:t xml:space="preserve">Absence </w:t>
            </w:r>
            <w:r w:rsidRPr="00D4033B">
              <w:rPr>
                <w:rFonts w:cs="Arial"/>
              </w:rPr>
              <w:t xml:space="preserve">d’une pièce du dossier </w:t>
            </w:r>
            <w:r w:rsidR="00875919" w:rsidRPr="00D4033B">
              <w:rPr>
                <w:rFonts w:cs="Arial"/>
              </w:rPr>
              <w:t>administratif à</w:t>
            </w:r>
            <w:r w:rsidRPr="00D4033B">
              <w:rPr>
                <w:rFonts w:cs="Arial"/>
              </w:rPr>
              <w:t xml:space="preserve"> l’ouverture des </w:t>
            </w:r>
            <w:r w:rsidR="00600E30" w:rsidRPr="00D4033B">
              <w:rPr>
                <w:rFonts w:cs="Arial"/>
              </w:rPr>
              <w:t>offres</w:t>
            </w:r>
            <w:r w:rsidR="00600E30" w:rsidRPr="00D4033B">
              <w:rPr>
                <w:rFonts w:cs="Arial"/>
                <w:bCs/>
              </w:rPr>
              <w:t xml:space="preserve"> ;</w:t>
            </w:r>
          </w:p>
          <w:p w14:paraId="06E3E7F8" w14:textId="09066E99" w:rsidR="00050683" w:rsidRPr="00D4033B" w:rsidRDefault="00050683" w:rsidP="004F2AB1">
            <w:pPr>
              <w:numPr>
                <w:ilvl w:val="0"/>
                <w:numId w:val="19"/>
              </w:numPr>
              <w:suppressAutoHyphens w:val="0"/>
              <w:autoSpaceDN/>
              <w:spacing w:before="0" w:after="0" w:line="240" w:lineRule="auto"/>
              <w:jc w:val="left"/>
              <w:textAlignment w:val="auto"/>
              <w:rPr>
                <w:rFonts w:cs="Arial"/>
                <w:bCs/>
              </w:rPr>
            </w:pPr>
            <w:r w:rsidRPr="00D4033B">
              <w:rPr>
                <w:rFonts w:cs="Arial"/>
                <w:bCs/>
              </w:rPr>
              <w:t xml:space="preserve">Pièce administrative </w:t>
            </w:r>
            <w:r w:rsidR="008D38AE">
              <w:rPr>
                <w:rFonts w:cs="Arial"/>
                <w:bCs/>
              </w:rPr>
              <w:t xml:space="preserve">absente ou non conforme à l’ouverture des offres et </w:t>
            </w:r>
            <w:r w:rsidRPr="00D4033B">
              <w:rPr>
                <w:rFonts w:cs="Arial"/>
                <w:bCs/>
              </w:rPr>
              <w:t>non régularisée dans le délai accordé par la C</w:t>
            </w:r>
            <w:r w:rsidR="008D38AE">
              <w:rPr>
                <w:rFonts w:cs="Arial"/>
                <w:bCs/>
              </w:rPr>
              <w:t>ommission</w:t>
            </w:r>
            <w:r w:rsidRPr="00D4033B">
              <w:rPr>
                <w:rFonts w:cs="Arial"/>
                <w:bCs/>
              </w:rPr>
              <w:t xml:space="preserve"> à cet effet ;</w:t>
            </w:r>
          </w:p>
          <w:p w14:paraId="68C840D8" w14:textId="7530C247" w:rsidR="00050683" w:rsidRPr="00D4033B" w:rsidRDefault="00050683" w:rsidP="004F2AB1">
            <w:pPr>
              <w:numPr>
                <w:ilvl w:val="0"/>
                <w:numId w:val="20"/>
              </w:numPr>
              <w:suppressAutoHyphens w:val="0"/>
              <w:autoSpaceDN/>
              <w:spacing w:before="0" w:after="0" w:line="240" w:lineRule="auto"/>
              <w:jc w:val="left"/>
              <w:textAlignment w:val="auto"/>
              <w:rPr>
                <w:rFonts w:cs="Arial"/>
              </w:rPr>
            </w:pPr>
            <w:r w:rsidRPr="00D4033B">
              <w:rPr>
                <w:rFonts w:cs="Arial"/>
              </w:rPr>
              <w:t>Absence d’agrément à l’activité de gardiennage en cours de validité et certifié par l’Autorité compétente ;</w:t>
            </w:r>
          </w:p>
          <w:p w14:paraId="0D3D4E39" w14:textId="77777777" w:rsidR="00171A98" w:rsidRDefault="00050683" w:rsidP="007C3842">
            <w:pPr>
              <w:numPr>
                <w:ilvl w:val="0"/>
                <w:numId w:val="20"/>
              </w:numPr>
              <w:suppressAutoHyphens w:val="0"/>
              <w:autoSpaceDN/>
              <w:spacing w:before="0" w:after="0" w:line="240" w:lineRule="auto"/>
              <w:jc w:val="left"/>
              <w:textAlignment w:val="auto"/>
              <w:rPr>
                <w:rFonts w:cs="Arial"/>
              </w:rPr>
            </w:pPr>
            <w:r w:rsidRPr="00D4033B">
              <w:rPr>
                <w:rFonts w:cs="Arial"/>
              </w:rPr>
              <w:t>Absence d’une attestation de visite de site délivrée par les Chefs des Dépôts ou par les Responsables des sites concernés.</w:t>
            </w:r>
          </w:p>
          <w:p w14:paraId="103B9EC0" w14:textId="05D66715" w:rsidR="00050683" w:rsidRPr="00D4033B" w:rsidRDefault="00050683" w:rsidP="00171A98">
            <w:pPr>
              <w:suppressAutoHyphens w:val="0"/>
              <w:autoSpaceDN/>
              <w:spacing w:before="0" w:after="0" w:line="240" w:lineRule="auto"/>
              <w:ind w:left="720"/>
              <w:jc w:val="left"/>
              <w:textAlignment w:val="auto"/>
              <w:rPr>
                <w:rFonts w:cs="Arial"/>
              </w:rPr>
            </w:pPr>
            <w:r w:rsidRPr="00D4033B">
              <w:rPr>
                <w:rFonts w:cs="Arial"/>
                <w:bCs/>
              </w:rPr>
              <w:tab/>
            </w:r>
          </w:p>
          <w:p w14:paraId="45E7C1DD" w14:textId="0CD9BDF2" w:rsidR="00050683" w:rsidRPr="00171A98" w:rsidRDefault="00050683" w:rsidP="00171A98">
            <w:pPr>
              <w:pStyle w:val="Paragraphedeliste"/>
              <w:numPr>
                <w:ilvl w:val="0"/>
                <w:numId w:val="98"/>
              </w:numPr>
              <w:suppressAutoHyphens w:val="0"/>
              <w:autoSpaceDN/>
              <w:spacing w:after="0" w:line="240" w:lineRule="auto"/>
              <w:textAlignment w:val="auto"/>
              <w:rPr>
                <w:rFonts w:cs="Arial"/>
                <w:b/>
                <w:bCs/>
              </w:rPr>
            </w:pPr>
            <w:r w:rsidRPr="00171A98">
              <w:rPr>
                <w:rFonts w:cs="Arial"/>
                <w:b/>
                <w:bCs/>
              </w:rPr>
              <w:t>Offre technique</w:t>
            </w:r>
          </w:p>
          <w:p w14:paraId="56CB213A" w14:textId="7E4D708C" w:rsidR="00B569DF" w:rsidRDefault="00050683" w:rsidP="007C3842">
            <w:pPr>
              <w:numPr>
                <w:ilvl w:val="0"/>
                <w:numId w:val="20"/>
              </w:numPr>
              <w:suppressAutoHyphens w:val="0"/>
              <w:autoSpaceDN/>
              <w:spacing w:before="0" w:after="0" w:line="240" w:lineRule="auto"/>
              <w:jc w:val="left"/>
              <w:textAlignment w:val="auto"/>
              <w:rPr>
                <w:rFonts w:cs="Arial"/>
                <w:bCs/>
              </w:rPr>
            </w:pPr>
            <w:r w:rsidRPr="00D4033B">
              <w:rPr>
                <w:rFonts w:cs="Arial"/>
                <w:bCs/>
              </w:rPr>
              <w:t>Non-obtention de 8</w:t>
            </w:r>
            <w:r w:rsidR="00B569DF">
              <w:rPr>
                <w:rFonts w:cs="Arial"/>
                <w:bCs/>
              </w:rPr>
              <w:t xml:space="preserve">0% des critères essentiels, soit la non validation de </w:t>
            </w:r>
            <w:r w:rsidR="00B569DF" w:rsidRPr="00875773">
              <w:rPr>
                <w:rFonts w:cs="Arial"/>
                <w:b/>
              </w:rPr>
              <w:t>quatre</w:t>
            </w:r>
            <w:r w:rsidR="00875773" w:rsidRPr="00875773">
              <w:rPr>
                <w:rFonts w:cs="Arial"/>
                <w:b/>
              </w:rPr>
              <w:t xml:space="preserve"> </w:t>
            </w:r>
            <w:r w:rsidR="00875773" w:rsidRPr="00875773">
              <w:rPr>
                <w:rFonts w:cs="Arial"/>
                <w:b/>
              </w:rPr>
              <w:t>(</w:t>
            </w:r>
            <w:r w:rsidR="00875773" w:rsidRPr="00875773">
              <w:rPr>
                <w:rFonts w:cs="Arial"/>
                <w:b/>
              </w:rPr>
              <w:t>04</w:t>
            </w:r>
            <w:r w:rsidR="00875773" w:rsidRPr="00875773">
              <w:rPr>
                <w:rFonts w:cs="Arial"/>
                <w:b/>
              </w:rPr>
              <w:t>)</w:t>
            </w:r>
            <w:r w:rsidR="00B569DF" w:rsidRPr="00875773">
              <w:rPr>
                <w:rFonts w:cs="Arial"/>
                <w:b/>
              </w:rPr>
              <w:t xml:space="preserve"> critères essentiels sur cinq</w:t>
            </w:r>
            <w:r w:rsidRPr="00875773">
              <w:rPr>
                <w:rFonts w:cs="Arial"/>
                <w:b/>
              </w:rPr>
              <w:t xml:space="preserve"> </w:t>
            </w:r>
            <w:r w:rsidR="00875773" w:rsidRPr="00875773">
              <w:rPr>
                <w:rFonts w:cs="Arial"/>
                <w:b/>
              </w:rPr>
              <w:t>(0</w:t>
            </w:r>
            <w:r w:rsidR="00875773" w:rsidRPr="00875773">
              <w:rPr>
                <w:rFonts w:cs="Arial"/>
                <w:b/>
              </w:rPr>
              <w:t>5</w:t>
            </w:r>
            <w:r w:rsidR="00875773" w:rsidRPr="00875773">
              <w:rPr>
                <w:rFonts w:cs="Arial"/>
                <w:b/>
              </w:rPr>
              <w:t>)</w:t>
            </w:r>
            <w:r w:rsidR="00875773">
              <w:rPr>
                <w:rFonts w:cs="Arial"/>
                <w:bCs/>
              </w:rPr>
              <w:t xml:space="preserve"> </w:t>
            </w:r>
            <w:r w:rsidRPr="00D4033B">
              <w:rPr>
                <w:rFonts w:cs="Arial"/>
                <w:bCs/>
              </w:rPr>
              <w:t xml:space="preserve">sur </w:t>
            </w:r>
            <w:r w:rsidR="00B569DF">
              <w:rPr>
                <w:rFonts w:cs="Arial"/>
                <w:bCs/>
              </w:rPr>
              <w:t xml:space="preserve">la base d’une </w:t>
            </w:r>
            <w:r w:rsidRPr="00D4033B">
              <w:rPr>
                <w:rFonts w:cs="Arial"/>
                <w:bCs/>
              </w:rPr>
              <w:t xml:space="preserve">évaluation </w:t>
            </w:r>
            <w:r w:rsidR="00B569DF">
              <w:rPr>
                <w:rFonts w:cs="Arial"/>
                <w:bCs/>
              </w:rPr>
              <w:t>à points</w:t>
            </w:r>
            <w:r w:rsidRPr="00D4033B">
              <w:rPr>
                <w:rFonts w:cs="Arial"/>
                <w:bCs/>
              </w:rPr>
              <w:t> ;</w:t>
            </w:r>
          </w:p>
          <w:p w14:paraId="470BCB31" w14:textId="77777777" w:rsidR="00B569DF" w:rsidRDefault="00B569DF" w:rsidP="007C3842">
            <w:pPr>
              <w:numPr>
                <w:ilvl w:val="0"/>
                <w:numId w:val="20"/>
              </w:numPr>
              <w:suppressAutoHyphens w:val="0"/>
              <w:autoSpaceDN/>
              <w:spacing w:before="0" w:after="0" w:line="240" w:lineRule="auto"/>
              <w:jc w:val="left"/>
              <w:textAlignment w:val="auto"/>
              <w:rPr>
                <w:rFonts w:cs="Arial"/>
                <w:bCs/>
              </w:rPr>
            </w:pPr>
            <w:r>
              <w:rPr>
                <w:rFonts w:cs="Arial"/>
                <w:bCs/>
              </w:rPr>
              <w:t>Absence de preuve de la capacité financière ;</w:t>
            </w:r>
          </w:p>
          <w:p w14:paraId="1CAEBB40" w14:textId="77777777" w:rsidR="00B569DF" w:rsidRDefault="00B569DF" w:rsidP="007C3842">
            <w:pPr>
              <w:numPr>
                <w:ilvl w:val="0"/>
                <w:numId w:val="20"/>
              </w:numPr>
              <w:suppressAutoHyphens w:val="0"/>
              <w:autoSpaceDN/>
              <w:spacing w:before="0" w:after="0" w:line="240" w:lineRule="auto"/>
              <w:jc w:val="left"/>
              <w:textAlignment w:val="auto"/>
              <w:rPr>
                <w:rFonts w:cs="Arial"/>
                <w:bCs/>
              </w:rPr>
            </w:pPr>
            <w:r>
              <w:rPr>
                <w:rFonts w:cs="Arial"/>
                <w:bCs/>
              </w:rPr>
              <w:t>Absence de la charte d’intégrité datée et signée ;</w:t>
            </w:r>
          </w:p>
          <w:p w14:paraId="2B49201F" w14:textId="4062D0AB" w:rsidR="00050683" w:rsidRDefault="00B569DF" w:rsidP="007C3842">
            <w:pPr>
              <w:numPr>
                <w:ilvl w:val="0"/>
                <w:numId w:val="20"/>
              </w:numPr>
              <w:suppressAutoHyphens w:val="0"/>
              <w:autoSpaceDN/>
              <w:spacing w:before="0" w:after="0" w:line="240" w:lineRule="auto"/>
              <w:jc w:val="left"/>
              <w:textAlignment w:val="auto"/>
              <w:rPr>
                <w:rFonts w:cs="Arial"/>
                <w:bCs/>
              </w:rPr>
            </w:pPr>
            <w:r>
              <w:rPr>
                <w:rFonts w:cs="Arial"/>
                <w:bCs/>
              </w:rPr>
              <w:t>Absence de la déclaration d’engagement au respect des clauses environnementales.</w:t>
            </w:r>
            <w:r w:rsidR="00050683" w:rsidRPr="00D4033B">
              <w:rPr>
                <w:rFonts w:cs="Arial"/>
                <w:bCs/>
              </w:rPr>
              <w:tab/>
            </w:r>
          </w:p>
          <w:p w14:paraId="05835F1B" w14:textId="77777777" w:rsidR="00F2067C" w:rsidRPr="00D4033B" w:rsidRDefault="00F2067C" w:rsidP="00F2067C">
            <w:pPr>
              <w:suppressAutoHyphens w:val="0"/>
              <w:autoSpaceDN/>
              <w:spacing w:before="0" w:after="0" w:line="240" w:lineRule="auto"/>
              <w:ind w:left="720"/>
              <w:jc w:val="left"/>
              <w:textAlignment w:val="auto"/>
              <w:rPr>
                <w:rFonts w:cs="Arial"/>
                <w:bCs/>
              </w:rPr>
            </w:pPr>
          </w:p>
          <w:p w14:paraId="2F620CE5" w14:textId="77777777" w:rsidR="00050683" w:rsidRPr="00F2067C" w:rsidRDefault="00050683" w:rsidP="00F2067C">
            <w:pPr>
              <w:pStyle w:val="Paragraphedeliste"/>
              <w:numPr>
                <w:ilvl w:val="0"/>
                <w:numId w:val="98"/>
              </w:numPr>
              <w:suppressAutoHyphens w:val="0"/>
              <w:autoSpaceDN/>
              <w:spacing w:after="0" w:line="240" w:lineRule="auto"/>
              <w:contextualSpacing/>
              <w:textAlignment w:val="auto"/>
              <w:rPr>
                <w:rFonts w:cs="Arial"/>
                <w:b/>
                <w:bCs/>
              </w:rPr>
            </w:pPr>
            <w:r w:rsidRPr="00F2067C">
              <w:rPr>
                <w:rFonts w:cs="Arial"/>
                <w:b/>
                <w:bCs/>
              </w:rPr>
              <w:t>Offre financière</w:t>
            </w:r>
          </w:p>
          <w:p w14:paraId="5F95798B" w14:textId="557F11D7" w:rsidR="00050683" w:rsidRPr="00F2067C" w:rsidRDefault="00050683" w:rsidP="00F2067C">
            <w:pPr>
              <w:pStyle w:val="Paragraphedeliste"/>
              <w:widowControl w:val="0"/>
              <w:numPr>
                <w:ilvl w:val="0"/>
                <w:numId w:val="99"/>
              </w:numPr>
              <w:spacing w:after="0" w:line="240" w:lineRule="auto"/>
              <w:rPr>
                <w:rFonts w:cs="Arial"/>
                <w:bCs/>
              </w:rPr>
            </w:pPr>
            <w:r w:rsidRPr="00F2067C">
              <w:rPr>
                <w:rFonts w:cs="Arial"/>
                <w:bCs/>
              </w:rPr>
              <w:t>Non-conformité des documents suivants aux modèles prescrits par le DAO : </w:t>
            </w:r>
          </w:p>
          <w:p w14:paraId="0464A6DC" w14:textId="79552D19" w:rsidR="00050683" w:rsidRPr="00D4033B" w:rsidRDefault="00050683" w:rsidP="004F2AB1">
            <w:pPr>
              <w:widowControl w:val="0"/>
              <w:spacing w:before="0" w:after="0" w:line="240" w:lineRule="auto"/>
              <w:ind w:left="720"/>
              <w:rPr>
                <w:rFonts w:cs="Arial"/>
                <w:bCs/>
              </w:rPr>
            </w:pPr>
            <w:r w:rsidRPr="00D4033B">
              <w:rPr>
                <w:rFonts w:cs="Arial"/>
                <w:bCs/>
              </w:rPr>
              <w:t xml:space="preserve">- </w:t>
            </w:r>
            <w:r w:rsidR="00F2067C">
              <w:rPr>
                <w:rFonts w:cs="Arial"/>
                <w:bCs/>
              </w:rPr>
              <w:t xml:space="preserve">Cadre du </w:t>
            </w:r>
            <w:r w:rsidRPr="00D4033B">
              <w:rPr>
                <w:rFonts w:cs="Arial"/>
                <w:bCs/>
              </w:rPr>
              <w:t xml:space="preserve">Bordereau des Prix Unitaires (BPU) ; </w:t>
            </w:r>
          </w:p>
          <w:p w14:paraId="246205D6" w14:textId="0C999641" w:rsidR="00050683" w:rsidRDefault="00050683" w:rsidP="004F2AB1">
            <w:pPr>
              <w:widowControl w:val="0"/>
              <w:spacing w:before="0" w:after="0" w:line="240" w:lineRule="auto"/>
              <w:ind w:left="720"/>
              <w:rPr>
                <w:rFonts w:cs="Arial"/>
                <w:bCs/>
              </w:rPr>
            </w:pPr>
            <w:r w:rsidRPr="00D4033B">
              <w:rPr>
                <w:rFonts w:cs="Arial"/>
                <w:bCs/>
              </w:rPr>
              <w:t>- Devis Quantitatif et Estimatif (DQE)</w:t>
            </w:r>
            <w:r w:rsidR="00F2067C">
              <w:rPr>
                <w:rFonts w:cs="Arial"/>
                <w:bCs/>
              </w:rPr>
              <w:t> ;</w:t>
            </w:r>
          </w:p>
          <w:p w14:paraId="796ED5BB" w14:textId="0F6BEE63" w:rsidR="00F2067C" w:rsidRPr="00D4033B" w:rsidRDefault="00F2067C" w:rsidP="004F2AB1">
            <w:pPr>
              <w:widowControl w:val="0"/>
              <w:spacing w:before="0" w:after="0" w:line="240" w:lineRule="auto"/>
              <w:ind w:left="720"/>
              <w:rPr>
                <w:rFonts w:cs="Arial"/>
                <w:bCs/>
              </w:rPr>
            </w:pPr>
            <w:r>
              <w:rPr>
                <w:rFonts w:cs="Arial"/>
                <w:bCs/>
              </w:rPr>
              <w:lastRenderedPageBreak/>
              <w:t xml:space="preserve">- Cadre des Sous-Détails des Prix Unitaires </w:t>
            </w:r>
            <w:r w:rsidRPr="00D4033B">
              <w:rPr>
                <w:rFonts w:cs="Arial"/>
                <w:bCs/>
              </w:rPr>
              <w:t>(</w:t>
            </w:r>
            <w:r>
              <w:rPr>
                <w:rFonts w:cs="Arial"/>
                <w:bCs/>
              </w:rPr>
              <w:t>SD</w:t>
            </w:r>
            <w:r w:rsidRPr="00D4033B">
              <w:rPr>
                <w:rFonts w:cs="Arial"/>
                <w:bCs/>
              </w:rPr>
              <w:t>PU)</w:t>
            </w:r>
            <w:r>
              <w:rPr>
                <w:rFonts w:cs="Arial"/>
                <w:bCs/>
              </w:rPr>
              <w:t> ;</w:t>
            </w:r>
          </w:p>
          <w:p w14:paraId="482DEAFE" w14:textId="17EB81D4" w:rsidR="0096110D" w:rsidRDefault="0096110D" w:rsidP="0096110D">
            <w:pPr>
              <w:pStyle w:val="Paragraphedeliste"/>
              <w:widowControl w:val="0"/>
              <w:numPr>
                <w:ilvl w:val="0"/>
                <w:numId w:val="99"/>
              </w:numPr>
              <w:spacing w:line="240" w:lineRule="auto"/>
            </w:pPr>
            <w:r>
              <w:t>Absence de la lettre de soumission financière signée et timbrée à l’ouverture des offres et non régularisée dans le délai accordé par la Commission à cet effet ;</w:t>
            </w:r>
          </w:p>
          <w:p w14:paraId="5F86BA42" w14:textId="31348DBA" w:rsidR="00050683" w:rsidRDefault="00050683" w:rsidP="0096110D">
            <w:pPr>
              <w:pStyle w:val="Paragraphedeliste"/>
              <w:widowControl w:val="0"/>
              <w:numPr>
                <w:ilvl w:val="0"/>
                <w:numId w:val="99"/>
              </w:numPr>
              <w:spacing w:line="240" w:lineRule="auto"/>
            </w:pPr>
            <w:r w:rsidRPr="0096110D">
              <w:t>Absence d’un prix unitaire quantifié.</w:t>
            </w:r>
          </w:p>
          <w:p w14:paraId="2DF76CC1" w14:textId="77777777" w:rsidR="00925932" w:rsidRPr="0096110D" w:rsidRDefault="00925932" w:rsidP="00925932">
            <w:pPr>
              <w:pStyle w:val="Paragraphedeliste"/>
              <w:widowControl w:val="0"/>
              <w:spacing w:line="240" w:lineRule="auto"/>
              <w:ind w:left="720"/>
            </w:pPr>
          </w:p>
          <w:p w14:paraId="4EA455CF" w14:textId="76E80199" w:rsidR="00050683" w:rsidRDefault="00050683" w:rsidP="00925932">
            <w:pPr>
              <w:pStyle w:val="Paragraphedeliste"/>
              <w:numPr>
                <w:ilvl w:val="3"/>
                <w:numId w:val="68"/>
              </w:numPr>
              <w:spacing w:after="0" w:line="240" w:lineRule="auto"/>
              <w:rPr>
                <w:b/>
              </w:rPr>
            </w:pPr>
            <w:r w:rsidRPr="00925932">
              <w:rPr>
                <w:b/>
              </w:rPr>
              <w:t>Critères essentiels</w:t>
            </w:r>
          </w:p>
          <w:p w14:paraId="7E43515C" w14:textId="77777777" w:rsidR="00925932" w:rsidRPr="00925932" w:rsidRDefault="00925932" w:rsidP="00925932">
            <w:pPr>
              <w:pStyle w:val="Paragraphedeliste"/>
              <w:spacing w:after="0" w:line="240" w:lineRule="auto"/>
              <w:ind w:left="2520"/>
              <w:rPr>
                <w:b/>
              </w:rPr>
            </w:pPr>
          </w:p>
          <w:tbl>
            <w:tblPr>
              <w:tblStyle w:val="Grilledutableau"/>
              <w:tblW w:w="5000" w:type="pct"/>
              <w:tblLook w:val="0400" w:firstRow="0" w:lastRow="0" w:firstColumn="0" w:lastColumn="0" w:noHBand="0" w:noVBand="1"/>
            </w:tblPr>
            <w:tblGrid>
              <w:gridCol w:w="8765"/>
              <w:gridCol w:w="629"/>
            </w:tblGrid>
            <w:tr w:rsidR="005404EB" w:rsidRPr="00D4033B" w14:paraId="5ADA22E7" w14:textId="77777777" w:rsidTr="005404EB">
              <w:trPr>
                <w:trHeight w:val="340"/>
              </w:trPr>
              <w:tc>
                <w:tcPr>
                  <w:tcW w:w="4420" w:type="pct"/>
                  <w:shd w:val="clear" w:color="auto" w:fill="F2F2F2" w:themeFill="background1" w:themeFillShade="F2"/>
                  <w:noWrap/>
                  <w:hideMark/>
                </w:tcPr>
                <w:p w14:paraId="117CCC41" w14:textId="77777777" w:rsidR="00050683" w:rsidRPr="005404EB" w:rsidRDefault="00050683" w:rsidP="004F2AB1">
                  <w:pPr>
                    <w:spacing w:before="0" w:after="0" w:line="240" w:lineRule="auto"/>
                    <w:jc w:val="left"/>
                    <w:rPr>
                      <w:b/>
                      <w:sz w:val="22"/>
                      <w:szCs w:val="22"/>
                    </w:rPr>
                  </w:pPr>
                  <w:r w:rsidRPr="005404EB">
                    <w:rPr>
                      <w:b/>
                      <w:sz w:val="22"/>
                      <w:szCs w:val="22"/>
                    </w:rPr>
                    <w:t xml:space="preserve">CRITERES </w:t>
                  </w:r>
                </w:p>
              </w:tc>
              <w:tc>
                <w:tcPr>
                  <w:tcW w:w="580" w:type="pct"/>
                  <w:shd w:val="clear" w:color="auto" w:fill="F2F2F2" w:themeFill="background1" w:themeFillShade="F2"/>
                  <w:noWrap/>
                  <w:hideMark/>
                </w:tcPr>
                <w:p w14:paraId="7BB49C39" w14:textId="4D7C78FE" w:rsidR="00050683" w:rsidRPr="005404EB" w:rsidRDefault="00661757" w:rsidP="004F2AB1">
                  <w:pPr>
                    <w:spacing w:before="0" w:after="0" w:line="240" w:lineRule="auto"/>
                    <w:jc w:val="center"/>
                    <w:rPr>
                      <w:b/>
                      <w:sz w:val="22"/>
                      <w:szCs w:val="22"/>
                    </w:rPr>
                  </w:pPr>
                  <w:r w:rsidRPr="005404EB">
                    <w:rPr>
                      <w:b/>
                      <w:sz w:val="22"/>
                      <w:szCs w:val="22"/>
                    </w:rPr>
                    <w:t>POINTS</w:t>
                  </w:r>
                </w:p>
              </w:tc>
            </w:tr>
            <w:tr w:rsidR="005404EB" w:rsidRPr="00D4033B" w14:paraId="54C9B029" w14:textId="77777777" w:rsidTr="005404EB">
              <w:trPr>
                <w:trHeight w:val="340"/>
              </w:trPr>
              <w:tc>
                <w:tcPr>
                  <w:tcW w:w="4420" w:type="pct"/>
                  <w:noWrap/>
                  <w:hideMark/>
                </w:tcPr>
                <w:p w14:paraId="7D79DCD8" w14:textId="77777777" w:rsidR="003F7397" w:rsidRPr="005404EB" w:rsidRDefault="003F7397" w:rsidP="003F7397">
                  <w:pPr>
                    <w:spacing w:before="0" w:after="0" w:line="240" w:lineRule="auto"/>
                    <w:jc w:val="left"/>
                    <w:rPr>
                      <w:sz w:val="22"/>
                      <w:szCs w:val="22"/>
                    </w:rPr>
                  </w:pPr>
                  <w:r w:rsidRPr="005404EB">
                    <w:rPr>
                      <w:sz w:val="22"/>
                      <w:szCs w:val="22"/>
                    </w:rPr>
                    <w:t>Présentation de l’offre</w:t>
                  </w:r>
                </w:p>
              </w:tc>
              <w:tc>
                <w:tcPr>
                  <w:tcW w:w="580" w:type="pct"/>
                  <w:noWrap/>
                  <w:hideMark/>
                </w:tcPr>
                <w:p w14:paraId="471A3E02" w14:textId="049AF9FC" w:rsidR="003F7397" w:rsidRPr="005404EB" w:rsidRDefault="003F7397" w:rsidP="00661757">
                  <w:pPr>
                    <w:spacing w:before="0" w:after="0" w:line="240" w:lineRule="auto"/>
                    <w:jc w:val="center"/>
                    <w:rPr>
                      <w:sz w:val="22"/>
                      <w:szCs w:val="22"/>
                    </w:rPr>
                  </w:pPr>
                  <w:r w:rsidRPr="005404EB">
                    <w:rPr>
                      <w:sz w:val="22"/>
                      <w:szCs w:val="22"/>
                    </w:rPr>
                    <w:t>05</w:t>
                  </w:r>
                </w:p>
              </w:tc>
            </w:tr>
            <w:tr w:rsidR="005404EB" w:rsidRPr="00D4033B" w14:paraId="32C0EC2B" w14:textId="77777777" w:rsidTr="005404EB">
              <w:trPr>
                <w:trHeight w:val="340"/>
              </w:trPr>
              <w:tc>
                <w:tcPr>
                  <w:tcW w:w="4420" w:type="pct"/>
                  <w:noWrap/>
                  <w:hideMark/>
                </w:tcPr>
                <w:p w14:paraId="58780224" w14:textId="469B1AE3" w:rsidR="003F7397" w:rsidRPr="005404EB" w:rsidRDefault="003F7397" w:rsidP="003F7397">
                  <w:pPr>
                    <w:spacing w:before="0" w:after="0" w:line="240" w:lineRule="auto"/>
                    <w:jc w:val="left"/>
                    <w:rPr>
                      <w:sz w:val="22"/>
                      <w:szCs w:val="22"/>
                    </w:rPr>
                  </w:pPr>
                  <w:r w:rsidRPr="005404EB">
                    <w:rPr>
                      <w:sz w:val="22"/>
                      <w:szCs w:val="22"/>
                    </w:rPr>
                    <w:t>Références du Prestataire</w:t>
                  </w:r>
                </w:p>
              </w:tc>
              <w:tc>
                <w:tcPr>
                  <w:tcW w:w="580" w:type="pct"/>
                  <w:noWrap/>
                  <w:hideMark/>
                </w:tcPr>
                <w:p w14:paraId="0EF6F27A" w14:textId="4874FAC9" w:rsidR="003F7397" w:rsidRPr="005404EB" w:rsidRDefault="003F7397" w:rsidP="00661757">
                  <w:pPr>
                    <w:spacing w:before="0" w:after="0" w:line="240" w:lineRule="auto"/>
                    <w:jc w:val="center"/>
                    <w:rPr>
                      <w:sz w:val="22"/>
                      <w:szCs w:val="22"/>
                    </w:rPr>
                  </w:pPr>
                  <w:r w:rsidRPr="005404EB">
                    <w:rPr>
                      <w:sz w:val="22"/>
                      <w:szCs w:val="22"/>
                    </w:rPr>
                    <w:t>30</w:t>
                  </w:r>
                </w:p>
              </w:tc>
            </w:tr>
            <w:tr w:rsidR="005404EB" w:rsidRPr="00D4033B" w14:paraId="16F3B9D3" w14:textId="77777777" w:rsidTr="005404EB">
              <w:trPr>
                <w:trHeight w:val="340"/>
              </w:trPr>
              <w:tc>
                <w:tcPr>
                  <w:tcW w:w="4420" w:type="pct"/>
                  <w:noWrap/>
                  <w:hideMark/>
                </w:tcPr>
                <w:p w14:paraId="2E30E9CA" w14:textId="17EF7692" w:rsidR="003F7397" w:rsidRPr="005404EB" w:rsidRDefault="003F7397" w:rsidP="003F7397">
                  <w:pPr>
                    <w:spacing w:before="0" w:after="0" w:line="240" w:lineRule="auto"/>
                    <w:jc w:val="left"/>
                    <w:rPr>
                      <w:sz w:val="22"/>
                      <w:szCs w:val="22"/>
                    </w:rPr>
                  </w:pPr>
                  <w:r w:rsidRPr="005404EB">
                    <w:rPr>
                      <w:sz w:val="22"/>
                      <w:szCs w:val="22"/>
                    </w:rPr>
                    <w:t>Qualification du personnel-clé</w:t>
                  </w:r>
                </w:p>
              </w:tc>
              <w:tc>
                <w:tcPr>
                  <w:tcW w:w="580" w:type="pct"/>
                  <w:noWrap/>
                  <w:hideMark/>
                </w:tcPr>
                <w:p w14:paraId="2585BEC1" w14:textId="504ED556" w:rsidR="003F7397" w:rsidRPr="005404EB" w:rsidRDefault="003F7397" w:rsidP="00661757">
                  <w:pPr>
                    <w:spacing w:before="0" w:after="0" w:line="240" w:lineRule="auto"/>
                    <w:jc w:val="center"/>
                    <w:rPr>
                      <w:sz w:val="22"/>
                      <w:szCs w:val="22"/>
                    </w:rPr>
                  </w:pPr>
                  <w:r w:rsidRPr="005404EB">
                    <w:rPr>
                      <w:sz w:val="22"/>
                      <w:szCs w:val="22"/>
                    </w:rPr>
                    <w:t>45</w:t>
                  </w:r>
                </w:p>
              </w:tc>
            </w:tr>
            <w:tr w:rsidR="005404EB" w:rsidRPr="00D4033B" w14:paraId="2C3F064C" w14:textId="77777777" w:rsidTr="005404EB">
              <w:trPr>
                <w:trHeight w:val="340"/>
              </w:trPr>
              <w:tc>
                <w:tcPr>
                  <w:tcW w:w="4420" w:type="pct"/>
                  <w:noWrap/>
                </w:tcPr>
                <w:p w14:paraId="1F2C809D" w14:textId="77777777" w:rsidR="003F7397" w:rsidRPr="005404EB" w:rsidRDefault="003F7397" w:rsidP="003F7397">
                  <w:pPr>
                    <w:spacing w:before="0" w:after="0" w:line="240" w:lineRule="auto"/>
                    <w:jc w:val="left"/>
                    <w:rPr>
                      <w:sz w:val="22"/>
                      <w:szCs w:val="22"/>
                    </w:rPr>
                  </w:pPr>
                  <w:r w:rsidRPr="005404EB">
                    <w:rPr>
                      <w:sz w:val="22"/>
                      <w:szCs w:val="22"/>
                    </w:rPr>
                    <w:t>Moyens logistiques</w:t>
                  </w:r>
                </w:p>
              </w:tc>
              <w:tc>
                <w:tcPr>
                  <w:tcW w:w="580" w:type="pct"/>
                  <w:noWrap/>
                </w:tcPr>
                <w:p w14:paraId="094EB9EA" w14:textId="4AC5BA60" w:rsidR="003F7397" w:rsidRPr="005404EB" w:rsidRDefault="003F7397" w:rsidP="00661757">
                  <w:pPr>
                    <w:spacing w:before="0" w:after="0" w:line="240" w:lineRule="auto"/>
                    <w:jc w:val="center"/>
                    <w:rPr>
                      <w:sz w:val="22"/>
                      <w:szCs w:val="22"/>
                    </w:rPr>
                  </w:pPr>
                  <w:r w:rsidRPr="005404EB">
                    <w:rPr>
                      <w:sz w:val="22"/>
                      <w:szCs w:val="22"/>
                    </w:rPr>
                    <w:t>15</w:t>
                  </w:r>
                </w:p>
              </w:tc>
            </w:tr>
            <w:tr w:rsidR="005404EB" w:rsidRPr="00D4033B" w14:paraId="0B7E8DB3" w14:textId="77777777" w:rsidTr="005404EB">
              <w:trPr>
                <w:trHeight w:val="340"/>
              </w:trPr>
              <w:tc>
                <w:tcPr>
                  <w:tcW w:w="4420" w:type="pct"/>
                  <w:noWrap/>
                </w:tcPr>
                <w:p w14:paraId="08E1659C" w14:textId="3B2D0844" w:rsidR="003F7397" w:rsidRPr="005404EB" w:rsidRDefault="003F7397" w:rsidP="003F7397">
                  <w:pPr>
                    <w:spacing w:before="0" w:after="0" w:line="240" w:lineRule="auto"/>
                    <w:jc w:val="left"/>
                    <w:rPr>
                      <w:sz w:val="22"/>
                      <w:szCs w:val="22"/>
                    </w:rPr>
                  </w:pPr>
                  <w:r w:rsidRPr="005404EB">
                    <w:rPr>
                      <w:sz w:val="22"/>
                      <w:szCs w:val="22"/>
                    </w:rPr>
                    <w:t xml:space="preserve">Preuve de la capacité financière </w:t>
                  </w:r>
                  <w:r w:rsidR="009261DF" w:rsidRPr="005404EB">
                    <w:rPr>
                      <w:sz w:val="22"/>
                      <w:szCs w:val="22"/>
                    </w:rPr>
                    <w:t xml:space="preserve">d’un montant de </w:t>
                  </w:r>
                  <w:r w:rsidR="009261DF" w:rsidRPr="005404EB">
                    <w:rPr>
                      <w:b/>
                      <w:bCs/>
                      <w:sz w:val="22"/>
                      <w:szCs w:val="22"/>
                    </w:rPr>
                    <w:t>FCFA 85 000 000 pour le Lot 1</w:t>
                  </w:r>
                  <w:r w:rsidR="009261DF" w:rsidRPr="005404EB">
                    <w:rPr>
                      <w:sz w:val="22"/>
                      <w:szCs w:val="22"/>
                    </w:rPr>
                    <w:t xml:space="preserve"> et </w:t>
                  </w:r>
                  <w:r w:rsidR="009261DF" w:rsidRPr="005404EB">
                    <w:rPr>
                      <w:b/>
                      <w:bCs/>
                      <w:sz w:val="22"/>
                      <w:szCs w:val="22"/>
                    </w:rPr>
                    <w:t>FCFA 60 000 000 pour le Lot 2</w:t>
                  </w:r>
                  <w:r w:rsidR="009261DF" w:rsidRPr="005404EB">
                    <w:rPr>
                      <w:sz w:val="22"/>
                      <w:szCs w:val="22"/>
                    </w:rPr>
                    <w:t xml:space="preserve"> </w:t>
                  </w:r>
                  <w:r w:rsidRPr="005404EB">
                    <w:rPr>
                      <w:sz w:val="22"/>
                      <w:szCs w:val="22"/>
                    </w:rPr>
                    <w:t>et d’acceptation des conditions du marché</w:t>
                  </w:r>
                </w:p>
              </w:tc>
              <w:tc>
                <w:tcPr>
                  <w:tcW w:w="580" w:type="pct"/>
                  <w:noWrap/>
                </w:tcPr>
                <w:p w14:paraId="4A03B689" w14:textId="1E8BC80C" w:rsidR="003F7397" w:rsidRPr="005404EB" w:rsidRDefault="003F7397" w:rsidP="00661757">
                  <w:pPr>
                    <w:spacing w:before="0" w:after="0" w:line="240" w:lineRule="auto"/>
                    <w:jc w:val="center"/>
                    <w:rPr>
                      <w:sz w:val="22"/>
                      <w:szCs w:val="22"/>
                    </w:rPr>
                  </w:pPr>
                  <w:r w:rsidRPr="005404EB">
                    <w:rPr>
                      <w:sz w:val="22"/>
                      <w:szCs w:val="22"/>
                    </w:rPr>
                    <w:t>05</w:t>
                  </w:r>
                </w:p>
              </w:tc>
            </w:tr>
            <w:tr w:rsidR="005404EB" w:rsidRPr="00D4033B" w14:paraId="4CF67FC4" w14:textId="77777777" w:rsidTr="005404EB">
              <w:trPr>
                <w:trHeight w:val="340"/>
              </w:trPr>
              <w:tc>
                <w:tcPr>
                  <w:tcW w:w="4420" w:type="pct"/>
                  <w:noWrap/>
                  <w:hideMark/>
                </w:tcPr>
                <w:p w14:paraId="110EBD09" w14:textId="77777777" w:rsidR="00050683" w:rsidRPr="005404EB" w:rsidRDefault="00050683" w:rsidP="004F2AB1">
                  <w:pPr>
                    <w:spacing w:before="0" w:after="0" w:line="240" w:lineRule="auto"/>
                    <w:jc w:val="left"/>
                    <w:rPr>
                      <w:b/>
                      <w:sz w:val="22"/>
                      <w:szCs w:val="22"/>
                    </w:rPr>
                  </w:pPr>
                  <w:r w:rsidRPr="005404EB">
                    <w:rPr>
                      <w:b/>
                      <w:sz w:val="22"/>
                      <w:szCs w:val="22"/>
                    </w:rPr>
                    <w:t>TOTAL</w:t>
                  </w:r>
                </w:p>
              </w:tc>
              <w:tc>
                <w:tcPr>
                  <w:tcW w:w="580" w:type="pct"/>
                  <w:noWrap/>
                  <w:hideMark/>
                </w:tcPr>
                <w:p w14:paraId="7D76ADCD" w14:textId="73863FA9" w:rsidR="00050683" w:rsidRPr="005404EB" w:rsidRDefault="00050683" w:rsidP="00661757">
                  <w:pPr>
                    <w:spacing w:before="0" w:after="0" w:line="240" w:lineRule="auto"/>
                    <w:jc w:val="center"/>
                    <w:rPr>
                      <w:b/>
                      <w:sz w:val="22"/>
                      <w:szCs w:val="22"/>
                    </w:rPr>
                  </w:pPr>
                  <w:r w:rsidRPr="005404EB">
                    <w:rPr>
                      <w:b/>
                      <w:sz w:val="22"/>
                      <w:szCs w:val="22"/>
                    </w:rPr>
                    <w:t>100</w:t>
                  </w:r>
                </w:p>
              </w:tc>
            </w:tr>
          </w:tbl>
          <w:p w14:paraId="7BF178FE" w14:textId="0DDFACD8" w:rsidR="00CB2013" w:rsidRPr="00D4033B" w:rsidRDefault="00CB2013" w:rsidP="004F2AB1">
            <w:pPr>
              <w:suppressAutoHyphens w:val="0"/>
              <w:autoSpaceDN/>
              <w:spacing w:before="0" w:after="0" w:line="240" w:lineRule="auto"/>
              <w:ind w:left="720"/>
              <w:textAlignment w:val="auto"/>
              <w:rPr>
                <w:rFonts w:cs="Arial"/>
              </w:rPr>
            </w:pPr>
          </w:p>
        </w:tc>
      </w:tr>
    </w:tbl>
    <w:p w14:paraId="33A39315" w14:textId="77777777" w:rsidR="00CB2013" w:rsidRPr="007F56EE" w:rsidRDefault="00CB2013" w:rsidP="00CB2013">
      <w:pPr>
        <w:widowControl w:val="0"/>
        <w:autoSpaceDE w:val="0"/>
        <w:spacing w:after="0"/>
        <w:rPr>
          <w:sz w:val="22"/>
          <w:szCs w:val="22"/>
        </w:rPr>
      </w:pPr>
    </w:p>
    <w:p w14:paraId="14F2B41C" w14:textId="316F633D" w:rsidR="005404EB" w:rsidRPr="00C37272" w:rsidRDefault="005404EB" w:rsidP="005C217B">
      <w:pPr>
        <w:widowControl w:val="0"/>
        <w:autoSpaceDE w:val="0"/>
        <w:spacing w:before="59" w:after="0" w:line="240" w:lineRule="auto"/>
        <w:ind w:right="-20"/>
        <w:rPr>
          <w:rFonts w:cs="Arial"/>
        </w:rPr>
      </w:pPr>
      <w:r w:rsidRPr="00C37272">
        <w:rPr>
          <w:rFonts w:cs="Arial"/>
        </w:rPr>
        <w:t>En cas de groupement, celui exigé dans le présent Appel d’Offres est de type solidaire.</w:t>
      </w:r>
    </w:p>
    <w:p w14:paraId="1BF6F8F4" w14:textId="6BD453D0" w:rsidR="005404EB" w:rsidRPr="00C37272" w:rsidRDefault="005404EB" w:rsidP="005C217B">
      <w:pPr>
        <w:widowControl w:val="0"/>
        <w:autoSpaceDE w:val="0"/>
        <w:spacing w:before="59" w:after="0" w:line="240" w:lineRule="auto"/>
        <w:ind w:right="-20"/>
        <w:rPr>
          <w:rFonts w:cs="Arial"/>
        </w:rPr>
      </w:pPr>
      <w:r w:rsidRPr="00C37272">
        <w:rPr>
          <w:rFonts w:cs="Arial"/>
        </w:rPr>
        <w:t>Chaque membre du groupement devra produire son dossier administratif. Toutefois, l’attestation de domiciliation bancaire, la caution de soumission, le reçu d’achat du DAO seront produits uniquement par le mandataire du groupement.</w:t>
      </w:r>
    </w:p>
    <w:p w14:paraId="7BB8535C" w14:textId="386EFD28" w:rsidR="005C217B" w:rsidRPr="00C37272" w:rsidRDefault="005C217B" w:rsidP="005C217B">
      <w:pPr>
        <w:widowControl w:val="0"/>
        <w:autoSpaceDE w:val="0"/>
        <w:spacing w:before="59" w:after="0" w:line="240" w:lineRule="auto"/>
        <w:ind w:right="-20"/>
        <w:rPr>
          <w:rFonts w:cs="Arial"/>
        </w:rPr>
      </w:pPr>
      <w:r w:rsidRPr="00C37272">
        <w:rPr>
          <w:rFonts w:cs="Arial"/>
        </w:rPr>
        <w:t>Les documents sur la qualification visée à l’article 13 du RGAO, devra être regroupée respectivement dans trois (03) enveloppes intérieures et insérée dans une enveloppe extérieure.</w:t>
      </w:r>
    </w:p>
    <w:p w14:paraId="6962F305" w14:textId="77777777" w:rsidR="005C217B" w:rsidRDefault="005C217B" w:rsidP="005C217B">
      <w:pPr>
        <w:widowControl w:val="0"/>
        <w:suppressAutoHyphens w:val="0"/>
        <w:autoSpaceDE w:val="0"/>
        <w:autoSpaceDN/>
        <w:spacing w:before="59" w:after="0" w:line="240" w:lineRule="auto"/>
        <w:ind w:right="-20"/>
        <w:textAlignment w:val="auto"/>
        <w:rPr>
          <w:rFonts w:cs="Arial"/>
        </w:rPr>
      </w:pPr>
      <w:r w:rsidRPr="00C37272">
        <w:rPr>
          <w:rFonts w:cs="Arial"/>
        </w:rPr>
        <w:t>Ladite enveloppe extérieure portera uniquement l’objet et le numéro de la consultation des entreprises avec la mention :</w:t>
      </w:r>
    </w:p>
    <w:p w14:paraId="252DCADB" w14:textId="77777777" w:rsidR="00C37272" w:rsidRPr="00C37272" w:rsidRDefault="00C37272" w:rsidP="005C217B">
      <w:pPr>
        <w:widowControl w:val="0"/>
        <w:suppressAutoHyphens w:val="0"/>
        <w:autoSpaceDE w:val="0"/>
        <w:autoSpaceDN/>
        <w:spacing w:before="59" w:after="0" w:line="240" w:lineRule="auto"/>
        <w:ind w:right="-20"/>
        <w:textAlignment w:val="auto"/>
        <w:rPr>
          <w:rFonts w:cs="Arial"/>
        </w:rPr>
      </w:pPr>
    </w:p>
    <w:p w14:paraId="1411F7BD" w14:textId="73E6595C" w:rsidR="005C217B" w:rsidRDefault="005C217B" w:rsidP="00FC4C5F">
      <w:pPr>
        <w:widowControl w:val="0"/>
        <w:suppressAutoHyphens w:val="0"/>
        <w:autoSpaceDE w:val="0"/>
        <w:autoSpaceDN/>
        <w:spacing w:before="0" w:after="0" w:line="240" w:lineRule="auto"/>
        <w:ind w:right="-20"/>
        <w:jc w:val="center"/>
        <w:textAlignment w:val="auto"/>
        <w:rPr>
          <w:rFonts w:cs="Arial"/>
          <w:b/>
        </w:rPr>
      </w:pPr>
      <w:r w:rsidRPr="00C37272">
        <w:rPr>
          <w:rFonts w:cs="Arial"/>
          <w:b/>
        </w:rPr>
        <w:t>« </w:t>
      </w:r>
      <w:r w:rsidR="00C37272" w:rsidRPr="00C37272">
        <w:rPr>
          <w:rFonts w:cs="Arial"/>
          <w:b/>
        </w:rPr>
        <w:t>A N’OUVRIR QU’EN SEANCE DE DEPOUILLEMENT </w:t>
      </w:r>
      <w:r w:rsidRPr="00C37272">
        <w:rPr>
          <w:rFonts w:cs="Arial"/>
          <w:b/>
        </w:rPr>
        <w:t>»</w:t>
      </w:r>
    </w:p>
    <w:p w14:paraId="6B2FC8D4" w14:textId="77777777" w:rsidR="00C37272" w:rsidRPr="00C37272" w:rsidRDefault="00C37272" w:rsidP="00FC4C5F">
      <w:pPr>
        <w:widowControl w:val="0"/>
        <w:suppressAutoHyphens w:val="0"/>
        <w:autoSpaceDE w:val="0"/>
        <w:autoSpaceDN/>
        <w:spacing w:before="0" w:after="0" w:line="240" w:lineRule="auto"/>
        <w:ind w:right="-20"/>
        <w:jc w:val="center"/>
        <w:textAlignment w:val="auto"/>
        <w:rPr>
          <w:rFonts w:cs="Arial"/>
          <w:b/>
        </w:rPr>
      </w:pPr>
    </w:p>
    <w:p w14:paraId="1059B6E0" w14:textId="77777777" w:rsidR="005C217B" w:rsidRPr="00C37272" w:rsidRDefault="005C217B" w:rsidP="00FC4C5F">
      <w:pPr>
        <w:widowControl w:val="0"/>
        <w:suppressAutoHyphens w:val="0"/>
        <w:autoSpaceDE w:val="0"/>
        <w:autoSpaceDN/>
        <w:spacing w:before="0" w:after="0" w:line="240" w:lineRule="auto"/>
        <w:ind w:right="-20"/>
        <w:textAlignment w:val="auto"/>
        <w:rPr>
          <w:rFonts w:cs="Arial"/>
        </w:rPr>
      </w:pPr>
      <w:r w:rsidRPr="00C37272">
        <w:rPr>
          <w:rFonts w:cs="Arial"/>
        </w:rPr>
        <w:t>Les trois (03) enveloppes intérieures seront réparties ainsi qu’il suit :</w:t>
      </w:r>
    </w:p>
    <w:p w14:paraId="5CC95F1A" w14:textId="5974D324" w:rsidR="005C217B" w:rsidRPr="00C37272" w:rsidRDefault="005C217B" w:rsidP="00FC4C5F">
      <w:pPr>
        <w:widowControl w:val="0"/>
        <w:suppressAutoHyphens w:val="0"/>
        <w:autoSpaceDE w:val="0"/>
        <w:autoSpaceDN/>
        <w:spacing w:before="0" w:after="0" w:line="240" w:lineRule="auto"/>
        <w:ind w:right="-20"/>
        <w:textAlignment w:val="auto"/>
        <w:rPr>
          <w:rFonts w:cs="Arial"/>
        </w:rPr>
      </w:pPr>
      <w:r w:rsidRPr="00C37272">
        <w:rPr>
          <w:rFonts w:cs="Arial"/>
          <w:b/>
          <w:bCs/>
        </w:rPr>
        <w:t>Enveloppe A</w:t>
      </w:r>
      <w:r w:rsidR="00C37272" w:rsidRPr="00C37272">
        <w:rPr>
          <w:rFonts w:cs="Arial"/>
        </w:rPr>
        <w:t> : D</w:t>
      </w:r>
      <w:r w:rsidRPr="00C37272">
        <w:rPr>
          <w:rFonts w:cs="Arial"/>
        </w:rPr>
        <w:t>ossier administratif ;</w:t>
      </w:r>
    </w:p>
    <w:p w14:paraId="34525D56" w14:textId="300A5242" w:rsidR="005C217B" w:rsidRPr="00C37272" w:rsidRDefault="005C217B" w:rsidP="00FC4C5F">
      <w:pPr>
        <w:widowControl w:val="0"/>
        <w:suppressAutoHyphens w:val="0"/>
        <w:autoSpaceDE w:val="0"/>
        <w:autoSpaceDN/>
        <w:spacing w:before="0" w:after="0" w:line="240" w:lineRule="auto"/>
        <w:ind w:right="-20"/>
        <w:textAlignment w:val="auto"/>
        <w:rPr>
          <w:rFonts w:cs="Arial"/>
        </w:rPr>
      </w:pPr>
      <w:r w:rsidRPr="00C37272">
        <w:rPr>
          <w:rFonts w:cs="Arial"/>
          <w:b/>
          <w:bCs/>
        </w:rPr>
        <w:t>Enveloppe B</w:t>
      </w:r>
      <w:r w:rsidR="00C37272" w:rsidRPr="00C37272">
        <w:rPr>
          <w:rFonts w:cs="Arial"/>
        </w:rPr>
        <w:t> : O</w:t>
      </w:r>
      <w:r w:rsidRPr="00C37272">
        <w:rPr>
          <w:rFonts w:cs="Arial"/>
        </w:rPr>
        <w:t>ffre technique ;</w:t>
      </w:r>
    </w:p>
    <w:p w14:paraId="56D36D81" w14:textId="3B47F269" w:rsidR="005C217B" w:rsidRPr="00C37272" w:rsidRDefault="005C217B" w:rsidP="00FC4C5F">
      <w:pPr>
        <w:widowControl w:val="0"/>
        <w:spacing w:before="0" w:line="240" w:lineRule="auto"/>
      </w:pPr>
      <w:r w:rsidRPr="00C37272">
        <w:rPr>
          <w:rFonts w:cs="Arial"/>
          <w:b/>
          <w:bCs/>
        </w:rPr>
        <w:t>Enveloppe C</w:t>
      </w:r>
      <w:r w:rsidR="00C37272" w:rsidRPr="00C37272">
        <w:rPr>
          <w:rFonts w:cs="Arial"/>
        </w:rPr>
        <w:t> : O</w:t>
      </w:r>
      <w:r w:rsidRPr="00C37272">
        <w:rPr>
          <w:rFonts w:cs="Arial"/>
        </w:rPr>
        <w:t>ffre financière.</w:t>
      </w:r>
    </w:p>
    <w:p w14:paraId="4DCA948E" w14:textId="6D407166" w:rsidR="00D155A3" w:rsidRPr="007F56EE" w:rsidRDefault="00D155A3" w:rsidP="00FC4C5F">
      <w:pPr>
        <w:widowControl w:val="0"/>
        <w:spacing w:before="0" w:line="240" w:lineRule="auto"/>
        <w:jc w:val="center"/>
        <w:rPr>
          <w:b/>
          <w:sz w:val="22"/>
          <w:szCs w:val="22"/>
        </w:rPr>
      </w:pPr>
      <w:bookmarkStart w:id="18" w:name="_Hlk46240813"/>
      <w:r w:rsidRPr="007F56EE">
        <w:rPr>
          <w:b/>
          <w:sz w:val="22"/>
          <w:szCs w:val="22"/>
        </w:rPr>
        <w:t>Enveloppe A</w:t>
      </w:r>
      <w:r w:rsidR="0077362E">
        <w:rPr>
          <w:b/>
          <w:sz w:val="22"/>
          <w:szCs w:val="22"/>
        </w:rPr>
        <w:t> : Dossier</w:t>
      </w:r>
      <w:r w:rsidRPr="007F56EE">
        <w:rPr>
          <w:b/>
          <w:sz w:val="22"/>
          <w:szCs w:val="22"/>
        </w:rPr>
        <w:t xml:space="preserve"> administratif</w:t>
      </w:r>
    </w:p>
    <w:bookmarkEnd w:id="18"/>
    <w:p w14:paraId="6FB1F156" w14:textId="70A1317E" w:rsidR="00D155A3" w:rsidRPr="00EA20B0" w:rsidRDefault="000F630F" w:rsidP="00FC4C5F">
      <w:pPr>
        <w:widowControl w:val="0"/>
        <w:numPr>
          <w:ilvl w:val="0"/>
          <w:numId w:val="67"/>
        </w:numPr>
        <w:spacing w:before="0" w:after="60" w:line="240" w:lineRule="auto"/>
        <w:ind w:left="426" w:hanging="426"/>
      </w:pPr>
      <w:r>
        <w:t xml:space="preserve">La </w:t>
      </w:r>
      <w:r w:rsidR="00D155A3" w:rsidRPr="00EA20B0">
        <w:t>déclaration d’intention de soumissionner signée, datée et timbrée</w:t>
      </w:r>
      <w:r w:rsidR="0077362E" w:rsidRPr="00EA20B0">
        <w:t> ;</w:t>
      </w:r>
    </w:p>
    <w:p w14:paraId="188463B6" w14:textId="3BB43A0B" w:rsidR="00D155A3" w:rsidRPr="00EA20B0" w:rsidRDefault="00D155A3" w:rsidP="00FC4C5F">
      <w:pPr>
        <w:widowControl w:val="0"/>
        <w:numPr>
          <w:ilvl w:val="0"/>
          <w:numId w:val="67"/>
        </w:numPr>
        <w:spacing w:before="0" w:after="60" w:line="240" w:lineRule="auto"/>
        <w:ind w:left="426" w:hanging="426"/>
      </w:pPr>
      <w:r w:rsidRPr="00EA20B0">
        <w:t xml:space="preserve">L’accord de groupement </w:t>
      </w:r>
      <w:r w:rsidR="00030DC6" w:rsidRPr="00EA20B0">
        <w:t xml:space="preserve">sous la forme d’un acte </w:t>
      </w:r>
      <w:r w:rsidRPr="00EA20B0">
        <w:t>notarié, le cas échéant ;</w:t>
      </w:r>
    </w:p>
    <w:p w14:paraId="29F1ED26" w14:textId="77777777" w:rsidR="00D155A3" w:rsidRPr="00EA20B0" w:rsidRDefault="00D155A3" w:rsidP="00FC4C5F">
      <w:pPr>
        <w:widowControl w:val="0"/>
        <w:numPr>
          <w:ilvl w:val="0"/>
          <w:numId w:val="67"/>
        </w:numPr>
        <w:spacing w:before="0" w:after="60" w:line="240" w:lineRule="auto"/>
        <w:ind w:left="426" w:hanging="426"/>
      </w:pPr>
      <w:r w:rsidRPr="00EA20B0">
        <w:t xml:space="preserve">Le pouvoir de signature du mandataire du groupement, le cas échéant ; </w:t>
      </w:r>
    </w:p>
    <w:p w14:paraId="41238ED7" w14:textId="4EE48F86" w:rsidR="00D155A3" w:rsidRPr="00EA20B0" w:rsidRDefault="00D155A3" w:rsidP="00FC4C5F">
      <w:pPr>
        <w:widowControl w:val="0"/>
        <w:numPr>
          <w:ilvl w:val="0"/>
          <w:numId w:val="67"/>
        </w:numPr>
        <w:spacing w:before="0" w:after="60" w:line="240" w:lineRule="auto"/>
        <w:ind w:left="426" w:hanging="426"/>
      </w:pPr>
      <w:r w:rsidRPr="00EA20B0">
        <w:t xml:space="preserve">Une </w:t>
      </w:r>
      <w:r w:rsidR="00030DC6" w:rsidRPr="00EA20B0">
        <w:t xml:space="preserve">(01) </w:t>
      </w:r>
      <w:r w:rsidRPr="00EA20B0">
        <w:t xml:space="preserve">attestation de non-faillite </w:t>
      </w:r>
      <w:r w:rsidR="007665EC" w:rsidRPr="00EA20B0">
        <w:t>signée</w:t>
      </w:r>
      <w:r w:rsidRPr="00EA20B0">
        <w:t xml:space="preserve"> par le Greffier en Chef du Tribunal de Première Instance du lieu de résidence du soumissionnaire ;</w:t>
      </w:r>
    </w:p>
    <w:p w14:paraId="49E6896C" w14:textId="57A978BA" w:rsidR="002E0FA7" w:rsidRPr="00EA20B0" w:rsidRDefault="002E0FA7" w:rsidP="002E0FA7">
      <w:pPr>
        <w:widowControl w:val="0"/>
        <w:numPr>
          <w:ilvl w:val="0"/>
          <w:numId w:val="67"/>
        </w:numPr>
        <w:spacing w:before="0" w:after="60" w:line="240" w:lineRule="auto"/>
        <w:ind w:left="426" w:hanging="426"/>
      </w:pPr>
      <w:r w:rsidRPr="00EA20B0">
        <w:t>Une (01) attestation de domiciliation bancaire du soumissionnaire, délivrée par une banque de 1er ordre agréée par le Ministre en charge des Finances ;</w:t>
      </w:r>
    </w:p>
    <w:p w14:paraId="18A1899E" w14:textId="58B7502A" w:rsidR="00030DC6" w:rsidRPr="00EA20B0" w:rsidRDefault="00030DC6" w:rsidP="00030DC6">
      <w:pPr>
        <w:widowControl w:val="0"/>
        <w:numPr>
          <w:ilvl w:val="0"/>
          <w:numId w:val="67"/>
        </w:numPr>
        <w:spacing w:before="0" w:after="60" w:line="240" w:lineRule="auto"/>
        <w:ind w:left="426" w:hanging="426"/>
      </w:pPr>
      <w:r w:rsidRPr="00EA20B0">
        <w:t xml:space="preserve">La quittance d’achat du Dossier d’Appel d’Offres d’un montant de </w:t>
      </w:r>
      <w:r w:rsidRPr="00EA20B0">
        <w:rPr>
          <w:b/>
        </w:rPr>
        <w:t>cent cinquante mille francs</w:t>
      </w:r>
      <w:r w:rsidR="005278A2">
        <w:rPr>
          <w:b/>
        </w:rPr>
        <w:t xml:space="preserve"> CFA</w:t>
      </w:r>
      <w:r w:rsidRPr="00EA20B0">
        <w:t xml:space="preserve"> (</w:t>
      </w:r>
      <w:r w:rsidRPr="00EA20B0">
        <w:rPr>
          <w:b/>
        </w:rPr>
        <w:t>150 000 F</w:t>
      </w:r>
      <w:r w:rsidR="005278A2">
        <w:rPr>
          <w:b/>
        </w:rPr>
        <w:t xml:space="preserve"> CFA</w:t>
      </w:r>
      <w:r w:rsidRPr="00EA20B0">
        <w:t xml:space="preserve">) payable dans le </w:t>
      </w:r>
      <w:r w:rsidRPr="00EA20B0">
        <w:rPr>
          <w:b/>
          <w:bCs/>
        </w:rPr>
        <w:t>Compte N° 335 988 00001-89 intitulé « Compte Spécial CAS-ARMP »</w:t>
      </w:r>
      <w:r w:rsidRPr="00EA20B0">
        <w:t xml:space="preserve"> ouvert dans les agences BICEC des chefs-lieux de Régions et des Villes de LIMBE et DSCHANG ;</w:t>
      </w:r>
    </w:p>
    <w:p w14:paraId="5E811B41" w14:textId="135410FA" w:rsidR="00991BD7" w:rsidRPr="00EA20B0" w:rsidRDefault="00D155A3" w:rsidP="00FC4C5F">
      <w:pPr>
        <w:widowControl w:val="0"/>
        <w:numPr>
          <w:ilvl w:val="0"/>
          <w:numId w:val="67"/>
        </w:numPr>
        <w:spacing w:before="0" w:after="60" w:line="240" w:lineRule="auto"/>
        <w:ind w:left="426" w:hanging="426"/>
      </w:pPr>
      <w:r w:rsidRPr="00EA20B0">
        <w:t xml:space="preserve">Une </w:t>
      </w:r>
      <w:r w:rsidR="00030DC6" w:rsidRPr="00EA20B0">
        <w:t xml:space="preserve">(01) </w:t>
      </w:r>
      <w:r w:rsidRPr="00EA20B0">
        <w:t>caution de soumission établie par une banque de 1</w:t>
      </w:r>
      <w:r w:rsidRPr="00EA20B0">
        <w:rPr>
          <w:vertAlign w:val="superscript"/>
        </w:rPr>
        <w:t>er</w:t>
      </w:r>
      <w:r w:rsidRPr="00EA20B0">
        <w:t xml:space="preserve"> ordre ou un organisme financier agréés par le Ministre en charge des Finances, d’un montant par lot suivant le tableau ci-dessous </w:t>
      </w:r>
      <w:r w:rsidR="00991BD7" w:rsidRPr="00EA20B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88"/>
        <w:gridCol w:w="2062"/>
      </w:tblGrid>
      <w:tr w:rsidR="00991BD7" w:rsidRPr="00EA20B0" w14:paraId="352F3BCF" w14:textId="77777777" w:rsidTr="008A1053">
        <w:trPr>
          <w:trHeight w:val="397"/>
        </w:trPr>
        <w:tc>
          <w:tcPr>
            <w:tcW w:w="474" w:type="pct"/>
            <w:shd w:val="clear" w:color="auto" w:fill="F2F2F2" w:themeFill="background1" w:themeFillShade="F2"/>
            <w:noWrap/>
            <w:vAlign w:val="center"/>
            <w:hideMark/>
          </w:tcPr>
          <w:p w14:paraId="19FF7CB5" w14:textId="77777777" w:rsidR="00991BD7" w:rsidRPr="00EA20B0" w:rsidRDefault="00991BD7" w:rsidP="00FC4C5F">
            <w:pPr>
              <w:suppressAutoHyphens w:val="0"/>
              <w:autoSpaceDN/>
              <w:spacing w:before="0" w:after="0" w:line="240" w:lineRule="auto"/>
              <w:contextualSpacing/>
              <w:jc w:val="center"/>
              <w:textAlignment w:val="auto"/>
              <w:rPr>
                <w:rFonts w:cs="Arial"/>
                <w:b/>
              </w:rPr>
            </w:pPr>
            <w:r w:rsidRPr="00EA20B0">
              <w:rPr>
                <w:rFonts w:cs="Arial"/>
                <w:b/>
              </w:rPr>
              <w:lastRenderedPageBreak/>
              <w:t>N° LOT</w:t>
            </w:r>
          </w:p>
        </w:tc>
        <w:tc>
          <w:tcPr>
            <w:tcW w:w="3506" w:type="pct"/>
            <w:shd w:val="clear" w:color="auto" w:fill="F2F2F2" w:themeFill="background1" w:themeFillShade="F2"/>
            <w:noWrap/>
            <w:vAlign w:val="center"/>
            <w:hideMark/>
          </w:tcPr>
          <w:p w14:paraId="795FFB66" w14:textId="77777777" w:rsidR="00991BD7" w:rsidRPr="00EA20B0" w:rsidRDefault="00991BD7" w:rsidP="00FC4C5F">
            <w:pPr>
              <w:suppressAutoHyphens w:val="0"/>
              <w:autoSpaceDN/>
              <w:spacing w:before="0" w:after="0" w:line="240" w:lineRule="auto"/>
              <w:contextualSpacing/>
              <w:jc w:val="center"/>
              <w:textAlignment w:val="auto"/>
              <w:rPr>
                <w:rFonts w:cs="Arial"/>
                <w:b/>
              </w:rPr>
            </w:pPr>
            <w:r w:rsidRPr="00EA20B0">
              <w:rPr>
                <w:rFonts w:cs="Arial"/>
                <w:b/>
              </w:rPr>
              <w:t>DESIGNATION</w:t>
            </w:r>
          </w:p>
        </w:tc>
        <w:tc>
          <w:tcPr>
            <w:tcW w:w="1020" w:type="pct"/>
            <w:shd w:val="clear" w:color="auto" w:fill="F2F2F2" w:themeFill="background1" w:themeFillShade="F2"/>
            <w:vAlign w:val="center"/>
          </w:tcPr>
          <w:p w14:paraId="1559E83D" w14:textId="4DF9C742" w:rsidR="00991BD7" w:rsidRPr="00EA20B0" w:rsidRDefault="00991BD7" w:rsidP="00EA20B0">
            <w:pPr>
              <w:suppressAutoHyphens w:val="0"/>
              <w:autoSpaceDN/>
              <w:spacing w:before="0" w:after="0" w:line="240" w:lineRule="auto"/>
              <w:contextualSpacing/>
              <w:jc w:val="center"/>
              <w:textAlignment w:val="auto"/>
              <w:rPr>
                <w:rFonts w:cs="Arial"/>
                <w:b/>
              </w:rPr>
            </w:pPr>
            <w:r w:rsidRPr="00EA20B0">
              <w:rPr>
                <w:rFonts w:cs="Arial"/>
                <w:b/>
              </w:rPr>
              <w:t>Montant de caution de soumission</w:t>
            </w:r>
            <w:r w:rsidR="00EA20B0">
              <w:rPr>
                <w:rFonts w:cs="Arial"/>
                <w:b/>
              </w:rPr>
              <w:t xml:space="preserve"> </w:t>
            </w:r>
            <w:r w:rsidRPr="00EA20B0">
              <w:rPr>
                <w:rFonts w:cs="Arial"/>
                <w:b/>
              </w:rPr>
              <w:t>(en F CFA)</w:t>
            </w:r>
          </w:p>
        </w:tc>
      </w:tr>
      <w:tr w:rsidR="00FC477E" w:rsidRPr="00EA20B0" w14:paraId="4BA6EA62" w14:textId="77777777" w:rsidTr="008A1053">
        <w:trPr>
          <w:trHeight w:val="397"/>
        </w:trPr>
        <w:tc>
          <w:tcPr>
            <w:tcW w:w="474" w:type="pct"/>
            <w:noWrap/>
            <w:hideMark/>
          </w:tcPr>
          <w:p w14:paraId="70165142" w14:textId="77777777" w:rsidR="00FC477E" w:rsidRPr="00EA20B0" w:rsidRDefault="00FC477E" w:rsidP="00FC477E">
            <w:pPr>
              <w:widowControl w:val="0"/>
              <w:spacing w:before="0" w:after="0" w:line="240" w:lineRule="auto"/>
              <w:jc w:val="center"/>
            </w:pPr>
            <w:r w:rsidRPr="00EA20B0">
              <w:t>1</w:t>
            </w:r>
          </w:p>
        </w:tc>
        <w:tc>
          <w:tcPr>
            <w:tcW w:w="3506" w:type="pct"/>
            <w:noWrap/>
            <w:vAlign w:val="center"/>
            <w:hideMark/>
          </w:tcPr>
          <w:p w14:paraId="233841BF" w14:textId="7CF5072C" w:rsidR="00FC477E" w:rsidRPr="00EA20B0" w:rsidRDefault="00FC477E" w:rsidP="00FC477E">
            <w:pPr>
              <w:widowControl w:val="0"/>
              <w:spacing w:before="0" w:after="0" w:line="240" w:lineRule="auto"/>
            </w:pPr>
            <w:r w:rsidRPr="00EA20B0">
              <w:rPr>
                <w:rFonts w:eastAsia="Calibri"/>
              </w:rPr>
              <w:t xml:space="preserve">Prestations de gardiennage, de surveillance et de contrôle des accès des domiciles, sites et Dépôts de Douala pour </w:t>
            </w:r>
            <w:r w:rsidR="00FC775D" w:rsidRPr="00EA20B0">
              <w:rPr>
                <w:rFonts w:eastAsia="Calibri"/>
              </w:rPr>
              <w:t>les années</w:t>
            </w:r>
            <w:r w:rsidRPr="00EA20B0">
              <w:rPr>
                <w:rFonts w:eastAsia="Calibri"/>
              </w:rPr>
              <w:t xml:space="preserve"> </w:t>
            </w:r>
            <w:r w:rsidR="00853301" w:rsidRPr="00EA20B0">
              <w:rPr>
                <w:rFonts w:eastAsia="Calibri"/>
              </w:rPr>
              <w:t>2026</w:t>
            </w:r>
            <w:r w:rsidR="00292FD5" w:rsidRPr="00EA20B0">
              <w:rPr>
                <w:rFonts w:eastAsia="Calibri"/>
              </w:rPr>
              <w:t xml:space="preserve"> et 2027</w:t>
            </w:r>
          </w:p>
        </w:tc>
        <w:tc>
          <w:tcPr>
            <w:tcW w:w="1020" w:type="pct"/>
            <w:vAlign w:val="center"/>
          </w:tcPr>
          <w:p w14:paraId="403EFE19" w14:textId="10838BFE" w:rsidR="00FC477E" w:rsidRPr="00EA20B0" w:rsidRDefault="00030DC6" w:rsidP="00FC477E">
            <w:pPr>
              <w:widowControl w:val="0"/>
              <w:spacing w:before="0" w:after="0" w:line="240" w:lineRule="auto"/>
              <w:jc w:val="center"/>
              <w:rPr>
                <w:b/>
                <w:bCs/>
              </w:rPr>
            </w:pPr>
            <w:r w:rsidRPr="00EA20B0">
              <w:rPr>
                <w:b/>
                <w:bCs/>
              </w:rPr>
              <w:t>6 0</w:t>
            </w:r>
            <w:r w:rsidR="00FC477E" w:rsidRPr="00EA20B0">
              <w:rPr>
                <w:b/>
                <w:bCs/>
              </w:rPr>
              <w:t>00 000</w:t>
            </w:r>
          </w:p>
        </w:tc>
      </w:tr>
      <w:tr w:rsidR="00FC477E" w:rsidRPr="00EA20B0" w14:paraId="70E1F8D3" w14:textId="77777777" w:rsidTr="008A1053">
        <w:trPr>
          <w:trHeight w:val="397"/>
        </w:trPr>
        <w:tc>
          <w:tcPr>
            <w:tcW w:w="474" w:type="pct"/>
            <w:noWrap/>
            <w:hideMark/>
          </w:tcPr>
          <w:p w14:paraId="5D7AA19E" w14:textId="77777777" w:rsidR="00FC477E" w:rsidRPr="00EA20B0" w:rsidRDefault="00FC477E" w:rsidP="00FC477E">
            <w:pPr>
              <w:widowControl w:val="0"/>
              <w:spacing w:before="0" w:after="0" w:line="240" w:lineRule="auto"/>
              <w:jc w:val="center"/>
            </w:pPr>
            <w:r w:rsidRPr="00EA20B0">
              <w:t>2</w:t>
            </w:r>
          </w:p>
        </w:tc>
        <w:tc>
          <w:tcPr>
            <w:tcW w:w="3506" w:type="pct"/>
            <w:noWrap/>
            <w:vAlign w:val="center"/>
            <w:hideMark/>
          </w:tcPr>
          <w:p w14:paraId="44971971" w14:textId="5E321CB6" w:rsidR="00FC477E" w:rsidRPr="00EA20B0" w:rsidRDefault="00FC477E" w:rsidP="00FC477E">
            <w:pPr>
              <w:widowControl w:val="0"/>
              <w:spacing w:before="0" w:after="0" w:line="240" w:lineRule="auto"/>
            </w:pPr>
            <w:r w:rsidRPr="00EA20B0">
              <w:rPr>
                <w:rFonts w:eastAsia="Calibri"/>
              </w:rPr>
              <w:t xml:space="preserve">Prestations de gardiennage, de surveillance et de contrôle des accès des sites et </w:t>
            </w:r>
            <w:r w:rsidRPr="00EA20B0">
              <w:t xml:space="preserve">Dépôts de Yaoundé, Bafoussam, Bertoua, Belabo, Ngaoundéré, Garoua et Maroua </w:t>
            </w:r>
            <w:r w:rsidRPr="00EA20B0">
              <w:rPr>
                <w:rFonts w:eastAsia="Calibri"/>
              </w:rPr>
              <w:t xml:space="preserve">pour </w:t>
            </w:r>
            <w:r w:rsidR="00FC775D" w:rsidRPr="00EA20B0">
              <w:rPr>
                <w:rFonts w:eastAsia="Calibri"/>
              </w:rPr>
              <w:t>les années</w:t>
            </w:r>
            <w:r w:rsidRPr="00EA20B0">
              <w:rPr>
                <w:rFonts w:eastAsia="Calibri"/>
              </w:rPr>
              <w:t xml:space="preserve"> </w:t>
            </w:r>
            <w:r w:rsidR="00853301" w:rsidRPr="00EA20B0">
              <w:rPr>
                <w:rFonts w:eastAsia="Calibri"/>
              </w:rPr>
              <w:t>2026</w:t>
            </w:r>
            <w:r w:rsidR="00292FD5" w:rsidRPr="00EA20B0">
              <w:rPr>
                <w:rFonts w:eastAsia="Calibri"/>
              </w:rPr>
              <w:t xml:space="preserve"> et 2027</w:t>
            </w:r>
          </w:p>
        </w:tc>
        <w:tc>
          <w:tcPr>
            <w:tcW w:w="1020" w:type="pct"/>
            <w:vAlign w:val="center"/>
          </w:tcPr>
          <w:p w14:paraId="73B7E53B" w14:textId="4EAD3A58" w:rsidR="00FC477E" w:rsidRPr="00EA20B0" w:rsidRDefault="00030DC6" w:rsidP="00FC477E">
            <w:pPr>
              <w:widowControl w:val="0"/>
              <w:spacing w:before="0" w:after="0" w:line="240" w:lineRule="auto"/>
              <w:jc w:val="center"/>
              <w:rPr>
                <w:b/>
                <w:bCs/>
              </w:rPr>
            </w:pPr>
            <w:r w:rsidRPr="00EA20B0">
              <w:rPr>
                <w:b/>
                <w:bCs/>
              </w:rPr>
              <w:t>4</w:t>
            </w:r>
            <w:r w:rsidR="00FC477E" w:rsidRPr="00EA20B0">
              <w:rPr>
                <w:b/>
                <w:bCs/>
              </w:rPr>
              <w:t> 000 000</w:t>
            </w:r>
          </w:p>
        </w:tc>
      </w:tr>
    </w:tbl>
    <w:p w14:paraId="2813A22D" w14:textId="77777777" w:rsidR="00991BD7" w:rsidRPr="00EA20B0" w:rsidRDefault="00991BD7" w:rsidP="00FC4C5F">
      <w:pPr>
        <w:spacing w:before="0" w:after="0" w:line="240" w:lineRule="auto"/>
        <w:rPr>
          <w:rFonts w:eastAsia="Calibri"/>
          <w:b/>
        </w:rPr>
      </w:pPr>
    </w:p>
    <w:p w14:paraId="5EFF034A" w14:textId="1F7B6BC8" w:rsidR="002E0FA7" w:rsidRPr="00EA20B0" w:rsidRDefault="002E0FA7" w:rsidP="002E0FA7">
      <w:pPr>
        <w:widowControl w:val="0"/>
        <w:numPr>
          <w:ilvl w:val="0"/>
          <w:numId w:val="67"/>
        </w:numPr>
        <w:spacing w:before="0" w:after="60" w:line="240" w:lineRule="auto"/>
        <w:ind w:left="426" w:hanging="426"/>
      </w:pPr>
      <w:r w:rsidRPr="00EA20B0">
        <w:t>Un</w:t>
      </w:r>
      <w:r w:rsidRPr="00EA20B0">
        <w:t xml:space="preserve">e </w:t>
      </w:r>
      <w:r w:rsidRPr="00EA20B0">
        <w:t>(01)</w:t>
      </w:r>
      <w:r w:rsidRPr="00EA20B0">
        <w:t xml:space="preserve"> attestation</w:t>
      </w:r>
      <w:r w:rsidRPr="00EA20B0">
        <w:t xml:space="preserve"> de </w:t>
      </w:r>
      <w:r w:rsidRPr="00EA20B0">
        <w:t>n</w:t>
      </w:r>
      <w:r w:rsidRPr="00EA20B0">
        <w:t>on-</w:t>
      </w:r>
      <w:r w:rsidRPr="00EA20B0">
        <w:t>e</w:t>
      </w:r>
      <w:r w:rsidRPr="00EA20B0">
        <w:t>xclusion des Marchés Publics dûment délivré</w:t>
      </w:r>
      <w:r w:rsidRPr="00EA20B0">
        <w:t>e</w:t>
      </w:r>
      <w:r w:rsidRPr="00EA20B0">
        <w:t xml:space="preserve"> par le Directeur Général de l’ARMP ;</w:t>
      </w:r>
    </w:p>
    <w:p w14:paraId="36ED8E11" w14:textId="24C1F2A4" w:rsidR="00D155A3" w:rsidRPr="00EA20B0" w:rsidRDefault="00D155A3" w:rsidP="00FC4C5F">
      <w:pPr>
        <w:widowControl w:val="0"/>
        <w:numPr>
          <w:ilvl w:val="0"/>
          <w:numId w:val="67"/>
        </w:numPr>
        <w:spacing w:before="0" w:after="60" w:line="240" w:lineRule="auto"/>
        <w:ind w:left="426" w:hanging="426"/>
      </w:pPr>
      <w:r w:rsidRPr="00EA20B0">
        <w:t xml:space="preserve">Une </w:t>
      </w:r>
      <w:r w:rsidR="00892309" w:rsidRPr="00EA20B0">
        <w:t xml:space="preserve">(01) </w:t>
      </w:r>
      <w:r w:rsidRPr="00EA20B0">
        <w:t xml:space="preserve">attestation </w:t>
      </w:r>
      <w:r w:rsidR="00892309" w:rsidRPr="00EA20B0">
        <w:t>de conformité sociale</w:t>
      </w:r>
      <w:r w:rsidRPr="00EA20B0">
        <w:t xml:space="preserve"> </w:t>
      </w:r>
      <w:r w:rsidR="00892309" w:rsidRPr="00EA20B0">
        <w:t>(</w:t>
      </w:r>
      <w:r w:rsidRPr="00EA20B0">
        <w:t>CNPS</w:t>
      </w:r>
      <w:r w:rsidR="00892309" w:rsidRPr="00EA20B0">
        <w:t xml:space="preserve">) </w:t>
      </w:r>
      <w:r w:rsidR="00892309" w:rsidRPr="00EA20B0">
        <w:t>en cours de validité ;</w:t>
      </w:r>
      <w:r w:rsidRPr="00EA20B0">
        <w:t xml:space="preserve"> </w:t>
      </w:r>
    </w:p>
    <w:p w14:paraId="526FE396" w14:textId="65389E03" w:rsidR="00D155A3" w:rsidRPr="00EA20B0" w:rsidRDefault="00D155A3" w:rsidP="00FC4C5F">
      <w:pPr>
        <w:widowControl w:val="0"/>
        <w:numPr>
          <w:ilvl w:val="0"/>
          <w:numId w:val="67"/>
        </w:numPr>
        <w:spacing w:before="0" w:after="60" w:line="240" w:lineRule="auto"/>
        <w:ind w:left="426" w:hanging="426"/>
      </w:pPr>
      <w:r w:rsidRPr="00EA20B0">
        <w:t xml:space="preserve">Une </w:t>
      </w:r>
      <w:r w:rsidR="00892309" w:rsidRPr="00EA20B0">
        <w:t xml:space="preserve">(01) </w:t>
      </w:r>
      <w:r w:rsidRPr="00EA20B0">
        <w:t xml:space="preserve">attestation de </w:t>
      </w:r>
      <w:r w:rsidR="00892309" w:rsidRPr="00EA20B0">
        <w:t xml:space="preserve">conformité fiscale timbrée et en cours de validité ; </w:t>
      </w:r>
    </w:p>
    <w:p w14:paraId="297AE149" w14:textId="4EB95515" w:rsidR="00D155A3" w:rsidRPr="00EA20B0" w:rsidRDefault="00D155A3" w:rsidP="00FC4C5F">
      <w:pPr>
        <w:widowControl w:val="0"/>
        <w:numPr>
          <w:ilvl w:val="0"/>
          <w:numId w:val="67"/>
        </w:numPr>
        <w:spacing w:before="0" w:after="60" w:line="240" w:lineRule="auto"/>
        <w:ind w:left="426" w:hanging="426"/>
      </w:pPr>
      <w:r w:rsidRPr="00EA20B0">
        <w:t>Une</w:t>
      </w:r>
      <w:r w:rsidR="00892309" w:rsidRPr="00EA20B0">
        <w:t xml:space="preserve"> </w:t>
      </w:r>
      <w:r w:rsidR="00892309" w:rsidRPr="00EA20B0">
        <w:t xml:space="preserve">(01) </w:t>
      </w:r>
      <w:r w:rsidR="00892309" w:rsidRPr="00EA20B0">
        <w:t xml:space="preserve">attestation du Numéro d’Identifiant Unique </w:t>
      </w:r>
      <w:r w:rsidR="00892309" w:rsidRPr="00EA20B0">
        <w:t>(</w:t>
      </w:r>
      <w:r w:rsidR="00892309" w:rsidRPr="00EA20B0">
        <w:t>NIU</w:t>
      </w:r>
      <w:r w:rsidR="00892309" w:rsidRPr="00EA20B0">
        <w:t xml:space="preserve">) </w:t>
      </w:r>
      <w:r w:rsidR="00892309" w:rsidRPr="00EA20B0">
        <w:t>timbrée et en cours de validité ;</w:t>
      </w:r>
      <w:r w:rsidRPr="00EA20B0">
        <w:t xml:space="preserve"> </w:t>
      </w:r>
    </w:p>
    <w:p w14:paraId="6A2187A8" w14:textId="3653F895" w:rsidR="00D155A3" w:rsidRPr="00EA20B0" w:rsidRDefault="00D155A3" w:rsidP="00FC4C5F">
      <w:pPr>
        <w:widowControl w:val="0"/>
        <w:numPr>
          <w:ilvl w:val="0"/>
          <w:numId w:val="67"/>
        </w:numPr>
        <w:spacing w:before="0" w:after="60" w:line="240" w:lineRule="auto"/>
        <w:ind w:left="426" w:hanging="426"/>
      </w:pPr>
      <w:r w:rsidRPr="00EA20B0">
        <w:t xml:space="preserve">Une </w:t>
      </w:r>
      <w:r w:rsidR="00892309" w:rsidRPr="00EA20B0">
        <w:t xml:space="preserve">(01) </w:t>
      </w:r>
      <w:r w:rsidRPr="00EA20B0">
        <w:t xml:space="preserve">expédition certifiée conforme du </w:t>
      </w:r>
      <w:r w:rsidR="00892309" w:rsidRPr="00EA20B0">
        <w:t>R</w:t>
      </w:r>
      <w:r w:rsidRPr="00EA20B0">
        <w:t xml:space="preserve">egistre de </w:t>
      </w:r>
      <w:r w:rsidR="00892309" w:rsidRPr="00EA20B0">
        <w:t>C</w:t>
      </w:r>
      <w:r w:rsidRPr="00EA20B0">
        <w:t xml:space="preserve">ommerce et du </w:t>
      </w:r>
      <w:r w:rsidR="00892309" w:rsidRPr="00EA20B0">
        <w:t>C</w:t>
      </w:r>
      <w:r w:rsidRPr="00EA20B0">
        <w:t xml:space="preserve">rédit </w:t>
      </w:r>
      <w:r w:rsidR="00892309" w:rsidRPr="00EA20B0">
        <w:t>M</w:t>
      </w:r>
      <w:r w:rsidRPr="00EA20B0">
        <w:t>obilier</w:t>
      </w:r>
      <w:r w:rsidR="00892309" w:rsidRPr="00EA20B0">
        <w:t xml:space="preserve"> </w:t>
      </w:r>
      <w:r w:rsidR="00892309" w:rsidRPr="00EA20B0">
        <w:t>(</w:t>
      </w:r>
      <w:r w:rsidR="00892309" w:rsidRPr="00EA20B0">
        <w:t>RCCM</w:t>
      </w:r>
      <w:r w:rsidR="00892309" w:rsidRPr="00EA20B0">
        <w:t>)</w:t>
      </w:r>
      <w:r w:rsidRPr="00EA20B0">
        <w:t xml:space="preserve"> établie </w:t>
      </w:r>
      <w:r w:rsidR="00AE6855" w:rsidRPr="00EA20B0">
        <w:t>et signée</w:t>
      </w:r>
      <w:r w:rsidR="009007CC" w:rsidRPr="00EA20B0">
        <w:t xml:space="preserve"> </w:t>
      </w:r>
      <w:r w:rsidRPr="00EA20B0">
        <w:t>par le Greffier en Chef du Tribunal de Première Instance du lieu de résidence du soumissionnaire</w:t>
      </w:r>
      <w:r w:rsidR="00EC3F70" w:rsidRPr="00EA20B0">
        <w:t> ;</w:t>
      </w:r>
    </w:p>
    <w:p w14:paraId="6BC8DF4F" w14:textId="5E364985" w:rsidR="00E81594" w:rsidRPr="00EA20B0" w:rsidRDefault="00D155A3" w:rsidP="00FC4C5F">
      <w:pPr>
        <w:widowControl w:val="0"/>
        <w:numPr>
          <w:ilvl w:val="0"/>
          <w:numId w:val="67"/>
        </w:numPr>
        <w:spacing w:before="0" w:after="60" w:line="240" w:lineRule="auto"/>
        <w:ind w:left="426" w:hanging="426"/>
      </w:pPr>
      <w:r w:rsidRPr="00EA20B0">
        <w:rPr>
          <w:rFonts w:eastAsia="Calibri"/>
        </w:rPr>
        <w:t xml:space="preserve">Une </w:t>
      </w:r>
      <w:r w:rsidR="00EC3F70" w:rsidRPr="00EA20B0">
        <w:t xml:space="preserve">(01) </w:t>
      </w:r>
      <w:r w:rsidRPr="00EA20B0">
        <w:rPr>
          <w:rFonts w:eastAsia="Calibri"/>
        </w:rPr>
        <w:t>copie certifiée conforme de</w:t>
      </w:r>
      <w:r w:rsidR="00A77B39" w:rsidRPr="00EA20B0">
        <w:rPr>
          <w:rFonts w:eastAsia="Calibri"/>
        </w:rPr>
        <w:t xml:space="preserve"> l’</w:t>
      </w:r>
      <w:r w:rsidRPr="00EA20B0">
        <w:rPr>
          <w:rFonts w:eastAsia="Calibri"/>
        </w:rPr>
        <w:t xml:space="preserve">agrément </w:t>
      </w:r>
      <w:r w:rsidR="00A77B39" w:rsidRPr="00EA20B0">
        <w:rPr>
          <w:rFonts w:eastAsia="Calibri"/>
        </w:rPr>
        <w:t>à l’exercice de l’activité de gardiennage</w:t>
      </w:r>
      <w:r w:rsidR="00C60CFB" w:rsidRPr="00EA20B0">
        <w:rPr>
          <w:rFonts w:eastAsia="Calibri"/>
        </w:rPr>
        <w:t xml:space="preserve"> par l’Autorité compétente en cours de validité</w:t>
      </w:r>
      <w:r w:rsidR="00EC3F70" w:rsidRPr="00EA20B0">
        <w:rPr>
          <w:rFonts w:eastAsia="Calibri"/>
        </w:rPr>
        <w:t> ;</w:t>
      </w:r>
    </w:p>
    <w:p w14:paraId="126212FB" w14:textId="63AF6881" w:rsidR="00C31A8A" w:rsidRPr="00EA20B0" w:rsidRDefault="00794706" w:rsidP="00FC4C5F">
      <w:pPr>
        <w:widowControl w:val="0"/>
        <w:numPr>
          <w:ilvl w:val="0"/>
          <w:numId w:val="67"/>
        </w:numPr>
        <w:spacing w:before="0" w:after="60" w:line="240" w:lineRule="auto"/>
        <w:ind w:left="426" w:hanging="426"/>
      </w:pPr>
      <w:r w:rsidRPr="00EA20B0">
        <w:rPr>
          <w:rFonts w:eastAsia="Calibri"/>
        </w:rPr>
        <w:t xml:space="preserve">Une </w:t>
      </w:r>
      <w:r w:rsidR="00EC3F70" w:rsidRPr="00EA20B0">
        <w:t xml:space="preserve">(01) </w:t>
      </w:r>
      <w:r w:rsidR="00EC3F70" w:rsidRPr="00EA20B0">
        <w:rPr>
          <w:rFonts w:eastAsia="Calibri"/>
        </w:rPr>
        <w:t>a</w:t>
      </w:r>
      <w:r w:rsidR="00C31A8A" w:rsidRPr="00EA20B0">
        <w:rPr>
          <w:rFonts w:eastAsia="Calibri"/>
        </w:rPr>
        <w:t xml:space="preserve">ttestation </w:t>
      </w:r>
      <w:r w:rsidRPr="00EA20B0">
        <w:rPr>
          <w:rFonts w:eastAsia="Calibri" w:cs="Arial"/>
          <w:lang w:eastAsia="en-US"/>
        </w:rPr>
        <w:t>de visite des sites délivrée par les Chefs des Dépôts ou par les Responsables des sites concernés</w:t>
      </w:r>
      <w:r w:rsidR="009D0132" w:rsidRPr="00EA20B0">
        <w:rPr>
          <w:rFonts w:eastAsia="Calibri" w:cs="Arial"/>
          <w:lang w:eastAsia="en-US"/>
        </w:rPr>
        <w:t>.</w:t>
      </w:r>
    </w:p>
    <w:p w14:paraId="62C5DE96" w14:textId="375D0814" w:rsidR="00E81594" w:rsidRPr="00EA20B0" w:rsidRDefault="00E81594" w:rsidP="00FC4C5F">
      <w:pPr>
        <w:suppressAutoHyphens w:val="0"/>
        <w:autoSpaceDN/>
        <w:spacing w:before="0" w:line="240" w:lineRule="auto"/>
        <w:textAlignment w:val="auto"/>
        <w:rPr>
          <w:b/>
        </w:rPr>
      </w:pPr>
      <w:r w:rsidRPr="00EA20B0">
        <w:rPr>
          <w:b/>
          <w:u w:val="single"/>
        </w:rPr>
        <w:t>NB </w:t>
      </w:r>
      <w:r w:rsidRPr="00EA20B0">
        <w:rPr>
          <w:b/>
        </w:rPr>
        <w:t xml:space="preserve">:  </w:t>
      </w:r>
      <w:r w:rsidR="00A755EB" w:rsidRPr="00EA20B0">
        <w:rPr>
          <w:b/>
        </w:rPr>
        <w:t>L</w:t>
      </w:r>
      <w:r w:rsidRPr="00EA20B0">
        <w:rPr>
          <w:b/>
        </w:rPr>
        <w:t xml:space="preserve">es pièces administratives devront être produites en original ou en copies certifiées conformes </w:t>
      </w:r>
      <w:r w:rsidR="008B54F1" w:rsidRPr="00EA20B0">
        <w:rPr>
          <w:b/>
        </w:rPr>
        <w:t>(à l’exception d</w:t>
      </w:r>
      <w:r w:rsidR="0099379D" w:rsidRPr="00EA20B0">
        <w:rPr>
          <w:b/>
        </w:rPr>
        <w:t>e l’Attestation de visite des sites</w:t>
      </w:r>
      <w:r w:rsidR="008B54F1" w:rsidRPr="00EA20B0">
        <w:rPr>
          <w:b/>
        </w:rPr>
        <w:t xml:space="preserve">) </w:t>
      </w:r>
      <w:r w:rsidRPr="00EA20B0">
        <w:rPr>
          <w:b/>
        </w:rPr>
        <w:t>par l’autorité qui les a délivrées. Elles devront dater de moins de trois (03) mois.</w:t>
      </w:r>
    </w:p>
    <w:p w14:paraId="33E9AF14" w14:textId="36BFDDC2" w:rsidR="00626610" w:rsidRPr="00F83691" w:rsidRDefault="00626610" w:rsidP="00FC4C5F">
      <w:pPr>
        <w:widowControl w:val="0"/>
        <w:spacing w:before="0" w:line="240" w:lineRule="auto"/>
        <w:jc w:val="center"/>
        <w:rPr>
          <w:b/>
        </w:rPr>
      </w:pPr>
      <w:r w:rsidRPr="00F83691">
        <w:rPr>
          <w:b/>
        </w:rPr>
        <w:t>Enveloppe B</w:t>
      </w:r>
      <w:r w:rsidR="00F83691" w:rsidRPr="00F83691">
        <w:rPr>
          <w:b/>
        </w:rPr>
        <w:t> : O</w:t>
      </w:r>
      <w:r w:rsidRPr="00F83691">
        <w:rPr>
          <w:b/>
        </w:rPr>
        <w:t>ffre technique</w:t>
      </w:r>
    </w:p>
    <w:p w14:paraId="34D3848D" w14:textId="1B853B52" w:rsidR="003A1097" w:rsidRPr="00F83691" w:rsidRDefault="00A44363" w:rsidP="00FC4C5F">
      <w:pPr>
        <w:widowControl w:val="0"/>
        <w:suppressAutoHyphens w:val="0"/>
        <w:autoSpaceDE w:val="0"/>
        <w:autoSpaceDN/>
        <w:spacing w:before="0" w:after="0" w:line="240" w:lineRule="auto"/>
        <w:jc w:val="left"/>
        <w:textAlignment w:val="auto"/>
        <w:rPr>
          <w:rFonts w:cs="Arial"/>
        </w:rPr>
      </w:pPr>
      <w:r w:rsidRPr="00F83691">
        <w:rPr>
          <w:rFonts w:cs="Arial"/>
        </w:rPr>
        <w:t>Le</w:t>
      </w:r>
      <w:r w:rsidRPr="00F83691">
        <w:rPr>
          <w:rFonts w:cs="Arial"/>
          <w:spacing w:val="19"/>
        </w:rPr>
        <w:t xml:space="preserve"> </w:t>
      </w:r>
      <w:r w:rsidRPr="00F83691">
        <w:rPr>
          <w:rFonts w:cs="Arial"/>
        </w:rPr>
        <w:t>dossier</w:t>
      </w:r>
      <w:r w:rsidRPr="00F83691">
        <w:rPr>
          <w:rFonts w:cs="Arial"/>
          <w:spacing w:val="19"/>
        </w:rPr>
        <w:t xml:space="preserve"> </w:t>
      </w:r>
      <w:r w:rsidRPr="00F83691">
        <w:rPr>
          <w:rFonts w:cs="Arial"/>
        </w:rPr>
        <w:t>technique</w:t>
      </w:r>
      <w:r w:rsidRPr="00F83691">
        <w:rPr>
          <w:rFonts w:cs="Arial"/>
          <w:spacing w:val="19"/>
        </w:rPr>
        <w:t xml:space="preserve"> </w:t>
      </w:r>
      <w:r w:rsidRPr="00F83691">
        <w:rPr>
          <w:rFonts w:cs="Arial"/>
        </w:rPr>
        <w:t>contiendra</w:t>
      </w:r>
      <w:r w:rsidRPr="00F83691">
        <w:rPr>
          <w:rFonts w:cs="Arial"/>
          <w:spacing w:val="19"/>
        </w:rPr>
        <w:t xml:space="preserve"> </w:t>
      </w:r>
      <w:r w:rsidRPr="00F83691">
        <w:rPr>
          <w:rFonts w:cs="Arial"/>
        </w:rPr>
        <w:t>les</w:t>
      </w:r>
      <w:r w:rsidRPr="00F83691">
        <w:rPr>
          <w:rFonts w:cs="Arial"/>
          <w:spacing w:val="19"/>
        </w:rPr>
        <w:t xml:space="preserve"> </w:t>
      </w:r>
      <w:r w:rsidRPr="00F83691">
        <w:rPr>
          <w:rFonts w:cs="Arial"/>
        </w:rPr>
        <w:t>pièces</w:t>
      </w:r>
      <w:r w:rsidRPr="00F83691">
        <w:rPr>
          <w:rFonts w:cs="Arial"/>
          <w:spacing w:val="19"/>
        </w:rPr>
        <w:t xml:space="preserve"> </w:t>
      </w:r>
      <w:r w:rsidR="003A1097" w:rsidRPr="00F83691">
        <w:rPr>
          <w:rFonts w:cs="Arial"/>
          <w:spacing w:val="19"/>
        </w:rPr>
        <w:t xml:space="preserve">ci-après </w:t>
      </w:r>
      <w:r w:rsidRPr="00F83691">
        <w:rPr>
          <w:rFonts w:cs="Arial"/>
        </w:rPr>
        <w:t>visées</w:t>
      </w:r>
      <w:r w:rsidRPr="00F83691">
        <w:rPr>
          <w:rFonts w:cs="Arial"/>
          <w:spacing w:val="19"/>
        </w:rPr>
        <w:t xml:space="preserve"> </w:t>
      </w:r>
      <w:r w:rsidRPr="00F83691">
        <w:rPr>
          <w:rFonts w:cs="Arial"/>
        </w:rPr>
        <w:t>dans</w:t>
      </w:r>
      <w:r w:rsidRPr="00F83691">
        <w:rPr>
          <w:rFonts w:cs="Arial"/>
          <w:spacing w:val="19"/>
        </w:rPr>
        <w:t xml:space="preserve"> </w:t>
      </w:r>
      <w:r w:rsidRPr="00F83691">
        <w:rPr>
          <w:rFonts w:cs="Arial"/>
        </w:rPr>
        <w:t>le</w:t>
      </w:r>
      <w:r w:rsidRPr="00F83691">
        <w:rPr>
          <w:rFonts w:cs="Arial"/>
          <w:spacing w:val="19"/>
        </w:rPr>
        <w:t xml:space="preserve"> </w:t>
      </w:r>
      <w:r w:rsidRPr="00F83691">
        <w:rPr>
          <w:rFonts w:cs="Arial"/>
        </w:rPr>
        <w:t>3.4</w:t>
      </w:r>
      <w:r w:rsidRPr="00F83691">
        <w:rPr>
          <w:rFonts w:cs="Arial"/>
          <w:spacing w:val="19"/>
        </w:rPr>
        <w:t xml:space="preserve"> </w:t>
      </w:r>
      <w:r w:rsidRPr="00F83691">
        <w:rPr>
          <w:rFonts w:cs="Arial"/>
        </w:rPr>
        <w:t>du RGAO</w:t>
      </w:r>
      <w:r w:rsidR="00A755EB" w:rsidRPr="00F83691">
        <w:rPr>
          <w:rFonts w:cs="Arial"/>
        </w:rPr>
        <w:t xml:space="preserve"> </w:t>
      </w:r>
      <w:r w:rsidRPr="00F83691">
        <w:rPr>
          <w:rFonts w:cs="Arial"/>
        </w:rPr>
        <w:t>:</w:t>
      </w:r>
    </w:p>
    <w:p w14:paraId="5A1B11FA" w14:textId="77777777" w:rsidR="001C069F" w:rsidRPr="00F83691" w:rsidRDefault="001C069F" w:rsidP="00FC4C5F">
      <w:pPr>
        <w:widowControl w:val="0"/>
        <w:numPr>
          <w:ilvl w:val="0"/>
          <w:numId w:val="48"/>
        </w:numPr>
        <w:suppressAutoHyphens w:val="0"/>
        <w:autoSpaceDE w:val="0"/>
        <w:autoSpaceDN/>
        <w:spacing w:before="0" w:after="0" w:line="240" w:lineRule="auto"/>
        <w:jc w:val="left"/>
        <w:textAlignment w:val="auto"/>
      </w:pPr>
      <w:r w:rsidRPr="00F83691">
        <w:rPr>
          <w:rFonts w:cs="Arial"/>
        </w:rPr>
        <w:t>Une</w:t>
      </w:r>
      <w:r w:rsidRPr="00F83691">
        <w:rPr>
          <w:rFonts w:cs="Arial"/>
          <w:spacing w:val="25"/>
        </w:rPr>
        <w:t xml:space="preserve"> </w:t>
      </w:r>
      <w:r w:rsidRPr="00F83691">
        <w:rPr>
          <w:rFonts w:cs="Arial"/>
        </w:rPr>
        <w:t>brève</w:t>
      </w:r>
      <w:r w:rsidRPr="00F83691">
        <w:rPr>
          <w:rFonts w:cs="Arial"/>
          <w:spacing w:val="25"/>
        </w:rPr>
        <w:t xml:space="preserve"> </w:t>
      </w:r>
      <w:r w:rsidRPr="00F83691">
        <w:rPr>
          <w:rFonts w:cs="Arial"/>
        </w:rPr>
        <w:t>description</w:t>
      </w:r>
      <w:r w:rsidRPr="00F83691">
        <w:rPr>
          <w:rFonts w:cs="Arial"/>
          <w:spacing w:val="25"/>
        </w:rPr>
        <w:t xml:space="preserve"> </w:t>
      </w:r>
      <w:r w:rsidRPr="00F83691">
        <w:rPr>
          <w:rFonts w:cs="Arial"/>
        </w:rPr>
        <w:t>du</w:t>
      </w:r>
      <w:r w:rsidRPr="00F83691">
        <w:rPr>
          <w:rFonts w:cs="Arial"/>
          <w:spacing w:val="25"/>
        </w:rPr>
        <w:t xml:space="preserve"> </w:t>
      </w:r>
      <w:r w:rsidRPr="00F83691">
        <w:rPr>
          <w:rFonts w:cs="Arial"/>
        </w:rPr>
        <w:t>Candidat</w:t>
      </w:r>
      <w:r w:rsidRPr="00F83691">
        <w:rPr>
          <w:rFonts w:cs="Arial"/>
          <w:spacing w:val="25"/>
        </w:rPr>
        <w:t xml:space="preserve"> </w:t>
      </w:r>
      <w:r w:rsidRPr="00F83691">
        <w:rPr>
          <w:rFonts w:cs="Arial"/>
        </w:rPr>
        <w:t>et</w:t>
      </w:r>
      <w:r w:rsidRPr="00F83691">
        <w:rPr>
          <w:rFonts w:cs="Arial"/>
          <w:spacing w:val="25"/>
        </w:rPr>
        <w:t xml:space="preserve"> </w:t>
      </w:r>
      <w:r w:rsidRPr="00F83691">
        <w:rPr>
          <w:rFonts w:cs="Arial"/>
        </w:rPr>
        <w:t>un</w:t>
      </w:r>
      <w:r w:rsidRPr="00F83691">
        <w:rPr>
          <w:rFonts w:cs="Arial"/>
          <w:spacing w:val="25"/>
        </w:rPr>
        <w:t xml:space="preserve"> </w:t>
      </w:r>
      <w:r w:rsidRPr="00F83691">
        <w:rPr>
          <w:rFonts w:cs="Arial"/>
        </w:rPr>
        <w:t>aperçu</w:t>
      </w:r>
      <w:r w:rsidRPr="00F83691">
        <w:rPr>
          <w:rFonts w:cs="Arial"/>
          <w:spacing w:val="25"/>
        </w:rPr>
        <w:t xml:space="preserve"> </w:t>
      </w:r>
      <w:r w:rsidRPr="00F83691">
        <w:rPr>
          <w:rFonts w:cs="Arial"/>
        </w:rPr>
        <w:t>de</w:t>
      </w:r>
      <w:r w:rsidRPr="00F83691">
        <w:rPr>
          <w:rFonts w:cs="Arial"/>
          <w:spacing w:val="25"/>
        </w:rPr>
        <w:t xml:space="preserve"> </w:t>
      </w:r>
      <w:r w:rsidRPr="00F83691">
        <w:rPr>
          <w:rFonts w:cs="Arial"/>
        </w:rPr>
        <w:t>son</w:t>
      </w:r>
      <w:r w:rsidRPr="00F83691">
        <w:rPr>
          <w:rFonts w:cs="Arial"/>
          <w:spacing w:val="25"/>
        </w:rPr>
        <w:t xml:space="preserve"> </w:t>
      </w:r>
      <w:r w:rsidRPr="00F83691">
        <w:rPr>
          <w:rFonts w:cs="Arial"/>
        </w:rPr>
        <w:t>expérience</w:t>
      </w:r>
      <w:r w:rsidRPr="00F83691">
        <w:rPr>
          <w:rFonts w:cs="Arial"/>
          <w:spacing w:val="25"/>
        </w:rPr>
        <w:t xml:space="preserve"> </w:t>
      </w:r>
      <w:r w:rsidRPr="00F83691">
        <w:rPr>
          <w:rFonts w:cs="Arial"/>
        </w:rPr>
        <w:t>récente</w:t>
      </w:r>
      <w:r w:rsidRPr="00F83691">
        <w:rPr>
          <w:rFonts w:cs="Arial"/>
          <w:spacing w:val="25"/>
        </w:rPr>
        <w:t xml:space="preserve"> </w:t>
      </w:r>
      <w:r w:rsidRPr="00F83691">
        <w:rPr>
          <w:rFonts w:cs="Arial"/>
        </w:rPr>
        <w:t>dans</w:t>
      </w:r>
      <w:r w:rsidRPr="00F83691">
        <w:rPr>
          <w:rFonts w:cs="Arial"/>
          <w:spacing w:val="25"/>
        </w:rPr>
        <w:t xml:space="preserve"> </w:t>
      </w:r>
      <w:r w:rsidRPr="00F83691">
        <w:rPr>
          <w:rFonts w:cs="Arial"/>
        </w:rPr>
        <w:t>le cadre</w:t>
      </w:r>
      <w:r w:rsidRPr="00F83691">
        <w:rPr>
          <w:rFonts w:cs="Arial"/>
          <w:spacing w:val="4"/>
        </w:rPr>
        <w:t xml:space="preserve"> </w:t>
      </w:r>
      <w:r w:rsidRPr="00F83691">
        <w:rPr>
          <w:rFonts w:cs="Arial"/>
        </w:rPr>
        <w:t>de</w:t>
      </w:r>
      <w:r w:rsidRPr="00F83691">
        <w:rPr>
          <w:rFonts w:cs="Arial"/>
          <w:spacing w:val="4"/>
        </w:rPr>
        <w:t xml:space="preserve"> </w:t>
      </w:r>
      <w:r w:rsidRPr="00F83691">
        <w:rPr>
          <w:rFonts w:cs="Arial"/>
        </w:rPr>
        <w:t>missions</w:t>
      </w:r>
      <w:r w:rsidRPr="00F83691">
        <w:rPr>
          <w:rFonts w:cs="Arial"/>
          <w:spacing w:val="4"/>
        </w:rPr>
        <w:t xml:space="preserve"> </w:t>
      </w:r>
      <w:r w:rsidRPr="00F83691">
        <w:rPr>
          <w:rFonts w:cs="Arial"/>
        </w:rPr>
        <w:t>similaires</w:t>
      </w:r>
      <w:r w:rsidRPr="00F83691">
        <w:rPr>
          <w:rFonts w:cs="Arial"/>
          <w:spacing w:val="4"/>
        </w:rPr>
        <w:t xml:space="preserve"> </w:t>
      </w:r>
      <w:r w:rsidRPr="00F83691">
        <w:rPr>
          <w:rFonts w:cs="Arial"/>
        </w:rPr>
        <w:t>(Tableau</w:t>
      </w:r>
      <w:r w:rsidRPr="00F83691">
        <w:rPr>
          <w:rFonts w:cs="Arial"/>
          <w:spacing w:val="4"/>
        </w:rPr>
        <w:t xml:space="preserve"> </w:t>
      </w:r>
      <w:r w:rsidRPr="00F83691">
        <w:rPr>
          <w:rFonts w:cs="Arial"/>
        </w:rPr>
        <w:t>3B).</w:t>
      </w:r>
      <w:r w:rsidRPr="00F83691">
        <w:rPr>
          <w:rFonts w:cs="Arial"/>
          <w:spacing w:val="4"/>
        </w:rPr>
        <w:t xml:space="preserve"> </w:t>
      </w:r>
      <w:r w:rsidRPr="00F83691">
        <w:rPr>
          <w:rFonts w:cs="Arial"/>
        </w:rPr>
        <w:t>Pour</w:t>
      </w:r>
      <w:r w:rsidRPr="00F83691">
        <w:rPr>
          <w:rFonts w:cs="Arial"/>
          <w:spacing w:val="4"/>
        </w:rPr>
        <w:t xml:space="preserve"> </w:t>
      </w:r>
      <w:r w:rsidRPr="00F83691">
        <w:rPr>
          <w:rFonts w:cs="Arial"/>
        </w:rPr>
        <w:t>chacune</w:t>
      </w:r>
      <w:r w:rsidRPr="00F83691">
        <w:rPr>
          <w:rFonts w:cs="Arial"/>
          <w:spacing w:val="4"/>
        </w:rPr>
        <w:t xml:space="preserve"> </w:t>
      </w:r>
      <w:r w:rsidRPr="00F83691">
        <w:rPr>
          <w:rFonts w:cs="Arial"/>
        </w:rPr>
        <w:t>d’entre</w:t>
      </w:r>
      <w:r w:rsidRPr="00F83691">
        <w:rPr>
          <w:rFonts w:cs="Arial"/>
          <w:spacing w:val="4"/>
        </w:rPr>
        <w:t xml:space="preserve"> </w:t>
      </w:r>
      <w:r w:rsidRPr="00F83691">
        <w:rPr>
          <w:rFonts w:cs="Arial"/>
        </w:rPr>
        <w:t>elles,</w:t>
      </w:r>
      <w:r w:rsidRPr="00F83691">
        <w:rPr>
          <w:rFonts w:cs="Arial"/>
          <w:spacing w:val="4"/>
        </w:rPr>
        <w:t xml:space="preserve"> </w:t>
      </w:r>
      <w:r w:rsidRPr="00F83691">
        <w:rPr>
          <w:rFonts w:cs="Arial"/>
        </w:rPr>
        <w:t>ce</w:t>
      </w:r>
      <w:r w:rsidRPr="00F83691">
        <w:rPr>
          <w:rFonts w:cs="Arial"/>
          <w:spacing w:val="4"/>
        </w:rPr>
        <w:t xml:space="preserve"> </w:t>
      </w:r>
      <w:r w:rsidRPr="00F83691">
        <w:rPr>
          <w:rFonts w:cs="Arial"/>
        </w:rPr>
        <w:t>résumé</w:t>
      </w:r>
      <w:r w:rsidRPr="00F83691">
        <w:rPr>
          <w:rFonts w:cs="Arial"/>
          <w:spacing w:val="4"/>
        </w:rPr>
        <w:t xml:space="preserve"> </w:t>
      </w:r>
      <w:r w:rsidRPr="00F83691">
        <w:rPr>
          <w:rFonts w:cs="Arial"/>
        </w:rPr>
        <w:t>doit notamment</w:t>
      </w:r>
      <w:r w:rsidRPr="00F83691">
        <w:rPr>
          <w:rFonts w:cs="Arial"/>
          <w:spacing w:val="2"/>
        </w:rPr>
        <w:t xml:space="preserve"> </w:t>
      </w:r>
      <w:r w:rsidRPr="00F83691">
        <w:rPr>
          <w:rFonts w:cs="Arial"/>
        </w:rPr>
        <w:t>indiquer</w:t>
      </w:r>
      <w:r w:rsidRPr="00F83691">
        <w:rPr>
          <w:rFonts w:cs="Arial"/>
          <w:spacing w:val="2"/>
        </w:rPr>
        <w:t xml:space="preserve"> </w:t>
      </w:r>
      <w:r w:rsidRPr="00F83691">
        <w:rPr>
          <w:rFonts w:cs="Arial"/>
        </w:rPr>
        <w:t>les</w:t>
      </w:r>
      <w:r w:rsidRPr="00F83691">
        <w:rPr>
          <w:rFonts w:cs="Arial"/>
          <w:spacing w:val="2"/>
        </w:rPr>
        <w:t xml:space="preserve"> </w:t>
      </w:r>
      <w:r w:rsidRPr="00F83691">
        <w:rPr>
          <w:rFonts w:cs="Arial"/>
        </w:rPr>
        <w:t>caractéristiques</w:t>
      </w:r>
      <w:r w:rsidRPr="00F83691">
        <w:rPr>
          <w:rFonts w:cs="Arial"/>
          <w:spacing w:val="2"/>
        </w:rPr>
        <w:t xml:space="preserve"> </w:t>
      </w:r>
      <w:r w:rsidRPr="00F83691">
        <w:rPr>
          <w:rFonts w:cs="Arial"/>
        </w:rPr>
        <w:t>du</w:t>
      </w:r>
      <w:r w:rsidRPr="00F83691">
        <w:rPr>
          <w:rFonts w:cs="Arial"/>
          <w:spacing w:val="2"/>
        </w:rPr>
        <w:t xml:space="preserve"> </w:t>
      </w:r>
      <w:r w:rsidRPr="00F83691">
        <w:rPr>
          <w:rFonts w:cs="Arial"/>
        </w:rPr>
        <w:t>personnel</w:t>
      </w:r>
      <w:r w:rsidRPr="00F83691">
        <w:rPr>
          <w:rFonts w:cs="Arial"/>
          <w:spacing w:val="2"/>
        </w:rPr>
        <w:t xml:space="preserve"> </w:t>
      </w:r>
      <w:r w:rsidRPr="00F83691">
        <w:rPr>
          <w:rFonts w:cs="Arial"/>
        </w:rPr>
        <w:t>proposé,</w:t>
      </w:r>
      <w:r w:rsidRPr="00F83691">
        <w:rPr>
          <w:rFonts w:cs="Arial"/>
          <w:spacing w:val="2"/>
        </w:rPr>
        <w:t xml:space="preserve"> </w:t>
      </w:r>
      <w:r w:rsidRPr="00F83691">
        <w:rPr>
          <w:rFonts w:cs="Arial"/>
        </w:rPr>
        <w:t>la</w:t>
      </w:r>
      <w:r w:rsidRPr="00F83691">
        <w:rPr>
          <w:rFonts w:cs="Arial"/>
          <w:spacing w:val="2"/>
        </w:rPr>
        <w:t xml:space="preserve"> </w:t>
      </w:r>
      <w:r w:rsidRPr="00F83691">
        <w:rPr>
          <w:rFonts w:cs="Arial"/>
        </w:rPr>
        <w:t>durée</w:t>
      </w:r>
      <w:r w:rsidRPr="00F83691">
        <w:rPr>
          <w:rFonts w:cs="Arial"/>
          <w:spacing w:val="2"/>
        </w:rPr>
        <w:t xml:space="preserve"> </w:t>
      </w:r>
      <w:r w:rsidRPr="00F83691">
        <w:rPr>
          <w:rFonts w:cs="Arial"/>
        </w:rPr>
        <w:t>de</w:t>
      </w:r>
      <w:r w:rsidRPr="00F83691">
        <w:rPr>
          <w:rFonts w:cs="Arial"/>
          <w:spacing w:val="2"/>
        </w:rPr>
        <w:t xml:space="preserve"> </w:t>
      </w:r>
      <w:r w:rsidRPr="00F83691">
        <w:rPr>
          <w:rFonts w:cs="Arial"/>
        </w:rPr>
        <w:t>la</w:t>
      </w:r>
      <w:r w:rsidRPr="00F83691">
        <w:rPr>
          <w:rFonts w:cs="Arial"/>
          <w:spacing w:val="2"/>
        </w:rPr>
        <w:t xml:space="preserve"> </w:t>
      </w:r>
      <w:r w:rsidRPr="00F83691">
        <w:rPr>
          <w:rFonts w:cs="Arial"/>
        </w:rPr>
        <w:t>mission, le</w:t>
      </w:r>
      <w:r w:rsidRPr="00F83691">
        <w:rPr>
          <w:rFonts w:cs="Arial"/>
          <w:spacing w:val="6"/>
        </w:rPr>
        <w:t xml:space="preserve"> </w:t>
      </w:r>
      <w:r w:rsidRPr="00F83691">
        <w:rPr>
          <w:rFonts w:cs="Arial"/>
        </w:rPr>
        <w:t>montant</w:t>
      </w:r>
      <w:r w:rsidRPr="00F83691">
        <w:rPr>
          <w:rFonts w:cs="Arial"/>
          <w:spacing w:val="6"/>
        </w:rPr>
        <w:t xml:space="preserve"> </w:t>
      </w:r>
      <w:r w:rsidRPr="00F83691">
        <w:rPr>
          <w:rFonts w:cs="Arial"/>
        </w:rPr>
        <w:t>du</w:t>
      </w:r>
      <w:r w:rsidRPr="00F83691">
        <w:rPr>
          <w:rFonts w:cs="Arial"/>
          <w:spacing w:val="6"/>
        </w:rPr>
        <w:t xml:space="preserve"> </w:t>
      </w:r>
      <w:r w:rsidRPr="00F83691">
        <w:rPr>
          <w:rFonts w:cs="Arial"/>
        </w:rPr>
        <w:t>contrat</w:t>
      </w:r>
      <w:r w:rsidRPr="00F83691">
        <w:rPr>
          <w:rFonts w:cs="Arial"/>
          <w:spacing w:val="6"/>
        </w:rPr>
        <w:t xml:space="preserve"> </w:t>
      </w:r>
      <w:r w:rsidRPr="00F83691">
        <w:rPr>
          <w:rFonts w:cs="Arial"/>
        </w:rPr>
        <w:t>et</w:t>
      </w:r>
      <w:r w:rsidRPr="00F83691">
        <w:rPr>
          <w:rFonts w:cs="Arial"/>
          <w:spacing w:val="6"/>
        </w:rPr>
        <w:t xml:space="preserve"> </w:t>
      </w:r>
      <w:r w:rsidRPr="00F83691">
        <w:rPr>
          <w:rFonts w:cs="Arial"/>
        </w:rPr>
        <w:t>la</w:t>
      </w:r>
      <w:r w:rsidRPr="00F83691">
        <w:rPr>
          <w:rFonts w:cs="Arial"/>
          <w:spacing w:val="6"/>
        </w:rPr>
        <w:t xml:space="preserve"> </w:t>
      </w:r>
      <w:r w:rsidRPr="00F83691">
        <w:rPr>
          <w:rFonts w:cs="Arial"/>
        </w:rPr>
        <w:t>part</w:t>
      </w:r>
      <w:r w:rsidRPr="00F83691">
        <w:rPr>
          <w:rFonts w:cs="Arial"/>
          <w:spacing w:val="6"/>
        </w:rPr>
        <w:t xml:space="preserve"> </w:t>
      </w:r>
      <w:r w:rsidRPr="00F83691">
        <w:rPr>
          <w:rFonts w:cs="Arial"/>
        </w:rPr>
        <w:t>prise</w:t>
      </w:r>
      <w:r w:rsidRPr="00F83691">
        <w:rPr>
          <w:rFonts w:cs="Arial"/>
          <w:spacing w:val="6"/>
        </w:rPr>
        <w:t xml:space="preserve"> </w:t>
      </w:r>
      <w:r w:rsidRPr="00F83691">
        <w:rPr>
          <w:rFonts w:cs="Arial"/>
        </w:rPr>
        <w:t>par</w:t>
      </w:r>
      <w:r w:rsidRPr="00F83691">
        <w:rPr>
          <w:rFonts w:cs="Arial"/>
          <w:spacing w:val="6"/>
        </w:rPr>
        <w:t xml:space="preserve"> </w:t>
      </w:r>
      <w:r w:rsidRPr="00F83691">
        <w:rPr>
          <w:rFonts w:cs="Arial"/>
        </w:rPr>
        <w:t>le</w:t>
      </w:r>
      <w:r w:rsidRPr="00F83691">
        <w:rPr>
          <w:rFonts w:cs="Arial"/>
          <w:spacing w:val="6"/>
        </w:rPr>
        <w:t xml:space="preserve"> </w:t>
      </w:r>
      <w:r w:rsidRPr="00F83691">
        <w:rPr>
          <w:rFonts w:cs="Arial"/>
        </w:rPr>
        <w:t>Candidat</w:t>
      </w:r>
      <w:r w:rsidRPr="00F83691">
        <w:rPr>
          <w:rFonts w:cs="Arial"/>
          <w:spacing w:val="6"/>
        </w:rPr>
        <w:t xml:space="preserve"> </w:t>
      </w:r>
      <w:r w:rsidRPr="00F83691">
        <w:rPr>
          <w:rFonts w:cs="Arial"/>
        </w:rPr>
        <w:t>;</w:t>
      </w:r>
    </w:p>
    <w:p w14:paraId="627B9BA1" w14:textId="326F64FB" w:rsidR="001C069F" w:rsidRPr="00F83691" w:rsidRDefault="001C069F" w:rsidP="00862A3C">
      <w:pPr>
        <w:widowControl w:val="0"/>
        <w:numPr>
          <w:ilvl w:val="0"/>
          <w:numId w:val="48"/>
        </w:numPr>
        <w:suppressAutoHyphens w:val="0"/>
        <w:autoSpaceDE w:val="0"/>
        <w:autoSpaceDN/>
        <w:spacing w:before="0" w:after="0" w:line="240" w:lineRule="auto"/>
        <w:jc w:val="left"/>
        <w:textAlignment w:val="auto"/>
      </w:pPr>
      <w:r w:rsidRPr="00F83691">
        <w:rPr>
          <w:rFonts w:cs="Arial"/>
        </w:rPr>
        <w:t>Toutes observations ou suggestions éventuelles sur les Termes de référence et les données, services et installations devant être fournis par le Maître d’Ouvrage (Tableau</w:t>
      </w:r>
      <w:r w:rsidRPr="00F83691">
        <w:rPr>
          <w:rFonts w:cs="Arial"/>
          <w:spacing w:val="6"/>
        </w:rPr>
        <w:t xml:space="preserve"> </w:t>
      </w:r>
      <w:r w:rsidRPr="00F83691">
        <w:rPr>
          <w:rFonts w:cs="Arial"/>
        </w:rPr>
        <w:t>3C)</w:t>
      </w:r>
      <w:r w:rsidRPr="00F83691">
        <w:rPr>
          <w:rFonts w:cs="Arial"/>
          <w:spacing w:val="6"/>
        </w:rPr>
        <w:t xml:space="preserve"> </w:t>
      </w:r>
      <w:r w:rsidRPr="00F83691">
        <w:rPr>
          <w:rFonts w:cs="Arial"/>
        </w:rPr>
        <w:t>;</w:t>
      </w:r>
    </w:p>
    <w:p w14:paraId="3B0E4CED" w14:textId="77777777" w:rsidR="001C069F" w:rsidRPr="00F83691" w:rsidRDefault="001C069F" w:rsidP="00FC4C5F">
      <w:pPr>
        <w:widowControl w:val="0"/>
        <w:numPr>
          <w:ilvl w:val="0"/>
          <w:numId w:val="48"/>
        </w:numPr>
        <w:suppressAutoHyphens w:val="0"/>
        <w:autoSpaceDE w:val="0"/>
        <w:autoSpaceDN/>
        <w:spacing w:before="0" w:after="0" w:line="240" w:lineRule="auto"/>
        <w:jc w:val="left"/>
        <w:textAlignment w:val="auto"/>
      </w:pPr>
      <w:r w:rsidRPr="00F83691">
        <w:rPr>
          <w:rFonts w:cs="Arial"/>
        </w:rPr>
        <w:t>Un descriptif de la méthodologie et du plan de travail proposés pour accomplir la mission</w:t>
      </w:r>
      <w:r w:rsidRPr="00F83691">
        <w:rPr>
          <w:rFonts w:cs="Arial"/>
          <w:spacing w:val="6"/>
        </w:rPr>
        <w:t xml:space="preserve"> </w:t>
      </w:r>
      <w:r w:rsidRPr="00F83691">
        <w:rPr>
          <w:rFonts w:cs="Arial"/>
        </w:rPr>
        <w:t>(Tableau</w:t>
      </w:r>
      <w:r w:rsidRPr="00F83691">
        <w:rPr>
          <w:rFonts w:cs="Arial"/>
          <w:spacing w:val="6"/>
        </w:rPr>
        <w:t xml:space="preserve"> </w:t>
      </w:r>
      <w:r w:rsidRPr="00F83691">
        <w:rPr>
          <w:rFonts w:cs="Arial"/>
        </w:rPr>
        <w:t>3D)</w:t>
      </w:r>
      <w:r w:rsidRPr="00F83691">
        <w:rPr>
          <w:rFonts w:cs="Arial"/>
          <w:spacing w:val="6"/>
        </w:rPr>
        <w:t xml:space="preserve"> </w:t>
      </w:r>
      <w:r w:rsidRPr="00F83691">
        <w:rPr>
          <w:rFonts w:cs="Arial"/>
        </w:rPr>
        <w:t>;</w:t>
      </w:r>
    </w:p>
    <w:p w14:paraId="2EA9E6FB" w14:textId="77777777" w:rsidR="001C069F" w:rsidRPr="00F83691" w:rsidRDefault="001C069F" w:rsidP="00FC4C5F">
      <w:pPr>
        <w:widowControl w:val="0"/>
        <w:numPr>
          <w:ilvl w:val="0"/>
          <w:numId w:val="48"/>
        </w:numPr>
        <w:suppressAutoHyphens w:val="0"/>
        <w:autoSpaceDE w:val="0"/>
        <w:autoSpaceDN/>
        <w:spacing w:before="0" w:after="0" w:line="240" w:lineRule="auto"/>
        <w:jc w:val="left"/>
        <w:textAlignment w:val="auto"/>
      </w:pPr>
      <w:r w:rsidRPr="00F83691">
        <w:rPr>
          <w:rFonts w:cs="Arial"/>
        </w:rPr>
        <w:t>La composition de l’équipe proposée, par spécialité, ainsi que les tâches qui sont confiées</w:t>
      </w:r>
      <w:r w:rsidRPr="00F83691">
        <w:rPr>
          <w:rFonts w:cs="Arial"/>
          <w:spacing w:val="6"/>
        </w:rPr>
        <w:t xml:space="preserve"> </w:t>
      </w:r>
      <w:r w:rsidRPr="00F83691">
        <w:rPr>
          <w:rFonts w:cs="Arial"/>
        </w:rPr>
        <w:t>à</w:t>
      </w:r>
      <w:r w:rsidRPr="00F83691">
        <w:rPr>
          <w:rFonts w:cs="Arial"/>
          <w:spacing w:val="6"/>
        </w:rPr>
        <w:t xml:space="preserve"> </w:t>
      </w:r>
      <w:r w:rsidRPr="00F83691">
        <w:rPr>
          <w:rFonts w:cs="Arial"/>
        </w:rPr>
        <w:t>chacun</w:t>
      </w:r>
      <w:r w:rsidRPr="00F83691">
        <w:rPr>
          <w:rFonts w:cs="Arial"/>
          <w:spacing w:val="6"/>
        </w:rPr>
        <w:t xml:space="preserve"> </w:t>
      </w:r>
      <w:r w:rsidRPr="00F83691">
        <w:rPr>
          <w:rFonts w:cs="Arial"/>
        </w:rPr>
        <w:t>de</w:t>
      </w:r>
      <w:r w:rsidRPr="00F83691">
        <w:rPr>
          <w:rFonts w:cs="Arial"/>
          <w:spacing w:val="6"/>
        </w:rPr>
        <w:t xml:space="preserve"> </w:t>
      </w:r>
      <w:r w:rsidRPr="00F83691">
        <w:rPr>
          <w:rFonts w:cs="Arial"/>
        </w:rPr>
        <w:t>ses</w:t>
      </w:r>
      <w:r w:rsidRPr="00F83691">
        <w:rPr>
          <w:rFonts w:cs="Arial"/>
          <w:spacing w:val="6"/>
        </w:rPr>
        <w:t xml:space="preserve"> </w:t>
      </w:r>
      <w:r w:rsidRPr="00F83691">
        <w:rPr>
          <w:rFonts w:cs="Arial"/>
        </w:rPr>
        <w:t>membres</w:t>
      </w:r>
      <w:r w:rsidRPr="00F83691">
        <w:rPr>
          <w:rFonts w:cs="Arial"/>
          <w:spacing w:val="6"/>
        </w:rPr>
        <w:t xml:space="preserve"> </w:t>
      </w:r>
      <w:r w:rsidRPr="00F83691">
        <w:rPr>
          <w:rFonts w:cs="Arial"/>
        </w:rPr>
        <w:t>et</w:t>
      </w:r>
      <w:r w:rsidRPr="00F83691">
        <w:rPr>
          <w:rFonts w:cs="Arial"/>
          <w:spacing w:val="6"/>
        </w:rPr>
        <w:t xml:space="preserve"> </w:t>
      </w:r>
      <w:r w:rsidRPr="00F83691">
        <w:rPr>
          <w:rFonts w:cs="Arial"/>
        </w:rPr>
        <w:t>leur</w:t>
      </w:r>
      <w:r w:rsidRPr="00F83691">
        <w:rPr>
          <w:rFonts w:cs="Arial"/>
          <w:spacing w:val="6"/>
        </w:rPr>
        <w:t xml:space="preserve"> </w:t>
      </w:r>
      <w:r w:rsidRPr="00F83691">
        <w:rPr>
          <w:rFonts w:cs="Arial"/>
        </w:rPr>
        <w:t>calendrier</w:t>
      </w:r>
      <w:r w:rsidRPr="00F83691">
        <w:rPr>
          <w:rFonts w:cs="Arial"/>
          <w:spacing w:val="6"/>
        </w:rPr>
        <w:t xml:space="preserve"> </w:t>
      </w:r>
      <w:r w:rsidRPr="00F83691">
        <w:rPr>
          <w:rFonts w:cs="Arial"/>
        </w:rPr>
        <w:t>(Tableau</w:t>
      </w:r>
      <w:r w:rsidRPr="00F83691">
        <w:rPr>
          <w:rFonts w:cs="Arial"/>
          <w:spacing w:val="6"/>
        </w:rPr>
        <w:t xml:space="preserve"> </w:t>
      </w:r>
      <w:r w:rsidRPr="00F83691">
        <w:rPr>
          <w:rFonts w:cs="Arial"/>
        </w:rPr>
        <w:t>3E)</w:t>
      </w:r>
      <w:r w:rsidRPr="00F83691">
        <w:rPr>
          <w:rFonts w:cs="Arial"/>
          <w:spacing w:val="6"/>
        </w:rPr>
        <w:t xml:space="preserve"> </w:t>
      </w:r>
      <w:r w:rsidRPr="00F83691">
        <w:rPr>
          <w:rFonts w:cs="Arial"/>
        </w:rPr>
        <w:t>;</w:t>
      </w:r>
    </w:p>
    <w:p w14:paraId="470EFE94" w14:textId="77777777" w:rsidR="001C069F" w:rsidRPr="00F83691" w:rsidRDefault="001C069F" w:rsidP="00FC4C5F">
      <w:pPr>
        <w:widowControl w:val="0"/>
        <w:numPr>
          <w:ilvl w:val="0"/>
          <w:numId w:val="48"/>
        </w:numPr>
        <w:suppressAutoHyphens w:val="0"/>
        <w:autoSpaceDE w:val="0"/>
        <w:autoSpaceDN/>
        <w:spacing w:before="0" w:after="0" w:line="240" w:lineRule="auto"/>
        <w:jc w:val="left"/>
        <w:textAlignment w:val="auto"/>
      </w:pPr>
      <w:r w:rsidRPr="00F83691">
        <w:rPr>
          <w:rFonts w:cs="Arial"/>
        </w:rPr>
        <w:t>Des</w:t>
      </w:r>
      <w:r w:rsidRPr="00F83691">
        <w:rPr>
          <w:rFonts w:cs="Arial"/>
          <w:spacing w:val="13"/>
        </w:rPr>
        <w:t xml:space="preserve"> </w:t>
      </w:r>
      <w:r w:rsidRPr="00F83691">
        <w:rPr>
          <w:rFonts w:cs="Arial"/>
        </w:rPr>
        <w:t>curricula</w:t>
      </w:r>
      <w:r w:rsidRPr="00F83691">
        <w:rPr>
          <w:rFonts w:cs="Arial"/>
          <w:spacing w:val="13"/>
        </w:rPr>
        <w:t xml:space="preserve"> </w:t>
      </w:r>
      <w:r w:rsidRPr="00F83691">
        <w:rPr>
          <w:rFonts w:cs="Arial"/>
        </w:rPr>
        <w:t>vitæ</w:t>
      </w:r>
      <w:r w:rsidRPr="00F83691">
        <w:rPr>
          <w:rFonts w:cs="Arial"/>
          <w:spacing w:val="13"/>
        </w:rPr>
        <w:t xml:space="preserve"> </w:t>
      </w:r>
      <w:r w:rsidRPr="00F83691">
        <w:rPr>
          <w:rFonts w:cs="Arial"/>
        </w:rPr>
        <w:t>récemment</w:t>
      </w:r>
      <w:r w:rsidRPr="00F83691">
        <w:rPr>
          <w:rFonts w:cs="Arial"/>
          <w:spacing w:val="13"/>
        </w:rPr>
        <w:t xml:space="preserve"> </w:t>
      </w:r>
      <w:r w:rsidRPr="00F83691">
        <w:rPr>
          <w:rFonts w:cs="Arial"/>
        </w:rPr>
        <w:t>signés</w:t>
      </w:r>
      <w:r w:rsidRPr="00F83691">
        <w:rPr>
          <w:rFonts w:cs="Arial"/>
          <w:spacing w:val="13"/>
        </w:rPr>
        <w:t xml:space="preserve"> </w:t>
      </w:r>
      <w:r w:rsidRPr="00F83691">
        <w:rPr>
          <w:rFonts w:cs="Arial"/>
        </w:rPr>
        <w:t>par</w:t>
      </w:r>
      <w:r w:rsidRPr="00F83691">
        <w:rPr>
          <w:rFonts w:cs="Arial"/>
          <w:spacing w:val="13"/>
        </w:rPr>
        <w:t xml:space="preserve"> </w:t>
      </w:r>
      <w:r w:rsidRPr="00F83691">
        <w:rPr>
          <w:rFonts w:cs="Arial"/>
        </w:rPr>
        <w:t>le</w:t>
      </w:r>
      <w:r w:rsidRPr="00F83691">
        <w:rPr>
          <w:rFonts w:cs="Arial"/>
          <w:spacing w:val="13"/>
        </w:rPr>
        <w:t xml:space="preserve"> </w:t>
      </w:r>
      <w:r w:rsidRPr="00F83691">
        <w:rPr>
          <w:rFonts w:cs="Arial"/>
        </w:rPr>
        <w:t>personnel</w:t>
      </w:r>
      <w:r w:rsidRPr="00F83691">
        <w:rPr>
          <w:rFonts w:cs="Arial"/>
          <w:spacing w:val="13"/>
        </w:rPr>
        <w:t xml:space="preserve"> </w:t>
      </w:r>
      <w:r w:rsidRPr="00F83691">
        <w:rPr>
          <w:rFonts w:cs="Arial"/>
        </w:rPr>
        <w:t>spécialisé</w:t>
      </w:r>
      <w:r w:rsidRPr="00F83691">
        <w:rPr>
          <w:rFonts w:cs="Arial"/>
          <w:spacing w:val="13"/>
        </w:rPr>
        <w:t xml:space="preserve"> </w:t>
      </w:r>
      <w:r w:rsidRPr="00F83691">
        <w:rPr>
          <w:rFonts w:cs="Arial"/>
        </w:rPr>
        <w:t>proposé</w:t>
      </w:r>
      <w:r w:rsidRPr="00F83691">
        <w:rPr>
          <w:rFonts w:cs="Arial"/>
          <w:spacing w:val="13"/>
        </w:rPr>
        <w:t xml:space="preserve"> </w:t>
      </w:r>
      <w:r w:rsidRPr="00F83691">
        <w:rPr>
          <w:rFonts w:cs="Arial"/>
        </w:rPr>
        <w:t>et</w:t>
      </w:r>
      <w:r w:rsidRPr="00F83691">
        <w:rPr>
          <w:rFonts w:cs="Arial"/>
          <w:spacing w:val="13"/>
        </w:rPr>
        <w:t xml:space="preserve"> </w:t>
      </w:r>
      <w:r w:rsidRPr="00F83691">
        <w:rPr>
          <w:rFonts w:cs="Arial"/>
        </w:rPr>
        <w:t>le</w:t>
      </w:r>
      <w:r w:rsidRPr="00F83691">
        <w:rPr>
          <w:rFonts w:cs="Arial"/>
          <w:spacing w:val="13"/>
        </w:rPr>
        <w:t xml:space="preserve"> </w:t>
      </w:r>
      <w:r w:rsidRPr="00F83691">
        <w:rPr>
          <w:rFonts w:cs="Arial"/>
        </w:rPr>
        <w:t>représentant</w:t>
      </w:r>
      <w:r w:rsidRPr="00F83691">
        <w:rPr>
          <w:rFonts w:cs="Arial"/>
          <w:spacing w:val="15"/>
        </w:rPr>
        <w:t xml:space="preserve"> </w:t>
      </w:r>
      <w:r w:rsidRPr="00F83691">
        <w:rPr>
          <w:rFonts w:cs="Arial"/>
        </w:rPr>
        <w:t>du</w:t>
      </w:r>
      <w:r w:rsidRPr="00F83691">
        <w:rPr>
          <w:rFonts w:cs="Arial"/>
          <w:spacing w:val="15"/>
        </w:rPr>
        <w:t xml:space="preserve"> </w:t>
      </w:r>
      <w:r w:rsidRPr="00F83691">
        <w:rPr>
          <w:rFonts w:cs="Arial"/>
        </w:rPr>
        <w:t>Candidat</w:t>
      </w:r>
      <w:r w:rsidRPr="00F83691">
        <w:rPr>
          <w:rFonts w:cs="Arial"/>
          <w:spacing w:val="15"/>
        </w:rPr>
        <w:t xml:space="preserve"> </w:t>
      </w:r>
      <w:r w:rsidRPr="00F83691">
        <w:rPr>
          <w:rFonts w:cs="Arial"/>
        </w:rPr>
        <w:t>habilité</w:t>
      </w:r>
      <w:r w:rsidRPr="00F83691">
        <w:rPr>
          <w:rFonts w:cs="Arial"/>
          <w:spacing w:val="15"/>
        </w:rPr>
        <w:t xml:space="preserve"> </w:t>
      </w:r>
      <w:r w:rsidRPr="00F83691">
        <w:rPr>
          <w:rFonts w:cs="Arial"/>
        </w:rPr>
        <w:t>à</w:t>
      </w:r>
      <w:r w:rsidRPr="00F83691">
        <w:rPr>
          <w:rFonts w:cs="Arial"/>
          <w:spacing w:val="15"/>
        </w:rPr>
        <w:t xml:space="preserve"> </w:t>
      </w:r>
      <w:r w:rsidRPr="00F83691">
        <w:rPr>
          <w:rFonts w:cs="Arial"/>
        </w:rPr>
        <w:t>soumettre</w:t>
      </w:r>
      <w:r w:rsidRPr="00F83691">
        <w:rPr>
          <w:rFonts w:cs="Arial"/>
          <w:spacing w:val="15"/>
        </w:rPr>
        <w:t xml:space="preserve"> </w:t>
      </w:r>
      <w:r w:rsidRPr="00F83691">
        <w:rPr>
          <w:rFonts w:cs="Arial"/>
        </w:rPr>
        <w:t>la</w:t>
      </w:r>
      <w:r w:rsidRPr="00F83691">
        <w:rPr>
          <w:rFonts w:cs="Arial"/>
          <w:spacing w:val="15"/>
        </w:rPr>
        <w:t xml:space="preserve"> </w:t>
      </w:r>
      <w:r w:rsidRPr="00F83691">
        <w:rPr>
          <w:rFonts w:cs="Arial"/>
        </w:rPr>
        <w:t>proposition</w:t>
      </w:r>
      <w:r w:rsidRPr="00F83691">
        <w:rPr>
          <w:rFonts w:cs="Arial"/>
          <w:spacing w:val="15"/>
        </w:rPr>
        <w:t xml:space="preserve"> </w:t>
      </w:r>
      <w:r w:rsidRPr="00F83691">
        <w:rPr>
          <w:rFonts w:cs="Arial"/>
        </w:rPr>
        <w:t>(Tableau</w:t>
      </w:r>
      <w:r w:rsidRPr="00F83691">
        <w:rPr>
          <w:rFonts w:cs="Arial"/>
          <w:spacing w:val="15"/>
        </w:rPr>
        <w:t xml:space="preserve"> </w:t>
      </w:r>
      <w:r w:rsidRPr="00F83691">
        <w:rPr>
          <w:rFonts w:cs="Arial"/>
        </w:rPr>
        <w:t>3F).</w:t>
      </w:r>
      <w:r w:rsidRPr="00F83691">
        <w:rPr>
          <w:rFonts w:cs="Arial"/>
          <w:spacing w:val="15"/>
        </w:rPr>
        <w:t xml:space="preserve"> </w:t>
      </w:r>
      <w:r w:rsidRPr="00F83691">
        <w:rPr>
          <w:rFonts w:cs="Arial"/>
        </w:rPr>
        <w:t>Parmi</w:t>
      </w:r>
      <w:r w:rsidRPr="00F83691">
        <w:rPr>
          <w:rFonts w:cs="Arial"/>
          <w:spacing w:val="15"/>
        </w:rPr>
        <w:t xml:space="preserve"> </w:t>
      </w:r>
      <w:r w:rsidRPr="00F83691">
        <w:rPr>
          <w:rFonts w:cs="Arial"/>
        </w:rPr>
        <w:t>les</w:t>
      </w:r>
      <w:r w:rsidRPr="00F83691">
        <w:rPr>
          <w:rFonts w:cs="Arial"/>
          <w:spacing w:val="15"/>
        </w:rPr>
        <w:t xml:space="preserve"> </w:t>
      </w:r>
      <w:r w:rsidRPr="00F83691">
        <w:rPr>
          <w:rFonts w:cs="Arial"/>
        </w:rPr>
        <w:t>informations clés doivent figurer, pour chacun, le nombre d’années d’expérience du Candidat</w:t>
      </w:r>
      <w:r w:rsidRPr="00F83691">
        <w:rPr>
          <w:rFonts w:cs="Arial"/>
          <w:spacing w:val="-4"/>
        </w:rPr>
        <w:t xml:space="preserve"> </w:t>
      </w:r>
      <w:r w:rsidRPr="00F83691">
        <w:rPr>
          <w:rFonts w:cs="Arial"/>
        </w:rPr>
        <w:t>et</w:t>
      </w:r>
      <w:r w:rsidRPr="00F83691">
        <w:rPr>
          <w:rFonts w:cs="Arial"/>
          <w:spacing w:val="-4"/>
        </w:rPr>
        <w:t xml:space="preserve"> </w:t>
      </w:r>
      <w:r w:rsidRPr="00F83691">
        <w:rPr>
          <w:rFonts w:cs="Arial"/>
        </w:rPr>
        <w:t>l’étendue</w:t>
      </w:r>
      <w:r w:rsidRPr="00F83691">
        <w:rPr>
          <w:rFonts w:cs="Arial"/>
          <w:spacing w:val="-4"/>
        </w:rPr>
        <w:t xml:space="preserve"> </w:t>
      </w:r>
      <w:r w:rsidRPr="00F83691">
        <w:rPr>
          <w:rFonts w:cs="Arial"/>
        </w:rPr>
        <w:t>des</w:t>
      </w:r>
      <w:r w:rsidRPr="00F83691">
        <w:rPr>
          <w:rFonts w:cs="Arial"/>
          <w:spacing w:val="-4"/>
        </w:rPr>
        <w:t xml:space="preserve"> </w:t>
      </w:r>
      <w:r w:rsidRPr="00F83691">
        <w:rPr>
          <w:rFonts w:cs="Arial"/>
        </w:rPr>
        <w:t>responsabilités</w:t>
      </w:r>
      <w:r w:rsidRPr="00F83691">
        <w:rPr>
          <w:rFonts w:cs="Arial"/>
          <w:spacing w:val="-4"/>
        </w:rPr>
        <w:t xml:space="preserve"> </w:t>
      </w:r>
      <w:r w:rsidRPr="00F83691">
        <w:rPr>
          <w:rFonts w:cs="Arial"/>
        </w:rPr>
        <w:t>exercées</w:t>
      </w:r>
      <w:r w:rsidRPr="00F83691">
        <w:rPr>
          <w:rFonts w:cs="Arial"/>
          <w:spacing w:val="-4"/>
        </w:rPr>
        <w:t xml:space="preserve"> </w:t>
      </w:r>
      <w:r w:rsidRPr="00F83691">
        <w:rPr>
          <w:rFonts w:cs="Arial"/>
        </w:rPr>
        <w:t>dans</w:t>
      </w:r>
      <w:r w:rsidRPr="00F83691">
        <w:rPr>
          <w:rFonts w:cs="Arial"/>
          <w:spacing w:val="-4"/>
        </w:rPr>
        <w:t xml:space="preserve"> </w:t>
      </w:r>
      <w:r w:rsidRPr="00F83691">
        <w:rPr>
          <w:rFonts w:cs="Arial"/>
        </w:rPr>
        <w:t>le</w:t>
      </w:r>
      <w:r w:rsidRPr="00F83691">
        <w:rPr>
          <w:rFonts w:cs="Arial"/>
          <w:spacing w:val="-4"/>
        </w:rPr>
        <w:t xml:space="preserve"> </w:t>
      </w:r>
      <w:r w:rsidRPr="00F83691">
        <w:rPr>
          <w:rFonts w:cs="Arial"/>
        </w:rPr>
        <w:t>cadre</w:t>
      </w:r>
      <w:r w:rsidRPr="00F83691">
        <w:rPr>
          <w:rFonts w:cs="Arial"/>
          <w:spacing w:val="-4"/>
        </w:rPr>
        <w:t xml:space="preserve"> </w:t>
      </w:r>
      <w:r w:rsidRPr="00F83691">
        <w:rPr>
          <w:rFonts w:cs="Arial"/>
        </w:rPr>
        <w:t>de</w:t>
      </w:r>
      <w:r w:rsidRPr="00F83691">
        <w:rPr>
          <w:rFonts w:cs="Arial"/>
          <w:spacing w:val="-4"/>
        </w:rPr>
        <w:t xml:space="preserve"> </w:t>
      </w:r>
      <w:r w:rsidRPr="00F83691">
        <w:rPr>
          <w:rFonts w:cs="Arial"/>
        </w:rPr>
        <w:t>diverses</w:t>
      </w:r>
      <w:r w:rsidRPr="00F83691">
        <w:rPr>
          <w:rFonts w:cs="Arial"/>
          <w:spacing w:val="-4"/>
        </w:rPr>
        <w:t xml:space="preserve"> </w:t>
      </w:r>
      <w:r w:rsidRPr="00F83691">
        <w:rPr>
          <w:rFonts w:cs="Arial"/>
        </w:rPr>
        <w:t>missions au</w:t>
      </w:r>
      <w:r w:rsidRPr="00F83691">
        <w:rPr>
          <w:rFonts w:cs="Arial"/>
          <w:spacing w:val="6"/>
        </w:rPr>
        <w:t xml:space="preserve"> </w:t>
      </w:r>
      <w:r w:rsidRPr="00F83691">
        <w:rPr>
          <w:rFonts w:cs="Arial"/>
        </w:rPr>
        <w:t>cours</w:t>
      </w:r>
      <w:r w:rsidRPr="00F83691">
        <w:rPr>
          <w:rFonts w:cs="Arial"/>
          <w:spacing w:val="6"/>
        </w:rPr>
        <w:t xml:space="preserve"> </w:t>
      </w:r>
      <w:r w:rsidRPr="00F83691">
        <w:rPr>
          <w:rFonts w:cs="Arial"/>
        </w:rPr>
        <w:t>des</w:t>
      </w:r>
      <w:r w:rsidRPr="00F83691">
        <w:rPr>
          <w:rFonts w:cs="Arial"/>
          <w:spacing w:val="6"/>
        </w:rPr>
        <w:t xml:space="preserve"> </w:t>
      </w:r>
      <w:r w:rsidRPr="00F83691">
        <w:rPr>
          <w:rFonts w:cs="Arial"/>
        </w:rPr>
        <w:t>[à préciser]</w:t>
      </w:r>
      <w:r w:rsidRPr="00F83691">
        <w:rPr>
          <w:rFonts w:cs="Arial"/>
          <w:spacing w:val="6"/>
        </w:rPr>
        <w:t xml:space="preserve"> </w:t>
      </w:r>
      <w:r w:rsidRPr="00F83691">
        <w:rPr>
          <w:rFonts w:cs="Arial"/>
        </w:rPr>
        <w:t>dernières</w:t>
      </w:r>
      <w:r w:rsidRPr="00F83691">
        <w:rPr>
          <w:rFonts w:cs="Arial"/>
          <w:spacing w:val="6"/>
        </w:rPr>
        <w:t xml:space="preserve"> </w:t>
      </w:r>
      <w:r w:rsidRPr="00F83691">
        <w:rPr>
          <w:rFonts w:cs="Arial"/>
        </w:rPr>
        <w:t>années</w:t>
      </w:r>
      <w:r w:rsidRPr="00F83691">
        <w:rPr>
          <w:rFonts w:cs="Arial"/>
          <w:spacing w:val="6"/>
        </w:rPr>
        <w:t xml:space="preserve"> </w:t>
      </w:r>
      <w:r w:rsidRPr="00F83691">
        <w:rPr>
          <w:rFonts w:cs="Arial"/>
        </w:rPr>
        <w:t>;</w:t>
      </w:r>
    </w:p>
    <w:p w14:paraId="254953FA" w14:textId="77777777" w:rsidR="001C069F" w:rsidRPr="00F83691" w:rsidRDefault="001C069F" w:rsidP="00FC4C5F">
      <w:pPr>
        <w:widowControl w:val="0"/>
        <w:numPr>
          <w:ilvl w:val="0"/>
          <w:numId w:val="48"/>
        </w:numPr>
        <w:suppressAutoHyphens w:val="0"/>
        <w:autoSpaceDE w:val="0"/>
        <w:autoSpaceDN/>
        <w:spacing w:before="0" w:after="0" w:line="240" w:lineRule="auto"/>
        <w:jc w:val="left"/>
        <w:textAlignment w:val="auto"/>
      </w:pPr>
      <w:r w:rsidRPr="00F83691">
        <w:rPr>
          <w:rFonts w:cs="Arial"/>
        </w:rPr>
        <w:t>Les</w:t>
      </w:r>
      <w:r w:rsidRPr="00F83691">
        <w:rPr>
          <w:rFonts w:cs="Arial"/>
          <w:spacing w:val="6"/>
        </w:rPr>
        <w:t xml:space="preserve"> </w:t>
      </w:r>
      <w:r w:rsidRPr="00F83691">
        <w:rPr>
          <w:rFonts w:cs="Arial"/>
        </w:rPr>
        <w:t>estimations</w:t>
      </w:r>
      <w:r w:rsidRPr="00F83691">
        <w:rPr>
          <w:rFonts w:cs="Arial"/>
          <w:spacing w:val="6"/>
        </w:rPr>
        <w:t xml:space="preserve"> </w:t>
      </w:r>
      <w:r w:rsidRPr="00F83691">
        <w:rPr>
          <w:rFonts w:cs="Arial"/>
        </w:rPr>
        <w:t>des</w:t>
      </w:r>
      <w:r w:rsidRPr="00F83691">
        <w:rPr>
          <w:rFonts w:cs="Arial"/>
          <w:spacing w:val="6"/>
        </w:rPr>
        <w:t xml:space="preserve"> </w:t>
      </w:r>
      <w:r w:rsidRPr="00F83691">
        <w:rPr>
          <w:rFonts w:cs="Arial"/>
        </w:rPr>
        <w:t>apports</w:t>
      </w:r>
      <w:r w:rsidRPr="00F83691">
        <w:rPr>
          <w:rFonts w:cs="Arial"/>
          <w:spacing w:val="6"/>
        </w:rPr>
        <w:t xml:space="preserve"> </w:t>
      </w:r>
      <w:r w:rsidRPr="00F83691">
        <w:rPr>
          <w:rFonts w:cs="Arial"/>
        </w:rPr>
        <w:t>de</w:t>
      </w:r>
      <w:r w:rsidRPr="00F83691">
        <w:rPr>
          <w:rFonts w:cs="Arial"/>
          <w:spacing w:val="6"/>
        </w:rPr>
        <w:t xml:space="preserve"> </w:t>
      </w:r>
      <w:r w:rsidRPr="00F83691">
        <w:rPr>
          <w:rFonts w:cs="Arial"/>
        </w:rPr>
        <w:t>personnel</w:t>
      </w:r>
      <w:r w:rsidRPr="00F83691">
        <w:rPr>
          <w:rFonts w:cs="Arial"/>
          <w:spacing w:val="6"/>
        </w:rPr>
        <w:t xml:space="preserve"> </w:t>
      </w:r>
      <w:r w:rsidRPr="00F83691">
        <w:rPr>
          <w:rFonts w:cs="Arial"/>
        </w:rPr>
        <w:t>(cadres</w:t>
      </w:r>
      <w:r w:rsidRPr="00F83691">
        <w:rPr>
          <w:rFonts w:cs="Arial"/>
          <w:spacing w:val="6"/>
        </w:rPr>
        <w:t xml:space="preserve"> </w:t>
      </w:r>
      <w:r w:rsidRPr="00F83691">
        <w:rPr>
          <w:rFonts w:cs="Arial"/>
        </w:rPr>
        <w:t>et</w:t>
      </w:r>
      <w:r w:rsidRPr="00F83691">
        <w:rPr>
          <w:rFonts w:cs="Arial"/>
          <w:spacing w:val="6"/>
        </w:rPr>
        <w:t xml:space="preserve"> </w:t>
      </w:r>
      <w:r w:rsidRPr="00F83691">
        <w:rPr>
          <w:rFonts w:cs="Arial"/>
        </w:rPr>
        <w:t>personnel</w:t>
      </w:r>
      <w:r w:rsidRPr="00F83691">
        <w:rPr>
          <w:rFonts w:cs="Arial"/>
          <w:spacing w:val="6"/>
        </w:rPr>
        <w:t xml:space="preserve"> </w:t>
      </w:r>
      <w:r w:rsidRPr="00F83691">
        <w:rPr>
          <w:rFonts w:cs="Arial"/>
        </w:rPr>
        <w:t>d’appui,</w:t>
      </w:r>
      <w:r w:rsidRPr="00F83691">
        <w:rPr>
          <w:rFonts w:cs="Arial"/>
          <w:spacing w:val="6"/>
        </w:rPr>
        <w:t xml:space="preserve"> </w:t>
      </w:r>
      <w:r w:rsidRPr="00F83691">
        <w:rPr>
          <w:rFonts w:cs="Arial"/>
        </w:rPr>
        <w:t>temps</w:t>
      </w:r>
      <w:r w:rsidRPr="00F83691">
        <w:rPr>
          <w:rFonts w:cs="Arial"/>
          <w:spacing w:val="6"/>
        </w:rPr>
        <w:t xml:space="preserve"> </w:t>
      </w:r>
      <w:r w:rsidRPr="00F83691">
        <w:rPr>
          <w:rFonts w:cs="Arial"/>
        </w:rPr>
        <w:t>nécessaire</w:t>
      </w:r>
      <w:r w:rsidRPr="00F83691">
        <w:rPr>
          <w:rFonts w:cs="Arial"/>
          <w:spacing w:val="13"/>
        </w:rPr>
        <w:t xml:space="preserve"> </w:t>
      </w:r>
      <w:r w:rsidRPr="00F83691">
        <w:rPr>
          <w:rFonts w:cs="Arial"/>
        </w:rPr>
        <w:t>à</w:t>
      </w:r>
      <w:r w:rsidRPr="00F83691">
        <w:rPr>
          <w:rFonts w:cs="Arial"/>
          <w:spacing w:val="13"/>
        </w:rPr>
        <w:t xml:space="preserve"> </w:t>
      </w:r>
      <w:r w:rsidRPr="00F83691">
        <w:rPr>
          <w:rFonts w:cs="Arial"/>
        </w:rPr>
        <w:t>l’accomplissement</w:t>
      </w:r>
      <w:r w:rsidRPr="00F83691">
        <w:rPr>
          <w:rFonts w:cs="Arial"/>
          <w:spacing w:val="13"/>
        </w:rPr>
        <w:t xml:space="preserve"> </w:t>
      </w:r>
      <w:r w:rsidRPr="00F83691">
        <w:rPr>
          <w:rFonts w:cs="Arial"/>
        </w:rPr>
        <w:t>de</w:t>
      </w:r>
      <w:r w:rsidRPr="00F83691">
        <w:rPr>
          <w:rFonts w:cs="Arial"/>
          <w:spacing w:val="13"/>
        </w:rPr>
        <w:t xml:space="preserve"> </w:t>
      </w:r>
      <w:r w:rsidRPr="00F83691">
        <w:rPr>
          <w:rFonts w:cs="Arial"/>
        </w:rPr>
        <w:t>la</w:t>
      </w:r>
      <w:r w:rsidRPr="00F83691">
        <w:rPr>
          <w:rFonts w:cs="Arial"/>
          <w:spacing w:val="13"/>
        </w:rPr>
        <w:t xml:space="preserve"> </w:t>
      </w:r>
      <w:r w:rsidRPr="00F83691">
        <w:rPr>
          <w:rFonts w:cs="Arial"/>
        </w:rPr>
        <w:t>mission)</w:t>
      </w:r>
      <w:r w:rsidRPr="00F83691">
        <w:rPr>
          <w:rFonts w:cs="Arial"/>
          <w:spacing w:val="13"/>
        </w:rPr>
        <w:t xml:space="preserve"> </w:t>
      </w:r>
      <w:r w:rsidRPr="00F83691">
        <w:rPr>
          <w:rFonts w:cs="Arial"/>
        </w:rPr>
        <w:t>justifiées</w:t>
      </w:r>
      <w:r w:rsidRPr="00F83691">
        <w:rPr>
          <w:rFonts w:cs="Arial"/>
          <w:spacing w:val="13"/>
        </w:rPr>
        <w:t xml:space="preserve"> </w:t>
      </w:r>
      <w:r w:rsidRPr="00F83691">
        <w:rPr>
          <w:rFonts w:cs="Arial"/>
        </w:rPr>
        <w:t>par</w:t>
      </w:r>
      <w:r w:rsidRPr="00F83691">
        <w:rPr>
          <w:rFonts w:cs="Arial"/>
          <w:spacing w:val="13"/>
        </w:rPr>
        <w:t xml:space="preserve"> </w:t>
      </w:r>
      <w:r w:rsidRPr="00F83691">
        <w:rPr>
          <w:rFonts w:cs="Arial"/>
        </w:rPr>
        <w:t>des</w:t>
      </w:r>
      <w:r w:rsidRPr="00F83691">
        <w:rPr>
          <w:rFonts w:cs="Arial"/>
          <w:spacing w:val="13"/>
        </w:rPr>
        <w:t xml:space="preserve"> </w:t>
      </w:r>
      <w:r w:rsidRPr="00F83691">
        <w:rPr>
          <w:rFonts w:cs="Arial"/>
        </w:rPr>
        <w:t>diagrammes</w:t>
      </w:r>
      <w:r w:rsidRPr="00F83691">
        <w:rPr>
          <w:rFonts w:cs="Arial"/>
          <w:spacing w:val="13"/>
        </w:rPr>
        <w:t xml:space="preserve"> </w:t>
      </w:r>
      <w:r w:rsidRPr="00F83691">
        <w:rPr>
          <w:rFonts w:cs="Arial"/>
        </w:rPr>
        <w:t>à</w:t>
      </w:r>
      <w:r w:rsidRPr="00F83691">
        <w:rPr>
          <w:rFonts w:cs="Arial"/>
          <w:spacing w:val="13"/>
        </w:rPr>
        <w:t xml:space="preserve"> </w:t>
      </w:r>
      <w:r w:rsidRPr="00F83691">
        <w:rPr>
          <w:rFonts w:cs="Arial"/>
        </w:rPr>
        <w:t>barres</w:t>
      </w:r>
      <w:r w:rsidRPr="00F83691">
        <w:rPr>
          <w:rFonts w:cs="Arial"/>
          <w:spacing w:val="13"/>
        </w:rPr>
        <w:t xml:space="preserve"> </w:t>
      </w:r>
      <w:r w:rsidRPr="00F83691">
        <w:rPr>
          <w:rFonts w:cs="Arial"/>
        </w:rPr>
        <w:t>indiquant</w:t>
      </w:r>
      <w:r w:rsidRPr="00F83691">
        <w:rPr>
          <w:rFonts w:cs="Arial"/>
          <w:spacing w:val="6"/>
        </w:rPr>
        <w:t xml:space="preserve"> </w:t>
      </w:r>
      <w:r w:rsidRPr="00F83691">
        <w:rPr>
          <w:rFonts w:cs="Arial"/>
        </w:rPr>
        <w:t>le</w:t>
      </w:r>
      <w:r w:rsidRPr="00F83691">
        <w:rPr>
          <w:rFonts w:cs="Arial"/>
          <w:spacing w:val="6"/>
        </w:rPr>
        <w:t xml:space="preserve"> </w:t>
      </w:r>
      <w:r w:rsidRPr="00F83691">
        <w:rPr>
          <w:rFonts w:cs="Arial"/>
        </w:rPr>
        <w:t>temps</w:t>
      </w:r>
      <w:r w:rsidRPr="00F83691">
        <w:rPr>
          <w:rFonts w:cs="Arial"/>
          <w:spacing w:val="6"/>
        </w:rPr>
        <w:t xml:space="preserve"> </w:t>
      </w:r>
      <w:r w:rsidRPr="00F83691">
        <w:rPr>
          <w:rFonts w:cs="Arial"/>
        </w:rPr>
        <w:t>de</w:t>
      </w:r>
      <w:r w:rsidRPr="00F83691">
        <w:rPr>
          <w:rFonts w:cs="Arial"/>
          <w:spacing w:val="6"/>
        </w:rPr>
        <w:t xml:space="preserve"> </w:t>
      </w:r>
      <w:r w:rsidRPr="00F83691">
        <w:rPr>
          <w:rFonts w:cs="Arial"/>
        </w:rPr>
        <w:t>travail</w:t>
      </w:r>
      <w:r w:rsidRPr="00F83691">
        <w:rPr>
          <w:rFonts w:cs="Arial"/>
          <w:spacing w:val="6"/>
        </w:rPr>
        <w:t xml:space="preserve"> </w:t>
      </w:r>
      <w:r w:rsidRPr="00F83691">
        <w:rPr>
          <w:rFonts w:cs="Arial"/>
        </w:rPr>
        <w:t>prévu</w:t>
      </w:r>
      <w:r w:rsidRPr="00F83691">
        <w:rPr>
          <w:rFonts w:cs="Arial"/>
          <w:spacing w:val="6"/>
        </w:rPr>
        <w:t xml:space="preserve"> </w:t>
      </w:r>
      <w:r w:rsidRPr="00F83691">
        <w:rPr>
          <w:rFonts w:cs="Arial"/>
        </w:rPr>
        <w:t>pour</w:t>
      </w:r>
      <w:r w:rsidRPr="00F83691">
        <w:rPr>
          <w:rFonts w:cs="Arial"/>
          <w:spacing w:val="6"/>
        </w:rPr>
        <w:t xml:space="preserve"> </w:t>
      </w:r>
      <w:r w:rsidRPr="00F83691">
        <w:rPr>
          <w:rFonts w:cs="Arial"/>
        </w:rPr>
        <w:t>chaque</w:t>
      </w:r>
      <w:r w:rsidRPr="00F83691">
        <w:rPr>
          <w:rFonts w:cs="Arial"/>
          <w:spacing w:val="6"/>
        </w:rPr>
        <w:t xml:space="preserve"> </w:t>
      </w:r>
      <w:r w:rsidRPr="00F83691">
        <w:rPr>
          <w:rFonts w:cs="Arial"/>
        </w:rPr>
        <w:t>cadre</w:t>
      </w:r>
      <w:r w:rsidRPr="00F83691">
        <w:rPr>
          <w:rFonts w:cs="Arial"/>
          <w:spacing w:val="6"/>
        </w:rPr>
        <w:t xml:space="preserve"> </w:t>
      </w:r>
      <w:r w:rsidRPr="00F83691">
        <w:rPr>
          <w:rFonts w:cs="Arial"/>
        </w:rPr>
        <w:t>de</w:t>
      </w:r>
      <w:r w:rsidRPr="00F83691">
        <w:rPr>
          <w:rFonts w:cs="Arial"/>
          <w:spacing w:val="6"/>
        </w:rPr>
        <w:t xml:space="preserve"> </w:t>
      </w:r>
      <w:r w:rsidRPr="00F83691">
        <w:rPr>
          <w:rFonts w:cs="Arial"/>
        </w:rPr>
        <w:t>l’équipe</w:t>
      </w:r>
      <w:r w:rsidRPr="00F83691">
        <w:rPr>
          <w:rFonts w:cs="Arial"/>
          <w:spacing w:val="6"/>
        </w:rPr>
        <w:t xml:space="preserve"> </w:t>
      </w:r>
      <w:r w:rsidRPr="00F83691">
        <w:rPr>
          <w:rFonts w:cs="Arial"/>
        </w:rPr>
        <w:t>(Tableaux</w:t>
      </w:r>
      <w:r w:rsidRPr="00F83691">
        <w:rPr>
          <w:rFonts w:cs="Arial"/>
          <w:spacing w:val="6"/>
        </w:rPr>
        <w:t xml:space="preserve"> </w:t>
      </w:r>
      <w:r w:rsidRPr="00F83691">
        <w:rPr>
          <w:rFonts w:cs="Arial"/>
        </w:rPr>
        <w:t>3E</w:t>
      </w:r>
      <w:r w:rsidRPr="00F83691">
        <w:rPr>
          <w:rFonts w:cs="Arial"/>
          <w:spacing w:val="6"/>
        </w:rPr>
        <w:t xml:space="preserve"> </w:t>
      </w:r>
      <w:r w:rsidRPr="00F83691">
        <w:rPr>
          <w:rFonts w:cs="Arial"/>
        </w:rPr>
        <w:t>et</w:t>
      </w:r>
      <w:r w:rsidRPr="00F83691">
        <w:rPr>
          <w:rFonts w:cs="Arial"/>
          <w:spacing w:val="6"/>
        </w:rPr>
        <w:t xml:space="preserve"> </w:t>
      </w:r>
      <w:r w:rsidRPr="00F83691">
        <w:rPr>
          <w:rFonts w:cs="Arial"/>
        </w:rPr>
        <w:t>3G)</w:t>
      </w:r>
      <w:r w:rsidRPr="00F83691">
        <w:rPr>
          <w:rFonts w:cs="Arial"/>
          <w:spacing w:val="6"/>
        </w:rPr>
        <w:t xml:space="preserve"> </w:t>
      </w:r>
      <w:r w:rsidRPr="00F83691">
        <w:rPr>
          <w:rFonts w:cs="Arial"/>
        </w:rPr>
        <w:t>;</w:t>
      </w:r>
    </w:p>
    <w:p w14:paraId="092759FE" w14:textId="77777777" w:rsidR="001C069F" w:rsidRPr="00F83691" w:rsidRDefault="001C069F" w:rsidP="00FC4C5F">
      <w:pPr>
        <w:widowControl w:val="0"/>
        <w:numPr>
          <w:ilvl w:val="0"/>
          <w:numId w:val="48"/>
        </w:numPr>
        <w:suppressAutoHyphens w:val="0"/>
        <w:autoSpaceDE w:val="0"/>
        <w:autoSpaceDN/>
        <w:spacing w:before="0" w:after="0" w:line="240" w:lineRule="auto"/>
        <w:jc w:val="left"/>
        <w:textAlignment w:val="auto"/>
      </w:pPr>
      <w:r w:rsidRPr="00F83691">
        <w:rPr>
          <w:rFonts w:cs="Arial"/>
        </w:rPr>
        <w:t>Une</w:t>
      </w:r>
      <w:r w:rsidRPr="00F83691">
        <w:rPr>
          <w:rFonts w:cs="Arial"/>
          <w:spacing w:val="14"/>
        </w:rPr>
        <w:t xml:space="preserve"> </w:t>
      </w:r>
      <w:r w:rsidRPr="00F83691">
        <w:rPr>
          <w:rFonts w:cs="Arial"/>
        </w:rPr>
        <w:t>description</w:t>
      </w:r>
      <w:r w:rsidRPr="00F83691">
        <w:rPr>
          <w:rFonts w:cs="Arial"/>
          <w:spacing w:val="14"/>
        </w:rPr>
        <w:t xml:space="preserve"> </w:t>
      </w:r>
      <w:r w:rsidRPr="00F83691">
        <w:rPr>
          <w:rFonts w:cs="Arial"/>
        </w:rPr>
        <w:t>détaillée</w:t>
      </w:r>
      <w:r w:rsidRPr="00F83691">
        <w:rPr>
          <w:rFonts w:cs="Arial"/>
          <w:spacing w:val="14"/>
        </w:rPr>
        <w:t xml:space="preserve"> </w:t>
      </w:r>
      <w:r w:rsidRPr="00F83691">
        <w:rPr>
          <w:rFonts w:cs="Arial"/>
        </w:rPr>
        <w:t>de</w:t>
      </w:r>
      <w:r w:rsidRPr="00F83691">
        <w:rPr>
          <w:rFonts w:cs="Arial"/>
          <w:spacing w:val="14"/>
        </w:rPr>
        <w:t xml:space="preserve"> </w:t>
      </w:r>
      <w:r w:rsidRPr="00F83691">
        <w:rPr>
          <w:rFonts w:cs="Arial"/>
        </w:rPr>
        <w:t>la</w:t>
      </w:r>
      <w:r w:rsidRPr="00F83691">
        <w:rPr>
          <w:rFonts w:cs="Arial"/>
          <w:spacing w:val="14"/>
        </w:rPr>
        <w:t xml:space="preserve"> </w:t>
      </w:r>
      <w:r w:rsidRPr="00F83691">
        <w:rPr>
          <w:rFonts w:cs="Arial"/>
        </w:rPr>
        <w:t>méthode,</w:t>
      </w:r>
      <w:r w:rsidRPr="00F83691">
        <w:rPr>
          <w:rFonts w:cs="Arial"/>
          <w:spacing w:val="14"/>
        </w:rPr>
        <w:t xml:space="preserve"> </w:t>
      </w:r>
      <w:r w:rsidRPr="00F83691">
        <w:rPr>
          <w:rFonts w:cs="Arial"/>
        </w:rPr>
        <w:t>de</w:t>
      </w:r>
      <w:r w:rsidRPr="00F83691">
        <w:rPr>
          <w:rFonts w:cs="Arial"/>
          <w:spacing w:val="14"/>
        </w:rPr>
        <w:t xml:space="preserve"> </w:t>
      </w:r>
      <w:r w:rsidRPr="00F83691">
        <w:rPr>
          <w:rFonts w:cs="Arial"/>
        </w:rPr>
        <w:t>la</w:t>
      </w:r>
      <w:r w:rsidRPr="00F83691">
        <w:rPr>
          <w:rFonts w:cs="Arial"/>
          <w:spacing w:val="14"/>
        </w:rPr>
        <w:t xml:space="preserve"> </w:t>
      </w:r>
      <w:r w:rsidRPr="00F83691">
        <w:rPr>
          <w:rFonts w:cs="Arial"/>
        </w:rPr>
        <w:t>dotation</w:t>
      </w:r>
      <w:r w:rsidRPr="00F83691">
        <w:rPr>
          <w:rFonts w:cs="Arial"/>
          <w:spacing w:val="14"/>
        </w:rPr>
        <w:t xml:space="preserve"> </w:t>
      </w:r>
      <w:r w:rsidRPr="00F83691">
        <w:rPr>
          <w:rFonts w:cs="Arial"/>
        </w:rPr>
        <w:t>en</w:t>
      </w:r>
      <w:r w:rsidRPr="00F83691">
        <w:rPr>
          <w:rFonts w:cs="Arial"/>
          <w:spacing w:val="14"/>
        </w:rPr>
        <w:t xml:space="preserve"> </w:t>
      </w:r>
      <w:r w:rsidRPr="00F83691">
        <w:rPr>
          <w:rFonts w:cs="Arial"/>
        </w:rPr>
        <w:t>personnel</w:t>
      </w:r>
      <w:r w:rsidRPr="00F83691">
        <w:rPr>
          <w:rFonts w:cs="Arial"/>
          <w:spacing w:val="14"/>
        </w:rPr>
        <w:t xml:space="preserve"> </w:t>
      </w:r>
      <w:r w:rsidRPr="00F83691">
        <w:rPr>
          <w:rFonts w:cs="Arial"/>
        </w:rPr>
        <w:t>et</w:t>
      </w:r>
      <w:r w:rsidRPr="00F83691">
        <w:rPr>
          <w:rFonts w:cs="Arial"/>
          <w:spacing w:val="14"/>
        </w:rPr>
        <w:t xml:space="preserve"> </w:t>
      </w:r>
      <w:r w:rsidRPr="00F83691">
        <w:rPr>
          <w:rFonts w:cs="Arial"/>
        </w:rPr>
        <w:t>du</w:t>
      </w:r>
      <w:r w:rsidRPr="00F83691">
        <w:rPr>
          <w:rFonts w:cs="Arial"/>
          <w:spacing w:val="14"/>
        </w:rPr>
        <w:t xml:space="preserve"> </w:t>
      </w:r>
      <w:r w:rsidRPr="00F83691">
        <w:rPr>
          <w:rFonts w:cs="Arial"/>
        </w:rPr>
        <w:t>suivi</w:t>
      </w:r>
      <w:r w:rsidRPr="00F83691">
        <w:rPr>
          <w:rFonts w:cs="Arial"/>
          <w:spacing w:val="14"/>
        </w:rPr>
        <w:t xml:space="preserve"> </w:t>
      </w:r>
      <w:r w:rsidRPr="00F83691">
        <w:rPr>
          <w:rFonts w:cs="Arial"/>
        </w:rPr>
        <w:t>envisagés</w:t>
      </w:r>
      <w:r w:rsidRPr="00F83691">
        <w:rPr>
          <w:rFonts w:cs="Arial"/>
          <w:spacing w:val="9"/>
        </w:rPr>
        <w:t xml:space="preserve"> </w:t>
      </w:r>
      <w:r w:rsidRPr="00F83691">
        <w:rPr>
          <w:rFonts w:cs="Arial"/>
        </w:rPr>
        <w:t>pour</w:t>
      </w:r>
      <w:r w:rsidRPr="00F83691">
        <w:rPr>
          <w:rFonts w:cs="Arial"/>
          <w:spacing w:val="9"/>
        </w:rPr>
        <w:t xml:space="preserve"> </w:t>
      </w:r>
      <w:r w:rsidRPr="00F83691">
        <w:rPr>
          <w:rFonts w:cs="Arial"/>
        </w:rPr>
        <w:t>la</w:t>
      </w:r>
      <w:r w:rsidRPr="00F83691">
        <w:rPr>
          <w:rFonts w:cs="Arial"/>
          <w:spacing w:val="9"/>
        </w:rPr>
        <w:t xml:space="preserve"> </w:t>
      </w:r>
      <w:r w:rsidRPr="00F83691">
        <w:rPr>
          <w:rFonts w:cs="Arial"/>
        </w:rPr>
        <w:t>formation,</w:t>
      </w:r>
      <w:r w:rsidRPr="00F83691">
        <w:rPr>
          <w:rFonts w:cs="Arial"/>
          <w:spacing w:val="9"/>
        </w:rPr>
        <w:t xml:space="preserve"> </w:t>
      </w:r>
      <w:r w:rsidRPr="00F83691">
        <w:rPr>
          <w:rFonts w:cs="Arial"/>
        </w:rPr>
        <w:t>si</w:t>
      </w:r>
      <w:r w:rsidRPr="00F83691">
        <w:rPr>
          <w:rFonts w:cs="Arial"/>
          <w:spacing w:val="9"/>
        </w:rPr>
        <w:t xml:space="preserve"> </w:t>
      </w:r>
      <w:r w:rsidRPr="00F83691">
        <w:rPr>
          <w:rFonts w:cs="Arial"/>
        </w:rPr>
        <w:t>le</w:t>
      </w:r>
      <w:r w:rsidRPr="00F83691">
        <w:rPr>
          <w:rFonts w:cs="Arial"/>
          <w:spacing w:val="9"/>
        </w:rPr>
        <w:t xml:space="preserve"> </w:t>
      </w:r>
      <w:r w:rsidRPr="00F83691">
        <w:rPr>
          <w:rFonts w:cs="Arial"/>
        </w:rPr>
        <w:t>RPAO</w:t>
      </w:r>
      <w:r w:rsidRPr="00F83691">
        <w:rPr>
          <w:rFonts w:cs="Arial"/>
          <w:spacing w:val="9"/>
        </w:rPr>
        <w:t xml:space="preserve"> </w:t>
      </w:r>
      <w:r w:rsidRPr="00F83691">
        <w:rPr>
          <w:rFonts w:cs="Arial"/>
        </w:rPr>
        <w:t>spécifie</w:t>
      </w:r>
      <w:r w:rsidRPr="00F83691">
        <w:rPr>
          <w:rFonts w:cs="Arial"/>
          <w:spacing w:val="9"/>
        </w:rPr>
        <w:t xml:space="preserve"> </w:t>
      </w:r>
      <w:r w:rsidRPr="00F83691">
        <w:rPr>
          <w:rFonts w:cs="Arial"/>
        </w:rPr>
        <w:t>que</w:t>
      </w:r>
      <w:r w:rsidRPr="00F83691">
        <w:rPr>
          <w:rFonts w:cs="Arial"/>
          <w:spacing w:val="9"/>
        </w:rPr>
        <w:t xml:space="preserve"> </w:t>
      </w:r>
      <w:r w:rsidRPr="00F83691">
        <w:rPr>
          <w:rFonts w:cs="Arial"/>
        </w:rPr>
        <w:t>celle-ci</w:t>
      </w:r>
      <w:r w:rsidRPr="00F83691">
        <w:rPr>
          <w:rFonts w:cs="Arial"/>
          <w:spacing w:val="9"/>
        </w:rPr>
        <w:t xml:space="preserve"> </w:t>
      </w:r>
      <w:r w:rsidRPr="00F83691">
        <w:rPr>
          <w:rFonts w:cs="Arial"/>
        </w:rPr>
        <w:t>constitue</w:t>
      </w:r>
      <w:r w:rsidRPr="00F83691">
        <w:rPr>
          <w:rFonts w:cs="Arial"/>
          <w:spacing w:val="9"/>
        </w:rPr>
        <w:t xml:space="preserve"> </w:t>
      </w:r>
      <w:r w:rsidRPr="00F83691">
        <w:rPr>
          <w:rFonts w:cs="Arial"/>
        </w:rPr>
        <w:t>un</w:t>
      </w:r>
      <w:r w:rsidRPr="00F83691">
        <w:rPr>
          <w:rFonts w:cs="Arial"/>
          <w:spacing w:val="9"/>
        </w:rPr>
        <w:t xml:space="preserve"> </w:t>
      </w:r>
      <w:r w:rsidRPr="00F83691">
        <w:rPr>
          <w:rFonts w:cs="Arial"/>
        </w:rPr>
        <w:t>élément</w:t>
      </w:r>
      <w:r w:rsidRPr="00F83691">
        <w:rPr>
          <w:rFonts w:cs="Arial"/>
          <w:spacing w:val="9"/>
        </w:rPr>
        <w:t xml:space="preserve"> </w:t>
      </w:r>
      <w:r w:rsidRPr="00F83691">
        <w:rPr>
          <w:rFonts w:cs="Arial"/>
        </w:rPr>
        <w:t>majeur de</w:t>
      </w:r>
      <w:r w:rsidRPr="00F83691">
        <w:rPr>
          <w:rFonts w:cs="Arial"/>
          <w:spacing w:val="6"/>
        </w:rPr>
        <w:t xml:space="preserve"> </w:t>
      </w:r>
      <w:r w:rsidRPr="00F83691">
        <w:rPr>
          <w:rFonts w:cs="Arial"/>
        </w:rPr>
        <w:t>la</w:t>
      </w:r>
      <w:r w:rsidRPr="00F83691">
        <w:rPr>
          <w:rFonts w:cs="Arial"/>
          <w:spacing w:val="6"/>
        </w:rPr>
        <w:t xml:space="preserve"> </w:t>
      </w:r>
      <w:r w:rsidRPr="00F83691">
        <w:rPr>
          <w:rFonts w:cs="Arial"/>
        </w:rPr>
        <w:t>mission</w:t>
      </w:r>
      <w:r w:rsidRPr="00F83691">
        <w:rPr>
          <w:rFonts w:cs="Arial"/>
          <w:spacing w:val="6"/>
        </w:rPr>
        <w:t xml:space="preserve"> </w:t>
      </w:r>
      <w:r w:rsidRPr="00F83691">
        <w:rPr>
          <w:rFonts w:cs="Arial"/>
        </w:rPr>
        <w:t>;</w:t>
      </w:r>
    </w:p>
    <w:p w14:paraId="45B41348" w14:textId="77777777" w:rsidR="001C069F" w:rsidRPr="00F83691" w:rsidRDefault="001C069F" w:rsidP="00FC4C5F">
      <w:pPr>
        <w:widowControl w:val="0"/>
        <w:numPr>
          <w:ilvl w:val="0"/>
          <w:numId w:val="48"/>
        </w:numPr>
        <w:suppressAutoHyphens w:val="0"/>
        <w:autoSpaceDE w:val="0"/>
        <w:autoSpaceDN/>
        <w:spacing w:before="0" w:after="0" w:line="240" w:lineRule="auto"/>
        <w:jc w:val="left"/>
        <w:textAlignment w:val="auto"/>
      </w:pPr>
      <w:r w:rsidRPr="00F83691">
        <w:rPr>
          <w:rFonts w:cs="Arial"/>
        </w:rPr>
        <w:lastRenderedPageBreak/>
        <w:t>Toute</w:t>
      </w:r>
      <w:r w:rsidRPr="00F83691">
        <w:rPr>
          <w:rFonts w:cs="Arial"/>
          <w:spacing w:val="6"/>
        </w:rPr>
        <w:t xml:space="preserve"> </w:t>
      </w:r>
      <w:r w:rsidRPr="00F83691">
        <w:rPr>
          <w:rFonts w:cs="Arial"/>
        </w:rPr>
        <w:t>autre</w:t>
      </w:r>
      <w:r w:rsidRPr="00F83691">
        <w:rPr>
          <w:rFonts w:cs="Arial"/>
          <w:spacing w:val="6"/>
        </w:rPr>
        <w:t xml:space="preserve"> </w:t>
      </w:r>
      <w:r w:rsidRPr="00F83691">
        <w:rPr>
          <w:rFonts w:cs="Arial"/>
        </w:rPr>
        <w:t>information</w:t>
      </w:r>
      <w:r w:rsidRPr="00F83691">
        <w:rPr>
          <w:rFonts w:cs="Arial"/>
          <w:spacing w:val="6"/>
        </w:rPr>
        <w:t xml:space="preserve"> </w:t>
      </w:r>
      <w:r w:rsidRPr="00F83691">
        <w:rPr>
          <w:rFonts w:cs="Arial"/>
        </w:rPr>
        <w:t>demandée</w:t>
      </w:r>
      <w:r w:rsidRPr="00F83691">
        <w:rPr>
          <w:rFonts w:cs="Arial"/>
          <w:spacing w:val="6"/>
        </w:rPr>
        <w:t xml:space="preserve"> </w:t>
      </w:r>
      <w:r w:rsidRPr="00F83691">
        <w:rPr>
          <w:rFonts w:cs="Arial"/>
        </w:rPr>
        <w:t>dans</w:t>
      </w:r>
      <w:r w:rsidRPr="00F83691">
        <w:rPr>
          <w:rFonts w:cs="Arial"/>
          <w:spacing w:val="6"/>
        </w:rPr>
        <w:t xml:space="preserve"> </w:t>
      </w:r>
      <w:r w:rsidRPr="00F83691">
        <w:rPr>
          <w:rFonts w:cs="Arial"/>
        </w:rPr>
        <w:t>le</w:t>
      </w:r>
      <w:r w:rsidRPr="00F83691">
        <w:rPr>
          <w:rFonts w:cs="Arial"/>
          <w:spacing w:val="6"/>
        </w:rPr>
        <w:t xml:space="preserve"> </w:t>
      </w:r>
      <w:r w:rsidRPr="00F83691">
        <w:rPr>
          <w:rFonts w:cs="Arial"/>
        </w:rPr>
        <w:t>RPAO.</w:t>
      </w:r>
    </w:p>
    <w:p w14:paraId="285478DD" w14:textId="77777777" w:rsidR="001C069F" w:rsidRPr="00F83691" w:rsidRDefault="001C069F" w:rsidP="00FC4C5F">
      <w:pPr>
        <w:widowControl w:val="0"/>
        <w:autoSpaceDE w:val="0"/>
        <w:spacing w:before="0" w:after="0" w:line="240" w:lineRule="auto"/>
        <w:rPr>
          <w:rFonts w:cs="Arial"/>
        </w:rPr>
      </w:pPr>
    </w:p>
    <w:p w14:paraId="0392EDFE" w14:textId="536E3D94" w:rsidR="00626610" w:rsidRDefault="005103AA" w:rsidP="00634110">
      <w:pPr>
        <w:widowControl w:val="0"/>
        <w:autoSpaceDE w:val="0"/>
        <w:spacing w:before="0" w:after="0" w:line="240" w:lineRule="auto"/>
        <w:rPr>
          <w:b/>
        </w:rPr>
      </w:pPr>
      <w:r w:rsidRPr="00F83691">
        <w:rPr>
          <w:rFonts w:cs="Arial"/>
          <w:b/>
          <w:bCs/>
          <w:u w:val="single"/>
        </w:rPr>
        <w:t>N.B</w:t>
      </w:r>
      <w:r w:rsidRPr="00F83691">
        <w:rPr>
          <w:rFonts w:cs="Arial"/>
          <w:b/>
          <w:bCs/>
        </w:rPr>
        <w:t xml:space="preserve"> : </w:t>
      </w:r>
      <w:r w:rsidR="001C069F" w:rsidRPr="00F83691">
        <w:rPr>
          <w:rFonts w:cs="Arial"/>
          <w:b/>
          <w:bCs/>
        </w:rPr>
        <w:t>La</w:t>
      </w:r>
      <w:r w:rsidR="001C069F" w:rsidRPr="00F83691">
        <w:rPr>
          <w:rFonts w:cs="Arial"/>
          <w:b/>
          <w:bCs/>
          <w:spacing w:val="6"/>
        </w:rPr>
        <w:t xml:space="preserve"> </w:t>
      </w:r>
      <w:r w:rsidR="001C069F" w:rsidRPr="00F83691">
        <w:rPr>
          <w:rFonts w:cs="Arial"/>
          <w:b/>
          <w:bCs/>
        </w:rPr>
        <w:t>Proposition</w:t>
      </w:r>
      <w:r w:rsidR="001C069F" w:rsidRPr="00F83691">
        <w:rPr>
          <w:rFonts w:cs="Arial"/>
          <w:b/>
          <w:bCs/>
          <w:spacing w:val="6"/>
        </w:rPr>
        <w:t xml:space="preserve"> </w:t>
      </w:r>
      <w:r w:rsidR="001C069F" w:rsidRPr="00F83691">
        <w:rPr>
          <w:rFonts w:cs="Arial"/>
          <w:b/>
          <w:bCs/>
        </w:rPr>
        <w:t>technique</w:t>
      </w:r>
      <w:r w:rsidR="001C069F" w:rsidRPr="00F83691">
        <w:rPr>
          <w:rFonts w:cs="Arial"/>
          <w:b/>
          <w:bCs/>
          <w:spacing w:val="6"/>
        </w:rPr>
        <w:t xml:space="preserve"> </w:t>
      </w:r>
      <w:r w:rsidR="001C069F" w:rsidRPr="00F83691">
        <w:rPr>
          <w:rFonts w:cs="Arial"/>
          <w:b/>
          <w:bCs/>
        </w:rPr>
        <w:t>ne</w:t>
      </w:r>
      <w:r w:rsidR="001C069F" w:rsidRPr="00F83691">
        <w:rPr>
          <w:rFonts w:cs="Arial"/>
          <w:b/>
          <w:bCs/>
          <w:spacing w:val="6"/>
        </w:rPr>
        <w:t xml:space="preserve"> </w:t>
      </w:r>
      <w:r w:rsidR="001C069F" w:rsidRPr="00F83691">
        <w:rPr>
          <w:rFonts w:cs="Arial"/>
          <w:b/>
          <w:bCs/>
        </w:rPr>
        <w:t>doit</w:t>
      </w:r>
      <w:r w:rsidR="001C069F" w:rsidRPr="00F83691">
        <w:rPr>
          <w:rFonts w:cs="Arial"/>
          <w:b/>
          <w:bCs/>
          <w:spacing w:val="6"/>
        </w:rPr>
        <w:t xml:space="preserve"> </w:t>
      </w:r>
      <w:r w:rsidR="001C069F" w:rsidRPr="00F83691">
        <w:rPr>
          <w:rFonts w:cs="Arial"/>
          <w:b/>
          <w:bCs/>
        </w:rPr>
        <w:t>comporter</w:t>
      </w:r>
      <w:r w:rsidR="001C069F" w:rsidRPr="00F83691">
        <w:rPr>
          <w:rFonts w:cs="Arial"/>
          <w:b/>
          <w:bCs/>
          <w:spacing w:val="6"/>
        </w:rPr>
        <w:t xml:space="preserve"> </w:t>
      </w:r>
      <w:r w:rsidR="001C069F" w:rsidRPr="00F83691">
        <w:rPr>
          <w:rFonts w:cs="Arial"/>
          <w:b/>
          <w:bCs/>
        </w:rPr>
        <w:t>aucune</w:t>
      </w:r>
      <w:r w:rsidR="001C069F" w:rsidRPr="00F83691">
        <w:rPr>
          <w:rFonts w:cs="Arial"/>
          <w:b/>
          <w:bCs/>
          <w:spacing w:val="6"/>
        </w:rPr>
        <w:t xml:space="preserve"> </w:t>
      </w:r>
      <w:r w:rsidR="001C069F" w:rsidRPr="00F83691">
        <w:rPr>
          <w:rFonts w:cs="Arial"/>
          <w:b/>
          <w:bCs/>
        </w:rPr>
        <w:t>information</w:t>
      </w:r>
      <w:r w:rsidR="001C069F" w:rsidRPr="00F83691">
        <w:rPr>
          <w:rFonts w:cs="Arial"/>
          <w:b/>
          <w:bCs/>
          <w:spacing w:val="6"/>
        </w:rPr>
        <w:t xml:space="preserve"> </w:t>
      </w:r>
      <w:r w:rsidR="001C069F" w:rsidRPr="00F83691">
        <w:rPr>
          <w:rFonts w:cs="Arial"/>
          <w:b/>
          <w:bCs/>
        </w:rPr>
        <w:t>financière.</w:t>
      </w:r>
      <w:r w:rsidR="00634110">
        <w:rPr>
          <w:b/>
          <w:bCs/>
        </w:rPr>
        <w:t xml:space="preserve"> </w:t>
      </w:r>
      <w:r w:rsidR="00626610" w:rsidRPr="00F83691">
        <w:rPr>
          <w:b/>
        </w:rPr>
        <w:t>Seules les offres techniques des soumissionnaires ayant présenté des dossiers administratifs conformes aux prescriptions du présent RPAO, seront éligibles à l’évaluation technique</w:t>
      </w:r>
      <w:r w:rsidR="000B0202">
        <w:rPr>
          <w:b/>
        </w:rPr>
        <w:t>.</w:t>
      </w:r>
    </w:p>
    <w:p w14:paraId="133BAF20" w14:textId="77777777" w:rsidR="00634110" w:rsidRPr="00446E8D" w:rsidRDefault="00634110" w:rsidP="00634110">
      <w:pPr>
        <w:widowControl w:val="0"/>
        <w:suppressAutoHyphens w:val="0"/>
        <w:autoSpaceDE w:val="0"/>
        <w:autoSpaceDN/>
        <w:spacing w:before="0" w:line="240" w:lineRule="auto"/>
        <w:textAlignment w:val="auto"/>
        <w:rPr>
          <w:b/>
          <w:iCs/>
          <w:sz w:val="8"/>
          <w:szCs w:val="8"/>
        </w:rPr>
      </w:pPr>
    </w:p>
    <w:p w14:paraId="46E87AA0" w14:textId="2CC2BA41" w:rsidR="00192FEE" w:rsidRPr="00634110" w:rsidRDefault="00634110" w:rsidP="00634110">
      <w:pPr>
        <w:widowControl w:val="0"/>
        <w:suppressAutoHyphens w:val="0"/>
        <w:autoSpaceDE w:val="0"/>
        <w:autoSpaceDN/>
        <w:spacing w:before="0" w:line="240" w:lineRule="auto"/>
        <w:textAlignment w:val="auto"/>
        <w:rPr>
          <w:iCs/>
        </w:rPr>
      </w:pPr>
      <w:r w:rsidRPr="00DE0859">
        <w:rPr>
          <w:iCs/>
        </w:rPr>
        <w:t>L’évaluation des offres techniques sera par point et se fera sur le fondement des critères ci-après :</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180"/>
        <w:gridCol w:w="1087"/>
        <w:gridCol w:w="2335"/>
        <w:gridCol w:w="7"/>
        <w:gridCol w:w="1754"/>
      </w:tblGrid>
      <w:tr w:rsidR="00870C93" w:rsidRPr="00BF6F37" w14:paraId="5297A114" w14:textId="77777777" w:rsidTr="006315E1">
        <w:trPr>
          <w:trHeight w:val="403"/>
          <w:jc w:val="center"/>
        </w:trPr>
        <w:tc>
          <w:tcPr>
            <w:tcW w:w="760" w:type="dxa"/>
            <w:vAlign w:val="center"/>
          </w:tcPr>
          <w:p w14:paraId="2D6CDFF5" w14:textId="77777777" w:rsidR="00685107" w:rsidRPr="00BF6F37" w:rsidRDefault="00685107" w:rsidP="00870C93">
            <w:pPr>
              <w:suppressAutoHyphens w:val="0"/>
              <w:autoSpaceDN/>
              <w:spacing w:before="0" w:after="0" w:line="240" w:lineRule="auto"/>
              <w:jc w:val="center"/>
              <w:textAlignment w:val="auto"/>
              <w:rPr>
                <w:b/>
                <w:sz w:val="22"/>
                <w:szCs w:val="22"/>
              </w:rPr>
            </w:pPr>
            <w:r w:rsidRPr="00BF6F37">
              <w:rPr>
                <w:b/>
                <w:sz w:val="22"/>
                <w:szCs w:val="22"/>
              </w:rPr>
              <w:t>ITEM</w:t>
            </w:r>
          </w:p>
        </w:tc>
        <w:tc>
          <w:tcPr>
            <w:tcW w:w="4180" w:type="dxa"/>
            <w:vAlign w:val="center"/>
          </w:tcPr>
          <w:p w14:paraId="44D895DE" w14:textId="77777777" w:rsidR="00685107" w:rsidRPr="00BF6F37" w:rsidRDefault="00685107" w:rsidP="00870C93">
            <w:pPr>
              <w:suppressAutoHyphens w:val="0"/>
              <w:autoSpaceDN/>
              <w:spacing w:before="0" w:after="0" w:line="240" w:lineRule="auto"/>
              <w:jc w:val="center"/>
              <w:textAlignment w:val="auto"/>
              <w:rPr>
                <w:b/>
                <w:sz w:val="22"/>
                <w:szCs w:val="22"/>
              </w:rPr>
            </w:pPr>
            <w:r w:rsidRPr="00BF6F37">
              <w:rPr>
                <w:b/>
                <w:sz w:val="22"/>
                <w:szCs w:val="22"/>
              </w:rPr>
              <w:t>CRITERES D’EVALUATION ET DE QUALIFICATION</w:t>
            </w:r>
          </w:p>
        </w:tc>
        <w:tc>
          <w:tcPr>
            <w:tcW w:w="1087" w:type="dxa"/>
            <w:vAlign w:val="center"/>
          </w:tcPr>
          <w:p w14:paraId="43FA33A6" w14:textId="77777777" w:rsidR="00685107" w:rsidRPr="00BF6F37" w:rsidRDefault="00685107" w:rsidP="00870C93">
            <w:pPr>
              <w:suppressAutoHyphens w:val="0"/>
              <w:autoSpaceDN/>
              <w:spacing w:before="0" w:after="0" w:line="240" w:lineRule="auto"/>
              <w:textAlignment w:val="auto"/>
              <w:rPr>
                <w:b/>
                <w:sz w:val="22"/>
                <w:szCs w:val="22"/>
              </w:rPr>
            </w:pPr>
            <w:r w:rsidRPr="00BF6F37">
              <w:rPr>
                <w:b/>
                <w:sz w:val="22"/>
                <w:szCs w:val="22"/>
              </w:rPr>
              <w:t>NOTE MAX</w:t>
            </w:r>
          </w:p>
        </w:tc>
        <w:tc>
          <w:tcPr>
            <w:tcW w:w="2342" w:type="dxa"/>
            <w:gridSpan w:val="2"/>
            <w:vAlign w:val="center"/>
          </w:tcPr>
          <w:p w14:paraId="709C4483" w14:textId="77777777" w:rsidR="00685107" w:rsidRPr="00BF6F37" w:rsidRDefault="00685107" w:rsidP="00870C93">
            <w:pPr>
              <w:suppressAutoHyphens w:val="0"/>
              <w:autoSpaceDN/>
              <w:spacing w:before="0" w:after="0" w:line="240" w:lineRule="auto"/>
              <w:jc w:val="center"/>
              <w:textAlignment w:val="auto"/>
              <w:rPr>
                <w:b/>
                <w:sz w:val="22"/>
                <w:szCs w:val="22"/>
              </w:rPr>
            </w:pPr>
            <w:r w:rsidRPr="00BF6F37">
              <w:rPr>
                <w:b/>
                <w:sz w:val="22"/>
                <w:szCs w:val="22"/>
              </w:rPr>
              <w:t>NOTE OBTENUE PAR LE SOUMISSIONNAIRE</w:t>
            </w:r>
          </w:p>
        </w:tc>
        <w:tc>
          <w:tcPr>
            <w:tcW w:w="1754" w:type="dxa"/>
            <w:vAlign w:val="center"/>
          </w:tcPr>
          <w:p w14:paraId="35FD544B" w14:textId="77777777" w:rsidR="00685107" w:rsidRPr="00BF6F37" w:rsidRDefault="00685107" w:rsidP="00870C93">
            <w:pPr>
              <w:suppressAutoHyphens w:val="0"/>
              <w:autoSpaceDN/>
              <w:spacing w:before="0" w:after="0" w:line="240" w:lineRule="auto"/>
              <w:jc w:val="center"/>
              <w:textAlignment w:val="auto"/>
              <w:rPr>
                <w:b/>
                <w:sz w:val="22"/>
                <w:szCs w:val="22"/>
              </w:rPr>
            </w:pPr>
            <w:r w:rsidRPr="00BF6F37">
              <w:rPr>
                <w:b/>
                <w:sz w:val="22"/>
                <w:szCs w:val="22"/>
              </w:rPr>
              <w:t>JUSTIFICATIFS</w:t>
            </w:r>
          </w:p>
        </w:tc>
      </w:tr>
      <w:tr w:rsidR="00A952EA" w:rsidRPr="00BF6F37" w14:paraId="1B5C0487" w14:textId="77777777" w:rsidTr="006315E1">
        <w:trPr>
          <w:trHeight w:val="819"/>
          <w:jc w:val="center"/>
        </w:trPr>
        <w:tc>
          <w:tcPr>
            <w:tcW w:w="760" w:type="dxa"/>
          </w:tcPr>
          <w:p w14:paraId="1E0B6252" w14:textId="77777777" w:rsidR="00A952EA" w:rsidRPr="00BF6F37" w:rsidRDefault="00A952EA" w:rsidP="00A952EA">
            <w:pPr>
              <w:suppressAutoHyphens w:val="0"/>
              <w:autoSpaceDN/>
              <w:spacing w:before="0" w:after="0" w:line="240" w:lineRule="auto"/>
              <w:jc w:val="center"/>
              <w:textAlignment w:val="auto"/>
              <w:rPr>
                <w:b/>
                <w:sz w:val="22"/>
                <w:szCs w:val="22"/>
              </w:rPr>
            </w:pPr>
          </w:p>
          <w:p w14:paraId="35C7A667" w14:textId="77777777" w:rsidR="00A952EA" w:rsidRPr="00BF6F37" w:rsidRDefault="00A952EA" w:rsidP="00A952EA">
            <w:pPr>
              <w:suppressAutoHyphens w:val="0"/>
              <w:autoSpaceDN/>
              <w:spacing w:before="0" w:after="0" w:line="240" w:lineRule="auto"/>
              <w:jc w:val="center"/>
              <w:textAlignment w:val="auto"/>
              <w:rPr>
                <w:b/>
                <w:sz w:val="22"/>
                <w:szCs w:val="22"/>
              </w:rPr>
            </w:pPr>
            <w:r w:rsidRPr="00BF6F37">
              <w:rPr>
                <w:b/>
                <w:sz w:val="22"/>
                <w:szCs w:val="22"/>
              </w:rPr>
              <w:t>I.</w:t>
            </w:r>
          </w:p>
          <w:p w14:paraId="47478340" w14:textId="77777777" w:rsidR="00A952EA" w:rsidRPr="00BF6F37" w:rsidRDefault="00A952EA" w:rsidP="00A952EA">
            <w:pPr>
              <w:suppressAutoHyphens w:val="0"/>
              <w:autoSpaceDN/>
              <w:spacing w:before="0" w:after="0" w:line="240" w:lineRule="auto"/>
              <w:jc w:val="center"/>
              <w:textAlignment w:val="auto"/>
              <w:rPr>
                <w:b/>
                <w:sz w:val="22"/>
                <w:szCs w:val="22"/>
              </w:rPr>
            </w:pPr>
          </w:p>
        </w:tc>
        <w:tc>
          <w:tcPr>
            <w:tcW w:w="4180" w:type="dxa"/>
          </w:tcPr>
          <w:p w14:paraId="62458AAD" w14:textId="77777777" w:rsidR="00A952EA" w:rsidRPr="00BF6F37" w:rsidRDefault="00A952EA" w:rsidP="00A952EA">
            <w:pPr>
              <w:suppressAutoHyphens w:val="0"/>
              <w:autoSpaceDN/>
              <w:snapToGrid w:val="0"/>
              <w:spacing w:before="0" w:after="0" w:line="240" w:lineRule="auto"/>
              <w:jc w:val="center"/>
              <w:textAlignment w:val="auto"/>
              <w:rPr>
                <w:b/>
                <w:bCs/>
                <w:sz w:val="22"/>
                <w:szCs w:val="22"/>
                <w:u w:val="single"/>
              </w:rPr>
            </w:pPr>
            <w:r w:rsidRPr="00BF6F37">
              <w:rPr>
                <w:b/>
                <w:bCs/>
                <w:sz w:val="22"/>
                <w:szCs w:val="22"/>
                <w:u w:val="single"/>
              </w:rPr>
              <w:t xml:space="preserve">PRESENTATION DE l’OFFRE </w:t>
            </w:r>
          </w:p>
          <w:p w14:paraId="488398E3" w14:textId="20E6028A" w:rsidR="00A952EA" w:rsidRPr="00BF6F37" w:rsidRDefault="00A952EA" w:rsidP="00A952EA">
            <w:pPr>
              <w:suppressAutoHyphens w:val="0"/>
              <w:autoSpaceDN/>
              <w:spacing w:before="0" w:after="0" w:line="240" w:lineRule="auto"/>
              <w:textAlignment w:val="auto"/>
              <w:rPr>
                <w:bCs/>
                <w:sz w:val="22"/>
                <w:szCs w:val="22"/>
              </w:rPr>
            </w:pPr>
            <w:r w:rsidRPr="00BF6F37">
              <w:rPr>
                <w:rFonts w:eastAsia="Calibri" w:cs="Arial"/>
                <w:bCs/>
                <w:sz w:val="22"/>
                <w:szCs w:val="22"/>
                <w:lang w:eastAsia="en-US"/>
              </w:rPr>
              <w:t xml:space="preserve">Facilité de lecture des documents (reliure, lisibilité et agencement) </w:t>
            </w:r>
          </w:p>
        </w:tc>
        <w:tc>
          <w:tcPr>
            <w:tcW w:w="1087" w:type="dxa"/>
          </w:tcPr>
          <w:p w14:paraId="7B8D19BF" w14:textId="0F56E358" w:rsidR="00A952EA" w:rsidRPr="00BF6F37" w:rsidRDefault="00A952EA" w:rsidP="00A952EA">
            <w:pPr>
              <w:suppressAutoHyphens w:val="0"/>
              <w:autoSpaceDN/>
              <w:snapToGrid w:val="0"/>
              <w:spacing w:before="0" w:after="0" w:line="240" w:lineRule="auto"/>
              <w:jc w:val="center"/>
              <w:textAlignment w:val="auto"/>
              <w:rPr>
                <w:b/>
                <w:bCs/>
                <w:sz w:val="22"/>
                <w:szCs w:val="22"/>
              </w:rPr>
            </w:pPr>
            <w:r w:rsidRPr="00BF6F37">
              <w:rPr>
                <w:b/>
                <w:bCs/>
                <w:sz w:val="22"/>
                <w:szCs w:val="22"/>
              </w:rPr>
              <w:t>05 points</w:t>
            </w:r>
          </w:p>
        </w:tc>
        <w:tc>
          <w:tcPr>
            <w:tcW w:w="2342" w:type="dxa"/>
            <w:gridSpan w:val="2"/>
          </w:tcPr>
          <w:p w14:paraId="6F21BA0E" w14:textId="77777777" w:rsidR="00A952EA" w:rsidRPr="00BF6F37" w:rsidRDefault="00A952EA" w:rsidP="00A952EA">
            <w:pPr>
              <w:suppressAutoHyphens w:val="0"/>
              <w:autoSpaceDN/>
              <w:snapToGrid w:val="0"/>
              <w:spacing w:before="0" w:after="0" w:line="240" w:lineRule="auto"/>
              <w:jc w:val="center"/>
              <w:textAlignment w:val="auto"/>
              <w:rPr>
                <w:b/>
                <w:bCs/>
                <w:sz w:val="22"/>
                <w:szCs w:val="22"/>
              </w:rPr>
            </w:pPr>
          </w:p>
        </w:tc>
        <w:tc>
          <w:tcPr>
            <w:tcW w:w="1754" w:type="dxa"/>
          </w:tcPr>
          <w:p w14:paraId="7BEBAD15" w14:textId="77777777" w:rsidR="00A952EA" w:rsidRPr="00BF6F37" w:rsidRDefault="00A952EA" w:rsidP="00A952EA">
            <w:pPr>
              <w:suppressAutoHyphens w:val="0"/>
              <w:autoSpaceDN/>
              <w:snapToGrid w:val="0"/>
              <w:spacing w:before="0" w:after="0" w:line="240" w:lineRule="auto"/>
              <w:jc w:val="center"/>
              <w:textAlignment w:val="auto"/>
              <w:rPr>
                <w:b/>
                <w:bCs/>
                <w:sz w:val="22"/>
                <w:szCs w:val="22"/>
              </w:rPr>
            </w:pPr>
          </w:p>
        </w:tc>
      </w:tr>
      <w:tr w:rsidR="00A952EA" w:rsidRPr="00BF6F37" w14:paraId="41C53006" w14:textId="77777777" w:rsidTr="006315E1">
        <w:trPr>
          <w:trHeight w:val="692"/>
          <w:jc w:val="center"/>
        </w:trPr>
        <w:tc>
          <w:tcPr>
            <w:tcW w:w="760" w:type="dxa"/>
          </w:tcPr>
          <w:p w14:paraId="3426794C" w14:textId="77777777" w:rsidR="00A952EA" w:rsidRPr="00BF6F37" w:rsidRDefault="00A952EA" w:rsidP="00A952EA">
            <w:pPr>
              <w:suppressAutoHyphens w:val="0"/>
              <w:autoSpaceDN/>
              <w:spacing w:before="0" w:after="0" w:line="240" w:lineRule="auto"/>
              <w:jc w:val="center"/>
              <w:textAlignment w:val="auto"/>
              <w:rPr>
                <w:b/>
                <w:sz w:val="22"/>
                <w:szCs w:val="22"/>
              </w:rPr>
            </w:pPr>
          </w:p>
          <w:p w14:paraId="430832AC" w14:textId="77777777" w:rsidR="00A952EA" w:rsidRPr="00BF6F37" w:rsidRDefault="00A952EA" w:rsidP="00A952EA">
            <w:pPr>
              <w:suppressAutoHyphens w:val="0"/>
              <w:autoSpaceDN/>
              <w:spacing w:before="0" w:after="0" w:line="240" w:lineRule="auto"/>
              <w:jc w:val="center"/>
              <w:textAlignment w:val="auto"/>
              <w:rPr>
                <w:b/>
                <w:sz w:val="22"/>
                <w:szCs w:val="22"/>
              </w:rPr>
            </w:pPr>
            <w:r w:rsidRPr="00BF6F37">
              <w:rPr>
                <w:b/>
                <w:sz w:val="22"/>
                <w:szCs w:val="22"/>
              </w:rPr>
              <w:t>II.</w:t>
            </w:r>
          </w:p>
        </w:tc>
        <w:tc>
          <w:tcPr>
            <w:tcW w:w="4180" w:type="dxa"/>
          </w:tcPr>
          <w:p w14:paraId="596854B0" w14:textId="77777777" w:rsidR="00A952EA" w:rsidRPr="00BF6F37" w:rsidRDefault="00A952EA" w:rsidP="00A952EA">
            <w:pPr>
              <w:suppressAutoHyphens w:val="0"/>
              <w:autoSpaceDN/>
              <w:snapToGrid w:val="0"/>
              <w:spacing w:before="0" w:after="0" w:line="240" w:lineRule="auto"/>
              <w:jc w:val="center"/>
              <w:textAlignment w:val="auto"/>
              <w:rPr>
                <w:b/>
                <w:bCs/>
                <w:sz w:val="22"/>
                <w:szCs w:val="22"/>
                <w:u w:val="single"/>
              </w:rPr>
            </w:pPr>
            <w:r w:rsidRPr="00BF6F37">
              <w:rPr>
                <w:b/>
                <w:bCs/>
                <w:sz w:val="22"/>
                <w:szCs w:val="22"/>
                <w:u w:val="single"/>
              </w:rPr>
              <w:t>REFERENCES DU PRESTATAIRE</w:t>
            </w:r>
          </w:p>
          <w:p w14:paraId="1285CAAB"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eastAsia="Calibri" w:cs="Arial"/>
                <w:bCs/>
                <w:sz w:val="22"/>
                <w:szCs w:val="22"/>
                <w:lang w:eastAsia="en-US"/>
              </w:rPr>
              <w:t>Le soumissionnaire doit produire tous les documents attestant qu’il a au moins trois (03) références dans les contrats de gardiennage en milieu pétrolier datant de moins de cinq (05) ans, d’une valeur minimale de 100 000 000 F CFA TTC chacune.</w:t>
            </w:r>
          </w:p>
          <w:p w14:paraId="32234DD7" w14:textId="31BCB6B9" w:rsidR="00A952EA" w:rsidRPr="00BF6F37" w:rsidRDefault="00A952EA" w:rsidP="00A952EA">
            <w:pPr>
              <w:suppressAutoHyphens w:val="0"/>
              <w:autoSpaceDN/>
              <w:spacing w:before="0" w:after="0" w:line="240" w:lineRule="auto"/>
              <w:contextualSpacing/>
              <w:textAlignment w:val="auto"/>
              <w:rPr>
                <w:rFonts w:cs="Arial"/>
                <w:sz w:val="22"/>
                <w:szCs w:val="22"/>
              </w:rPr>
            </w:pPr>
            <w:r w:rsidRPr="00BF6F37">
              <w:rPr>
                <w:rFonts w:cs="Arial"/>
                <w:b/>
                <w:sz w:val="22"/>
                <w:szCs w:val="22"/>
              </w:rPr>
              <w:t>N.B : Le soumissionnaire joindra à l’appui de ces références les copies des Marchés ou Commandes (1</w:t>
            </w:r>
            <w:r w:rsidRPr="00BF6F37">
              <w:rPr>
                <w:rFonts w:cs="Arial"/>
                <w:b/>
                <w:sz w:val="22"/>
                <w:szCs w:val="22"/>
                <w:vertAlign w:val="superscript"/>
              </w:rPr>
              <w:t>ère</w:t>
            </w:r>
            <w:r w:rsidRPr="00BF6F37">
              <w:rPr>
                <w:rFonts w:cs="Arial"/>
                <w:b/>
                <w:sz w:val="22"/>
                <w:szCs w:val="22"/>
              </w:rPr>
              <w:t xml:space="preserve"> et dernière pages) et des PV de réception ou tout autre document y tenant lieu.</w:t>
            </w:r>
          </w:p>
        </w:tc>
        <w:tc>
          <w:tcPr>
            <w:tcW w:w="1087" w:type="dxa"/>
          </w:tcPr>
          <w:p w14:paraId="2FBA9E51" w14:textId="77777777" w:rsidR="00A952EA" w:rsidRPr="00BF6F37" w:rsidRDefault="00A952EA" w:rsidP="00A952EA">
            <w:pPr>
              <w:suppressAutoHyphens w:val="0"/>
              <w:autoSpaceDN/>
              <w:snapToGrid w:val="0"/>
              <w:spacing w:before="0" w:after="0" w:line="240" w:lineRule="auto"/>
              <w:jc w:val="center"/>
              <w:textAlignment w:val="auto"/>
              <w:rPr>
                <w:b/>
                <w:bCs/>
                <w:sz w:val="22"/>
                <w:szCs w:val="22"/>
              </w:rPr>
            </w:pPr>
            <w:r w:rsidRPr="00BF6F37">
              <w:rPr>
                <w:b/>
                <w:bCs/>
                <w:sz w:val="22"/>
                <w:szCs w:val="22"/>
              </w:rPr>
              <w:t>30 points</w:t>
            </w:r>
          </w:p>
          <w:p w14:paraId="25584B5D" w14:textId="77777777" w:rsidR="00A952EA" w:rsidRPr="00BF6F37" w:rsidRDefault="00A952EA" w:rsidP="00A952EA">
            <w:pPr>
              <w:suppressAutoHyphens w:val="0"/>
              <w:autoSpaceDN/>
              <w:spacing w:before="0" w:after="0" w:line="240" w:lineRule="auto"/>
              <w:jc w:val="center"/>
              <w:textAlignment w:val="auto"/>
              <w:rPr>
                <w:sz w:val="22"/>
                <w:szCs w:val="22"/>
              </w:rPr>
            </w:pPr>
          </w:p>
          <w:p w14:paraId="475002A1" w14:textId="77777777" w:rsidR="00A952EA" w:rsidRPr="00BF6F37" w:rsidRDefault="00A952EA" w:rsidP="00A952EA">
            <w:pPr>
              <w:suppressAutoHyphens w:val="0"/>
              <w:autoSpaceDN/>
              <w:spacing w:before="0" w:after="0" w:line="240" w:lineRule="auto"/>
              <w:jc w:val="left"/>
              <w:textAlignment w:val="auto"/>
              <w:rPr>
                <w:sz w:val="22"/>
                <w:szCs w:val="22"/>
              </w:rPr>
            </w:pPr>
            <w:r w:rsidRPr="00BF6F37">
              <w:rPr>
                <w:sz w:val="22"/>
                <w:szCs w:val="22"/>
              </w:rPr>
              <w:t xml:space="preserve">  </w:t>
            </w:r>
          </w:p>
          <w:p w14:paraId="6381BE24" w14:textId="77777777" w:rsidR="00A952EA" w:rsidRPr="00BF6F37" w:rsidRDefault="00A952EA" w:rsidP="00A952EA">
            <w:pPr>
              <w:suppressAutoHyphens w:val="0"/>
              <w:autoSpaceDN/>
              <w:spacing w:before="0" w:after="0" w:line="240" w:lineRule="auto"/>
              <w:jc w:val="left"/>
              <w:textAlignment w:val="auto"/>
              <w:rPr>
                <w:sz w:val="22"/>
                <w:szCs w:val="22"/>
              </w:rPr>
            </w:pPr>
          </w:p>
          <w:p w14:paraId="66DCD49B" w14:textId="77777777" w:rsidR="00A952EA" w:rsidRPr="00BF6F37" w:rsidRDefault="00A952EA" w:rsidP="00A952EA">
            <w:pPr>
              <w:suppressAutoHyphens w:val="0"/>
              <w:autoSpaceDN/>
              <w:spacing w:before="0" w:after="0" w:line="240" w:lineRule="auto"/>
              <w:jc w:val="center"/>
              <w:textAlignment w:val="auto"/>
              <w:rPr>
                <w:sz w:val="22"/>
                <w:szCs w:val="22"/>
              </w:rPr>
            </w:pPr>
          </w:p>
        </w:tc>
        <w:tc>
          <w:tcPr>
            <w:tcW w:w="2342" w:type="dxa"/>
            <w:gridSpan w:val="2"/>
          </w:tcPr>
          <w:p w14:paraId="40D53824" w14:textId="77777777" w:rsidR="00A952EA" w:rsidRPr="00BF6F37" w:rsidRDefault="00A952EA" w:rsidP="00A952EA">
            <w:pPr>
              <w:suppressAutoHyphens w:val="0"/>
              <w:autoSpaceDN/>
              <w:snapToGrid w:val="0"/>
              <w:spacing w:before="0" w:after="0" w:line="240" w:lineRule="auto"/>
              <w:jc w:val="center"/>
              <w:textAlignment w:val="auto"/>
              <w:rPr>
                <w:b/>
                <w:bCs/>
                <w:sz w:val="22"/>
                <w:szCs w:val="22"/>
              </w:rPr>
            </w:pPr>
          </w:p>
        </w:tc>
        <w:tc>
          <w:tcPr>
            <w:tcW w:w="1754" w:type="dxa"/>
          </w:tcPr>
          <w:p w14:paraId="4ED7A441" w14:textId="77777777" w:rsidR="00A952EA" w:rsidRPr="00BF6F37" w:rsidRDefault="00A952EA" w:rsidP="00A952EA">
            <w:pPr>
              <w:suppressAutoHyphens w:val="0"/>
              <w:autoSpaceDN/>
              <w:snapToGrid w:val="0"/>
              <w:spacing w:before="0" w:after="0" w:line="240" w:lineRule="auto"/>
              <w:jc w:val="center"/>
              <w:textAlignment w:val="auto"/>
              <w:rPr>
                <w:b/>
                <w:bCs/>
                <w:sz w:val="22"/>
                <w:szCs w:val="22"/>
              </w:rPr>
            </w:pPr>
          </w:p>
        </w:tc>
      </w:tr>
      <w:tr w:rsidR="00A952EA" w:rsidRPr="007F56EE" w14:paraId="5BAC43CC" w14:textId="77777777" w:rsidTr="006315E1">
        <w:trPr>
          <w:trHeight w:val="665"/>
          <w:jc w:val="center"/>
        </w:trPr>
        <w:tc>
          <w:tcPr>
            <w:tcW w:w="760" w:type="dxa"/>
          </w:tcPr>
          <w:p w14:paraId="44D02AEC" w14:textId="77777777" w:rsidR="00A952EA" w:rsidRPr="00BF6F37" w:rsidRDefault="00A952EA" w:rsidP="00A952EA">
            <w:pPr>
              <w:suppressAutoHyphens w:val="0"/>
              <w:autoSpaceDN/>
              <w:spacing w:before="0" w:after="0" w:line="240" w:lineRule="auto"/>
              <w:jc w:val="center"/>
              <w:textAlignment w:val="auto"/>
              <w:rPr>
                <w:b/>
                <w:sz w:val="22"/>
                <w:szCs w:val="22"/>
              </w:rPr>
            </w:pPr>
          </w:p>
          <w:p w14:paraId="010B8A49" w14:textId="77777777" w:rsidR="00A952EA" w:rsidRPr="00BF6F37" w:rsidRDefault="00A952EA" w:rsidP="00A952EA">
            <w:pPr>
              <w:suppressAutoHyphens w:val="0"/>
              <w:autoSpaceDN/>
              <w:spacing w:before="0" w:after="0" w:line="240" w:lineRule="auto"/>
              <w:jc w:val="center"/>
              <w:textAlignment w:val="auto"/>
              <w:rPr>
                <w:b/>
                <w:sz w:val="22"/>
                <w:szCs w:val="22"/>
              </w:rPr>
            </w:pPr>
            <w:r w:rsidRPr="00BF6F37">
              <w:rPr>
                <w:b/>
                <w:sz w:val="22"/>
                <w:szCs w:val="22"/>
              </w:rPr>
              <w:t xml:space="preserve">III. </w:t>
            </w:r>
          </w:p>
        </w:tc>
        <w:tc>
          <w:tcPr>
            <w:tcW w:w="4180" w:type="dxa"/>
          </w:tcPr>
          <w:p w14:paraId="55815681" w14:textId="77777777" w:rsidR="00A952EA" w:rsidRPr="00BF6F37" w:rsidRDefault="00A952EA" w:rsidP="00A952EA">
            <w:pPr>
              <w:suppressAutoHyphens w:val="0"/>
              <w:autoSpaceDN/>
              <w:spacing w:before="0" w:after="0" w:line="240" w:lineRule="auto"/>
              <w:textAlignment w:val="auto"/>
              <w:rPr>
                <w:b/>
                <w:bCs/>
                <w:sz w:val="22"/>
                <w:szCs w:val="22"/>
                <w:u w:val="single"/>
              </w:rPr>
            </w:pPr>
            <w:r w:rsidRPr="00BF6F37">
              <w:rPr>
                <w:b/>
                <w:bCs/>
                <w:sz w:val="22"/>
                <w:szCs w:val="22"/>
                <w:u w:val="single"/>
              </w:rPr>
              <w:t xml:space="preserve">QUALIFICATION DU PERSONNEL-CLE </w:t>
            </w:r>
          </w:p>
          <w:p w14:paraId="5DE06BCD"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cs="Arial"/>
                <w:b/>
                <w:sz w:val="22"/>
                <w:szCs w:val="22"/>
              </w:rPr>
              <w:t>1.</w:t>
            </w:r>
            <w:r w:rsidRPr="00BF6F37">
              <w:rPr>
                <w:rFonts w:eastAsia="Calibri" w:cs="Arial"/>
                <w:bCs/>
                <w:sz w:val="22"/>
                <w:szCs w:val="22"/>
                <w:lang w:eastAsia="en-US"/>
              </w:rPr>
              <w:t xml:space="preserve"> </w:t>
            </w:r>
            <w:r w:rsidRPr="00BF6F37">
              <w:rPr>
                <w:rFonts w:eastAsia="Calibri" w:cs="Arial"/>
                <w:b/>
                <w:sz w:val="22"/>
                <w:szCs w:val="22"/>
                <w:lang w:eastAsia="en-US"/>
              </w:rPr>
              <w:t>Maître-chien (10 points) :</w:t>
            </w:r>
            <w:r w:rsidRPr="00BF6F37">
              <w:rPr>
                <w:rFonts w:eastAsia="Calibri" w:cs="Arial"/>
                <w:bCs/>
                <w:sz w:val="22"/>
                <w:szCs w:val="22"/>
                <w:lang w:eastAsia="en-US"/>
              </w:rPr>
              <w:t xml:space="preserve"> </w:t>
            </w:r>
          </w:p>
          <w:p w14:paraId="0594889E"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eastAsia="Calibri" w:cs="Arial"/>
                <w:bCs/>
                <w:sz w:val="22"/>
                <w:szCs w:val="22"/>
                <w:lang w:eastAsia="en-US"/>
              </w:rPr>
              <w:t>-Ayant au moins cinq (5) ans d’expérience dans la réalisation des activités de gardiennage (05 points);</w:t>
            </w:r>
          </w:p>
          <w:p w14:paraId="2E49D384"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eastAsia="Calibri" w:cs="Arial"/>
                <w:bCs/>
                <w:sz w:val="22"/>
                <w:szCs w:val="22"/>
                <w:lang w:eastAsia="en-US"/>
              </w:rPr>
              <w:t>-Ayant une attestation de formation en connaissance de l’environnement pétrolier (05 points).</w:t>
            </w:r>
          </w:p>
          <w:p w14:paraId="614438AE"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p>
          <w:p w14:paraId="113F613A"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cs="Arial"/>
                <w:b/>
                <w:sz w:val="22"/>
                <w:szCs w:val="22"/>
              </w:rPr>
              <w:t>2.</w:t>
            </w:r>
            <w:r w:rsidRPr="00BF6F37">
              <w:rPr>
                <w:rFonts w:eastAsia="Calibri" w:cs="Arial"/>
                <w:bCs/>
                <w:sz w:val="22"/>
                <w:szCs w:val="22"/>
                <w:lang w:eastAsia="en-US"/>
              </w:rPr>
              <w:t xml:space="preserve"> </w:t>
            </w:r>
            <w:r w:rsidRPr="00BF6F37">
              <w:rPr>
                <w:rFonts w:eastAsia="Calibri" w:cs="Arial"/>
                <w:b/>
                <w:sz w:val="22"/>
                <w:szCs w:val="22"/>
                <w:lang w:eastAsia="en-US"/>
              </w:rPr>
              <w:t>Commandos (10 points) :</w:t>
            </w:r>
          </w:p>
          <w:p w14:paraId="4781A4C5"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eastAsia="Calibri" w:cs="Arial"/>
                <w:bCs/>
                <w:sz w:val="22"/>
                <w:szCs w:val="22"/>
                <w:lang w:eastAsia="en-US"/>
              </w:rPr>
              <w:t>--Ayant au moins cinq (5) ans d’expérience dans la réalisation des activités de gardiennage (05 points);</w:t>
            </w:r>
          </w:p>
          <w:p w14:paraId="539AE3F8"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eastAsia="Calibri" w:cs="Arial"/>
                <w:bCs/>
                <w:sz w:val="22"/>
                <w:szCs w:val="22"/>
                <w:lang w:eastAsia="en-US"/>
              </w:rPr>
              <w:t>-Ayant une attestation de formation en connaissance de l’environnement pétrolier (05 points).</w:t>
            </w:r>
          </w:p>
          <w:p w14:paraId="78288917"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p>
          <w:p w14:paraId="46203C0E"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cs="Arial"/>
                <w:b/>
                <w:sz w:val="22"/>
                <w:szCs w:val="22"/>
              </w:rPr>
              <w:t>3.</w:t>
            </w:r>
            <w:r w:rsidRPr="00BF6F37">
              <w:rPr>
                <w:rFonts w:eastAsia="Calibri" w:cs="Arial"/>
                <w:bCs/>
                <w:sz w:val="22"/>
                <w:szCs w:val="22"/>
                <w:lang w:eastAsia="en-US"/>
              </w:rPr>
              <w:t xml:space="preserve"> </w:t>
            </w:r>
            <w:r w:rsidRPr="00BF6F37">
              <w:rPr>
                <w:rFonts w:eastAsia="Calibri" w:cs="Arial"/>
                <w:b/>
                <w:sz w:val="22"/>
                <w:szCs w:val="22"/>
                <w:lang w:eastAsia="en-US"/>
              </w:rPr>
              <w:t>Agents (25 points) :</w:t>
            </w:r>
          </w:p>
          <w:p w14:paraId="5DACB2EF"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eastAsia="Calibri" w:cs="Arial"/>
                <w:bCs/>
                <w:sz w:val="22"/>
                <w:szCs w:val="22"/>
                <w:lang w:eastAsia="en-US"/>
              </w:rPr>
              <w:t>-Ayant au moins cinq (5) ans d’expérience dans la réalisation des activités de gardiennage (15 points);</w:t>
            </w:r>
          </w:p>
          <w:p w14:paraId="45597076"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r w:rsidRPr="00BF6F37">
              <w:rPr>
                <w:rFonts w:eastAsia="Calibri" w:cs="Arial"/>
                <w:bCs/>
                <w:sz w:val="22"/>
                <w:szCs w:val="22"/>
                <w:lang w:eastAsia="en-US"/>
              </w:rPr>
              <w:t>-Ayant une attestation de formation en connaissance de l’environnement pétrolier (10 points).</w:t>
            </w:r>
          </w:p>
          <w:p w14:paraId="133C3F74" w14:textId="77777777" w:rsidR="00A952EA" w:rsidRPr="00BF6F37" w:rsidRDefault="00A952EA" w:rsidP="00A952EA">
            <w:pPr>
              <w:suppressAutoHyphens w:val="0"/>
              <w:autoSpaceDN/>
              <w:spacing w:before="0" w:after="0" w:line="240" w:lineRule="auto"/>
              <w:textAlignment w:val="auto"/>
              <w:rPr>
                <w:rFonts w:eastAsia="Calibri" w:cs="Arial"/>
                <w:bCs/>
                <w:sz w:val="22"/>
                <w:szCs w:val="22"/>
                <w:lang w:eastAsia="en-US"/>
              </w:rPr>
            </w:pPr>
          </w:p>
          <w:p w14:paraId="18378917" w14:textId="095AFDCA" w:rsidR="00A952EA" w:rsidRPr="00BF6F37" w:rsidRDefault="00A952EA" w:rsidP="00A952EA">
            <w:pPr>
              <w:suppressAutoHyphens w:val="0"/>
              <w:autoSpaceDN/>
              <w:spacing w:before="0" w:after="0" w:line="240" w:lineRule="auto"/>
              <w:contextualSpacing/>
              <w:textAlignment w:val="auto"/>
              <w:rPr>
                <w:rFonts w:cs="Arial"/>
                <w:b/>
                <w:bCs/>
                <w:sz w:val="22"/>
                <w:szCs w:val="22"/>
              </w:rPr>
            </w:pPr>
            <w:r w:rsidRPr="00BF6F37">
              <w:rPr>
                <w:rFonts w:cs="Arial"/>
                <w:b/>
                <w:sz w:val="22"/>
                <w:szCs w:val="22"/>
              </w:rPr>
              <w:t xml:space="preserve">N.B : Pour tout le personnel concerné, joindre CV daté et signé + copie certifiée conforme de l’attestation de formation, une déclaration de disponibilité sur l’honneur datée et signée de l’intéressé </w:t>
            </w:r>
            <w:r w:rsidRPr="00BF6F37">
              <w:rPr>
                <w:rFonts w:cs="Arial"/>
                <w:b/>
                <w:sz w:val="22"/>
                <w:szCs w:val="22"/>
              </w:rPr>
              <w:lastRenderedPageBreak/>
              <w:t>et de son employeur.</w:t>
            </w:r>
          </w:p>
        </w:tc>
        <w:tc>
          <w:tcPr>
            <w:tcW w:w="1087" w:type="dxa"/>
          </w:tcPr>
          <w:p w14:paraId="02C6EE27" w14:textId="77777777" w:rsidR="00A952EA" w:rsidRPr="007F56EE" w:rsidRDefault="00A952EA" w:rsidP="00A952EA">
            <w:pPr>
              <w:suppressAutoHyphens w:val="0"/>
              <w:autoSpaceDN/>
              <w:spacing w:before="0" w:after="0" w:line="240" w:lineRule="auto"/>
              <w:jc w:val="center"/>
              <w:textAlignment w:val="auto"/>
              <w:rPr>
                <w:b/>
                <w:bCs/>
                <w:sz w:val="22"/>
                <w:szCs w:val="22"/>
              </w:rPr>
            </w:pPr>
            <w:r w:rsidRPr="00BF6F37">
              <w:rPr>
                <w:b/>
                <w:bCs/>
                <w:sz w:val="22"/>
                <w:szCs w:val="22"/>
              </w:rPr>
              <w:lastRenderedPageBreak/>
              <w:t>45 points</w:t>
            </w:r>
          </w:p>
          <w:p w14:paraId="24AAF163" w14:textId="77777777" w:rsidR="00A952EA" w:rsidRPr="007F56EE" w:rsidRDefault="00A952EA" w:rsidP="00A952EA">
            <w:pPr>
              <w:suppressAutoHyphens w:val="0"/>
              <w:autoSpaceDN/>
              <w:spacing w:before="0" w:after="0" w:line="240" w:lineRule="auto"/>
              <w:jc w:val="center"/>
              <w:textAlignment w:val="auto"/>
              <w:rPr>
                <w:sz w:val="22"/>
                <w:szCs w:val="22"/>
              </w:rPr>
            </w:pPr>
          </w:p>
          <w:p w14:paraId="4CFB24AE" w14:textId="77777777" w:rsidR="00A952EA" w:rsidRPr="007F56EE" w:rsidRDefault="00A952EA" w:rsidP="00A952EA">
            <w:pPr>
              <w:suppressAutoHyphens w:val="0"/>
              <w:autoSpaceDN/>
              <w:spacing w:before="0" w:after="0" w:line="240" w:lineRule="auto"/>
              <w:jc w:val="center"/>
              <w:textAlignment w:val="auto"/>
              <w:rPr>
                <w:sz w:val="22"/>
                <w:szCs w:val="22"/>
              </w:rPr>
            </w:pPr>
          </w:p>
          <w:p w14:paraId="79D0F9DA" w14:textId="77777777" w:rsidR="00A952EA" w:rsidRPr="007F56EE" w:rsidRDefault="00A952EA" w:rsidP="00A952EA">
            <w:pPr>
              <w:suppressAutoHyphens w:val="0"/>
              <w:autoSpaceDN/>
              <w:spacing w:before="0" w:after="0" w:line="240" w:lineRule="auto"/>
              <w:jc w:val="center"/>
              <w:textAlignment w:val="auto"/>
              <w:rPr>
                <w:sz w:val="22"/>
                <w:szCs w:val="22"/>
              </w:rPr>
            </w:pPr>
          </w:p>
        </w:tc>
        <w:tc>
          <w:tcPr>
            <w:tcW w:w="2342" w:type="dxa"/>
            <w:gridSpan w:val="2"/>
          </w:tcPr>
          <w:p w14:paraId="610E0858" w14:textId="77777777" w:rsidR="00A952EA" w:rsidRPr="007F56EE" w:rsidRDefault="00A952EA" w:rsidP="00A952EA">
            <w:pPr>
              <w:suppressAutoHyphens w:val="0"/>
              <w:autoSpaceDN/>
              <w:spacing w:before="0" w:after="0" w:line="240" w:lineRule="auto"/>
              <w:jc w:val="center"/>
              <w:textAlignment w:val="auto"/>
              <w:rPr>
                <w:b/>
                <w:bCs/>
                <w:sz w:val="22"/>
                <w:szCs w:val="22"/>
              </w:rPr>
            </w:pPr>
          </w:p>
        </w:tc>
        <w:tc>
          <w:tcPr>
            <w:tcW w:w="1754" w:type="dxa"/>
          </w:tcPr>
          <w:p w14:paraId="72630463" w14:textId="77777777" w:rsidR="00A952EA" w:rsidRPr="007F56EE" w:rsidRDefault="00A952EA" w:rsidP="00A952EA">
            <w:pPr>
              <w:suppressAutoHyphens w:val="0"/>
              <w:autoSpaceDN/>
              <w:spacing w:before="0" w:after="0" w:line="240" w:lineRule="auto"/>
              <w:jc w:val="center"/>
              <w:textAlignment w:val="auto"/>
              <w:rPr>
                <w:b/>
                <w:bCs/>
                <w:sz w:val="22"/>
                <w:szCs w:val="22"/>
              </w:rPr>
            </w:pPr>
          </w:p>
        </w:tc>
      </w:tr>
      <w:tr w:rsidR="00A952EA" w:rsidRPr="007F56EE" w14:paraId="7430A13B" w14:textId="77777777" w:rsidTr="006315E1">
        <w:trPr>
          <w:trHeight w:val="665"/>
          <w:jc w:val="center"/>
        </w:trPr>
        <w:tc>
          <w:tcPr>
            <w:tcW w:w="760" w:type="dxa"/>
          </w:tcPr>
          <w:p w14:paraId="7AB1D06F" w14:textId="77777777" w:rsidR="00A952EA" w:rsidRPr="007F56EE" w:rsidRDefault="00A952EA" w:rsidP="00A952EA">
            <w:pPr>
              <w:suppressAutoHyphens w:val="0"/>
              <w:autoSpaceDN/>
              <w:spacing w:before="0" w:after="0" w:line="240" w:lineRule="auto"/>
              <w:jc w:val="center"/>
              <w:textAlignment w:val="auto"/>
              <w:rPr>
                <w:b/>
                <w:sz w:val="22"/>
                <w:szCs w:val="22"/>
              </w:rPr>
            </w:pPr>
          </w:p>
          <w:p w14:paraId="12961EAC" w14:textId="77777777" w:rsidR="00A952EA" w:rsidRPr="007F56EE" w:rsidRDefault="00A952EA" w:rsidP="00A952EA">
            <w:pPr>
              <w:suppressAutoHyphens w:val="0"/>
              <w:autoSpaceDN/>
              <w:spacing w:before="0" w:after="0" w:line="240" w:lineRule="auto"/>
              <w:jc w:val="center"/>
              <w:textAlignment w:val="auto"/>
              <w:rPr>
                <w:b/>
                <w:sz w:val="22"/>
                <w:szCs w:val="22"/>
              </w:rPr>
            </w:pPr>
            <w:r w:rsidRPr="007F56EE">
              <w:rPr>
                <w:b/>
                <w:sz w:val="22"/>
                <w:szCs w:val="22"/>
              </w:rPr>
              <w:t>IV.</w:t>
            </w:r>
          </w:p>
        </w:tc>
        <w:tc>
          <w:tcPr>
            <w:tcW w:w="4180" w:type="dxa"/>
          </w:tcPr>
          <w:p w14:paraId="59BAFD27" w14:textId="77777777" w:rsidR="00A952EA" w:rsidRPr="007F56EE" w:rsidRDefault="00A952EA" w:rsidP="00A952EA">
            <w:pPr>
              <w:suppressAutoHyphens w:val="0"/>
              <w:autoSpaceDN/>
              <w:spacing w:before="0" w:after="0" w:line="240" w:lineRule="auto"/>
              <w:textAlignment w:val="auto"/>
              <w:rPr>
                <w:rFonts w:cs="Arial"/>
                <w:b/>
                <w:bCs/>
                <w:sz w:val="22"/>
                <w:szCs w:val="22"/>
                <w:u w:val="single"/>
              </w:rPr>
            </w:pPr>
            <w:r w:rsidRPr="007F56EE">
              <w:rPr>
                <w:rFonts w:cs="Arial"/>
                <w:b/>
                <w:bCs/>
                <w:sz w:val="22"/>
                <w:szCs w:val="22"/>
                <w:u w:val="single"/>
              </w:rPr>
              <w:t>MOYENS LOGISTIQUES</w:t>
            </w:r>
          </w:p>
          <w:p w14:paraId="758EA81E" w14:textId="77777777" w:rsidR="00A952EA" w:rsidRPr="007F56EE" w:rsidRDefault="00A952EA" w:rsidP="00A952EA">
            <w:pPr>
              <w:suppressAutoHyphens w:val="0"/>
              <w:autoSpaceDN/>
              <w:snapToGrid w:val="0"/>
              <w:spacing w:before="0" w:after="0" w:line="240" w:lineRule="auto"/>
              <w:rPr>
                <w:rFonts w:cs="Arial"/>
                <w:b/>
                <w:sz w:val="22"/>
                <w:szCs w:val="22"/>
              </w:rPr>
            </w:pPr>
            <w:r w:rsidRPr="007F56EE">
              <w:rPr>
                <w:rFonts w:cs="Arial"/>
                <w:bCs/>
                <w:sz w:val="22"/>
                <w:szCs w:val="22"/>
              </w:rPr>
              <w:t xml:space="preserve">Le soumissionnaire doit posséder en propre ou en location tout le </w:t>
            </w:r>
            <w:r w:rsidRPr="007F56EE">
              <w:rPr>
                <w:rFonts w:cs="Arial"/>
                <w:sz w:val="22"/>
                <w:szCs w:val="22"/>
              </w:rPr>
              <w:t>matériel nécessaire à l’exécution des prestations</w:t>
            </w:r>
            <w:r w:rsidRPr="007F56EE">
              <w:rPr>
                <w:rFonts w:cs="Arial"/>
                <w:bCs/>
                <w:sz w:val="22"/>
                <w:szCs w:val="22"/>
              </w:rPr>
              <w:t>. Il est tenu de fournir une copie de la facture d’acquisition ou une copie du contrat de location ou de tout autre document tenant lieu validé à date par les Services compétents.</w:t>
            </w:r>
          </w:p>
          <w:p w14:paraId="7CD476C3" w14:textId="77777777" w:rsidR="00A952EA" w:rsidRPr="007F56EE" w:rsidRDefault="00A952EA" w:rsidP="00A952EA">
            <w:pPr>
              <w:widowControl w:val="0"/>
              <w:spacing w:before="0" w:after="0" w:line="240" w:lineRule="auto"/>
              <w:rPr>
                <w:b/>
                <w:bCs/>
                <w:sz w:val="22"/>
                <w:szCs w:val="22"/>
              </w:rPr>
            </w:pPr>
            <w:r w:rsidRPr="007F56EE">
              <w:rPr>
                <w:rFonts w:cs="Arial"/>
                <w:bCs/>
                <w:sz w:val="22"/>
                <w:szCs w:val="22"/>
              </w:rPr>
              <w:t>Le matériel concerné pour l’évaluation, en bon état de fonctionnement est le suivant </w:t>
            </w:r>
            <w:r w:rsidRPr="007F56EE">
              <w:rPr>
                <w:sz w:val="22"/>
                <w:szCs w:val="22"/>
              </w:rPr>
              <w:t>:</w:t>
            </w:r>
          </w:p>
          <w:p w14:paraId="7DDD1E62" w14:textId="77777777" w:rsidR="00A952EA" w:rsidRPr="007F56EE" w:rsidRDefault="00A952EA" w:rsidP="00A952EA">
            <w:pPr>
              <w:widowControl w:val="0"/>
              <w:numPr>
                <w:ilvl w:val="0"/>
                <w:numId w:val="92"/>
              </w:numPr>
              <w:spacing w:before="0" w:after="0" w:line="240" w:lineRule="auto"/>
              <w:rPr>
                <w:sz w:val="22"/>
                <w:szCs w:val="22"/>
              </w:rPr>
            </w:pPr>
            <w:r w:rsidRPr="007F56EE">
              <w:rPr>
                <w:rFonts w:eastAsia="Calibri" w:cs="Arial"/>
                <w:bCs/>
                <w:sz w:val="22"/>
                <w:szCs w:val="22"/>
                <w:lang w:eastAsia="en-US"/>
              </w:rPr>
              <w:t>Moyens et équipements techniques de gardiennage :</w:t>
            </w:r>
            <w:r w:rsidRPr="007F56EE">
              <w:rPr>
                <w:sz w:val="22"/>
                <w:szCs w:val="22"/>
              </w:rPr>
              <w:t xml:space="preserve"> entre autres</w:t>
            </w:r>
            <w:r w:rsidRPr="007F56EE">
              <w:rPr>
                <w:rFonts w:eastAsia="Calibri" w:cs="Arial"/>
                <w:b/>
                <w:bCs/>
                <w:sz w:val="22"/>
                <w:szCs w:val="22"/>
                <w:lang w:eastAsia="en-US"/>
              </w:rPr>
              <w:t xml:space="preserve"> </w:t>
            </w:r>
            <w:r w:rsidRPr="007F56EE">
              <w:rPr>
                <w:rFonts w:eastAsia="Calibri" w:cs="Arial"/>
                <w:sz w:val="22"/>
                <w:szCs w:val="22"/>
                <w:lang w:eastAsia="en-US"/>
              </w:rPr>
              <w:t xml:space="preserve">matraques, sifflets, chiens de garde, torches ADF </w:t>
            </w:r>
            <w:r w:rsidRPr="007F56EE">
              <w:rPr>
                <w:rFonts w:eastAsia="Calibri" w:cs="Arial"/>
                <w:bCs/>
                <w:sz w:val="22"/>
                <w:szCs w:val="22"/>
                <w:lang w:eastAsia="en-US"/>
              </w:rPr>
              <w:t>(2,5 points) ;</w:t>
            </w:r>
          </w:p>
          <w:p w14:paraId="26E38612" w14:textId="77777777" w:rsidR="00A952EA" w:rsidRPr="007F56EE" w:rsidRDefault="00A952EA" w:rsidP="00A952EA">
            <w:pPr>
              <w:widowControl w:val="0"/>
              <w:numPr>
                <w:ilvl w:val="0"/>
                <w:numId w:val="92"/>
              </w:numPr>
              <w:spacing w:before="0" w:after="0" w:line="240" w:lineRule="auto"/>
              <w:rPr>
                <w:sz w:val="22"/>
                <w:szCs w:val="22"/>
              </w:rPr>
            </w:pPr>
            <w:r>
              <w:rPr>
                <w:rFonts w:eastAsia="Calibri" w:cs="Arial"/>
                <w:bCs/>
                <w:sz w:val="22"/>
                <w:szCs w:val="22"/>
                <w:lang w:eastAsia="en-US"/>
              </w:rPr>
              <w:t>A</w:t>
            </w:r>
            <w:r w:rsidRPr="007F56EE">
              <w:rPr>
                <w:rFonts w:eastAsia="Calibri" w:cs="Arial"/>
                <w:bCs/>
                <w:sz w:val="22"/>
                <w:szCs w:val="22"/>
                <w:lang w:eastAsia="en-US"/>
              </w:rPr>
              <w:t xml:space="preserve">u moins </w:t>
            </w:r>
            <w:r w:rsidRPr="007F56EE">
              <w:rPr>
                <w:rFonts w:eastAsia="Calibri" w:cs="Arial"/>
                <w:sz w:val="22"/>
                <w:szCs w:val="22"/>
                <w:lang w:eastAsia="en-US"/>
              </w:rPr>
              <w:t>deux (02) véhicules de liaison, avec copie certifiée conforme de la carte grise (5 points) ;</w:t>
            </w:r>
          </w:p>
          <w:p w14:paraId="019B2CBF" w14:textId="77777777" w:rsidR="00A952EA" w:rsidRPr="007F56EE" w:rsidRDefault="00A952EA" w:rsidP="00A952EA">
            <w:pPr>
              <w:widowControl w:val="0"/>
              <w:numPr>
                <w:ilvl w:val="0"/>
                <w:numId w:val="92"/>
              </w:numPr>
              <w:spacing w:before="0" w:after="0" w:line="240" w:lineRule="auto"/>
              <w:rPr>
                <w:sz w:val="22"/>
                <w:szCs w:val="22"/>
              </w:rPr>
            </w:pPr>
            <w:r w:rsidRPr="007F56EE">
              <w:rPr>
                <w:rFonts w:eastAsia="Calibri" w:cs="Arial"/>
                <w:bCs/>
                <w:sz w:val="22"/>
                <w:szCs w:val="22"/>
                <w:lang w:eastAsia="en-US"/>
              </w:rPr>
              <w:t>Moyens de communication centrale en liaison avec les sites SCDP</w:t>
            </w:r>
            <w:r w:rsidRPr="007F56EE">
              <w:rPr>
                <w:sz w:val="22"/>
                <w:szCs w:val="22"/>
              </w:rPr>
              <w:t xml:space="preserve">, notamment </w:t>
            </w:r>
            <w:r w:rsidRPr="007F56EE">
              <w:rPr>
                <w:rFonts w:eastAsia="Calibri" w:cs="Arial"/>
                <w:sz w:val="22"/>
                <w:szCs w:val="22"/>
                <w:lang w:eastAsia="en-US"/>
              </w:rPr>
              <w:t>radios ADF, alarmes anti-intrusion type volumétrique avec sirène (5 points) ;</w:t>
            </w:r>
          </w:p>
          <w:p w14:paraId="39104473" w14:textId="77777777" w:rsidR="00A952EA" w:rsidRPr="007F56EE" w:rsidRDefault="00A952EA" w:rsidP="00A952EA">
            <w:pPr>
              <w:widowControl w:val="0"/>
              <w:numPr>
                <w:ilvl w:val="0"/>
                <w:numId w:val="92"/>
              </w:numPr>
              <w:spacing w:before="0" w:after="0" w:line="240" w:lineRule="auto"/>
              <w:rPr>
                <w:sz w:val="22"/>
                <w:szCs w:val="22"/>
              </w:rPr>
            </w:pPr>
            <w:r w:rsidRPr="007F56EE">
              <w:rPr>
                <w:rFonts w:eastAsia="Calibri" w:cs="Arial"/>
                <w:bCs/>
                <w:sz w:val="22"/>
                <w:szCs w:val="22"/>
                <w:lang w:eastAsia="en-US"/>
              </w:rPr>
              <w:t>Equipements de Protection Individuelle (EPI) pour tous et en quantité suffisante</w:t>
            </w:r>
            <w:r>
              <w:rPr>
                <w:rFonts w:eastAsia="Calibri" w:cs="Arial"/>
                <w:bCs/>
                <w:sz w:val="22"/>
                <w:szCs w:val="22"/>
                <w:lang w:eastAsia="en-US"/>
              </w:rPr>
              <w:t>,</w:t>
            </w:r>
            <w:r w:rsidRPr="007F56EE">
              <w:rPr>
                <w:rFonts w:eastAsia="Calibri" w:cs="Arial"/>
                <w:bCs/>
                <w:sz w:val="22"/>
                <w:szCs w:val="22"/>
                <w:lang w:eastAsia="en-US"/>
              </w:rPr>
              <w:t xml:space="preserve"> ensemble de travail, gants PVC, casque, chaussures de sécurité et manteau/parapluie (2,5 points) ;</w:t>
            </w:r>
          </w:p>
          <w:p w14:paraId="70BF4459" w14:textId="7057253B" w:rsidR="00A952EA" w:rsidRPr="007F56EE" w:rsidRDefault="00A952EA" w:rsidP="00A952EA">
            <w:pPr>
              <w:tabs>
                <w:tab w:val="left" w:pos="4329"/>
              </w:tabs>
              <w:spacing w:before="0" w:after="0" w:line="240" w:lineRule="auto"/>
              <w:jc w:val="left"/>
              <w:rPr>
                <w:rFonts w:eastAsia="Calibri" w:cs="Arial"/>
                <w:bCs/>
                <w:sz w:val="22"/>
                <w:szCs w:val="22"/>
                <w:lang w:eastAsia="en-US"/>
              </w:rPr>
            </w:pPr>
          </w:p>
        </w:tc>
        <w:tc>
          <w:tcPr>
            <w:tcW w:w="1087" w:type="dxa"/>
          </w:tcPr>
          <w:p w14:paraId="75832E0D" w14:textId="77777777" w:rsidR="00A952EA" w:rsidRPr="007F56EE" w:rsidRDefault="00A952EA" w:rsidP="00A952EA">
            <w:pPr>
              <w:suppressAutoHyphens w:val="0"/>
              <w:autoSpaceDN/>
              <w:spacing w:before="0" w:after="0" w:line="240" w:lineRule="auto"/>
              <w:jc w:val="center"/>
              <w:textAlignment w:val="auto"/>
              <w:rPr>
                <w:b/>
                <w:bCs/>
                <w:sz w:val="22"/>
                <w:szCs w:val="22"/>
              </w:rPr>
            </w:pPr>
          </w:p>
          <w:p w14:paraId="5421B827" w14:textId="448AADF2" w:rsidR="00A952EA" w:rsidRPr="007F56EE" w:rsidRDefault="00A952EA" w:rsidP="00A952EA">
            <w:pPr>
              <w:suppressAutoHyphens w:val="0"/>
              <w:autoSpaceDN/>
              <w:spacing w:before="0" w:after="0" w:line="240" w:lineRule="auto"/>
              <w:jc w:val="center"/>
              <w:textAlignment w:val="auto"/>
              <w:rPr>
                <w:b/>
                <w:bCs/>
                <w:sz w:val="22"/>
                <w:szCs w:val="22"/>
              </w:rPr>
            </w:pPr>
            <w:r w:rsidRPr="007F56EE">
              <w:rPr>
                <w:b/>
                <w:bCs/>
                <w:sz w:val="22"/>
                <w:szCs w:val="22"/>
              </w:rPr>
              <w:t>15 points</w:t>
            </w:r>
          </w:p>
        </w:tc>
        <w:tc>
          <w:tcPr>
            <w:tcW w:w="2342" w:type="dxa"/>
            <w:gridSpan w:val="2"/>
          </w:tcPr>
          <w:p w14:paraId="2CA2988B" w14:textId="77777777" w:rsidR="00A952EA" w:rsidRPr="007F56EE" w:rsidRDefault="00A952EA" w:rsidP="00A952EA">
            <w:pPr>
              <w:suppressAutoHyphens w:val="0"/>
              <w:autoSpaceDN/>
              <w:spacing w:before="0" w:after="0" w:line="240" w:lineRule="auto"/>
              <w:jc w:val="center"/>
              <w:textAlignment w:val="auto"/>
              <w:rPr>
                <w:b/>
                <w:bCs/>
                <w:sz w:val="22"/>
                <w:szCs w:val="22"/>
              </w:rPr>
            </w:pPr>
          </w:p>
        </w:tc>
        <w:tc>
          <w:tcPr>
            <w:tcW w:w="1754" w:type="dxa"/>
          </w:tcPr>
          <w:p w14:paraId="74C2E74E" w14:textId="77777777" w:rsidR="00A952EA" w:rsidRPr="007F56EE" w:rsidRDefault="00A952EA" w:rsidP="00A952EA">
            <w:pPr>
              <w:suppressAutoHyphens w:val="0"/>
              <w:autoSpaceDN/>
              <w:spacing w:before="0" w:after="0" w:line="240" w:lineRule="auto"/>
              <w:jc w:val="center"/>
              <w:textAlignment w:val="auto"/>
              <w:rPr>
                <w:b/>
                <w:bCs/>
                <w:sz w:val="22"/>
                <w:szCs w:val="22"/>
              </w:rPr>
            </w:pPr>
          </w:p>
        </w:tc>
      </w:tr>
      <w:tr w:rsidR="00A952EA" w:rsidRPr="007F56EE" w14:paraId="0DA9B139" w14:textId="77777777" w:rsidTr="006315E1">
        <w:trPr>
          <w:trHeight w:val="665"/>
          <w:jc w:val="center"/>
        </w:trPr>
        <w:tc>
          <w:tcPr>
            <w:tcW w:w="760" w:type="dxa"/>
          </w:tcPr>
          <w:p w14:paraId="08A6450E" w14:textId="77777777" w:rsidR="00A952EA" w:rsidRPr="007F56EE" w:rsidRDefault="00A952EA" w:rsidP="00A952EA">
            <w:pPr>
              <w:suppressAutoHyphens w:val="0"/>
              <w:autoSpaceDN/>
              <w:spacing w:before="0" w:after="0" w:line="240" w:lineRule="auto"/>
              <w:jc w:val="center"/>
              <w:textAlignment w:val="auto"/>
              <w:rPr>
                <w:b/>
                <w:sz w:val="22"/>
                <w:szCs w:val="22"/>
              </w:rPr>
            </w:pPr>
          </w:p>
          <w:p w14:paraId="6DB3DDDC" w14:textId="77777777" w:rsidR="00A952EA" w:rsidRPr="007F56EE" w:rsidRDefault="00A952EA" w:rsidP="00A952EA">
            <w:pPr>
              <w:suppressAutoHyphens w:val="0"/>
              <w:autoSpaceDN/>
              <w:spacing w:before="0" w:after="0" w:line="240" w:lineRule="auto"/>
              <w:jc w:val="center"/>
              <w:textAlignment w:val="auto"/>
              <w:rPr>
                <w:b/>
                <w:sz w:val="22"/>
                <w:szCs w:val="22"/>
              </w:rPr>
            </w:pPr>
            <w:r w:rsidRPr="007F56EE">
              <w:rPr>
                <w:b/>
                <w:sz w:val="22"/>
                <w:szCs w:val="22"/>
              </w:rPr>
              <w:t>IV.</w:t>
            </w:r>
          </w:p>
        </w:tc>
        <w:tc>
          <w:tcPr>
            <w:tcW w:w="4180" w:type="dxa"/>
          </w:tcPr>
          <w:p w14:paraId="5FE3C5F1" w14:textId="77777777" w:rsidR="00A952EA" w:rsidRPr="007F56EE" w:rsidRDefault="00A952EA" w:rsidP="00A952EA">
            <w:pPr>
              <w:suppressAutoHyphens w:val="0"/>
              <w:autoSpaceDN/>
              <w:spacing w:before="0" w:after="0" w:line="240" w:lineRule="auto"/>
              <w:jc w:val="left"/>
              <w:textAlignment w:val="auto"/>
              <w:rPr>
                <w:b/>
                <w:bCs/>
                <w:sz w:val="22"/>
                <w:szCs w:val="22"/>
                <w:u w:val="single"/>
              </w:rPr>
            </w:pPr>
            <w:r w:rsidRPr="007F56EE">
              <w:rPr>
                <w:b/>
                <w:bCs/>
                <w:sz w:val="22"/>
                <w:szCs w:val="22"/>
                <w:u w:val="single"/>
              </w:rPr>
              <w:t>PREUVE DE LA CAPACITE FINANCIERE ET D’ACCEPTATION DES CONDITIONS DU MARCHE</w:t>
            </w:r>
          </w:p>
          <w:p w14:paraId="402DA9CF" w14:textId="02EBA3A5" w:rsidR="00A952EA" w:rsidRPr="007F56EE" w:rsidRDefault="00A952EA" w:rsidP="00A952EA">
            <w:pPr>
              <w:widowControl w:val="0"/>
              <w:autoSpaceDE w:val="0"/>
              <w:spacing w:before="0" w:after="0" w:line="240" w:lineRule="auto"/>
              <w:rPr>
                <w:rFonts w:cs="Arial"/>
                <w:sz w:val="22"/>
                <w:szCs w:val="22"/>
              </w:rPr>
            </w:pPr>
            <w:r w:rsidRPr="007F56EE">
              <w:rPr>
                <w:rFonts w:cs="Arial"/>
                <w:sz w:val="22"/>
                <w:szCs w:val="22"/>
              </w:rPr>
              <w:t xml:space="preserve">- Le soumissionnaire devra fournir une preuve de financement d’un montant supérieur ou égal à </w:t>
            </w:r>
            <w:r w:rsidR="001E1608">
              <w:rPr>
                <w:rFonts w:cs="Arial"/>
                <w:sz w:val="22"/>
                <w:szCs w:val="22"/>
              </w:rPr>
              <w:t>8</w:t>
            </w:r>
            <w:r w:rsidRPr="007F56EE">
              <w:rPr>
                <w:rFonts w:cs="Arial"/>
                <w:sz w:val="22"/>
                <w:szCs w:val="22"/>
              </w:rPr>
              <w:t>0 000 000 F CFA établie par une Banque de premier ordre agréée par le Ministre en charge des Finances pour chaque lot (2,5points) ;</w:t>
            </w:r>
          </w:p>
          <w:p w14:paraId="701C03B9" w14:textId="32D83C52" w:rsidR="00A952EA" w:rsidRPr="007F56EE" w:rsidRDefault="00A952EA" w:rsidP="00A952EA">
            <w:pPr>
              <w:widowControl w:val="0"/>
              <w:autoSpaceDE w:val="0"/>
              <w:spacing w:before="0" w:after="0" w:line="240" w:lineRule="auto"/>
              <w:rPr>
                <w:rFonts w:cs="Arial"/>
                <w:bCs/>
                <w:sz w:val="22"/>
                <w:szCs w:val="22"/>
                <w:u w:val="single"/>
              </w:rPr>
            </w:pPr>
            <w:r w:rsidRPr="007F56EE">
              <w:rPr>
                <w:rFonts w:cs="Arial"/>
                <w:sz w:val="22"/>
                <w:szCs w:val="22"/>
              </w:rPr>
              <w:t>- Le</w:t>
            </w:r>
            <w:r w:rsidRPr="007F56EE">
              <w:rPr>
                <w:rFonts w:cs="Arial"/>
                <w:spacing w:val="6"/>
                <w:sz w:val="22"/>
                <w:szCs w:val="22"/>
              </w:rPr>
              <w:t xml:space="preserve"> </w:t>
            </w:r>
            <w:r w:rsidRPr="007F56EE">
              <w:rPr>
                <w:rFonts w:cs="Arial"/>
                <w:sz w:val="22"/>
                <w:szCs w:val="22"/>
              </w:rPr>
              <w:t>soumissionnaire</w:t>
            </w:r>
            <w:r w:rsidRPr="007F56EE">
              <w:rPr>
                <w:rFonts w:cs="Arial"/>
                <w:spacing w:val="6"/>
                <w:sz w:val="22"/>
                <w:szCs w:val="22"/>
              </w:rPr>
              <w:t xml:space="preserve"> </w:t>
            </w:r>
            <w:r w:rsidRPr="007F56EE">
              <w:rPr>
                <w:rFonts w:cs="Arial"/>
                <w:sz w:val="22"/>
                <w:szCs w:val="22"/>
              </w:rPr>
              <w:t>remettra</w:t>
            </w:r>
            <w:r w:rsidRPr="007F56EE">
              <w:rPr>
                <w:rFonts w:cs="Arial"/>
                <w:spacing w:val="6"/>
                <w:sz w:val="22"/>
                <w:szCs w:val="22"/>
              </w:rPr>
              <w:t xml:space="preserve"> </w:t>
            </w:r>
            <w:r w:rsidRPr="007F56EE">
              <w:rPr>
                <w:rFonts w:cs="Arial"/>
                <w:sz w:val="22"/>
                <w:szCs w:val="22"/>
              </w:rPr>
              <w:t>les</w:t>
            </w:r>
            <w:r w:rsidRPr="007F56EE">
              <w:rPr>
                <w:rFonts w:cs="Arial"/>
                <w:spacing w:val="6"/>
                <w:sz w:val="22"/>
                <w:szCs w:val="22"/>
              </w:rPr>
              <w:t xml:space="preserve"> </w:t>
            </w:r>
            <w:r w:rsidRPr="007F56EE">
              <w:rPr>
                <w:rFonts w:cs="Arial"/>
                <w:sz w:val="22"/>
                <w:szCs w:val="22"/>
              </w:rPr>
              <w:t>copies</w:t>
            </w:r>
            <w:r w:rsidRPr="007F56EE">
              <w:rPr>
                <w:rFonts w:cs="Arial"/>
                <w:spacing w:val="6"/>
                <w:sz w:val="22"/>
                <w:szCs w:val="22"/>
              </w:rPr>
              <w:t xml:space="preserve"> </w:t>
            </w:r>
            <w:r w:rsidRPr="007F56EE">
              <w:rPr>
                <w:rFonts w:cs="Arial"/>
                <w:sz w:val="22"/>
                <w:szCs w:val="22"/>
              </w:rPr>
              <w:t>dûment</w:t>
            </w:r>
            <w:r w:rsidRPr="007F56EE">
              <w:rPr>
                <w:rFonts w:cs="Arial"/>
                <w:spacing w:val="6"/>
                <w:sz w:val="22"/>
                <w:szCs w:val="22"/>
              </w:rPr>
              <w:t xml:space="preserve"> </w:t>
            </w:r>
            <w:r w:rsidRPr="007F56EE">
              <w:rPr>
                <w:rFonts w:cs="Arial"/>
                <w:sz w:val="22"/>
                <w:szCs w:val="22"/>
              </w:rPr>
              <w:t>paraphées du CCAP et du CCTP (2,5 points)</w:t>
            </w:r>
            <w:r w:rsidRPr="007F56EE">
              <w:rPr>
                <w:rFonts w:cs="Arial"/>
                <w:b/>
                <w:sz w:val="22"/>
                <w:szCs w:val="22"/>
              </w:rPr>
              <w:t>.</w:t>
            </w:r>
          </w:p>
        </w:tc>
        <w:tc>
          <w:tcPr>
            <w:tcW w:w="1087" w:type="dxa"/>
          </w:tcPr>
          <w:p w14:paraId="7DC7B37C" w14:textId="02FEBFFE" w:rsidR="00A952EA" w:rsidRPr="007F56EE" w:rsidRDefault="00A952EA" w:rsidP="00A952EA">
            <w:pPr>
              <w:suppressAutoHyphens w:val="0"/>
              <w:autoSpaceDN/>
              <w:spacing w:before="0" w:after="0" w:line="240" w:lineRule="auto"/>
              <w:jc w:val="center"/>
              <w:textAlignment w:val="auto"/>
              <w:rPr>
                <w:b/>
                <w:bCs/>
                <w:sz w:val="22"/>
                <w:szCs w:val="22"/>
              </w:rPr>
            </w:pPr>
            <w:r w:rsidRPr="007F56EE">
              <w:rPr>
                <w:b/>
                <w:bCs/>
                <w:sz w:val="22"/>
                <w:szCs w:val="22"/>
              </w:rPr>
              <w:t>05 points</w:t>
            </w:r>
          </w:p>
        </w:tc>
        <w:tc>
          <w:tcPr>
            <w:tcW w:w="2342" w:type="dxa"/>
            <w:gridSpan w:val="2"/>
          </w:tcPr>
          <w:p w14:paraId="713D8FCF" w14:textId="77777777" w:rsidR="00A952EA" w:rsidRPr="007F56EE" w:rsidRDefault="00A952EA" w:rsidP="00A952EA">
            <w:pPr>
              <w:suppressAutoHyphens w:val="0"/>
              <w:autoSpaceDN/>
              <w:spacing w:before="0" w:after="0" w:line="240" w:lineRule="auto"/>
              <w:jc w:val="center"/>
              <w:textAlignment w:val="auto"/>
              <w:rPr>
                <w:b/>
                <w:bCs/>
                <w:sz w:val="22"/>
                <w:szCs w:val="22"/>
              </w:rPr>
            </w:pPr>
          </w:p>
        </w:tc>
        <w:tc>
          <w:tcPr>
            <w:tcW w:w="1754" w:type="dxa"/>
          </w:tcPr>
          <w:p w14:paraId="61C2EA77" w14:textId="77777777" w:rsidR="00A952EA" w:rsidRPr="007F56EE" w:rsidRDefault="00A952EA" w:rsidP="00A952EA">
            <w:pPr>
              <w:suppressAutoHyphens w:val="0"/>
              <w:autoSpaceDN/>
              <w:spacing w:before="0" w:after="0" w:line="240" w:lineRule="auto"/>
              <w:jc w:val="center"/>
              <w:textAlignment w:val="auto"/>
              <w:rPr>
                <w:b/>
                <w:bCs/>
                <w:sz w:val="22"/>
                <w:szCs w:val="22"/>
              </w:rPr>
            </w:pPr>
          </w:p>
        </w:tc>
      </w:tr>
      <w:tr w:rsidR="006315E1" w:rsidRPr="007F56EE" w14:paraId="2DCA5342" w14:textId="77777777" w:rsidTr="006315E1">
        <w:trPr>
          <w:jc w:val="center"/>
        </w:trPr>
        <w:tc>
          <w:tcPr>
            <w:tcW w:w="4940" w:type="dxa"/>
            <w:gridSpan w:val="2"/>
            <w:vAlign w:val="center"/>
          </w:tcPr>
          <w:p w14:paraId="420090F4" w14:textId="77777777" w:rsidR="00685107" w:rsidRPr="007F56EE" w:rsidRDefault="00685107" w:rsidP="00870C93">
            <w:pPr>
              <w:suppressAutoHyphens w:val="0"/>
              <w:autoSpaceDN/>
              <w:spacing w:before="0" w:after="0" w:line="240" w:lineRule="auto"/>
              <w:jc w:val="center"/>
              <w:textAlignment w:val="auto"/>
              <w:rPr>
                <w:b/>
                <w:bCs/>
                <w:sz w:val="22"/>
                <w:szCs w:val="22"/>
              </w:rPr>
            </w:pPr>
            <w:r w:rsidRPr="007F56EE">
              <w:rPr>
                <w:b/>
                <w:bCs/>
                <w:sz w:val="22"/>
                <w:szCs w:val="22"/>
              </w:rPr>
              <w:t>TOTAL</w:t>
            </w:r>
          </w:p>
        </w:tc>
        <w:tc>
          <w:tcPr>
            <w:tcW w:w="1087" w:type="dxa"/>
          </w:tcPr>
          <w:p w14:paraId="2AC5B1CA" w14:textId="77777777" w:rsidR="00685107" w:rsidRPr="007F56EE" w:rsidRDefault="00685107" w:rsidP="00870C93">
            <w:pPr>
              <w:suppressAutoHyphens w:val="0"/>
              <w:autoSpaceDN/>
              <w:spacing w:before="0" w:after="0" w:line="240" w:lineRule="auto"/>
              <w:jc w:val="center"/>
              <w:textAlignment w:val="auto"/>
              <w:rPr>
                <w:b/>
                <w:bCs/>
                <w:sz w:val="22"/>
                <w:szCs w:val="22"/>
              </w:rPr>
            </w:pPr>
            <w:r w:rsidRPr="007F56EE">
              <w:rPr>
                <w:b/>
                <w:bCs/>
                <w:sz w:val="22"/>
                <w:szCs w:val="22"/>
              </w:rPr>
              <w:t>100 points</w:t>
            </w:r>
          </w:p>
          <w:p w14:paraId="7D42615B" w14:textId="77777777" w:rsidR="00685107" w:rsidRPr="007F56EE" w:rsidRDefault="00685107" w:rsidP="00870C93">
            <w:pPr>
              <w:suppressAutoHyphens w:val="0"/>
              <w:autoSpaceDN/>
              <w:spacing w:before="0" w:after="0" w:line="240" w:lineRule="auto"/>
              <w:jc w:val="center"/>
              <w:textAlignment w:val="auto"/>
              <w:rPr>
                <w:b/>
                <w:bCs/>
                <w:sz w:val="22"/>
                <w:szCs w:val="22"/>
              </w:rPr>
            </w:pPr>
          </w:p>
        </w:tc>
        <w:tc>
          <w:tcPr>
            <w:tcW w:w="2335" w:type="dxa"/>
          </w:tcPr>
          <w:p w14:paraId="769DCB21" w14:textId="77777777" w:rsidR="00685107" w:rsidRPr="007F56EE" w:rsidRDefault="00685107" w:rsidP="00870C93">
            <w:pPr>
              <w:suppressAutoHyphens w:val="0"/>
              <w:autoSpaceDN/>
              <w:spacing w:before="0" w:after="0" w:line="240" w:lineRule="auto"/>
              <w:jc w:val="center"/>
              <w:textAlignment w:val="auto"/>
              <w:rPr>
                <w:b/>
                <w:bCs/>
                <w:sz w:val="22"/>
                <w:szCs w:val="22"/>
              </w:rPr>
            </w:pPr>
          </w:p>
        </w:tc>
        <w:tc>
          <w:tcPr>
            <w:tcW w:w="1761" w:type="dxa"/>
            <w:gridSpan w:val="2"/>
          </w:tcPr>
          <w:p w14:paraId="1E86A08F" w14:textId="77777777" w:rsidR="00685107" w:rsidRPr="007F56EE" w:rsidRDefault="00685107" w:rsidP="00870C93">
            <w:pPr>
              <w:suppressAutoHyphens w:val="0"/>
              <w:autoSpaceDN/>
              <w:spacing w:before="0" w:after="0" w:line="240" w:lineRule="auto"/>
              <w:jc w:val="center"/>
              <w:textAlignment w:val="auto"/>
              <w:rPr>
                <w:b/>
                <w:bCs/>
                <w:sz w:val="22"/>
                <w:szCs w:val="22"/>
              </w:rPr>
            </w:pPr>
          </w:p>
        </w:tc>
      </w:tr>
    </w:tbl>
    <w:p w14:paraId="3851CC96" w14:textId="1EB61FFD" w:rsidR="00A44363" w:rsidRPr="007F56EE" w:rsidRDefault="00A44363" w:rsidP="00FC4C5F">
      <w:pPr>
        <w:suppressAutoHyphens w:val="0"/>
        <w:autoSpaceDN/>
        <w:spacing w:before="0" w:after="0" w:line="240" w:lineRule="auto"/>
        <w:ind w:left="708"/>
        <w:contextualSpacing/>
        <w:jc w:val="left"/>
        <w:textAlignment w:val="auto"/>
        <w:rPr>
          <w:sz w:val="22"/>
          <w:szCs w:val="22"/>
        </w:rPr>
      </w:pPr>
    </w:p>
    <w:tbl>
      <w:tblPr>
        <w:tblW w:w="10207" w:type="dxa"/>
        <w:tblInd w:w="-137" w:type="dxa"/>
        <w:tblCellMar>
          <w:left w:w="10" w:type="dxa"/>
          <w:right w:w="10" w:type="dxa"/>
        </w:tblCellMar>
        <w:tblLook w:val="0000" w:firstRow="0" w:lastRow="0" w:firstColumn="0" w:lastColumn="0" w:noHBand="0" w:noVBand="0"/>
      </w:tblPr>
      <w:tblGrid>
        <w:gridCol w:w="10207"/>
      </w:tblGrid>
      <w:tr w:rsidR="00A44363" w:rsidRPr="007F56EE" w14:paraId="6EAAD305" w14:textId="77777777" w:rsidTr="00A952EA">
        <w:trPr>
          <w:trHeight w:val="3505"/>
        </w:trPr>
        <w:tc>
          <w:tcPr>
            <w:tcW w:w="10207" w:type="dxa"/>
            <w:tcMar>
              <w:top w:w="0" w:type="dxa"/>
              <w:left w:w="0" w:type="dxa"/>
              <w:bottom w:w="0" w:type="dxa"/>
              <w:right w:w="0" w:type="dxa"/>
            </w:tcMar>
          </w:tcPr>
          <w:p w14:paraId="0F36A147" w14:textId="77777777" w:rsidR="00A44363" w:rsidRPr="007F56EE" w:rsidRDefault="00A44363" w:rsidP="00FC4C5F">
            <w:pPr>
              <w:widowControl w:val="0"/>
              <w:suppressAutoHyphens w:val="0"/>
              <w:autoSpaceDE w:val="0"/>
              <w:autoSpaceDN/>
              <w:spacing w:before="0" w:after="0" w:line="240" w:lineRule="auto"/>
              <w:jc w:val="center"/>
              <w:textAlignment w:val="auto"/>
              <w:rPr>
                <w:b/>
                <w:sz w:val="22"/>
                <w:szCs w:val="22"/>
              </w:rPr>
            </w:pPr>
            <w:r w:rsidRPr="007F56EE">
              <w:rPr>
                <w:b/>
                <w:sz w:val="22"/>
                <w:szCs w:val="22"/>
              </w:rPr>
              <w:lastRenderedPageBreak/>
              <w:t>Enveloppe C – Volume III : Offre financière</w:t>
            </w:r>
          </w:p>
          <w:p w14:paraId="3DD5EAF9" w14:textId="77777777" w:rsidR="00A44363" w:rsidRPr="007F56EE" w:rsidRDefault="00A44363" w:rsidP="00FC4C5F">
            <w:pPr>
              <w:widowControl w:val="0"/>
              <w:suppressAutoHyphens w:val="0"/>
              <w:autoSpaceDE w:val="0"/>
              <w:autoSpaceDN/>
              <w:spacing w:before="0" w:after="0" w:line="240" w:lineRule="auto"/>
              <w:textAlignment w:val="auto"/>
              <w:rPr>
                <w:b/>
                <w:sz w:val="22"/>
                <w:szCs w:val="22"/>
              </w:rPr>
            </w:pPr>
          </w:p>
          <w:p w14:paraId="52A4258D"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r w:rsidRPr="007F56EE">
              <w:rPr>
                <w:sz w:val="22"/>
                <w:szCs w:val="22"/>
              </w:rPr>
              <w:t>c.1. La soumission proprement dite, en original rédigée selon le modèle joint, timbré au tarif en vigueur, signée et datée ;</w:t>
            </w:r>
          </w:p>
          <w:p w14:paraId="7E417CEB"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p>
          <w:p w14:paraId="31623663" w14:textId="75767127" w:rsidR="00A44363" w:rsidRPr="007F56EE" w:rsidRDefault="00A44363" w:rsidP="00FC4C5F">
            <w:pPr>
              <w:widowControl w:val="0"/>
              <w:suppressAutoHyphens w:val="0"/>
              <w:autoSpaceDE w:val="0"/>
              <w:autoSpaceDN/>
              <w:spacing w:before="0" w:after="0" w:line="240" w:lineRule="auto"/>
              <w:textAlignment w:val="auto"/>
              <w:rPr>
                <w:sz w:val="22"/>
                <w:szCs w:val="22"/>
              </w:rPr>
            </w:pPr>
            <w:r w:rsidRPr="007F56EE">
              <w:rPr>
                <w:sz w:val="22"/>
                <w:szCs w:val="22"/>
              </w:rPr>
              <w:t xml:space="preserve">c.2. Le Bordereau des Prix Unitaires dûment rempli signé et </w:t>
            </w:r>
            <w:r w:rsidR="006315E1" w:rsidRPr="007F56EE">
              <w:rPr>
                <w:sz w:val="22"/>
                <w:szCs w:val="22"/>
              </w:rPr>
              <w:t>daté ;</w:t>
            </w:r>
          </w:p>
          <w:p w14:paraId="1FCD46EA"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p>
          <w:p w14:paraId="21263568" w14:textId="1EC7B24F" w:rsidR="00A44363" w:rsidRPr="007F56EE" w:rsidRDefault="00A44363" w:rsidP="00FC4C5F">
            <w:pPr>
              <w:widowControl w:val="0"/>
              <w:suppressAutoHyphens w:val="0"/>
              <w:autoSpaceDE w:val="0"/>
              <w:autoSpaceDN/>
              <w:spacing w:before="0" w:after="0" w:line="240" w:lineRule="auto"/>
              <w:textAlignment w:val="auto"/>
              <w:rPr>
                <w:sz w:val="22"/>
                <w:szCs w:val="22"/>
              </w:rPr>
            </w:pPr>
            <w:r w:rsidRPr="007F56EE">
              <w:rPr>
                <w:sz w:val="22"/>
                <w:szCs w:val="22"/>
              </w:rPr>
              <w:t>c.3.</w:t>
            </w:r>
            <w:r w:rsidRPr="007F56EE">
              <w:rPr>
                <w:spacing w:val="6"/>
                <w:sz w:val="22"/>
                <w:szCs w:val="22"/>
              </w:rPr>
              <w:t xml:space="preserve"> </w:t>
            </w:r>
            <w:r w:rsidRPr="007F56EE">
              <w:rPr>
                <w:sz w:val="22"/>
                <w:szCs w:val="22"/>
              </w:rPr>
              <w:t>Le</w:t>
            </w:r>
            <w:r w:rsidRPr="007F56EE">
              <w:rPr>
                <w:spacing w:val="6"/>
                <w:sz w:val="22"/>
                <w:szCs w:val="22"/>
              </w:rPr>
              <w:t xml:space="preserve"> </w:t>
            </w:r>
            <w:r w:rsidRPr="007F56EE">
              <w:rPr>
                <w:sz w:val="22"/>
                <w:szCs w:val="22"/>
              </w:rPr>
              <w:t>Détail</w:t>
            </w:r>
            <w:r w:rsidRPr="007F56EE">
              <w:rPr>
                <w:spacing w:val="6"/>
                <w:sz w:val="22"/>
                <w:szCs w:val="22"/>
              </w:rPr>
              <w:t xml:space="preserve"> quantitatif et </w:t>
            </w:r>
            <w:r w:rsidRPr="007F56EE">
              <w:rPr>
                <w:sz w:val="22"/>
                <w:szCs w:val="22"/>
              </w:rPr>
              <w:t>estimatif</w:t>
            </w:r>
            <w:r w:rsidRPr="007F56EE">
              <w:rPr>
                <w:spacing w:val="6"/>
                <w:sz w:val="22"/>
                <w:szCs w:val="22"/>
              </w:rPr>
              <w:t xml:space="preserve"> </w:t>
            </w:r>
            <w:r w:rsidRPr="007F56EE">
              <w:rPr>
                <w:sz w:val="22"/>
                <w:szCs w:val="22"/>
              </w:rPr>
              <w:t>dûment</w:t>
            </w:r>
            <w:r w:rsidRPr="007F56EE">
              <w:rPr>
                <w:spacing w:val="6"/>
                <w:sz w:val="22"/>
                <w:szCs w:val="22"/>
              </w:rPr>
              <w:t xml:space="preserve"> </w:t>
            </w:r>
            <w:r w:rsidRPr="007F56EE">
              <w:rPr>
                <w:sz w:val="22"/>
                <w:szCs w:val="22"/>
              </w:rPr>
              <w:t>rempli</w:t>
            </w:r>
            <w:r w:rsidRPr="007F56EE">
              <w:rPr>
                <w:spacing w:val="6"/>
                <w:sz w:val="22"/>
                <w:szCs w:val="22"/>
              </w:rPr>
              <w:t> </w:t>
            </w:r>
            <w:r w:rsidRPr="007F56EE">
              <w:rPr>
                <w:sz w:val="22"/>
                <w:szCs w:val="22"/>
              </w:rPr>
              <w:t xml:space="preserve">signé et </w:t>
            </w:r>
            <w:r w:rsidR="006315E1" w:rsidRPr="007F56EE">
              <w:rPr>
                <w:sz w:val="22"/>
                <w:szCs w:val="22"/>
              </w:rPr>
              <w:t>daté ;</w:t>
            </w:r>
          </w:p>
          <w:p w14:paraId="51DBABAD"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p>
          <w:p w14:paraId="7355DDF7"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r w:rsidRPr="007F56EE">
              <w:rPr>
                <w:sz w:val="22"/>
                <w:szCs w:val="22"/>
              </w:rPr>
              <w:t>c.4.</w:t>
            </w:r>
            <w:r w:rsidRPr="007F56EE">
              <w:rPr>
                <w:spacing w:val="6"/>
                <w:sz w:val="22"/>
                <w:szCs w:val="22"/>
              </w:rPr>
              <w:t xml:space="preserve"> </w:t>
            </w:r>
            <w:r w:rsidRPr="007F56EE">
              <w:rPr>
                <w:sz w:val="22"/>
                <w:szCs w:val="22"/>
              </w:rPr>
              <w:t>Le</w:t>
            </w:r>
            <w:r w:rsidRPr="007F56EE">
              <w:rPr>
                <w:spacing w:val="6"/>
                <w:sz w:val="22"/>
                <w:szCs w:val="22"/>
              </w:rPr>
              <w:t xml:space="preserve"> </w:t>
            </w:r>
            <w:r w:rsidRPr="007F56EE">
              <w:rPr>
                <w:sz w:val="22"/>
                <w:szCs w:val="22"/>
              </w:rPr>
              <w:t>Sous-Détail</w:t>
            </w:r>
            <w:r w:rsidRPr="007F56EE">
              <w:rPr>
                <w:spacing w:val="6"/>
                <w:sz w:val="22"/>
                <w:szCs w:val="22"/>
              </w:rPr>
              <w:t xml:space="preserve"> </w:t>
            </w:r>
            <w:r w:rsidRPr="007F56EE">
              <w:rPr>
                <w:sz w:val="22"/>
                <w:szCs w:val="22"/>
              </w:rPr>
              <w:t>des</w:t>
            </w:r>
            <w:r w:rsidRPr="007F56EE">
              <w:rPr>
                <w:spacing w:val="6"/>
                <w:sz w:val="22"/>
                <w:szCs w:val="22"/>
              </w:rPr>
              <w:t xml:space="preserve"> </w:t>
            </w:r>
            <w:r w:rsidRPr="007F56EE">
              <w:rPr>
                <w:sz w:val="22"/>
                <w:szCs w:val="22"/>
              </w:rPr>
              <w:t>prix</w:t>
            </w:r>
            <w:r w:rsidRPr="007F56EE">
              <w:rPr>
                <w:spacing w:val="6"/>
                <w:sz w:val="22"/>
                <w:szCs w:val="22"/>
              </w:rPr>
              <w:t xml:space="preserve"> </w:t>
            </w:r>
            <w:r w:rsidRPr="007F56EE">
              <w:rPr>
                <w:sz w:val="22"/>
                <w:szCs w:val="22"/>
              </w:rPr>
              <w:t>et/ou</w:t>
            </w:r>
            <w:r w:rsidRPr="007F56EE">
              <w:rPr>
                <w:spacing w:val="6"/>
                <w:sz w:val="22"/>
                <w:szCs w:val="22"/>
              </w:rPr>
              <w:t xml:space="preserve"> </w:t>
            </w:r>
            <w:r w:rsidRPr="007F56EE">
              <w:rPr>
                <w:sz w:val="22"/>
                <w:szCs w:val="22"/>
              </w:rPr>
              <w:t>la</w:t>
            </w:r>
            <w:r w:rsidRPr="007F56EE">
              <w:rPr>
                <w:spacing w:val="6"/>
                <w:sz w:val="22"/>
                <w:szCs w:val="22"/>
              </w:rPr>
              <w:t xml:space="preserve"> </w:t>
            </w:r>
            <w:r w:rsidRPr="007F56EE">
              <w:rPr>
                <w:sz w:val="22"/>
                <w:szCs w:val="22"/>
              </w:rPr>
              <w:t>décomposition</w:t>
            </w:r>
            <w:r w:rsidRPr="007F56EE">
              <w:rPr>
                <w:spacing w:val="6"/>
                <w:sz w:val="22"/>
                <w:szCs w:val="22"/>
              </w:rPr>
              <w:t xml:space="preserve"> </w:t>
            </w:r>
            <w:r w:rsidRPr="007F56EE">
              <w:rPr>
                <w:sz w:val="22"/>
                <w:szCs w:val="22"/>
              </w:rPr>
              <w:t>des</w:t>
            </w:r>
            <w:r w:rsidRPr="007F56EE">
              <w:rPr>
                <w:spacing w:val="6"/>
                <w:sz w:val="22"/>
                <w:szCs w:val="22"/>
              </w:rPr>
              <w:t xml:space="preserve"> </w:t>
            </w:r>
            <w:r w:rsidRPr="007F56EE">
              <w:rPr>
                <w:sz w:val="22"/>
                <w:szCs w:val="22"/>
              </w:rPr>
              <w:t>prix</w:t>
            </w:r>
            <w:r w:rsidRPr="007F56EE">
              <w:rPr>
                <w:spacing w:val="6"/>
                <w:sz w:val="22"/>
                <w:szCs w:val="22"/>
              </w:rPr>
              <w:t xml:space="preserve"> </w:t>
            </w:r>
            <w:r w:rsidRPr="007F56EE">
              <w:rPr>
                <w:sz w:val="22"/>
                <w:szCs w:val="22"/>
              </w:rPr>
              <w:t>forfaitaires.</w:t>
            </w:r>
          </w:p>
          <w:p w14:paraId="40314FEE"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p>
          <w:p w14:paraId="3ED43966"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r w:rsidRPr="007F56EE">
              <w:rPr>
                <w:iCs/>
                <w:sz w:val="22"/>
                <w:szCs w:val="22"/>
              </w:rPr>
              <w:t>NB</w:t>
            </w:r>
            <w:r w:rsidRPr="007F56EE">
              <w:rPr>
                <w:iCs/>
                <w:spacing w:val="6"/>
                <w:sz w:val="22"/>
                <w:szCs w:val="22"/>
              </w:rPr>
              <w:t> </w:t>
            </w:r>
            <w:r w:rsidRPr="007F56EE">
              <w:rPr>
                <w:iCs/>
                <w:sz w:val="22"/>
                <w:szCs w:val="22"/>
              </w:rPr>
              <w:t>: Les</w:t>
            </w:r>
            <w:r w:rsidRPr="007F56EE">
              <w:rPr>
                <w:iCs/>
                <w:spacing w:val="6"/>
                <w:sz w:val="22"/>
                <w:szCs w:val="22"/>
              </w:rPr>
              <w:t xml:space="preserve"> </w:t>
            </w:r>
            <w:r w:rsidRPr="007F56EE">
              <w:rPr>
                <w:iCs/>
                <w:sz w:val="22"/>
                <w:szCs w:val="22"/>
              </w:rPr>
              <w:t>différentes</w:t>
            </w:r>
            <w:r w:rsidRPr="007F56EE">
              <w:rPr>
                <w:iCs/>
                <w:spacing w:val="6"/>
                <w:sz w:val="22"/>
                <w:szCs w:val="22"/>
              </w:rPr>
              <w:t xml:space="preserve"> </w:t>
            </w:r>
            <w:r w:rsidRPr="007F56EE">
              <w:rPr>
                <w:iCs/>
                <w:sz w:val="22"/>
                <w:szCs w:val="22"/>
              </w:rPr>
              <w:t>parties</w:t>
            </w:r>
            <w:r w:rsidRPr="007F56EE">
              <w:rPr>
                <w:iCs/>
                <w:spacing w:val="6"/>
                <w:sz w:val="22"/>
                <w:szCs w:val="22"/>
              </w:rPr>
              <w:t xml:space="preserve"> </w:t>
            </w:r>
            <w:r w:rsidRPr="007F56EE">
              <w:rPr>
                <w:iCs/>
                <w:sz w:val="22"/>
                <w:szCs w:val="22"/>
              </w:rPr>
              <w:t>d’un</w:t>
            </w:r>
            <w:r w:rsidRPr="007F56EE">
              <w:rPr>
                <w:iCs/>
                <w:spacing w:val="6"/>
                <w:sz w:val="22"/>
                <w:szCs w:val="22"/>
              </w:rPr>
              <w:t xml:space="preserve"> </w:t>
            </w:r>
            <w:r w:rsidRPr="007F56EE">
              <w:rPr>
                <w:iCs/>
                <w:sz w:val="22"/>
                <w:szCs w:val="22"/>
              </w:rPr>
              <w:t>même</w:t>
            </w:r>
            <w:r w:rsidRPr="007F56EE">
              <w:rPr>
                <w:iCs/>
                <w:spacing w:val="6"/>
                <w:sz w:val="22"/>
                <w:szCs w:val="22"/>
              </w:rPr>
              <w:t xml:space="preserve"> </w:t>
            </w:r>
            <w:r w:rsidRPr="007F56EE">
              <w:rPr>
                <w:iCs/>
                <w:sz w:val="22"/>
                <w:szCs w:val="22"/>
              </w:rPr>
              <w:t>dossier</w:t>
            </w:r>
            <w:r w:rsidRPr="007F56EE">
              <w:rPr>
                <w:iCs/>
                <w:spacing w:val="6"/>
                <w:sz w:val="22"/>
                <w:szCs w:val="22"/>
              </w:rPr>
              <w:t xml:space="preserve"> </w:t>
            </w:r>
            <w:r w:rsidRPr="007F56EE">
              <w:rPr>
                <w:iCs/>
                <w:sz w:val="22"/>
                <w:szCs w:val="22"/>
              </w:rPr>
              <w:t>doivent</w:t>
            </w:r>
            <w:r w:rsidRPr="007F56EE">
              <w:rPr>
                <w:iCs/>
                <w:spacing w:val="6"/>
                <w:sz w:val="22"/>
                <w:szCs w:val="22"/>
              </w:rPr>
              <w:t xml:space="preserve"> </w:t>
            </w:r>
            <w:r w:rsidRPr="007F56EE">
              <w:rPr>
                <w:iCs/>
                <w:sz w:val="22"/>
                <w:szCs w:val="22"/>
              </w:rPr>
              <w:t>obligatoirement</w:t>
            </w:r>
            <w:r w:rsidRPr="007F56EE">
              <w:rPr>
                <w:iCs/>
                <w:spacing w:val="6"/>
                <w:sz w:val="22"/>
                <w:szCs w:val="22"/>
              </w:rPr>
              <w:t xml:space="preserve"> </w:t>
            </w:r>
            <w:r w:rsidRPr="007F56EE">
              <w:rPr>
                <w:iCs/>
                <w:sz w:val="22"/>
                <w:szCs w:val="22"/>
              </w:rPr>
              <w:t>être</w:t>
            </w:r>
            <w:r w:rsidRPr="007F56EE">
              <w:rPr>
                <w:iCs/>
                <w:spacing w:val="6"/>
                <w:sz w:val="22"/>
                <w:szCs w:val="22"/>
              </w:rPr>
              <w:t xml:space="preserve"> </w:t>
            </w:r>
            <w:r w:rsidRPr="007F56EE">
              <w:rPr>
                <w:iCs/>
                <w:sz w:val="22"/>
                <w:szCs w:val="22"/>
              </w:rPr>
              <w:t>séparées</w:t>
            </w:r>
            <w:r w:rsidRPr="007F56EE">
              <w:rPr>
                <w:iCs/>
                <w:spacing w:val="6"/>
                <w:sz w:val="22"/>
                <w:szCs w:val="22"/>
              </w:rPr>
              <w:t xml:space="preserve"> </w:t>
            </w:r>
            <w:r w:rsidRPr="007F56EE">
              <w:rPr>
                <w:iCs/>
                <w:sz w:val="22"/>
                <w:szCs w:val="22"/>
              </w:rPr>
              <w:t>par</w:t>
            </w:r>
            <w:r w:rsidRPr="007F56EE">
              <w:rPr>
                <w:iCs/>
                <w:spacing w:val="6"/>
                <w:sz w:val="22"/>
                <w:szCs w:val="22"/>
              </w:rPr>
              <w:t xml:space="preserve"> </w:t>
            </w:r>
            <w:r w:rsidRPr="007F56EE">
              <w:rPr>
                <w:iCs/>
                <w:sz w:val="22"/>
                <w:szCs w:val="22"/>
              </w:rPr>
              <w:t>les intercalaires</w:t>
            </w:r>
            <w:r w:rsidRPr="007F56EE">
              <w:rPr>
                <w:iCs/>
                <w:spacing w:val="6"/>
                <w:sz w:val="22"/>
                <w:szCs w:val="22"/>
              </w:rPr>
              <w:t xml:space="preserve"> </w:t>
            </w:r>
            <w:r w:rsidRPr="007F56EE">
              <w:rPr>
                <w:iCs/>
                <w:sz w:val="22"/>
                <w:szCs w:val="22"/>
              </w:rPr>
              <w:t>de</w:t>
            </w:r>
            <w:r w:rsidRPr="007F56EE">
              <w:rPr>
                <w:iCs/>
                <w:spacing w:val="6"/>
                <w:sz w:val="22"/>
                <w:szCs w:val="22"/>
              </w:rPr>
              <w:t xml:space="preserve"> </w:t>
            </w:r>
            <w:r w:rsidRPr="007F56EE">
              <w:rPr>
                <w:iCs/>
                <w:sz w:val="22"/>
                <w:szCs w:val="22"/>
              </w:rPr>
              <w:t>couleur</w:t>
            </w:r>
            <w:r w:rsidRPr="007F56EE">
              <w:rPr>
                <w:iCs/>
                <w:spacing w:val="6"/>
                <w:sz w:val="22"/>
                <w:szCs w:val="22"/>
              </w:rPr>
              <w:t xml:space="preserve"> </w:t>
            </w:r>
            <w:r w:rsidRPr="007F56EE">
              <w:rPr>
                <w:iCs/>
                <w:sz w:val="22"/>
                <w:szCs w:val="22"/>
              </w:rPr>
              <w:t>aussi</w:t>
            </w:r>
            <w:r w:rsidRPr="007F56EE">
              <w:rPr>
                <w:iCs/>
                <w:spacing w:val="6"/>
                <w:sz w:val="22"/>
                <w:szCs w:val="22"/>
              </w:rPr>
              <w:t xml:space="preserve"> </w:t>
            </w:r>
            <w:r w:rsidRPr="007F56EE">
              <w:rPr>
                <w:iCs/>
                <w:sz w:val="22"/>
                <w:szCs w:val="22"/>
              </w:rPr>
              <w:t>bien</w:t>
            </w:r>
            <w:r w:rsidRPr="007F56EE">
              <w:rPr>
                <w:iCs/>
                <w:spacing w:val="6"/>
                <w:sz w:val="22"/>
                <w:szCs w:val="22"/>
              </w:rPr>
              <w:t xml:space="preserve"> </w:t>
            </w:r>
            <w:r w:rsidRPr="007F56EE">
              <w:rPr>
                <w:iCs/>
                <w:sz w:val="22"/>
                <w:szCs w:val="22"/>
              </w:rPr>
              <w:t>dans</w:t>
            </w:r>
            <w:r w:rsidRPr="007F56EE">
              <w:rPr>
                <w:iCs/>
                <w:spacing w:val="6"/>
                <w:sz w:val="22"/>
                <w:szCs w:val="22"/>
              </w:rPr>
              <w:t xml:space="preserve"> </w:t>
            </w:r>
            <w:r w:rsidRPr="007F56EE">
              <w:rPr>
                <w:iCs/>
                <w:sz w:val="22"/>
                <w:szCs w:val="22"/>
              </w:rPr>
              <w:t>l’original</w:t>
            </w:r>
            <w:r w:rsidRPr="007F56EE">
              <w:rPr>
                <w:iCs/>
                <w:spacing w:val="6"/>
                <w:sz w:val="22"/>
                <w:szCs w:val="22"/>
              </w:rPr>
              <w:t xml:space="preserve"> </w:t>
            </w:r>
            <w:r w:rsidRPr="007F56EE">
              <w:rPr>
                <w:iCs/>
                <w:sz w:val="22"/>
                <w:szCs w:val="22"/>
              </w:rPr>
              <w:t>que</w:t>
            </w:r>
            <w:r w:rsidRPr="007F56EE">
              <w:rPr>
                <w:iCs/>
                <w:spacing w:val="6"/>
                <w:sz w:val="22"/>
                <w:szCs w:val="22"/>
              </w:rPr>
              <w:t xml:space="preserve"> </w:t>
            </w:r>
            <w:r w:rsidRPr="007F56EE">
              <w:rPr>
                <w:iCs/>
                <w:sz w:val="22"/>
                <w:szCs w:val="22"/>
              </w:rPr>
              <w:t>dans</w:t>
            </w:r>
            <w:r w:rsidRPr="007F56EE">
              <w:rPr>
                <w:iCs/>
                <w:spacing w:val="6"/>
                <w:sz w:val="22"/>
                <w:szCs w:val="22"/>
              </w:rPr>
              <w:t xml:space="preserve"> </w:t>
            </w:r>
            <w:r w:rsidRPr="007F56EE">
              <w:rPr>
                <w:iCs/>
                <w:sz w:val="22"/>
                <w:szCs w:val="22"/>
              </w:rPr>
              <w:t>les</w:t>
            </w:r>
            <w:r w:rsidRPr="007F56EE">
              <w:rPr>
                <w:iCs/>
                <w:spacing w:val="6"/>
                <w:sz w:val="22"/>
                <w:szCs w:val="22"/>
              </w:rPr>
              <w:t xml:space="preserve"> </w:t>
            </w:r>
            <w:r w:rsidRPr="007F56EE">
              <w:rPr>
                <w:iCs/>
                <w:sz w:val="22"/>
                <w:szCs w:val="22"/>
              </w:rPr>
              <w:t>copies,</w:t>
            </w:r>
            <w:r w:rsidRPr="007F56EE">
              <w:rPr>
                <w:iCs/>
                <w:spacing w:val="6"/>
                <w:sz w:val="22"/>
                <w:szCs w:val="22"/>
              </w:rPr>
              <w:t xml:space="preserve"> </w:t>
            </w:r>
            <w:r w:rsidRPr="007F56EE">
              <w:rPr>
                <w:iCs/>
                <w:sz w:val="22"/>
                <w:szCs w:val="22"/>
              </w:rPr>
              <w:t>de</w:t>
            </w:r>
            <w:r w:rsidRPr="007F56EE">
              <w:rPr>
                <w:iCs/>
                <w:spacing w:val="6"/>
                <w:sz w:val="22"/>
                <w:szCs w:val="22"/>
              </w:rPr>
              <w:t xml:space="preserve"> </w:t>
            </w:r>
            <w:r w:rsidRPr="007F56EE">
              <w:rPr>
                <w:iCs/>
                <w:sz w:val="22"/>
                <w:szCs w:val="22"/>
              </w:rPr>
              <w:t>manière</w:t>
            </w:r>
            <w:r w:rsidRPr="007F56EE">
              <w:rPr>
                <w:iCs/>
                <w:spacing w:val="6"/>
                <w:sz w:val="22"/>
                <w:szCs w:val="22"/>
              </w:rPr>
              <w:t xml:space="preserve"> </w:t>
            </w:r>
            <w:r w:rsidRPr="007F56EE">
              <w:rPr>
                <w:iCs/>
                <w:sz w:val="22"/>
                <w:szCs w:val="22"/>
              </w:rPr>
              <w:t>à</w:t>
            </w:r>
            <w:r w:rsidRPr="007F56EE">
              <w:rPr>
                <w:iCs/>
                <w:spacing w:val="6"/>
                <w:sz w:val="22"/>
                <w:szCs w:val="22"/>
              </w:rPr>
              <w:t xml:space="preserve"> </w:t>
            </w:r>
            <w:r w:rsidRPr="007F56EE">
              <w:rPr>
                <w:iCs/>
                <w:sz w:val="22"/>
                <w:szCs w:val="22"/>
              </w:rPr>
              <w:t>faciliter</w:t>
            </w:r>
            <w:r w:rsidRPr="007F56EE">
              <w:rPr>
                <w:iCs/>
                <w:spacing w:val="6"/>
                <w:sz w:val="22"/>
                <w:szCs w:val="22"/>
              </w:rPr>
              <w:t xml:space="preserve"> </w:t>
            </w:r>
            <w:r w:rsidRPr="007F56EE">
              <w:rPr>
                <w:iCs/>
                <w:sz w:val="22"/>
                <w:szCs w:val="22"/>
              </w:rPr>
              <w:t>son examen.</w:t>
            </w:r>
          </w:p>
        </w:tc>
      </w:tr>
      <w:tr w:rsidR="00A44363" w:rsidRPr="007F56EE" w14:paraId="68563DDB" w14:textId="77777777" w:rsidTr="00A952EA">
        <w:trPr>
          <w:trHeight w:hRule="exact" w:val="397"/>
        </w:trPr>
        <w:tc>
          <w:tcPr>
            <w:tcW w:w="10207" w:type="dxa"/>
            <w:tcMar>
              <w:top w:w="0" w:type="dxa"/>
              <w:left w:w="0" w:type="dxa"/>
              <w:bottom w:w="0" w:type="dxa"/>
              <w:right w:w="0" w:type="dxa"/>
            </w:tcMar>
          </w:tcPr>
          <w:p w14:paraId="2A6E6645" w14:textId="77777777" w:rsidR="00A44363" w:rsidRPr="007F56EE" w:rsidRDefault="00A44363" w:rsidP="00FC4C5F">
            <w:pPr>
              <w:widowControl w:val="0"/>
              <w:suppressAutoHyphens w:val="0"/>
              <w:autoSpaceDE w:val="0"/>
              <w:autoSpaceDN/>
              <w:spacing w:before="0" w:after="0" w:line="240" w:lineRule="auto"/>
              <w:jc w:val="center"/>
              <w:textAlignment w:val="auto"/>
              <w:rPr>
                <w:sz w:val="22"/>
                <w:szCs w:val="22"/>
              </w:rPr>
            </w:pPr>
            <w:r w:rsidRPr="007F56EE">
              <w:rPr>
                <w:b/>
                <w:bCs/>
                <w:sz w:val="22"/>
                <w:szCs w:val="22"/>
              </w:rPr>
              <w:t>Prix</w:t>
            </w:r>
            <w:r w:rsidRPr="007F56EE">
              <w:rPr>
                <w:b/>
                <w:bCs/>
                <w:spacing w:val="10"/>
                <w:sz w:val="22"/>
                <w:szCs w:val="22"/>
              </w:rPr>
              <w:t xml:space="preserve"> </w:t>
            </w:r>
            <w:r w:rsidRPr="007F56EE">
              <w:rPr>
                <w:b/>
                <w:bCs/>
                <w:sz w:val="22"/>
                <w:szCs w:val="22"/>
              </w:rPr>
              <w:t>de</w:t>
            </w:r>
            <w:r w:rsidRPr="007F56EE">
              <w:rPr>
                <w:b/>
                <w:bCs/>
                <w:spacing w:val="10"/>
                <w:sz w:val="22"/>
                <w:szCs w:val="22"/>
              </w:rPr>
              <w:t xml:space="preserve"> </w:t>
            </w:r>
            <w:r w:rsidRPr="007F56EE">
              <w:rPr>
                <w:b/>
                <w:bCs/>
                <w:sz w:val="22"/>
                <w:szCs w:val="22"/>
              </w:rPr>
              <w:t>l’offre</w:t>
            </w:r>
          </w:p>
        </w:tc>
      </w:tr>
      <w:tr w:rsidR="00A44363" w:rsidRPr="007F56EE" w14:paraId="5D3B6E8F" w14:textId="77777777" w:rsidTr="00A952EA">
        <w:trPr>
          <w:trHeight w:hRule="exact" w:val="449"/>
        </w:trPr>
        <w:tc>
          <w:tcPr>
            <w:tcW w:w="10207" w:type="dxa"/>
            <w:tcMar>
              <w:top w:w="0" w:type="dxa"/>
              <w:left w:w="0" w:type="dxa"/>
              <w:bottom w:w="0" w:type="dxa"/>
              <w:right w:w="0" w:type="dxa"/>
            </w:tcMar>
          </w:tcPr>
          <w:p w14:paraId="4F8FDDC3"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r w:rsidRPr="007F56EE">
              <w:rPr>
                <w:sz w:val="22"/>
                <w:szCs w:val="22"/>
              </w:rPr>
              <w:t>Les</w:t>
            </w:r>
            <w:r w:rsidRPr="007F56EE">
              <w:rPr>
                <w:spacing w:val="6"/>
                <w:sz w:val="22"/>
                <w:szCs w:val="22"/>
              </w:rPr>
              <w:t xml:space="preserve"> </w:t>
            </w:r>
            <w:r w:rsidRPr="007F56EE">
              <w:rPr>
                <w:sz w:val="22"/>
                <w:szCs w:val="22"/>
              </w:rPr>
              <w:t>prix</w:t>
            </w:r>
            <w:r w:rsidRPr="007F56EE">
              <w:rPr>
                <w:spacing w:val="6"/>
                <w:sz w:val="22"/>
                <w:szCs w:val="22"/>
              </w:rPr>
              <w:t xml:space="preserve"> </w:t>
            </w:r>
            <w:r w:rsidRPr="007F56EE">
              <w:rPr>
                <w:sz w:val="22"/>
                <w:szCs w:val="22"/>
              </w:rPr>
              <w:t>du</w:t>
            </w:r>
            <w:r w:rsidRPr="007F56EE">
              <w:rPr>
                <w:spacing w:val="6"/>
                <w:sz w:val="22"/>
                <w:szCs w:val="22"/>
              </w:rPr>
              <w:t xml:space="preserve"> </w:t>
            </w:r>
            <w:r w:rsidRPr="007F56EE">
              <w:rPr>
                <w:sz w:val="22"/>
                <w:szCs w:val="22"/>
              </w:rPr>
              <w:t>marché</w:t>
            </w:r>
            <w:r w:rsidRPr="007F56EE">
              <w:rPr>
                <w:spacing w:val="7"/>
                <w:sz w:val="22"/>
                <w:szCs w:val="22"/>
              </w:rPr>
              <w:t xml:space="preserve"> </w:t>
            </w:r>
            <w:r w:rsidRPr="007F56EE">
              <w:rPr>
                <w:iCs/>
                <w:position w:val="1"/>
                <w:sz w:val="22"/>
                <w:szCs w:val="22"/>
              </w:rPr>
              <w:t>sont fermes</w:t>
            </w:r>
            <w:r w:rsidR="0049459E" w:rsidRPr="007F56EE">
              <w:rPr>
                <w:sz w:val="22"/>
                <w:szCs w:val="22"/>
              </w:rPr>
              <w:t xml:space="preserve"> et non révisables.</w:t>
            </w:r>
          </w:p>
        </w:tc>
      </w:tr>
      <w:tr w:rsidR="00A44363" w:rsidRPr="007F56EE" w14:paraId="36413AF0" w14:textId="77777777" w:rsidTr="00A952EA">
        <w:trPr>
          <w:trHeight w:hRule="exact" w:val="575"/>
        </w:trPr>
        <w:tc>
          <w:tcPr>
            <w:tcW w:w="10207" w:type="dxa"/>
            <w:tcMar>
              <w:top w:w="0" w:type="dxa"/>
              <w:left w:w="0" w:type="dxa"/>
              <w:bottom w:w="0" w:type="dxa"/>
              <w:right w:w="0" w:type="dxa"/>
            </w:tcMar>
          </w:tcPr>
          <w:p w14:paraId="4C0D534B" w14:textId="04086532" w:rsidR="00A44363" w:rsidRPr="007F56EE" w:rsidRDefault="00A44363" w:rsidP="00FC4C5F">
            <w:pPr>
              <w:widowControl w:val="0"/>
              <w:suppressAutoHyphens w:val="0"/>
              <w:autoSpaceDE w:val="0"/>
              <w:autoSpaceDN/>
              <w:spacing w:before="0" w:after="0" w:line="240" w:lineRule="auto"/>
              <w:textAlignment w:val="auto"/>
              <w:rPr>
                <w:sz w:val="22"/>
                <w:szCs w:val="22"/>
              </w:rPr>
            </w:pPr>
            <w:r w:rsidRPr="007F56EE">
              <w:rPr>
                <w:sz w:val="22"/>
                <w:szCs w:val="22"/>
              </w:rPr>
              <w:t>Date</w:t>
            </w:r>
            <w:r w:rsidRPr="007F56EE">
              <w:rPr>
                <w:spacing w:val="6"/>
                <w:sz w:val="22"/>
                <w:szCs w:val="22"/>
              </w:rPr>
              <w:t xml:space="preserve"> </w:t>
            </w:r>
            <w:r w:rsidRPr="007F56EE">
              <w:rPr>
                <w:sz w:val="22"/>
                <w:szCs w:val="22"/>
              </w:rPr>
              <w:t>et</w:t>
            </w:r>
            <w:r w:rsidRPr="007F56EE">
              <w:rPr>
                <w:spacing w:val="6"/>
                <w:sz w:val="22"/>
                <w:szCs w:val="22"/>
              </w:rPr>
              <w:t xml:space="preserve"> </w:t>
            </w:r>
            <w:r w:rsidRPr="007F56EE">
              <w:rPr>
                <w:sz w:val="22"/>
                <w:szCs w:val="22"/>
              </w:rPr>
              <w:t>heure</w:t>
            </w:r>
            <w:r w:rsidRPr="007F56EE">
              <w:rPr>
                <w:spacing w:val="6"/>
                <w:sz w:val="22"/>
                <w:szCs w:val="22"/>
              </w:rPr>
              <w:t xml:space="preserve"> </w:t>
            </w:r>
            <w:r w:rsidRPr="007F56EE">
              <w:rPr>
                <w:sz w:val="22"/>
                <w:szCs w:val="22"/>
              </w:rPr>
              <w:t>limites</w:t>
            </w:r>
            <w:r w:rsidRPr="007F56EE">
              <w:rPr>
                <w:spacing w:val="6"/>
                <w:sz w:val="22"/>
                <w:szCs w:val="22"/>
              </w:rPr>
              <w:t xml:space="preserve"> </w:t>
            </w:r>
            <w:r w:rsidRPr="007F56EE">
              <w:rPr>
                <w:sz w:val="22"/>
                <w:szCs w:val="22"/>
              </w:rPr>
              <w:t>de</w:t>
            </w:r>
            <w:r w:rsidRPr="007F56EE">
              <w:rPr>
                <w:spacing w:val="6"/>
                <w:sz w:val="22"/>
                <w:szCs w:val="22"/>
              </w:rPr>
              <w:t xml:space="preserve"> </w:t>
            </w:r>
            <w:r w:rsidRPr="007F56EE">
              <w:rPr>
                <w:sz w:val="22"/>
                <w:szCs w:val="22"/>
              </w:rPr>
              <w:t>dépôt</w:t>
            </w:r>
            <w:r w:rsidRPr="007F56EE">
              <w:rPr>
                <w:spacing w:val="6"/>
                <w:sz w:val="22"/>
                <w:szCs w:val="22"/>
              </w:rPr>
              <w:t xml:space="preserve"> </w:t>
            </w:r>
            <w:r w:rsidRPr="007F56EE">
              <w:rPr>
                <w:sz w:val="22"/>
                <w:szCs w:val="22"/>
              </w:rPr>
              <w:t>des</w:t>
            </w:r>
            <w:r w:rsidRPr="007F56EE">
              <w:rPr>
                <w:spacing w:val="6"/>
                <w:sz w:val="22"/>
                <w:szCs w:val="22"/>
              </w:rPr>
              <w:t xml:space="preserve"> </w:t>
            </w:r>
            <w:r w:rsidRPr="007F56EE">
              <w:rPr>
                <w:sz w:val="22"/>
                <w:szCs w:val="22"/>
              </w:rPr>
              <w:t>offres</w:t>
            </w:r>
            <w:r w:rsidRPr="007F56EE">
              <w:rPr>
                <w:spacing w:val="6"/>
                <w:sz w:val="22"/>
                <w:szCs w:val="22"/>
              </w:rPr>
              <w:t xml:space="preserve"> </w:t>
            </w:r>
            <w:r w:rsidRPr="007F56EE">
              <w:rPr>
                <w:sz w:val="22"/>
                <w:szCs w:val="22"/>
              </w:rPr>
              <w:t>:</w:t>
            </w:r>
            <w:r w:rsidRPr="007F56EE">
              <w:rPr>
                <w:b/>
                <w:sz w:val="22"/>
                <w:szCs w:val="22"/>
              </w:rPr>
              <w:t xml:space="preserve"> le ____________ à </w:t>
            </w:r>
            <w:r w:rsidR="009624DD" w:rsidRPr="007F56EE">
              <w:rPr>
                <w:b/>
                <w:sz w:val="22"/>
                <w:szCs w:val="22"/>
              </w:rPr>
              <w:t>____</w:t>
            </w:r>
            <w:r w:rsidRPr="007F56EE">
              <w:rPr>
                <w:b/>
                <w:sz w:val="22"/>
                <w:szCs w:val="22"/>
              </w:rPr>
              <w:t>min, heure locale</w:t>
            </w:r>
          </w:p>
        </w:tc>
      </w:tr>
      <w:tr w:rsidR="00A44363" w:rsidRPr="007F56EE" w14:paraId="42C12ABD" w14:textId="77777777" w:rsidTr="00A952EA">
        <w:trPr>
          <w:trHeight w:hRule="exact" w:val="748"/>
        </w:trPr>
        <w:tc>
          <w:tcPr>
            <w:tcW w:w="10207" w:type="dxa"/>
            <w:tcMar>
              <w:top w:w="0" w:type="dxa"/>
              <w:left w:w="0" w:type="dxa"/>
              <w:bottom w:w="0" w:type="dxa"/>
              <w:right w:w="0" w:type="dxa"/>
            </w:tcMar>
          </w:tcPr>
          <w:p w14:paraId="7F7EE918" w14:textId="48E02520" w:rsidR="00A44363" w:rsidRPr="007F56EE" w:rsidRDefault="00A44363" w:rsidP="00FC4C5F">
            <w:pPr>
              <w:widowControl w:val="0"/>
              <w:suppressAutoHyphens w:val="0"/>
              <w:autoSpaceDE w:val="0"/>
              <w:autoSpaceDN/>
              <w:spacing w:before="0" w:after="0" w:line="240" w:lineRule="auto"/>
              <w:textAlignment w:val="auto"/>
              <w:rPr>
                <w:sz w:val="22"/>
                <w:szCs w:val="22"/>
              </w:rPr>
            </w:pPr>
            <w:r w:rsidRPr="007F56EE">
              <w:rPr>
                <w:sz w:val="22"/>
                <w:szCs w:val="22"/>
              </w:rPr>
              <w:t>Lieu,</w:t>
            </w:r>
            <w:r w:rsidRPr="007F56EE">
              <w:rPr>
                <w:spacing w:val="6"/>
                <w:sz w:val="22"/>
                <w:szCs w:val="22"/>
              </w:rPr>
              <w:t xml:space="preserve"> </w:t>
            </w:r>
            <w:r w:rsidRPr="007F56EE">
              <w:rPr>
                <w:sz w:val="22"/>
                <w:szCs w:val="22"/>
              </w:rPr>
              <w:t>date</w:t>
            </w:r>
            <w:r w:rsidRPr="007F56EE">
              <w:rPr>
                <w:spacing w:val="6"/>
                <w:sz w:val="22"/>
                <w:szCs w:val="22"/>
              </w:rPr>
              <w:t xml:space="preserve"> </w:t>
            </w:r>
            <w:r w:rsidRPr="007F56EE">
              <w:rPr>
                <w:sz w:val="22"/>
                <w:szCs w:val="22"/>
              </w:rPr>
              <w:t>et</w:t>
            </w:r>
            <w:r w:rsidRPr="007F56EE">
              <w:rPr>
                <w:spacing w:val="6"/>
                <w:sz w:val="22"/>
                <w:szCs w:val="22"/>
              </w:rPr>
              <w:t xml:space="preserve"> </w:t>
            </w:r>
            <w:r w:rsidRPr="007F56EE">
              <w:rPr>
                <w:sz w:val="22"/>
                <w:szCs w:val="22"/>
              </w:rPr>
              <w:t>heure</w:t>
            </w:r>
            <w:r w:rsidRPr="007F56EE">
              <w:rPr>
                <w:spacing w:val="6"/>
                <w:sz w:val="22"/>
                <w:szCs w:val="22"/>
              </w:rPr>
              <w:t xml:space="preserve"> </w:t>
            </w:r>
            <w:r w:rsidRPr="007F56EE">
              <w:rPr>
                <w:sz w:val="22"/>
                <w:szCs w:val="22"/>
              </w:rPr>
              <w:t>de</w:t>
            </w:r>
            <w:r w:rsidRPr="007F56EE">
              <w:rPr>
                <w:spacing w:val="6"/>
                <w:sz w:val="22"/>
                <w:szCs w:val="22"/>
              </w:rPr>
              <w:t xml:space="preserve"> </w:t>
            </w:r>
            <w:r w:rsidRPr="007F56EE">
              <w:rPr>
                <w:sz w:val="22"/>
                <w:szCs w:val="22"/>
              </w:rPr>
              <w:t>l’ouverture</w:t>
            </w:r>
            <w:r w:rsidRPr="007F56EE">
              <w:rPr>
                <w:spacing w:val="6"/>
                <w:sz w:val="22"/>
                <w:szCs w:val="22"/>
              </w:rPr>
              <w:t xml:space="preserve"> </w:t>
            </w:r>
            <w:r w:rsidRPr="007F56EE">
              <w:rPr>
                <w:sz w:val="22"/>
                <w:szCs w:val="22"/>
              </w:rPr>
              <w:t>des</w:t>
            </w:r>
            <w:r w:rsidRPr="007F56EE">
              <w:rPr>
                <w:spacing w:val="6"/>
                <w:sz w:val="22"/>
                <w:szCs w:val="22"/>
              </w:rPr>
              <w:t xml:space="preserve"> </w:t>
            </w:r>
            <w:r w:rsidRPr="007F56EE">
              <w:rPr>
                <w:sz w:val="22"/>
                <w:szCs w:val="22"/>
              </w:rPr>
              <w:t>plis</w:t>
            </w:r>
            <w:r w:rsidRPr="007F56EE">
              <w:rPr>
                <w:spacing w:val="6"/>
                <w:sz w:val="22"/>
                <w:szCs w:val="22"/>
              </w:rPr>
              <w:t xml:space="preserve"> </w:t>
            </w:r>
            <w:r w:rsidRPr="007F56EE">
              <w:rPr>
                <w:sz w:val="22"/>
                <w:szCs w:val="22"/>
              </w:rPr>
              <w:t>:</w:t>
            </w:r>
            <w:r w:rsidRPr="007F56EE">
              <w:rPr>
                <w:b/>
                <w:sz w:val="22"/>
                <w:szCs w:val="22"/>
              </w:rPr>
              <w:t xml:space="preserve"> le ______________ à </w:t>
            </w:r>
            <w:r w:rsidR="009624DD" w:rsidRPr="007F56EE">
              <w:rPr>
                <w:b/>
                <w:sz w:val="22"/>
                <w:szCs w:val="22"/>
              </w:rPr>
              <w:t>_____</w:t>
            </w:r>
            <w:r w:rsidRPr="007F56EE">
              <w:rPr>
                <w:b/>
                <w:sz w:val="22"/>
                <w:szCs w:val="22"/>
              </w:rPr>
              <w:t>min, heure loca</w:t>
            </w:r>
            <w:r w:rsidR="00001099" w:rsidRPr="007F56EE">
              <w:rPr>
                <w:b/>
                <w:sz w:val="22"/>
                <w:szCs w:val="22"/>
              </w:rPr>
              <w:t>le</w:t>
            </w:r>
            <w:r w:rsidR="00B02C41" w:rsidRPr="007F56EE">
              <w:rPr>
                <w:b/>
                <w:sz w:val="22"/>
                <w:szCs w:val="22"/>
              </w:rPr>
              <w:t>, par la Commission Interne de Passation des Marchés au siège social de la SCDP à Douala</w:t>
            </w:r>
          </w:p>
        </w:tc>
      </w:tr>
      <w:tr w:rsidR="00373E84" w:rsidRPr="007F56EE" w14:paraId="577FA296" w14:textId="77777777" w:rsidTr="00A952EA">
        <w:trPr>
          <w:trHeight w:hRule="exact" w:val="5036"/>
        </w:trPr>
        <w:tc>
          <w:tcPr>
            <w:tcW w:w="10207" w:type="dxa"/>
            <w:tcMar>
              <w:top w:w="0" w:type="dxa"/>
              <w:left w:w="0" w:type="dxa"/>
              <w:bottom w:w="0" w:type="dxa"/>
              <w:right w:w="0" w:type="dxa"/>
            </w:tcMar>
          </w:tcPr>
          <w:p w14:paraId="6219D93B" w14:textId="3A7C5546" w:rsidR="00A60C99" w:rsidRPr="007F56EE" w:rsidRDefault="00A60C99" w:rsidP="00FC4C5F">
            <w:pPr>
              <w:spacing w:before="0" w:line="240" w:lineRule="auto"/>
              <w:rPr>
                <w:b/>
                <w:sz w:val="22"/>
                <w:szCs w:val="22"/>
                <w:u w:val="single"/>
              </w:rPr>
            </w:pPr>
            <w:r w:rsidRPr="007F56EE">
              <w:rPr>
                <w:b/>
                <w:sz w:val="22"/>
                <w:szCs w:val="22"/>
                <w:u w:val="single"/>
              </w:rPr>
              <w:t>Evaluation financière</w:t>
            </w:r>
            <w:r w:rsidR="00CD412A" w:rsidRPr="007F56EE">
              <w:rPr>
                <w:b/>
                <w:sz w:val="22"/>
                <w:szCs w:val="22"/>
                <w:u w:val="single"/>
              </w:rPr>
              <w:t> :</w:t>
            </w:r>
          </w:p>
          <w:p w14:paraId="59CD09C6" w14:textId="19F1C056" w:rsidR="00A60C99" w:rsidRPr="007F56EE" w:rsidRDefault="00A60C99" w:rsidP="00FC4C5F">
            <w:pPr>
              <w:spacing w:before="0" w:line="240" w:lineRule="auto"/>
              <w:rPr>
                <w:sz w:val="22"/>
                <w:szCs w:val="22"/>
              </w:rPr>
            </w:pPr>
            <w:r w:rsidRPr="007F56EE">
              <w:rPr>
                <w:sz w:val="22"/>
                <w:szCs w:val="22"/>
              </w:rPr>
              <w:t xml:space="preserve">Les offres des soumissionnaires seront évaluées conformément à la procédure ci-dessous </w:t>
            </w:r>
            <w:r w:rsidR="006315E1" w:rsidRPr="007F56EE">
              <w:rPr>
                <w:sz w:val="22"/>
                <w:szCs w:val="22"/>
              </w:rPr>
              <w:t>décrite :</w:t>
            </w:r>
            <w:r w:rsidRPr="007F56EE">
              <w:rPr>
                <w:sz w:val="22"/>
                <w:szCs w:val="22"/>
              </w:rPr>
              <w:t xml:space="preserve"> </w:t>
            </w:r>
          </w:p>
          <w:p w14:paraId="29FCC8AC" w14:textId="77777777" w:rsidR="00A60C99" w:rsidRPr="007F56EE" w:rsidRDefault="00A60C99" w:rsidP="00FC4C5F">
            <w:pPr>
              <w:pStyle w:val="Paragraphedeliste"/>
              <w:numPr>
                <w:ilvl w:val="0"/>
                <w:numId w:val="83"/>
              </w:numPr>
              <w:spacing w:line="240" w:lineRule="auto"/>
              <w:rPr>
                <w:sz w:val="22"/>
                <w:szCs w:val="22"/>
              </w:rPr>
            </w:pPr>
            <w:r w:rsidRPr="007F56EE">
              <w:rPr>
                <w:sz w:val="22"/>
                <w:szCs w:val="22"/>
              </w:rPr>
              <w:t xml:space="preserve">Le score technique (ST) est obtenu sur 100. </w:t>
            </w:r>
          </w:p>
          <w:p w14:paraId="61AB3CDC" w14:textId="55D04FBF" w:rsidR="00A60C99" w:rsidRPr="007F56EE" w:rsidRDefault="00A60C99" w:rsidP="00FC4C5F">
            <w:pPr>
              <w:spacing w:before="0" w:line="240" w:lineRule="auto"/>
              <w:rPr>
                <w:sz w:val="22"/>
                <w:szCs w:val="22"/>
              </w:rPr>
            </w:pPr>
            <w:r w:rsidRPr="007F56EE">
              <w:rPr>
                <w:sz w:val="22"/>
                <w:szCs w:val="22"/>
              </w:rPr>
              <w:t xml:space="preserve">Le score financier (SF) sera calculé selon la </w:t>
            </w:r>
            <w:r w:rsidR="006315E1" w:rsidRPr="007F56EE">
              <w:rPr>
                <w:sz w:val="22"/>
                <w:szCs w:val="22"/>
              </w:rPr>
              <w:t>formule :</w:t>
            </w:r>
            <w:r w:rsidRPr="007F56EE">
              <w:rPr>
                <w:sz w:val="22"/>
                <w:szCs w:val="22"/>
              </w:rPr>
              <w:t xml:space="preserve"> </w:t>
            </w:r>
          </w:p>
          <w:p w14:paraId="014A9D9D" w14:textId="0C9AE218" w:rsidR="00A60C99" w:rsidRPr="007F56EE" w:rsidRDefault="00A60C99" w:rsidP="00FC4C5F">
            <w:pPr>
              <w:tabs>
                <w:tab w:val="left" w:pos="2868"/>
              </w:tabs>
              <w:spacing w:before="0" w:line="240" w:lineRule="auto"/>
              <w:rPr>
                <w:sz w:val="22"/>
                <w:szCs w:val="22"/>
              </w:rPr>
            </w:pPr>
            <w:r w:rsidRPr="007F56EE">
              <w:rPr>
                <w:sz w:val="22"/>
                <w:szCs w:val="22"/>
              </w:rPr>
              <w:t xml:space="preserve">SF = </w:t>
            </w:r>
            <w:r w:rsidRPr="007F56EE">
              <w:rPr>
                <w:sz w:val="22"/>
                <w:szCs w:val="22"/>
                <w:u w:val="single"/>
              </w:rPr>
              <w:t>Mn x 100</w:t>
            </w:r>
            <w:r w:rsidRPr="007F56EE">
              <w:rPr>
                <w:sz w:val="22"/>
                <w:szCs w:val="22"/>
              </w:rPr>
              <w:t xml:space="preserve"> </w:t>
            </w:r>
            <w:r w:rsidR="00CD412A" w:rsidRPr="007F56EE">
              <w:rPr>
                <w:sz w:val="22"/>
                <w:szCs w:val="22"/>
              </w:rPr>
              <w:tab/>
            </w:r>
          </w:p>
          <w:p w14:paraId="268D53C6" w14:textId="77777777" w:rsidR="00A60C99" w:rsidRPr="007F56EE" w:rsidRDefault="00A60C99" w:rsidP="00FC4C5F">
            <w:pPr>
              <w:spacing w:before="0" w:line="240" w:lineRule="auto"/>
              <w:rPr>
                <w:sz w:val="22"/>
                <w:szCs w:val="22"/>
              </w:rPr>
            </w:pPr>
            <w:r w:rsidRPr="007F56EE">
              <w:rPr>
                <w:sz w:val="22"/>
                <w:szCs w:val="22"/>
              </w:rPr>
              <w:t xml:space="preserve">               M </w:t>
            </w:r>
          </w:p>
          <w:p w14:paraId="16D38E34" w14:textId="436EADD5" w:rsidR="00A60C99" w:rsidRPr="007F56EE" w:rsidRDefault="00A60C99" w:rsidP="00FC4C5F">
            <w:pPr>
              <w:spacing w:before="0" w:line="240" w:lineRule="auto"/>
              <w:rPr>
                <w:sz w:val="22"/>
                <w:szCs w:val="22"/>
              </w:rPr>
            </w:pPr>
            <w:r w:rsidRPr="007F56EE">
              <w:rPr>
                <w:sz w:val="22"/>
                <w:szCs w:val="22"/>
              </w:rPr>
              <w:t>Où Mn est le montant de l'offre complète, conforme et moins disant</w:t>
            </w:r>
            <w:r w:rsidR="002D12A9" w:rsidRPr="007F56EE">
              <w:rPr>
                <w:sz w:val="22"/>
                <w:szCs w:val="22"/>
              </w:rPr>
              <w:t>e</w:t>
            </w:r>
            <w:r w:rsidRPr="007F56EE">
              <w:rPr>
                <w:sz w:val="22"/>
                <w:szCs w:val="22"/>
              </w:rPr>
              <w:t xml:space="preserve"> et M le montant de l'offre considérée. </w:t>
            </w:r>
          </w:p>
          <w:p w14:paraId="468E0C9E" w14:textId="77777777" w:rsidR="003747C8" w:rsidRPr="007F56EE" w:rsidRDefault="003747C8" w:rsidP="00FC4C5F">
            <w:pPr>
              <w:spacing w:before="0" w:line="240" w:lineRule="auto"/>
              <w:rPr>
                <w:b/>
                <w:sz w:val="22"/>
                <w:szCs w:val="22"/>
                <w:u w:val="single"/>
              </w:rPr>
            </w:pPr>
            <w:r w:rsidRPr="007F56EE">
              <w:rPr>
                <w:b/>
                <w:sz w:val="22"/>
                <w:szCs w:val="22"/>
                <w:u w:val="single"/>
              </w:rPr>
              <w:t>Comparaison des offres</w:t>
            </w:r>
          </w:p>
          <w:p w14:paraId="5286D47A" w14:textId="52BC2EFF" w:rsidR="003747C8" w:rsidRPr="007F56EE" w:rsidRDefault="003747C8" w:rsidP="00FC4C5F">
            <w:pPr>
              <w:spacing w:before="0" w:line="240" w:lineRule="auto"/>
              <w:rPr>
                <w:sz w:val="22"/>
                <w:szCs w:val="22"/>
              </w:rPr>
            </w:pPr>
            <w:r w:rsidRPr="007F56EE">
              <w:rPr>
                <w:sz w:val="22"/>
                <w:szCs w:val="22"/>
              </w:rPr>
              <w:t>A l'issue de l'évaluation financière, la note finale (NF) sera calculée sur la base de la combinaison ci-après : NF = 0,8</w:t>
            </w:r>
            <w:r w:rsidR="004175F1" w:rsidRPr="007F56EE">
              <w:rPr>
                <w:sz w:val="22"/>
                <w:szCs w:val="22"/>
              </w:rPr>
              <w:t xml:space="preserve"> </w:t>
            </w:r>
            <w:r w:rsidRPr="007F56EE">
              <w:rPr>
                <w:sz w:val="22"/>
                <w:szCs w:val="22"/>
              </w:rPr>
              <w:t>ST + 0,2</w:t>
            </w:r>
            <w:r w:rsidR="00B5624D" w:rsidRPr="007F56EE">
              <w:rPr>
                <w:sz w:val="22"/>
                <w:szCs w:val="22"/>
              </w:rPr>
              <w:t xml:space="preserve"> </w:t>
            </w:r>
            <w:r w:rsidRPr="007F56EE">
              <w:rPr>
                <w:sz w:val="22"/>
                <w:szCs w:val="22"/>
              </w:rPr>
              <w:t>SF</w:t>
            </w:r>
          </w:p>
          <w:p w14:paraId="19922650" w14:textId="77777777" w:rsidR="003747C8" w:rsidRPr="007F56EE" w:rsidRDefault="003747C8" w:rsidP="00FC4C5F">
            <w:pPr>
              <w:spacing w:before="0" w:line="240" w:lineRule="auto"/>
              <w:rPr>
                <w:sz w:val="22"/>
                <w:szCs w:val="22"/>
              </w:rPr>
            </w:pPr>
            <w:r w:rsidRPr="007F56EE">
              <w:rPr>
                <w:sz w:val="22"/>
                <w:szCs w:val="22"/>
              </w:rPr>
              <w:t>L'offre ayant obtenue la note finale la plus élevée sera considérée comme la mieux distante.</w:t>
            </w:r>
          </w:p>
          <w:p w14:paraId="535AA52D" w14:textId="77777777" w:rsidR="00373E84" w:rsidRPr="007F56EE" w:rsidRDefault="00373E84" w:rsidP="00FC4C5F">
            <w:pPr>
              <w:widowControl w:val="0"/>
              <w:suppressAutoHyphens w:val="0"/>
              <w:autoSpaceDE w:val="0"/>
              <w:autoSpaceDN/>
              <w:spacing w:before="0" w:after="0" w:line="240" w:lineRule="auto"/>
              <w:textAlignment w:val="auto"/>
              <w:rPr>
                <w:sz w:val="22"/>
                <w:szCs w:val="22"/>
              </w:rPr>
            </w:pPr>
          </w:p>
        </w:tc>
      </w:tr>
      <w:tr w:rsidR="00A44363" w:rsidRPr="007F56EE" w14:paraId="15F6C230" w14:textId="77777777" w:rsidTr="00A952EA">
        <w:trPr>
          <w:trHeight w:hRule="exact" w:val="2059"/>
        </w:trPr>
        <w:tc>
          <w:tcPr>
            <w:tcW w:w="10207" w:type="dxa"/>
            <w:tcMar>
              <w:top w:w="0" w:type="dxa"/>
              <w:left w:w="0" w:type="dxa"/>
              <w:bottom w:w="0" w:type="dxa"/>
              <w:right w:w="0" w:type="dxa"/>
            </w:tcMar>
          </w:tcPr>
          <w:p w14:paraId="6B97A960" w14:textId="726BC229" w:rsidR="009C56A0" w:rsidRPr="007F56EE" w:rsidRDefault="00A44363" w:rsidP="00FC4C5F">
            <w:pPr>
              <w:spacing w:before="0" w:line="240" w:lineRule="auto"/>
              <w:rPr>
                <w:rFonts w:eastAsia="Calibri"/>
                <w:sz w:val="22"/>
                <w:szCs w:val="22"/>
              </w:rPr>
            </w:pPr>
            <w:r w:rsidRPr="007F56EE">
              <w:rPr>
                <w:b/>
                <w:bCs/>
                <w:sz w:val="22"/>
                <w:szCs w:val="22"/>
              </w:rPr>
              <w:t xml:space="preserve">Attribution du </w:t>
            </w:r>
            <w:r w:rsidR="00750273" w:rsidRPr="007F56EE">
              <w:rPr>
                <w:b/>
                <w:bCs/>
                <w:sz w:val="22"/>
                <w:szCs w:val="22"/>
              </w:rPr>
              <w:t>M</w:t>
            </w:r>
            <w:r w:rsidRPr="007F56EE">
              <w:rPr>
                <w:b/>
                <w:bCs/>
                <w:sz w:val="22"/>
                <w:szCs w:val="22"/>
              </w:rPr>
              <w:t>arché </w:t>
            </w:r>
            <w:r w:rsidRPr="007F56EE">
              <w:rPr>
                <w:sz w:val="22"/>
                <w:szCs w:val="22"/>
              </w:rPr>
              <w:t xml:space="preserve">: </w:t>
            </w:r>
            <w:r w:rsidRPr="007F56EE">
              <w:rPr>
                <w:rFonts w:eastAsia="Calibri"/>
                <w:sz w:val="22"/>
                <w:szCs w:val="22"/>
              </w:rPr>
              <w:t>L’attribution du marché se fera au soumissionnaire présentant l’offre évaluée la mieux-disante par combinaison des critères techniques et financiers conformément à l’article 50 al 1(b) du Décret N°2018/355 du 12 juin 2018 fixant les règles communes applicables aux marchés des entreprises publiques.</w:t>
            </w:r>
            <w:r w:rsidR="0049459E" w:rsidRPr="007F56EE">
              <w:rPr>
                <w:rFonts w:eastAsia="Calibri"/>
                <w:sz w:val="22"/>
                <w:szCs w:val="22"/>
              </w:rPr>
              <w:t xml:space="preserve"> </w:t>
            </w:r>
          </w:p>
          <w:p w14:paraId="07917998" w14:textId="4367CF13" w:rsidR="00A44363" w:rsidRPr="007F56EE" w:rsidRDefault="009C56A0" w:rsidP="00FC4C5F">
            <w:pPr>
              <w:spacing w:before="0" w:line="240" w:lineRule="auto"/>
              <w:rPr>
                <w:rFonts w:eastAsia="Calibri"/>
                <w:b/>
                <w:bCs/>
                <w:sz w:val="22"/>
                <w:szCs w:val="22"/>
              </w:rPr>
            </w:pPr>
            <w:r w:rsidRPr="007F56EE">
              <w:rPr>
                <w:rFonts w:eastAsia="Calibri"/>
                <w:b/>
                <w:bCs/>
                <w:sz w:val="22"/>
                <w:szCs w:val="22"/>
              </w:rPr>
              <w:t xml:space="preserve">N.B : </w:t>
            </w:r>
            <w:r w:rsidR="0049459E" w:rsidRPr="007F56EE">
              <w:rPr>
                <w:rFonts w:eastAsia="Calibri"/>
                <w:b/>
                <w:bCs/>
                <w:sz w:val="22"/>
                <w:szCs w:val="22"/>
              </w:rPr>
              <w:t>Aucun soumissionnaire ne peut être attributaire de plus d’un (01) lot.</w:t>
            </w:r>
          </w:p>
          <w:p w14:paraId="72F26307" w14:textId="77777777" w:rsidR="00A44363" w:rsidRPr="007F56EE" w:rsidRDefault="00A44363" w:rsidP="00FC4C5F">
            <w:pPr>
              <w:suppressAutoHyphens w:val="0"/>
              <w:autoSpaceDN/>
              <w:spacing w:before="0" w:after="0" w:line="240" w:lineRule="auto"/>
              <w:textAlignment w:val="auto"/>
              <w:rPr>
                <w:sz w:val="22"/>
                <w:szCs w:val="22"/>
              </w:rPr>
            </w:pPr>
          </w:p>
          <w:p w14:paraId="57CE0731" w14:textId="77777777" w:rsidR="00A44363" w:rsidRPr="007F56EE" w:rsidRDefault="00A44363" w:rsidP="00FC4C5F">
            <w:pPr>
              <w:widowControl w:val="0"/>
              <w:suppressAutoHyphens w:val="0"/>
              <w:autoSpaceDE w:val="0"/>
              <w:autoSpaceDN/>
              <w:spacing w:before="0" w:after="0" w:line="240" w:lineRule="auto"/>
              <w:textAlignment w:val="auto"/>
              <w:rPr>
                <w:sz w:val="22"/>
                <w:szCs w:val="22"/>
              </w:rPr>
            </w:pPr>
          </w:p>
        </w:tc>
      </w:tr>
    </w:tbl>
    <w:p w14:paraId="368467AE" w14:textId="77777777" w:rsidR="00A44363" w:rsidRPr="007F56EE" w:rsidRDefault="00A44363" w:rsidP="00FC4C5F">
      <w:pPr>
        <w:widowControl w:val="0"/>
        <w:tabs>
          <w:tab w:val="left" w:pos="4580"/>
        </w:tabs>
        <w:autoSpaceDE w:val="0"/>
        <w:spacing w:before="0" w:after="0" w:line="240" w:lineRule="auto"/>
        <w:rPr>
          <w:rFonts w:cs="Arial"/>
          <w:sz w:val="22"/>
          <w:szCs w:val="22"/>
        </w:rPr>
      </w:pPr>
    </w:p>
    <w:p w14:paraId="108A598D" w14:textId="77777777" w:rsidR="00A44363" w:rsidRPr="007F56EE" w:rsidRDefault="00A44363" w:rsidP="00FC4C5F">
      <w:pPr>
        <w:widowControl w:val="0"/>
        <w:tabs>
          <w:tab w:val="left" w:pos="4580"/>
        </w:tabs>
        <w:autoSpaceDE w:val="0"/>
        <w:spacing w:before="0" w:after="0" w:line="240" w:lineRule="auto"/>
        <w:rPr>
          <w:rFonts w:cs="Arial"/>
          <w:sz w:val="22"/>
          <w:szCs w:val="22"/>
        </w:rPr>
      </w:pPr>
    </w:p>
    <w:p w14:paraId="269A39CF" w14:textId="77777777" w:rsidR="00A44363" w:rsidRPr="007F56EE" w:rsidRDefault="00A44363" w:rsidP="00FC4C5F">
      <w:pPr>
        <w:widowControl w:val="0"/>
        <w:tabs>
          <w:tab w:val="left" w:pos="4580"/>
        </w:tabs>
        <w:autoSpaceDE w:val="0"/>
        <w:spacing w:before="0" w:after="0" w:line="240" w:lineRule="auto"/>
        <w:rPr>
          <w:rFonts w:cs="Arial"/>
          <w:sz w:val="22"/>
          <w:szCs w:val="22"/>
        </w:rPr>
      </w:pPr>
    </w:p>
    <w:p w14:paraId="05A88DE6" w14:textId="77777777" w:rsidR="00A44363" w:rsidRPr="007F56EE" w:rsidRDefault="00A44363" w:rsidP="00FC4C5F">
      <w:pPr>
        <w:widowControl w:val="0"/>
        <w:tabs>
          <w:tab w:val="left" w:pos="4580"/>
        </w:tabs>
        <w:autoSpaceDE w:val="0"/>
        <w:spacing w:before="0" w:after="0" w:line="240" w:lineRule="auto"/>
        <w:rPr>
          <w:rFonts w:cs="Arial"/>
          <w:sz w:val="22"/>
          <w:szCs w:val="22"/>
        </w:rPr>
      </w:pPr>
    </w:p>
    <w:p w14:paraId="2E585FE9" w14:textId="77777777" w:rsidR="00A44363" w:rsidRPr="007F56EE" w:rsidRDefault="00A44363" w:rsidP="00FC4C5F">
      <w:pPr>
        <w:widowControl w:val="0"/>
        <w:tabs>
          <w:tab w:val="left" w:pos="4580"/>
        </w:tabs>
        <w:autoSpaceDE w:val="0"/>
        <w:spacing w:before="0" w:after="0" w:line="240" w:lineRule="auto"/>
        <w:rPr>
          <w:rFonts w:cs="Arial"/>
          <w:sz w:val="22"/>
          <w:szCs w:val="22"/>
        </w:rPr>
      </w:pPr>
    </w:p>
    <w:p w14:paraId="0F643FB2" w14:textId="77777777" w:rsidR="00A44363" w:rsidRPr="007F56EE" w:rsidRDefault="00A44363" w:rsidP="00FC4C5F">
      <w:pPr>
        <w:widowControl w:val="0"/>
        <w:tabs>
          <w:tab w:val="left" w:pos="4580"/>
        </w:tabs>
        <w:autoSpaceDE w:val="0"/>
        <w:spacing w:before="0" w:after="0" w:line="240" w:lineRule="auto"/>
        <w:rPr>
          <w:rFonts w:cs="Arial"/>
          <w:sz w:val="22"/>
          <w:szCs w:val="22"/>
        </w:rPr>
      </w:pPr>
    </w:p>
    <w:p w14:paraId="13EC3F2C" w14:textId="77777777" w:rsidR="00A44363" w:rsidRPr="007F56EE" w:rsidRDefault="00A44363" w:rsidP="002651E7">
      <w:pPr>
        <w:widowControl w:val="0"/>
        <w:tabs>
          <w:tab w:val="left" w:pos="4580"/>
        </w:tabs>
        <w:autoSpaceDE w:val="0"/>
        <w:spacing w:before="0" w:after="0"/>
        <w:rPr>
          <w:rFonts w:cs="Arial"/>
          <w:sz w:val="22"/>
          <w:szCs w:val="22"/>
        </w:rPr>
      </w:pPr>
    </w:p>
    <w:p w14:paraId="6940349A" w14:textId="77777777" w:rsidR="00A44363" w:rsidRPr="007F56EE" w:rsidRDefault="00A44363" w:rsidP="002651E7">
      <w:pPr>
        <w:suppressAutoHyphens w:val="0"/>
        <w:autoSpaceDN/>
        <w:spacing w:before="0"/>
        <w:textAlignment w:val="auto"/>
        <w:rPr>
          <w:rFonts w:eastAsia="Calibri" w:cs="Arial"/>
          <w:sz w:val="22"/>
          <w:szCs w:val="22"/>
          <w:lang w:eastAsia="en-US"/>
        </w:rPr>
      </w:pPr>
    </w:p>
    <w:p w14:paraId="5F2EEBEF" w14:textId="77777777" w:rsidR="00A44363" w:rsidRPr="007F56EE" w:rsidRDefault="00A44363" w:rsidP="002651E7">
      <w:pPr>
        <w:suppressAutoHyphens w:val="0"/>
        <w:autoSpaceDN/>
        <w:spacing w:before="0"/>
        <w:textAlignment w:val="auto"/>
        <w:rPr>
          <w:rFonts w:eastAsia="Calibri" w:cs="Arial"/>
          <w:sz w:val="22"/>
          <w:szCs w:val="22"/>
          <w:lang w:eastAsia="en-US"/>
        </w:rPr>
      </w:pPr>
    </w:p>
    <w:p w14:paraId="261E108F" w14:textId="77777777" w:rsidR="00BF04EC" w:rsidRPr="007F56EE" w:rsidRDefault="00A44363" w:rsidP="002651E7">
      <w:pPr>
        <w:jc w:val="center"/>
        <w:rPr>
          <w:sz w:val="22"/>
          <w:szCs w:val="22"/>
        </w:rPr>
      </w:pPr>
      <w:r w:rsidRPr="007F56EE">
        <w:rPr>
          <w:sz w:val="22"/>
          <w:szCs w:val="22"/>
        </w:rPr>
        <w:t xml:space="preserve"> </w:t>
      </w:r>
    </w:p>
    <w:p w14:paraId="6A6E0488" w14:textId="77777777" w:rsidR="00BF04EC" w:rsidRPr="007F56EE" w:rsidRDefault="00BF04EC" w:rsidP="002651E7">
      <w:pPr>
        <w:rPr>
          <w:sz w:val="22"/>
          <w:szCs w:val="22"/>
        </w:rPr>
      </w:pPr>
    </w:p>
    <w:p w14:paraId="19B0B34B" w14:textId="77777777" w:rsidR="00BF04EC" w:rsidRPr="007F56EE" w:rsidRDefault="00BF04EC" w:rsidP="002651E7">
      <w:pPr>
        <w:rPr>
          <w:sz w:val="22"/>
          <w:szCs w:val="22"/>
        </w:rPr>
      </w:pPr>
    </w:p>
    <w:p w14:paraId="2ADB0E94" w14:textId="77777777" w:rsidR="007B3C3F" w:rsidRPr="007F56EE" w:rsidRDefault="007B3C3F" w:rsidP="002651E7">
      <w:pPr>
        <w:rPr>
          <w:sz w:val="22"/>
          <w:szCs w:val="22"/>
        </w:rPr>
      </w:pPr>
    </w:p>
    <w:p w14:paraId="30CAFE70" w14:textId="77777777" w:rsidR="007B3C3F" w:rsidRPr="007F56EE" w:rsidRDefault="007B3C3F" w:rsidP="002651E7">
      <w:pPr>
        <w:rPr>
          <w:sz w:val="22"/>
          <w:szCs w:val="22"/>
        </w:rPr>
      </w:pPr>
    </w:p>
    <w:p w14:paraId="768FCAC7" w14:textId="77777777" w:rsidR="008747D7" w:rsidRPr="007F56EE" w:rsidRDefault="008747D7" w:rsidP="002651E7">
      <w:pPr>
        <w:rPr>
          <w:sz w:val="22"/>
          <w:szCs w:val="22"/>
        </w:rPr>
      </w:pPr>
    </w:p>
    <w:p w14:paraId="05632810" w14:textId="77777777" w:rsidR="007B3C3F" w:rsidRPr="007F56EE" w:rsidRDefault="007B3C3F" w:rsidP="002651E7">
      <w:pPr>
        <w:rPr>
          <w:sz w:val="22"/>
          <w:szCs w:val="22"/>
        </w:rPr>
      </w:pPr>
    </w:p>
    <w:p w14:paraId="4804935A" w14:textId="77777777" w:rsidR="007B3C3F" w:rsidRPr="007F56EE" w:rsidRDefault="007B3C3F" w:rsidP="002651E7">
      <w:pPr>
        <w:rPr>
          <w:sz w:val="22"/>
          <w:szCs w:val="22"/>
        </w:rPr>
      </w:pPr>
    </w:p>
    <w:p w14:paraId="45A4F8BC" w14:textId="2AE4A4B1" w:rsidR="00B112B4" w:rsidRPr="007F56EE" w:rsidRDefault="00B112B4" w:rsidP="002651E7">
      <w:pPr>
        <w:rPr>
          <w:sz w:val="22"/>
          <w:szCs w:val="22"/>
        </w:rPr>
      </w:pPr>
    </w:p>
    <w:p w14:paraId="208ED798" w14:textId="28CCC30D" w:rsidR="00B112B4" w:rsidRPr="007F56EE" w:rsidRDefault="00B112B4" w:rsidP="002651E7">
      <w:pPr>
        <w:rPr>
          <w:sz w:val="22"/>
          <w:szCs w:val="22"/>
        </w:rPr>
      </w:pPr>
    </w:p>
    <w:p w14:paraId="52639480" w14:textId="77777777" w:rsidR="00B112B4" w:rsidRDefault="00B112B4" w:rsidP="002651E7">
      <w:pPr>
        <w:rPr>
          <w:sz w:val="22"/>
          <w:szCs w:val="22"/>
        </w:rPr>
      </w:pPr>
    </w:p>
    <w:p w14:paraId="1CCE64F2" w14:textId="77777777" w:rsidR="00256AEF" w:rsidRPr="007F56EE" w:rsidRDefault="00256AEF" w:rsidP="002651E7">
      <w:pPr>
        <w:rPr>
          <w:sz w:val="22"/>
          <w:szCs w:val="22"/>
        </w:rPr>
      </w:pPr>
    </w:p>
    <w:p w14:paraId="48B016BE" w14:textId="672E4E42" w:rsidR="0060412E" w:rsidRPr="00162128" w:rsidRDefault="00B059E3" w:rsidP="002651E7">
      <w:pPr>
        <w:pStyle w:val="En-tte"/>
        <w:rPr>
          <w:sz w:val="40"/>
          <w:szCs w:val="40"/>
        </w:rPr>
      </w:pPr>
      <w:bookmarkStart w:id="19" w:name="_Toc390315446"/>
      <w:bookmarkStart w:id="20" w:name="_Toc390421604"/>
      <w:bookmarkStart w:id="21" w:name="_Toc4000552"/>
      <w:bookmarkStart w:id="22" w:name="_Toc4000714"/>
      <w:bookmarkStart w:id="23" w:name="_Toc4017532"/>
      <w:bookmarkStart w:id="24" w:name="_Toc5814064"/>
      <w:r w:rsidRPr="00162128">
        <w:rPr>
          <w:sz w:val="40"/>
          <w:szCs w:val="40"/>
        </w:rPr>
        <w:t>Pièce N°</w:t>
      </w:r>
      <w:r w:rsidR="00571E5C">
        <w:rPr>
          <w:sz w:val="40"/>
          <w:szCs w:val="40"/>
        </w:rPr>
        <w:t>4</w:t>
      </w:r>
      <w:r w:rsidRPr="00162128">
        <w:rPr>
          <w:sz w:val="40"/>
          <w:szCs w:val="40"/>
        </w:rPr>
        <w:t xml:space="preserve"> :</w:t>
      </w:r>
      <w:r w:rsidRPr="00162128">
        <w:rPr>
          <w:sz w:val="40"/>
          <w:szCs w:val="40"/>
        </w:rPr>
        <w:br/>
      </w:r>
      <w:r w:rsidR="00963D8B" w:rsidRPr="00162128">
        <w:rPr>
          <w:sz w:val="40"/>
          <w:szCs w:val="40"/>
        </w:rPr>
        <w:t>Cahier des Clauses Administratives Particulières (CCAP)</w:t>
      </w:r>
      <w:bookmarkEnd w:id="19"/>
      <w:bookmarkEnd w:id="20"/>
      <w:bookmarkEnd w:id="21"/>
      <w:bookmarkEnd w:id="22"/>
      <w:bookmarkEnd w:id="23"/>
      <w:bookmarkEnd w:id="24"/>
    </w:p>
    <w:p w14:paraId="26654EB2" w14:textId="77777777" w:rsidR="0060412E" w:rsidRPr="007F56EE" w:rsidRDefault="0060412E" w:rsidP="002651E7">
      <w:pPr>
        <w:rPr>
          <w:sz w:val="22"/>
          <w:szCs w:val="22"/>
        </w:rPr>
      </w:pPr>
    </w:p>
    <w:p w14:paraId="1788BAB7" w14:textId="77777777" w:rsidR="0060412E" w:rsidRPr="007F56EE" w:rsidRDefault="0060412E" w:rsidP="002651E7">
      <w:pPr>
        <w:rPr>
          <w:sz w:val="22"/>
          <w:szCs w:val="22"/>
        </w:rPr>
      </w:pPr>
    </w:p>
    <w:p w14:paraId="736FACDC" w14:textId="77777777" w:rsidR="0060412E" w:rsidRPr="007F56EE" w:rsidRDefault="005273E7" w:rsidP="002651E7">
      <w:pPr>
        <w:jc w:val="center"/>
        <w:rPr>
          <w:b/>
          <w:sz w:val="22"/>
          <w:szCs w:val="22"/>
        </w:rPr>
      </w:pPr>
      <w:r w:rsidRPr="007F56EE">
        <w:rPr>
          <w:sz w:val="22"/>
          <w:szCs w:val="22"/>
        </w:rPr>
        <w:br w:type="page"/>
      </w:r>
      <w:r w:rsidR="00664BB0" w:rsidRPr="007F56EE">
        <w:rPr>
          <w:b/>
          <w:sz w:val="22"/>
          <w:szCs w:val="22"/>
        </w:rPr>
        <w:lastRenderedPageBreak/>
        <w:t>TABLE DES MATIERES</w:t>
      </w:r>
    </w:p>
    <w:p w14:paraId="5C62F062" w14:textId="6F8DAAE6" w:rsidR="00586D95" w:rsidRPr="007F56EE" w:rsidRDefault="005D7FC6">
      <w:pPr>
        <w:pStyle w:val="TM1"/>
        <w:rPr>
          <w:rFonts w:asciiTheme="minorHAnsi" w:eastAsiaTheme="minorEastAsia" w:hAnsiTheme="minorHAnsi" w:cstheme="minorBidi"/>
          <w:b w:val="0"/>
          <w:noProof/>
          <w:szCs w:val="22"/>
        </w:rPr>
      </w:pPr>
      <w:r w:rsidRPr="007F56EE">
        <w:rPr>
          <w:szCs w:val="22"/>
        </w:rPr>
        <w:fldChar w:fldCharType="begin"/>
      </w:r>
      <w:r w:rsidRPr="007F56EE">
        <w:rPr>
          <w:szCs w:val="22"/>
        </w:rPr>
        <w:instrText xml:space="preserve"> TOC \o "1-4" \h \z \u </w:instrText>
      </w:r>
      <w:r w:rsidRPr="007F56EE">
        <w:rPr>
          <w:szCs w:val="22"/>
        </w:rPr>
        <w:fldChar w:fldCharType="separate"/>
      </w:r>
      <w:hyperlink w:anchor="_Toc46308734" w:history="1">
        <w:r w:rsidR="00586D95" w:rsidRPr="007F56EE">
          <w:rPr>
            <w:rStyle w:val="Lienhypertexte"/>
            <w:noProof/>
            <w:szCs w:val="22"/>
          </w:rPr>
          <w:t>Chapitre I : Généralités</w:t>
        </w:r>
        <w:r w:rsidR="00586D95" w:rsidRPr="007F56EE">
          <w:rPr>
            <w:noProof/>
            <w:webHidden/>
            <w:szCs w:val="22"/>
          </w:rPr>
          <w:tab/>
        </w:r>
        <w:r w:rsidR="00586D95" w:rsidRPr="007F56EE">
          <w:rPr>
            <w:noProof/>
            <w:webHidden/>
            <w:szCs w:val="22"/>
          </w:rPr>
          <w:fldChar w:fldCharType="begin"/>
        </w:r>
        <w:r w:rsidR="00586D95" w:rsidRPr="007F56EE">
          <w:rPr>
            <w:noProof/>
            <w:webHidden/>
            <w:szCs w:val="22"/>
          </w:rPr>
          <w:instrText xml:space="preserve"> PAGEREF _Toc46308734 \h </w:instrText>
        </w:r>
        <w:r w:rsidR="00586D95" w:rsidRPr="007F56EE">
          <w:rPr>
            <w:noProof/>
            <w:webHidden/>
            <w:szCs w:val="22"/>
          </w:rPr>
        </w:r>
        <w:r w:rsidR="00586D95" w:rsidRPr="007F56EE">
          <w:rPr>
            <w:noProof/>
            <w:webHidden/>
            <w:szCs w:val="22"/>
          </w:rPr>
          <w:fldChar w:fldCharType="separate"/>
        </w:r>
        <w:r w:rsidR="00286967">
          <w:rPr>
            <w:noProof/>
            <w:webHidden/>
            <w:szCs w:val="22"/>
          </w:rPr>
          <w:t>31</w:t>
        </w:r>
        <w:r w:rsidR="00586D95" w:rsidRPr="007F56EE">
          <w:rPr>
            <w:noProof/>
            <w:webHidden/>
            <w:szCs w:val="22"/>
          </w:rPr>
          <w:fldChar w:fldCharType="end"/>
        </w:r>
      </w:hyperlink>
    </w:p>
    <w:p w14:paraId="5AACBA43" w14:textId="06FFF98F"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35"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1</w:t>
        </w:r>
        <w:r w:rsidRPr="007F56EE">
          <w:rPr>
            <w:rStyle w:val="Lienhypertexte"/>
            <w:noProof/>
            <w:spacing w:val="6"/>
            <w:szCs w:val="22"/>
          </w:rPr>
          <w:t xml:space="preserve"> </w:t>
        </w:r>
        <w:r w:rsidRPr="007F56EE">
          <w:rPr>
            <w:rStyle w:val="Lienhypertexte"/>
            <w:noProof/>
            <w:szCs w:val="22"/>
          </w:rPr>
          <w:t>:</w:t>
        </w:r>
        <w:r w:rsidRPr="007F56EE">
          <w:rPr>
            <w:rStyle w:val="Lienhypertexte"/>
            <w:noProof/>
            <w:spacing w:val="6"/>
            <w:szCs w:val="22"/>
          </w:rPr>
          <w:t xml:space="preserve"> </w:t>
        </w:r>
        <w:r w:rsidRPr="007F56EE">
          <w:rPr>
            <w:rStyle w:val="Lienhypertexte"/>
            <w:noProof/>
            <w:szCs w:val="22"/>
          </w:rPr>
          <w:t>Objet</w:t>
        </w:r>
        <w:r w:rsidRPr="007F56EE">
          <w:rPr>
            <w:rStyle w:val="Lienhypertexte"/>
            <w:noProof/>
            <w:spacing w:val="6"/>
            <w:szCs w:val="22"/>
          </w:rPr>
          <w:t xml:space="preserve"> </w:t>
        </w:r>
        <w:r w:rsidRPr="007F56EE">
          <w:rPr>
            <w:rStyle w:val="Lienhypertexte"/>
            <w:noProof/>
            <w:szCs w:val="22"/>
          </w:rPr>
          <w:t>du</w:t>
        </w:r>
        <w:r w:rsidRPr="007F56EE">
          <w:rPr>
            <w:rStyle w:val="Lienhypertexte"/>
            <w:noProof/>
            <w:spacing w:val="6"/>
            <w:szCs w:val="22"/>
          </w:rPr>
          <w:t xml:space="preserve"> </w:t>
        </w:r>
        <w:r w:rsidRPr="007F56EE">
          <w:rPr>
            <w:rStyle w:val="Lienhypertexte"/>
            <w:noProof/>
            <w:szCs w:val="22"/>
          </w:rPr>
          <w:t>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_Toc46308735 \h </w:instrText>
        </w:r>
        <w:r w:rsidRPr="007F56EE">
          <w:rPr>
            <w:noProof/>
            <w:webHidden/>
            <w:szCs w:val="22"/>
          </w:rPr>
        </w:r>
        <w:r w:rsidRPr="007F56EE">
          <w:rPr>
            <w:noProof/>
            <w:webHidden/>
            <w:szCs w:val="22"/>
          </w:rPr>
          <w:fldChar w:fldCharType="separate"/>
        </w:r>
        <w:r w:rsidR="00286967">
          <w:rPr>
            <w:noProof/>
            <w:webHidden/>
            <w:szCs w:val="22"/>
          </w:rPr>
          <w:t>31</w:t>
        </w:r>
        <w:r w:rsidRPr="007F56EE">
          <w:rPr>
            <w:noProof/>
            <w:webHidden/>
            <w:szCs w:val="22"/>
          </w:rPr>
          <w:fldChar w:fldCharType="end"/>
        </w:r>
      </w:hyperlink>
    </w:p>
    <w:p w14:paraId="2F72944D" w14:textId="485E0397"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36"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2</w:t>
        </w:r>
        <w:r w:rsidRPr="007F56EE">
          <w:rPr>
            <w:rStyle w:val="Lienhypertexte"/>
            <w:noProof/>
            <w:spacing w:val="6"/>
            <w:szCs w:val="22"/>
          </w:rPr>
          <w:t xml:space="preserve"> </w:t>
        </w:r>
        <w:r w:rsidRPr="007F56EE">
          <w:rPr>
            <w:rStyle w:val="Lienhypertexte"/>
            <w:noProof/>
            <w:szCs w:val="22"/>
          </w:rPr>
          <w:t>: Procédure de passation du 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_Toc46308736 \h </w:instrText>
        </w:r>
        <w:r w:rsidRPr="007F56EE">
          <w:rPr>
            <w:noProof/>
            <w:webHidden/>
            <w:szCs w:val="22"/>
          </w:rPr>
        </w:r>
        <w:r w:rsidRPr="007F56EE">
          <w:rPr>
            <w:noProof/>
            <w:webHidden/>
            <w:szCs w:val="22"/>
          </w:rPr>
          <w:fldChar w:fldCharType="separate"/>
        </w:r>
        <w:r w:rsidR="00286967">
          <w:rPr>
            <w:noProof/>
            <w:webHidden/>
            <w:szCs w:val="22"/>
          </w:rPr>
          <w:t>31</w:t>
        </w:r>
        <w:r w:rsidRPr="007F56EE">
          <w:rPr>
            <w:noProof/>
            <w:webHidden/>
            <w:szCs w:val="22"/>
          </w:rPr>
          <w:fldChar w:fldCharType="end"/>
        </w:r>
      </w:hyperlink>
    </w:p>
    <w:p w14:paraId="59B02064" w14:textId="2FD5665E"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37"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3</w:t>
        </w:r>
        <w:r w:rsidRPr="007F56EE">
          <w:rPr>
            <w:rStyle w:val="Lienhypertexte"/>
            <w:noProof/>
            <w:spacing w:val="6"/>
            <w:szCs w:val="22"/>
          </w:rPr>
          <w:t xml:space="preserve"> </w:t>
        </w:r>
        <w:r w:rsidRPr="007F56EE">
          <w:rPr>
            <w:rStyle w:val="Lienhypertexte"/>
            <w:noProof/>
            <w:szCs w:val="22"/>
          </w:rPr>
          <w:t>: Définitions</w:t>
        </w:r>
        <w:r w:rsidRPr="007F56EE">
          <w:rPr>
            <w:rStyle w:val="Lienhypertexte"/>
            <w:noProof/>
            <w:spacing w:val="6"/>
            <w:szCs w:val="22"/>
          </w:rPr>
          <w:t xml:space="preserve"> </w:t>
        </w:r>
        <w:r w:rsidRPr="007F56EE">
          <w:rPr>
            <w:rStyle w:val="Lienhypertexte"/>
            <w:noProof/>
            <w:szCs w:val="22"/>
          </w:rPr>
          <w:t>et</w:t>
        </w:r>
        <w:r w:rsidRPr="007F56EE">
          <w:rPr>
            <w:rStyle w:val="Lienhypertexte"/>
            <w:noProof/>
            <w:spacing w:val="6"/>
            <w:szCs w:val="22"/>
          </w:rPr>
          <w:t xml:space="preserve"> </w:t>
        </w:r>
        <w:r w:rsidRPr="007F56EE">
          <w:rPr>
            <w:rStyle w:val="Lienhypertexte"/>
            <w:noProof/>
            <w:szCs w:val="22"/>
          </w:rPr>
          <w:t>attributions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_Toc46308737 \h </w:instrText>
        </w:r>
        <w:r w:rsidRPr="007F56EE">
          <w:rPr>
            <w:noProof/>
            <w:webHidden/>
            <w:szCs w:val="22"/>
          </w:rPr>
        </w:r>
        <w:r w:rsidRPr="007F56EE">
          <w:rPr>
            <w:noProof/>
            <w:webHidden/>
            <w:szCs w:val="22"/>
          </w:rPr>
          <w:fldChar w:fldCharType="separate"/>
        </w:r>
        <w:r w:rsidR="00286967">
          <w:rPr>
            <w:noProof/>
            <w:webHidden/>
            <w:szCs w:val="22"/>
          </w:rPr>
          <w:t>31</w:t>
        </w:r>
        <w:r w:rsidRPr="007F56EE">
          <w:rPr>
            <w:noProof/>
            <w:webHidden/>
            <w:szCs w:val="22"/>
          </w:rPr>
          <w:fldChar w:fldCharType="end"/>
        </w:r>
      </w:hyperlink>
    </w:p>
    <w:p w14:paraId="54D79509" w14:textId="2517A9B3"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38"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4</w:t>
        </w:r>
        <w:r w:rsidRPr="007F56EE">
          <w:rPr>
            <w:rStyle w:val="Lienhypertexte"/>
            <w:noProof/>
            <w:spacing w:val="6"/>
            <w:szCs w:val="22"/>
          </w:rPr>
          <w:t xml:space="preserve"> </w:t>
        </w:r>
        <w:r w:rsidRPr="007F56EE">
          <w:rPr>
            <w:rStyle w:val="Lienhypertexte"/>
            <w:noProof/>
            <w:szCs w:val="22"/>
          </w:rPr>
          <w:t xml:space="preserve">: </w:t>
        </w:r>
        <w:r w:rsidRPr="007F56EE">
          <w:rPr>
            <w:rStyle w:val="Lienhypertexte"/>
            <w:noProof/>
            <w:spacing w:val="5"/>
            <w:szCs w:val="22"/>
          </w:rPr>
          <w:t>Pièce</w:t>
        </w:r>
        <w:r w:rsidRPr="007F56EE">
          <w:rPr>
            <w:rStyle w:val="Lienhypertexte"/>
            <w:noProof/>
            <w:szCs w:val="22"/>
          </w:rPr>
          <w:t xml:space="preserve">s </w:t>
        </w:r>
        <w:r w:rsidRPr="007F56EE">
          <w:rPr>
            <w:rStyle w:val="Lienhypertexte"/>
            <w:noProof/>
            <w:spacing w:val="5"/>
            <w:szCs w:val="22"/>
          </w:rPr>
          <w:t>constitutive</w:t>
        </w:r>
        <w:r w:rsidRPr="007F56EE">
          <w:rPr>
            <w:rStyle w:val="Lienhypertexte"/>
            <w:noProof/>
            <w:szCs w:val="22"/>
          </w:rPr>
          <w:t xml:space="preserve">s </w:t>
        </w:r>
        <w:r w:rsidRPr="007F56EE">
          <w:rPr>
            <w:rStyle w:val="Lienhypertexte"/>
            <w:noProof/>
            <w:spacing w:val="5"/>
            <w:szCs w:val="22"/>
          </w:rPr>
          <w:t>d</w:t>
        </w:r>
        <w:r w:rsidRPr="007F56EE">
          <w:rPr>
            <w:rStyle w:val="Lienhypertexte"/>
            <w:noProof/>
            <w:szCs w:val="22"/>
          </w:rPr>
          <w:t xml:space="preserve">u </w:t>
        </w:r>
        <w:r w:rsidRPr="007F56EE">
          <w:rPr>
            <w:rStyle w:val="Lienhypertexte"/>
            <w:noProof/>
            <w:spacing w:val="5"/>
            <w:szCs w:val="22"/>
          </w:rPr>
          <w:t>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_Toc46308738 \h </w:instrText>
        </w:r>
        <w:r w:rsidRPr="007F56EE">
          <w:rPr>
            <w:noProof/>
            <w:webHidden/>
            <w:szCs w:val="22"/>
          </w:rPr>
        </w:r>
        <w:r w:rsidRPr="007F56EE">
          <w:rPr>
            <w:noProof/>
            <w:webHidden/>
            <w:szCs w:val="22"/>
          </w:rPr>
          <w:fldChar w:fldCharType="separate"/>
        </w:r>
        <w:r w:rsidR="00286967">
          <w:rPr>
            <w:noProof/>
            <w:webHidden/>
            <w:szCs w:val="22"/>
          </w:rPr>
          <w:t>31</w:t>
        </w:r>
        <w:r w:rsidRPr="007F56EE">
          <w:rPr>
            <w:noProof/>
            <w:webHidden/>
            <w:szCs w:val="22"/>
          </w:rPr>
          <w:fldChar w:fldCharType="end"/>
        </w:r>
      </w:hyperlink>
    </w:p>
    <w:p w14:paraId="6D7D6C02" w14:textId="096CEF5A"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39" w:history="1">
        <w:r w:rsidRPr="007F56EE">
          <w:rPr>
            <w:rStyle w:val="Lienhypertexte"/>
            <w:noProof/>
            <w:szCs w:val="22"/>
          </w:rPr>
          <w:t>Article 5</w:t>
        </w:r>
        <w:r w:rsidRPr="007F56EE">
          <w:rPr>
            <w:rStyle w:val="Lienhypertexte"/>
            <w:noProof/>
            <w:spacing w:val="6"/>
            <w:szCs w:val="22"/>
          </w:rPr>
          <w:t xml:space="preserve"> </w:t>
        </w:r>
        <w:r w:rsidRPr="007F56EE">
          <w:rPr>
            <w:rStyle w:val="Lienhypertexte"/>
            <w:noProof/>
            <w:szCs w:val="22"/>
          </w:rPr>
          <w:t>:</w:t>
        </w:r>
        <w:r w:rsidRPr="007F56EE">
          <w:rPr>
            <w:rStyle w:val="Lienhypertexte"/>
            <w:noProof/>
            <w:spacing w:val="-9"/>
            <w:szCs w:val="22"/>
          </w:rPr>
          <w:t xml:space="preserve"> </w:t>
        </w:r>
        <w:r w:rsidRPr="007F56EE">
          <w:rPr>
            <w:rStyle w:val="Lienhypertexte"/>
            <w:noProof/>
            <w:szCs w:val="22"/>
          </w:rPr>
          <w:t>Textes</w:t>
        </w:r>
        <w:r w:rsidRPr="007F56EE">
          <w:rPr>
            <w:rStyle w:val="Lienhypertexte"/>
            <w:noProof/>
            <w:spacing w:val="6"/>
            <w:szCs w:val="22"/>
          </w:rPr>
          <w:t xml:space="preserve"> </w:t>
        </w:r>
        <w:r w:rsidRPr="007F56EE">
          <w:rPr>
            <w:rStyle w:val="Lienhypertexte"/>
            <w:noProof/>
            <w:szCs w:val="22"/>
          </w:rPr>
          <w:t>généraux</w:t>
        </w:r>
        <w:r w:rsidRPr="007F56EE">
          <w:rPr>
            <w:rStyle w:val="Lienhypertexte"/>
            <w:noProof/>
            <w:spacing w:val="6"/>
            <w:szCs w:val="22"/>
          </w:rPr>
          <w:t xml:space="preserve"> </w:t>
        </w:r>
        <w:r w:rsidRPr="007F56EE">
          <w:rPr>
            <w:rStyle w:val="Lienhypertexte"/>
            <w:noProof/>
            <w:szCs w:val="22"/>
          </w:rPr>
          <w:t>applicables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_Toc46308739 \h </w:instrText>
        </w:r>
        <w:r w:rsidRPr="007F56EE">
          <w:rPr>
            <w:noProof/>
            <w:webHidden/>
            <w:szCs w:val="22"/>
          </w:rPr>
        </w:r>
        <w:r w:rsidRPr="007F56EE">
          <w:rPr>
            <w:noProof/>
            <w:webHidden/>
            <w:szCs w:val="22"/>
          </w:rPr>
          <w:fldChar w:fldCharType="separate"/>
        </w:r>
        <w:r w:rsidR="00286967">
          <w:rPr>
            <w:noProof/>
            <w:webHidden/>
            <w:szCs w:val="22"/>
          </w:rPr>
          <w:t>32</w:t>
        </w:r>
        <w:r w:rsidRPr="007F56EE">
          <w:rPr>
            <w:noProof/>
            <w:webHidden/>
            <w:szCs w:val="22"/>
          </w:rPr>
          <w:fldChar w:fldCharType="end"/>
        </w:r>
      </w:hyperlink>
    </w:p>
    <w:p w14:paraId="7FA57E96" w14:textId="7A91E213"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0"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6</w:t>
        </w:r>
        <w:r w:rsidRPr="007F56EE">
          <w:rPr>
            <w:rStyle w:val="Lienhypertexte"/>
            <w:noProof/>
            <w:spacing w:val="6"/>
            <w:szCs w:val="22"/>
          </w:rPr>
          <w:t xml:space="preserve"> </w:t>
        </w:r>
        <w:r w:rsidRPr="007F56EE">
          <w:rPr>
            <w:rStyle w:val="Lienhypertexte"/>
            <w:noProof/>
            <w:szCs w:val="22"/>
          </w:rPr>
          <w:t>: Communication</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_Toc46308740 \h </w:instrText>
        </w:r>
        <w:r w:rsidRPr="007F56EE">
          <w:rPr>
            <w:noProof/>
            <w:webHidden/>
            <w:szCs w:val="22"/>
          </w:rPr>
        </w:r>
        <w:r w:rsidRPr="007F56EE">
          <w:rPr>
            <w:noProof/>
            <w:webHidden/>
            <w:szCs w:val="22"/>
          </w:rPr>
          <w:fldChar w:fldCharType="separate"/>
        </w:r>
        <w:r w:rsidR="00286967">
          <w:rPr>
            <w:noProof/>
            <w:webHidden/>
            <w:szCs w:val="22"/>
          </w:rPr>
          <w:t>32</w:t>
        </w:r>
        <w:r w:rsidRPr="007F56EE">
          <w:rPr>
            <w:noProof/>
            <w:webHidden/>
            <w:szCs w:val="22"/>
          </w:rPr>
          <w:fldChar w:fldCharType="end"/>
        </w:r>
      </w:hyperlink>
    </w:p>
    <w:p w14:paraId="0AF6360F" w14:textId="59673961"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1"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7</w:t>
        </w:r>
        <w:r w:rsidRPr="007F56EE">
          <w:rPr>
            <w:rStyle w:val="Lienhypertexte"/>
            <w:noProof/>
            <w:spacing w:val="6"/>
            <w:szCs w:val="22"/>
          </w:rPr>
          <w:t xml:space="preserve"> </w:t>
        </w:r>
        <w:r w:rsidRPr="007F56EE">
          <w:rPr>
            <w:rStyle w:val="Lienhypertexte"/>
            <w:noProof/>
            <w:szCs w:val="22"/>
          </w:rPr>
          <w:t>:</w:t>
        </w:r>
        <w:r w:rsidRPr="007F56EE">
          <w:rPr>
            <w:rStyle w:val="Lienhypertexte"/>
            <w:noProof/>
            <w:spacing w:val="6"/>
            <w:szCs w:val="22"/>
          </w:rPr>
          <w:t xml:space="preserve"> </w:t>
        </w:r>
        <w:r w:rsidRPr="007F56EE">
          <w:rPr>
            <w:rStyle w:val="Lienhypertexte"/>
            <w:noProof/>
            <w:szCs w:val="22"/>
          </w:rPr>
          <w:t>Ordres</w:t>
        </w:r>
        <w:r w:rsidRPr="007F56EE">
          <w:rPr>
            <w:rStyle w:val="Lienhypertexte"/>
            <w:noProof/>
            <w:spacing w:val="6"/>
            <w:szCs w:val="22"/>
          </w:rPr>
          <w:t xml:space="preserve"> </w:t>
        </w:r>
        <w:r w:rsidRPr="007F56EE">
          <w:rPr>
            <w:rStyle w:val="Lienhypertexte"/>
            <w:noProof/>
            <w:szCs w:val="22"/>
          </w:rPr>
          <w:t>de</w:t>
        </w:r>
        <w:r w:rsidRPr="007F56EE">
          <w:rPr>
            <w:rStyle w:val="Lienhypertexte"/>
            <w:noProof/>
            <w:spacing w:val="6"/>
            <w:szCs w:val="22"/>
          </w:rPr>
          <w:t xml:space="preserve"> </w:t>
        </w:r>
        <w:r w:rsidRPr="007F56EE">
          <w:rPr>
            <w:rStyle w:val="Lienhypertexte"/>
            <w:noProof/>
            <w:szCs w:val="22"/>
          </w:rPr>
          <w:t>service</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_Toc46308741 \h </w:instrText>
        </w:r>
        <w:r w:rsidRPr="007F56EE">
          <w:rPr>
            <w:noProof/>
            <w:webHidden/>
            <w:szCs w:val="22"/>
          </w:rPr>
        </w:r>
        <w:r w:rsidRPr="007F56EE">
          <w:rPr>
            <w:noProof/>
            <w:webHidden/>
            <w:szCs w:val="22"/>
          </w:rPr>
          <w:fldChar w:fldCharType="separate"/>
        </w:r>
        <w:r w:rsidR="00286967">
          <w:rPr>
            <w:noProof/>
            <w:webHidden/>
            <w:szCs w:val="22"/>
          </w:rPr>
          <w:t>32</w:t>
        </w:r>
        <w:r w:rsidRPr="007F56EE">
          <w:rPr>
            <w:noProof/>
            <w:webHidden/>
            <w:szCs w:val="22"/>
          </w:rPr>
          <w:fldChar w:fldCharType="end"/>
        </w:r>
      </w:hyperlink>
    </w:p>
    <w:p w14:paraId="228490C7" w14:textId="72DE288C"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2"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8</w:t>
        </w:r>
        <w:r w:rsidRPr="007F56EE">
          <w:rPr>
            <w:rStyle w:val="Lienhypertexte"/>
            <w:noProof/>
            <w:spacing w:val="6"/>
            <w:szCs w:val="22"/>
          </w:rPr>
          <w:t xml:space="preserve"> </w:t>
        </w:r>
        <w:r w:rsidRPr="007F56EE">
          <w:rPr>
            <w:rStyle w:val="Lienhypertexte"/>
            <w:noProof/>
            <w:szCs w:val="22"/>
          </w:rPr>
          <w:t>: Marchés à tranches conditionnelles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_Toc46308742 \h </w:instrText>
        </w:r>
        <w:r w:rsidRPr="007F56EE">
          <w:rPr>
            <w:noProof/>
            <w:webHidden/>
            <w:szCs w:val="22"/>
          </w:rPr>
        </w:r>
        <w:r w:rsidRPr="007F56EE">
          <w:rPr>
            <w:noProof/>
            <w:webHidden/>
            <w:szCs w:val="22"/>
          </w:rPr>
          <w:fldChar w:fldCharType="separate"/>
        </w:r>
        <w:r w:rsidR="00286967">
          <w:rPr>
            <w:noProof/>
            <w:webHidden/>
            <w:szCs w:val="22"/>
          </w:rPr>
          <w:t>33</w:t>
        </w:r>
        <w:r w:rsidRPr="007F56EE">
          <w:rPr>
            <w:noProof/>
            <w:webHidden/>
            <w:szCs w:val="22"/>
          </w:rPr>
          <w:fldChar w:fldCharType="end"/>
        </w:r>
      </w:hyperlink>
    </w:p>
    <w:p w14:paraId="52B2E607" w14:textId="0BB3449A"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3"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9</w:t>
        </w:r>
        <w:r w:rsidRPr="007F56EE">
          <w:rPr>
            <w:rStyle w:val="Lienhypertexte"/>
            <w:noProof/>
            <w:spacing w:val="6"/>
            <w:szCs w:val="22"/>
          </w:rPr>
          <w:t xml:space="preserve"> </w:t>
        </w:r>
        <w:r w:rsidRPr="007F56EE">
          <w:rPr>
            <w:rStyle w:val="Lienhypertexte"/>
            <w:noProof/>
            <w:szCs w:val="22"/>
          </w:rPr>
          <w:t>: Personnel</w:t>
        </w:r>
        <w:r w:rsidRPr="007F56EE">
          <w:rPr>
            <w:rStyle w:val="Lienhypertexte"/>
            <w:noProof/>
            <w:spacing w:val="30"/>
            <w:szCs w:val="22"/>
          </w:rPr>
          <w:t xml:space="preserve"> et matériel </w:t>
        </w:r>
        <w:r w:rsidRPr="007F56EE">
          <w:rPr>
            <w:rStyle w:val="Lienhypertexte"/>
            <w:noProof/>
            <w:szCs w:val="22"/>
          </w:rPr>
          <w:t>du</w:t>
        </w:r>
        <w:r w:rsidRPr="007F56EE">
          <w:rPr>
            <w:rStyle w:val="Lienhypertexte"/>
            <w:noProof/>
            <w:spacing w:val="30"/>
            <w:szCs w:val="22"/>
          </w:rPr>
          <w:t xml:space="preserve"> </w:t>
        </w:r>
        <w:r w:rsidRPr="007F56EE">
          <w:rPr>
            <w:rStyle w:val="Lienhypertexte"/>
            <w:noProof/>
            <w:szCs w:val="22"/>
          </w:rPr>
          <w:t>Prestataire</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_Toc46308743 \h </w:instrText>
        </w:r>
        <w:r w:rsidRPr="007F56EE">
          <w:rPr>
            <w:noProof/>
            <w:webHidden/>
            <w:szCs w:val="22"/>
          </w:rPr>
        </w:r>
        <w:r w:rsidRPr="007F56EE">
          <w:rPr>
            <w:noProof/>
            <w:webHidden/>
            <w:szCs w:val="22"/>
          </w:rPr>
          <w:fldChar w:fldCharType="separate"/>
        </w:r>
        <w:r w:rsidR="00286967">
          <w:rPr>
            <w:noProof/>
            <w:webHidden/>
            <w:szCs w:val="22"/>
          </w:rPr>
          <w:t>33</w:t>
        </w:r>
        <w:r w:rsidRPr="007F56EE">
          <w:rPr>
            <w:noProof/>
            <w:webHidden/>
            <w:szCs w:val="22"/>
          </w:rPr>
          <w:fldChar w:fldCharType="end"/>
        </w:r>
      </w:hyperlink>
    </w:p>
    <w:p w14:paraId="342F7C2D" w14:textId="0DA8B83E" w:rsidR="00586D95" w:rsidRPr="007F56EE" w:rsidRDefault="00586D95">
      <w:pPr>
        <w:pStyle w:val="TM1"/>
        <w:rPr>
          <w:rFonts w:asciiTheme="minorHAnsi" w:eastAsiaTheme="minorEastAsia" w:hAnsiTheme="minorHAnsi" w:cstheme="minorBidi"/>
          <w:b w:val="0"/>
          <w:noProof/>
          <w:szCs w:val="22"/>
        </w:rPr>
      </w:pPr>
      <w:hyperlink w:anchor="_Toc46308744" w:history="1">
        <w:r w:rsidRPr="007F56EE">
          <w:rPr>
            <w:rStyle w:val="Lienhypertexte"/>
            <w:noProof/>
            <w:szCs w:val="22"/>
          </w:rPr>
          <w:t>Chapitre</w:t>
        </w:r>
        <w:r w:rsidRPr="007F56EE">
          <w:rPr>
            <w:rStyle w:val="Lienhypertexte"/>
            <w:noProof/>
            <w:spacing w:val="9"/>
            <w:szCs w:val="22"/>
          </w:rPr>
          <w:t xml:space="preserve"> </w:t>
        </w:r>
        <w:r w:rsidRPr="007F56EE">
          <w:rPr>
            <w:rStyle w:val="Lienhypertexte"/>
            <w:noProof/>
            <w:szCs w:val="22"/>
          </w:rPr>
          <w:t>II</w:t>
        </w:r>
        <w:r w:rsidRPr="007F56EE">
          <w:rPr>
            <w:rStyle w:val="Lienhypertexte"/>
            <w:noProof/>
            <w:spacing w:val="9"/>
            <w:szCs w:val="22"/>
          </w:rPr>
          <w:t xml:space="preserve"> </w:t>
        </w:r>
        <w:r w:rsidRPr="007F56EE">
          <w:rPr>
            <w:rStyle w:val="Lienhypertexte"/>
            <w:noProof/>
            <w:szCs w:val="22"/>
          </w:rPr>
          <w:t>:</w:t>
        </w:r>
        <w:r w:rsidRPr="007F56EE">
          <w:rPr>
            <w:rStyle w:val="Lienhypertexte"/>
            <w:noProof/>
            <w:spacing w:val="9"/>
            <w:szCs w:val="22"/>
          </w:rPr>
          <w:t xml:space="preserve"> </w:t>
        </w:r>
        <w:r w:rsidRPr="007F56EE">
          <w:rPr>
            <w:rStyle w:val="Lienhypertexte"/>
            <w:noProof/>
            <w:szCs w:val="22"/>
          </w:rPr>
          <w:t>Clauses</w:t>
        </w:r>
        <w:r w:rsidRPr="007F56EE">
          <w:rPr>
            <w:rStyle w:val="Lienhypertexte"/>
            <w:noProof/>
            <w:spacing w:val="9"/>
            <w:szCs w:val="22"/>
          </w:rPr>
          <w:t xml:space="preserve"> </w:t>
        </w:r>
        <w:r w:rsidRPr="007F56EE">
          <w:rPr>
            <w:rStyle w:val="Lienhypertexte"/>
            <w:noProof/>
            <w:szCs w:val="22"/>
          </w:rPr>
          <w:t>financières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_Toc46308744 \h </w:instrText>
        </w:r>
        <w:r w:rsidRPr="007F56EE">
          <w:rPr>
            <w:noProof/>
            <w:webHidden/>
            <w:szCs w:val="22"/>
          </w:rPr>
        </w:r>
        <w:r w:rsidRPr="007F56EE">
          <w:rPr>
            <w:noProof/>
            <w:webHidden/>
            <w:szCs w:val="22"/>
          </w:rPr>
          <w:fldChar w:fldCharType="separate"/>
        </w:r>
        <w:r w:rsidR="00286967">
          <w:rPr>
            <w:noProof/>
            <w:webHidden/>
            <w:szCs w:val="22"/>
          </w:rPr>
          <w:t>33</w:t>
        </w:r>
        <w:r w:rsidRPr="007F56EE">
          <w:rPr>
            <w:noProof/>
            <w:webHidden/>
            <w:szCs w:val="22"/>
          </w:rPr>
          <w:fldChar w:fldCharType="end"/>
        </w:r>
      </w:hyperlink>
    </w:p>
    <w:p w14:paraId="1CBB97D3" w14:textId="48F739B0"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5" w:history="1">
        <w:r w:rsidRPr="007F56EE">
          <w:rPr>
            <w:rStyle w:val="Lienhypertexte"/>
            <w:noProof/>
            <w:w w:val="95"/>
            <w:szCs w:val="22"/>
          </w:rPr>
          <w:t>Article</w:t>
        </w:r>
        <w:r w:rsidRPr="007F56EE">
          <w:rPr>
            <w:rStyle w:val="Lienhypertexte"/>
            <w:noProof/>
            <w:spacing w:val="-5"/>
            <w:szCs w:val="22"/>
          </w:rPr>
          <w:t xml:space="preserve"> </w:t>
        </w:r>
        <w:r w:rsidRPr="007F56EE">
          <w:rPr>
            <w:rStyle w:val="Lienhypertexte"/>
            <w:noProof/>
            <w:w w:val="95"/>
            <w:szCs w:val="22"/>
          </w:rPr>
          <w:t>10</w:t>
        </w:r>
        <w:r w:rsidRPr="007F56EE">
          <w:rPr>
            <w:rStyle w:val="Lienhypertexte"/>
            <w:noProof/>
            <w:spacing w:val="-5"/>
            <w:szCs w:val="22"/>
          </w:rPr>
          <w:t xml:space="preserve"> </w:t>
        </w:r>
        <w:r w:rsidRPr="007F56EE">
          <w:rPr>
            <w:rStyle w:val="Lienhypertexte"/>
            <w:noProof/>
            <w:w w:val="95"/>
            <w:szCs w:val="22"/>
          </w:rPr>
          <w:t>:</w:t>
        </w:r>
        <w:r w:rsidRPr="007F56EE">
          <w:rPr>
            <w:rStyle w:val="Lienhypertexte"/>
            <w:noProof/>
            <w:spacing w:val="-5"/>
            <w:szCs w:val="22"/>
          </w:rPr>
          <w:t xml:space="preserve"> </w:t>
        </w:r>
        <w:r w:rsidRPr="007F56EE">
          <w:rPr>
            <w:rStyle w:val="Lienhypertexte"/>
            <w:noProof/>
            <w:w w:val="95"/>
            <w:szCs w:val="22"/>
          </w:rPr>
          <w:t>Garanties</w:t>
        </w:r>
        <w:r w:rsidRPr="007F56EE">
          <w:rPr>
            <w:rStyle w:val="Lienhypertexte"/>
            <w:noProof/>
            <w:szCs w:val="22"/>
          </w:rPr>
          <w:t xml:space="preserve"> </w:t>
        </w:r>
        <w:r w:rsidRPr="007F56EE">
          <w:rPr>
            <w:rStyle w:val="Lienhypertexte"/>
            <w:noProof/>
            <w:w w:val="95"/>
            <w:szCs w:val="22"/>
          </w:rPr>
          <w:t>et</w:t>
        </w:r>
        <w:r w:rsidRPr="007F56EE">
          <w:rPr>
            <w:rStyle w:val="Lienhypertexte"/>
            <w:noProof/>
            <w:spacing w:val="-5"/>
            <w:szCs w:val="22"/>
          </w:rPr>
          <w:t xml:space="preserve"> </w:t>
        </w:r>
        <w:r w:rsidRPr="007F56EE">
          <w:rPr>
            <w:rStyle w:val="Lienhypertexte"/>
            <w:noProof/>
            <w:w w:val="95"/>
            <w:szCs w:val="22"/>
          </w:rPr>
          <w:t>cautions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_Toc46308745 \h </w:instrText>
        </w:r>
        <w:r w:rsidRPr="007F56EE">
          <w:rPr>
            <w:noProof/>
            <w:webHidden/>
            <w:szCs w:val="22"/>
          </w:rPr>
        </w:r>
        <w:r w:rsidRPr="007F56EE">
          <w:rPr>
            <w:noProof/>
            <w:webHidden/>
            <w:szCs w:val="22"/>
          </w:rPr>
          <w:fldChar w:fldCharType="separate"/>
        </w:r>
        <w:r w:rsidR="00286967">
          <w:rPr>
            <w:noProof/>
            <w:webHidden/>
            <w:szCs w:val="22"/>
          </w:rPr>
          <w:t>33</w:t>
        </w:r>
        <w:r w:rsidRPr="007F56EE">
          <w:rPr>
            <w:noProof/>
            <w:webHidden/>
            <w:szCs w:val="22"/>
          </w:rPr>
          <w:fldChar w:fldCharType="end"/>
        </w:r>
      </w:hyperlink>
    </w:p>
    <w:p w14:paraId="63BC4C72" w14:textId="1F7EAC13"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6" w:history="1">
        <w:r w:rsidRPr="007F56EE">
          <w:rPr>
            <w:rStyle w:val="Lienhypertexte"/>
            <w:noProof/>
            <w:szCs w:val="22"/>
          </w:rPr>
          <w:t>Article</w:t>
        </w:r>
        <w:r w:rsidRPr="007F56EE">
          <w:rPr>
            <w:rStyle w:val="Lienhypertexte"/>
            <w:noProof/>
            <w:spacing w:val="-2"/>
            <w:szCs w:val="22"/>
          </w:rPr>
          <w:t xml:space="preserve"> </w:t>
        </w:r>
        <w:r w:rsidRPr="007F56EE">
          <w:rPr>
            <w:rStyle w:val="Lienhypertexte"/>
            <w:noProof/>
            <w:szCs w:val="22"/>
          </w:rPr>
          <w:t>11</w:t>
        </w:r>
        <w:r w:rsidRPr="007F56EE">
          <w:rPr>
            <w:rStyle w:val="Lienhypertexte"/>
            <w:noProof/>
            <w:spacing w:val="-2"/>
            <w:szCs w:val="22"/>
          </w:rPr>
          <w:t xml:space="preserve"> </w:t>
        </w:r>
        <w:r w:rsidRPr="007F56EE">
          <w:rPr>
            <w:rStyle w:val="Lienhypertexte"/>
            <w:noProof/>
            <w:szCs w:val="22"/>
          </w:rPr>
          <w:t>:</w:t>
        </w:r>
        <w:r w:rsidRPr="007F56EE">
          <w:rPr>
            <w:rStyle w:val="Lienhypertexte"/>
            <w:noProof/>
            <w:spacing w:val="-2"/>
            <w:szCs w:val="22"/>
          </w:rPr>
          <w:t xml:space="preserve"> </w:t>
        </w:r>
        <w:r w:rsidRPr="007F56EE">
          <w:rPr>
            <w:rStyle w:val="Lienhypertexte"/>
            <w:noProof/>
            <w:szCs w:val="22"/>
          </w:rPr>
          <w:t>Montant</w:t>
        </w:r>
        <w:r w:rsidRPr="007F56EE">
          <w:rPr>
            <w:rStyle w:val="Lienhypertexte"/>
            <w:noProof/>
            <w:spacing w:val="-2"/>
            <w:szCs w:val="22"/>
          </w:rPr>
          <w:t xml:space="preserve"> </w:t>
        </w:r>
        <w:r w:rsidRPr="007F56EE">
          <w:rPr>
            <w:rStyle w:val="Lienhypertexte"/>
            <w:noProof/>
            <w:szCs w:val="22"/>
          </w:rPr>
          <w:t>du</w:t>
        </w:r>
        <w:r w:rsidRPr="007F56EE">
          <w:rPr>
            <w:rStyle w:val="Lienhypertexte"/>
            <w:noProof/>
            <w:spacing w:val="-2"/>
            <w:szCs w:val="22"/>
          </w:rPr>
          <w:t xml:space="preserve"> </w:t>
        </w:r>
        <w:r w:rsidRPr="007F56EE">
          <w:rPr>
            <w:rStyle w:val="Lienhypertexte"/>
            <w:noProof/>
            <w:szCs w:val="22"/>
          </w:rPr>
          <w:t>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_Toc46308746 \h </w:instrText>
        </w:r>
        <w:r w:rsidRPr="007F56EE">
          <w:rPr>
            <w:noProof/>
            <w:webHidden/>
            <w:szCs w:val="22"/>
          </w:rPr>
        </w:r>
        <w:r w:rsidRPr="007F56EE">
          <w:rPr>
            <w:noProof/>
            <w:webHidden/>
            <w:szCs w:val="22"/>
          </w:rPr>
          <w:fldChar w:fldCharType="separate"/>
        </w:r>
        <w:r w:rsidR="00286967">
          <w:rPr>
            <w:noProof/>
            <w:webHidden/>
            <w:szCs w:val="22"/>
          </w:rPr>
          <w:t>33</w:t>
        </w:r>
        <w:r w:rsidRPr="007F56EE">
          <w:rPr>
            <w:noProof/>
            <w:webHidden/>
            <w:szCs w:val="22"/>
          </w:rPr>
          <w:fldChar w:fldCharType="end"/>
        </w:r>
      </w:hyperlink>
    </w:p>
    <w:p w14:paraId="49CDA69A" w14:textId="52228119"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7"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12</w:t>
        </w:r>
        <w:r w:rsidRPr="007F56EE">
          <w:rPr>
            <w:rStyle w:val="Lienhypertexte"/>
            <w:noProof/>
            <w:spacing w:val="6"/>
            <w:szCs w:val="22"/>
          </w:rPr>
          <w:t xml:space="preserve"> </w:t>
        </w:r>
        <w:r w:rsidRPr="007F56EE">
          <w:rPr>
            <w:rStyle w:val="Lienhypertexte"/>
            <w:noProof/>
            <w:szCs w:val="22"/>
          </w:rPr>
          <w:t>: Lieu</w:t>
        </w:r>
        <w:r w:rsidRPr="007F56EE">
          <w:rPr>
            <w:rStyle w:val="Lienhypertexte"/>
            <w:noProof/>
            <w:spacing w:val="6"/>
            <w:szCs w:val="22"/>
          </w:rPr>
          <w:t xml:space="preserve"> </w:t>
        </w:r>
        <w:r w:rsidRPr="007F56EE">
          <w:rPr>
            <w:rStyle w:val="Lienhypertexte"/>
            <w:noProof/>
            <w:szCs w:val="22"/>
          </w:rPr>
          <w:t>et</w:t>
        </w:r>
        <w:r w:rsidRPr="007F56EE">
          <w:rPr>
            <w:rStyle w:val="Lienhypertexte"/>
            <w:noProof/>
            <w:spacing w:val="6"/>
            <w:szCs w:val="22"/>
          </w:rPr>
          <w:t xml:space="preserve"> </w:t>
        </w:r>
        <w:r w:rsidRPr="007F56EE">
          <w:rPr>
            <w:rStyle w:val="Lienhypertexte"/>
            <w:noProof/>
            <w:szCs w:val="22"/>
          </w:rPr>
          <w:t>mode</w:t>
        </w:r>
        <w:r w:rsidRPr="007F56EE">
          <w:rPr>
            <w:rStyle w:val="Lienhypertexte"/>
            <w:noProof/>
            <w:spacing w:val="6"/>
            <w:szCs w:val="22"/>
          </w:rPr>
          <w:t xml:space="preserve"> </w:t>
        </w:r>
        <w:r w:rsidRPr="007F56EE">
          <w:rPr>
            <w:rStyle w:val="Lienhypertexte"/>
            <w:noProof/>
            <w:szCs w:val="22"/>
          </w:rPr>
          <w:t>de</w:t>
        </w:r>
        <w:r w:rsidRPr="007F56EE">
          <w:rPr>
            <w:rStyle w:val="Lienhypertexte"/>
            <w:noProof/>
            <w:spacing w:val="6"/>
            <w:szCs w:val="22"/>
          </w:rPr>
          <w:t xml:space="preserve"> </w:t>
        </w:r>
        <w:r w:rsidRPr="007F56EE">
          <w:rPr>
            <w:rStyle w:val="Lienhypertexte"/>
            <w:noProof/>
            <w:szCs w:val="22"/>
          </w:rPr>
          <w:t>paiement</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_Toc46308747 \h </w:instrText>
        </w:r>
        <w:r w:rsidRPr="007F56EE">
          <w:rPr>
            <w:noProof/>
            <w:webHidden/>
            <w:szCs w:val="22"/>
          </w:rPr>
        </w:r>
        <w:r w:rsidRPr="007F56EE">
          <w:rPr>
            <w:noProof/>
            <w:webHidden/>
            <w:szCs w:val="22"/>
          </w:rPr>
          <w:fldChar w:fldCharType="separate"/>
        </w:r>
        <w:r w:rsidR="00286967">
          <w:rPr>
            <w:noProof/>
            <w:webHidden/>
            <w:szCs w:val="22"/>
          </w:rPr>
          <w:t>33</w:t>
        </w:r>
        <w:r w:rsidRPr="007F56EE">
          <w:rPr>
            <w:noProof/>
            <w:webHidden/>
            <w:szCs w:val="22"/>
          </w:rPr>
          <w:fldChar w:fldCharType="end"/>
        </w:r>
      </w:hyperlink>
    </w:p>
    <w:p w14:paraId="717D3F14" w14:textId="1EE49056"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8"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13</w:t>
        </w:r>
        <w:r w:rsidRPr="007F56EE">
          <w:rPr>
            <w:rStyle w:val="Lienhypertexte"/>
            <w:noProof/>
            <w:spacing w:val="6"/>
            <w:szCs w:val="22"/>
          </w:rPr>
          <w:t xml:space="preserve"> </w:t>
        </w:r>
        <w:r w:rsidRPr="007F56EE">
          <w:rPr>
            <w:rStyle w:val="Lienhypertexte"/>
            <w:noProof/>
            <w:szCs w:val="22"/>
          </w:rPr>
          <w:t>:</w:t>
        </w:r>
        <w:r w:rsidRPr="007F56EE">
          <w:rPr>
            <w:rStyle w:val="Lienhypertexte"/>
            <w:noProof/>
            <w:spacing w:val="6"/>
            <w:szCs w:val="22"/>
          </w:rPr>
          <w:t xml:space="preserve"> </w:t>
        </w:r>
        <w:r w:rsidRPr="007F56EE">
          <w:rPr>
            <w:rStyle w:val="Lienhypertexte"/>
            <w:noProof/>
            <w:szCs w:val="22"/>
          </w:rPr>
          <w:t>Variation</w:t>
        </w:r>
        <w:r w:rsidRPr="007F56EE">
          <w:rPr>
            <w:rStyle w:val="Lienhypertexte"/>
            <w:noProof/>
            <w:spacing w:val="6"/>
            <w:szCs w:val="22"/>
          </w:rPr>
          <w:t xml:space="preserve"> </w:t>
        </w:r>
        <w:r w:rsidRPr="007F56EE">
          <w:rPr>
            <w:rStyle w:val="Lienhypertexte"/>
            <w:noProof/>
            <w:szCs w:val="22"/>
          </w:rPr>
          <w:t>des</w:t>
        </w:r>
        <w:r w:rsidRPr="007F56EE">
          <w:rPr>
            <w:rStyle w:val="Lienhypertexte"/>
            <w:noProof/>
            <w:spacing w:val="6"/>
            <w:szCs w:val="22"/>
          </w:rPr>
          <w:t xml:space="preserve"> </w:t>
        </w:r>
        <w:r w:rsidRPr="007F56EE">
          <w:rPr>
            <w:rStyle w:val="Lienhypertexte"/>
            <w:noProof/>
            <w:szCs w:val="22"/>
          </w:rPr>
          <w:t>prix</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_Toc46308748 \h </w:instrText>
        </w:r>
        <w:r w:rsidRPr="007F56EE">
          <w:rPr>
            <w:noProof/>
            <w:webHidden/>
            <w:szCs w:val="22"/>
          </w:rPr>
        </w:r>
        <w:r w:rsidRPr="007F56EE">
          <w:rPr>
            <w:noProof/>
            <w:webHidden/>
            <w:szCs w:val="22"/>
          </w:rPr>
          <w:fldChar w:fldCharType="separate"/>
        </w:r>
        <w:r w:rsidR="00286967">
          <w:rPr>
            <w:noProof/>
            <w:webHidden/>
            <w:szCs w:val="22"/>
          </w:rPr>
          <w:t>34</w:t>
        </w:r>
        <w:r w:rsidRPr="007F56EE">
          <w:rPr>
            <w:noProof/>
            <w:webHidden/>
            <w:szCs w:val="22"/>
          </w:rPr>
          <w:fldChar w:fldCharType="end"/>
        </w:r>
      </w:hyperlink>
    </w:p>
    <w:p w14:paraId="6CE9DA00" w14:textId="317C9B7F"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49"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14</w:t>
        </w:r>
        <w:r w:rsidRPr="007F56EE">
          <w:rPr>
            <w:rStyle w:val="Lienhypertexte"/>
            <w:noProof/>
            <w:spacing w:val="6"/>
            <w:szCs w:val="22"/>
          </w:rPr>
          <w:t xml:space="preserve"> </w:t>
        </w:r>
        <w:r w:rsidRPr="007F56EE">
          <w:rPr>
            <w:rStyle w:val="Lienhypertexte"/>
            <w:noProof/>
            <w:szCs w:val="22"/>
          </w:rPr>
          <w:t xml:space="preserve">: </w:t>
        </w:r>
        <w:r w:rsidRPr="007F56EE">
          <w:rPr>
            <w:rStyle w:val="Lienhypertexte"/>
            <w:noProof/>
            <w:spacing w:val="5"/>
            <w:szCs w:val="22"/>
          </w:rPr>
          <w:t>Formule</w:t>
        </w:r>
        <w:r w:rsidRPr="007F56EE">
          <w:rPr>
            <w:rStyle w:val="Lienhypertexte"/>
            <w:noProof/>
            <w:szCs w:val="22"/>
          </w:rPr>
          <w:t xml:space="preserve">s </w:t>
        </w:r>
        <w:r w:rsidRPr="007F56EE">
          <w:rPr>
            <w:rStyle w:val="Lienhypertexte"/>
            <w:noProof/>
            <w:spacing w:val="5"/>
            <w:szCs w:val="22"/>
          </w:rPr>
          <w:t>d</w:t>
        </w:r>
        <w:r w:rsidRPr="007F56EE">
          <w:rPr>
            <w:rStyle w:val="Lienhypertexte"/>
            <w:noProof/>
            <w:szCs w:val="22"/>
          </w:rPr>
          <w:t xml:space="preserve">e </w:t>
        </w:r>
        <w:r w:rsidRPr="007F56EE">
          <w:rPr>
            <w:rStyle w:val="Lienhypertexte"/>
            <w:noProof/>
            <w:spacing w:val="5"/>
            <w:szCs w:val="22"/>
          </w:rPr>
          <w:t>révisio</w:t>
        </w:r>
        <w:r w:rsidRPr="007F56EE">
          <w:rPr>
            <w:rStyle w:val="Lienhypertexte"/>
            <w:noProof/>
            <w:szCs w:val="22"/>
          </w:rPr>
          <w:t xml:space="preserve">n </w:t>
        </w:r>
        <w:r w:rsidRPr="007F56EE">
          <w:rPr>
            <w:rStyle w:val="Lienhypertexte"/>
            <w:noProof/>
            <w:spacing w:val="5"/>
            <w:szCs w:val="22"/>
          </w:rPr>
          <w:t>de</w:t>
        </w:r>
        <w:r w:rsidRPr="007F56EE">
          <w:rPr>
            <w:rStyle w:val="Lienhypertexte"/>
            <w:noProof/>
            <w:szCs w:val="22"/>
          </w:rPr>
          <w:t xml:space="preserve">s </w:t>
        </w:r>
        <w:r w:rsidRPr="007F56EE">
          <w:rPr>
            <w:rStyle w:val="Lienhypertexte"/>
            <w:noProof/>
            <w:spacing w:val="5"/>
            <w:szCs w:val="22"/>
          </w:rPr>
          <w:t>prix</w:t>
        </w:r>
        <w:r w:rsidRPr="007F56EE">
          <w:rPr>
            <w:noProof/>
            <w:webHidden/>
            <w:szCs w:val="22"/>
          </w:rPr>
          <w:tab/>
        </w:r>
        <w:r w:rsidRPr="007F56EE">
          <w:rPr>
            <w:noProof/>
            <w:webHidden/>
            <w:szCs w:val="22"/>
          </w:rPr>
          <w:fldChar w:fldCharType="begin"/>
        </w:r>
        <w:r w:rsidRPr="007F56EE">
          <w:rPr>
            <w:noProof/>
            <w:webHidden/>
            <w:szCs w:val="22"/>
          </w:rPr>
          <w:instrText xml:space="preserve"> PAGEREF _Toc46308749 \h </w:instrText>
        </w:r>
        <w:r w:rsidRPr="007F56EE">
          <w:rPr>
            <w:noProof/>
            <w:webHidden/>
            <w:szCs w:val="22"/>
          </w:rPr>
        </w:r>
        <w:r w:rsidRPr="007F56EE">
          <w:rPr>
            <w:noProof/>
            <w:webHidden/>
            <w:szCs w:val="22"/>
          </w:rPr>
          <w:fldChar w:fldCharType="separate"/>
        </w:r>
        <w:r w:rsidR="00286967">
          <w:rPr>
            <w:noProof/>
            <w:webHidden/>
            <w:szCs w:val="22"/>
          </w:rPr>
          <w:t>34</w:t>
        </w:r>
        <w:r w:rsidRPr="007F56EE">
          <w:rPr>
            <w:noProof/>
            <w:webHidden/>
            <w:szCs w:val="22"/>
          </w:rPr>
          <w:fldChar w:fldCharType="end"/>
        </w:r>
      </w:hyperlink>
    </w:p>
    <w:p w14:paraId="625D1607" w14:textId="2EAE414A"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0"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15</w:t>
        </w:r>
        <w:r w:rsidRPr="007F56EE">
          <w:rPr>
            <w:rStyle w:val="Lienhypertexte"/>
            <w:noProof/>
            <w:spacing w:val="6"/>
            <w:szCs w:val="22"/>
          </w:rPr>
          <w:t xml:space="preserve"> </w:t>
        </w:r>
        <w:r w:rsidRPr="007F56EE">
          <w:rPr>
            <w:rStyle w:val="Lienhypertexte"/>
            <w:noProof/>
            <w:szCs w:val="22"/>
          </w:rPr>
          <w:t xml:space="preserve">: </w:t>
        </w:r>
        <w:r w:rsidRPr="007F56EE">
          <w:rPr>
            <w:rStyle w:val="Lienhypertexte"/>
            <w:noProof/>
            <w:spacing w:val="2"/>
            <w:szCs w:val="22"/>
          </w:rPr>
          <w:t>Formule</w:t>
        </w:r>
        <w:r w:rsidRPr="007F56EE">
          <w:rPr>
            <w:rStyle w:val="Lienhypertexte"/>
            <w:noProof/>
            <w:szCs w:val="22"/>
          </w:rPr>
          <w:t xml:space="preserve">s </w:t>
        </w:r>
        <w:r w:rsidRPr="007F56EE">
          <w:rPr>
            <w:rStyle w:val="Lienhypertexte"/>
            <w:noProof/>
            <w:spacing w:val="2"/>
            <w:szCs w:val="22"/>
          </w:rPr>
          <w:t>d’actualisatio</w:t>
        </w:r>
        <w:r w:rsidRPr="007F56EE">
          <w:rPr>
            <w:rStyle w:val="Lienhypertexte"/>
            <w:noProof/>
            <w:szCs w:val="22"/>
          </w:rPr>
          <w:t xml:space="preserve">n </w:t>
        </w:r>
        <w:r w:rsidRPr="007F56EE">
          <w:rPr>
            <w:rStyle w:val="Lienhypertexte"/>
            <w:noProof/>
            <w:spacing w:val="2"/>
            <w:szCs w:val="22"/>
          </w:rPr>
          <w:t>de</w:t>
        </w:r>
        <w:r w:rsidRPr="007F56EE">
          <w:rPr>
            <w:rStyle w:val="Lienhypertexte"/>
            <w:noProof/>
            <w:szCs w:val="22"/>
          </w:rPr>
          <w:t xml:space="preserve">s </w:t>
        </w:r>
        <w:r w:rsidRPr="007F56EE">
          <w:rPr>
            <w:rStyle w:val="Lienhypertexte"/>
            <w:noProof/>
            <w:spacing w:val="2"/>
            <w:szCs w:val="22"/>
          </w:rPr>
          <w:t>prix</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_Toc46308750 \h </w:instrText>
        </w:r>
        <w:r w:rsidRPr="007F56EE">
          <w:rPr>
            <w:noProof/>
            <w:webHidden/>
            <w:szCs w:val="22"/>
          </w:rPr>
        </w:r>
        <w:r w:rsidRPr="007F56EE">
          <w:rPr>
            <w:noProof/>
            <w:webHidden/>
            <w:szCs w:val="22"/>
          </w:rPr>
          <w:fldChar w:fldCharType="separate"/>
        </w:r>
        <w:r w:rsidR="00286967">
          <w:rPr>
            <w:noProof/>
            <w:webHidden/>
            <w:szCs w:val="22"/>
          </w:rPr>
          <w:t>34</w:t>
        </w:r>
        <w:r w:rsidRPr="007F56EE">
          <w:rPr>
            <w:noProof/>
            <w:webHidden/>
            <w:szCs w:val="22"/>
          </w:rPr>
          <w:fldChar w:fldCharType="end"/>
        </w:r>
      </w:hyperlink>
    </w:p>
    <w:p w14:paraId="2822F744" w14:textId="483832B2"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1"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16</w:t>
        </w:r>
        <w:r w:rsidRPr="007F56EE">
          <w:rPr>
            <w:rStyle w:val="Lienhypertexte"/>
            <w:noProof/>
            <w:spacing w:val="6"/>
            <w:szCs w:val="22"/>
          </w:rPr>
          <w:t xml:space="preserve"> </w:t>
        </w:r>
        <w:r w:rsidRPr="007F56EE">
          <w:rPr>
            <w:rStyle w:val="Lienhypertexte"/>
            <w:noProof/>
            <w:szCs w:val="22"/>
          </w:rPr>
          <w:t>:</w:t>
        </w:r>
        <w:r w:rsidRPr="007F56EE">
          <w:rPr>
            <w:rStyle w:val="Lienhypertexte"/>
            <w:noProof/>
            <w:spacing w:val="6"/>
            <w:szCs w:val="22"/>
          </w:rPr>
          <w:t xml:space="preserve"> </w:t>
        </w:r>
        <w:r w:rsidRPr="007F56EE">
          <w:rPr>
            <w:rStyle w:val="Lienhypertexte"/>
            <w:noProof/>
            <w:szCs w:val="22"/>
          </w:rPr>
          <w:t>Avances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_Toc46308751 \h </w:instrText>
        </w:r>
        <w:r w:rsidRPr="007F56EE">
          <w:rPr>
            <w:noProof/>
            <w:webHidden/>
            <w:szCs w:val="22"/>
          </w:rPr>
        </w:r>
        <w:r w:rsidRPr="007F56EE">
          <w:rPr>
            <w:noProof/>
            <w:webHidden/>
            <w:szCs w:val="22"/>
          </w:rPr>
          <w:fldChar w:fldCharType="separate"/>
        </w:r>
        <w:r w:rsidR="00286967">
          <w:rPr>
            <w:noProof/>
            <w:webHidden/>
            <w:szCs w:val="22"/>
          </w:rPr>
          <w:t>34</w:t>
        </w:r>
        <w:r w:rsidRPr="007F56EE">
          <w:rPr>
            <w:noProof/>
            <w:webHidden/>
            <w:szCs w:val="22"/>
          </w:rPr>
          <w:fldChar w:fldCharType="end"/>
        </w:r>
      </w:hyperlink>
    </w:p>
    <w:p w14:paraId="6074B4AE" w14:textId="54B11ED0"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2"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17</w:t>
        </w:r>
        <w:r w:rsidRPr="007F56EE">
          <w:rPr>
            <w:rStyle w:val="Lienhypertexte"/>
            <w:noProof/>
            <w:spacing w:val="6"/>
            <w:szCs w:val="22"/>
          </w:rPr>
          <w:t xml:space="preserve"> </w:t>
        </w:r>
        <w:r w:rsidRPr="007F56EE">
          <w:rPr>
            <w:rStyle w:val="Lienhypertexte"/>
            <w:noProof/>
            <w:szCs w:val="22"/>
          </w:rPr>
          <w:t>: Règlement des prestations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_Toc46308752 \h </w:instrText>
        </w:r>
        <w:r w:rsidRPr="007F56EE">
          <w:rPr>
            <w:noProof/>
            <w:webHidden/>
            <w:szCs w:val="22"/>
          </w:rPr>
        </w:r>
        <w:r w:rsidRPr="007F56EE">
          <w:rPr>
            <w:noProof/>
            <w:webHidden/>
            <w:szCs w:val="22"/>
          </w:rPr>
          <w:fldChar w:fldCharType="separate"/>
        </w:r>
        <w:r w:rsidR="00286967">
          <w:rPr>
            <w:noProof/>
            <w:webHidden/>
            <w:szCs w:val="22"/>
          </w:rPr>
          <w:t>34</w:t>
        </w:r>
        <w:r w:rsidRPr="007F56EE">
          <w:rPr>
            <w:noProof/>
            <w:webHidden/>
            <w:szCs w:val="22"/>
          </w:rPr>
          <w:fldChar w:fldCharType="end"/>
        </w:r>
      </w:hyperlink>
    </w:p>
    <w:p w14:paraId="78447443" w14:textId="26456925"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3" w:history="1">
        <w:r w:rsidRPr="007F56EE">
          <w:rPr>
            <w:rStyle w:val="Lienhypertexte"/>
            <w:noProof/>
            <w:szCs w:val="22"/>
          </w:rPr>
          <w:t>Article 18 : Intérêts moratoires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_Toc46308753 \h </w:instrText>
        </w:r>
        <w:r w:rsidRPr="007F56EE">
          <w:rPr>
            <w:noProof/>
            <w:webHidden/>
            <w:szCs w:val="22"/>
          </w:rPr>
        </w:r>
        <w:r w:rsidRPr="007F56EE">
          <w:rPr>
            <w:noProof/>
            <w:webHidden/>
            <w:szCs w:val="22"/>
          </w:rPr>
          <w:fldChar w:fldCharType="separate"/>
        </w:r>
        <w:r w:rsidR="00286967">
          <w:rPr>
            <w:noProof/>
            <w:webHidden/>
            <w:szCs w:val="22"/>
          </w:rPr>
          <w:t>35</w:t>
        </w:r>
        <w:r w:rsidRPr="007F56EE">
          <w:rPr>
            <w:noProof/>
            <w:webHidden/>
            <w:szCs w:val="22"/>
          </w:rPr>
          <w:fldChar w:fldCharType="end"/>
        </w:r>
      </w:hyperlink>
    </w:p>
    <w:p w14:paraId="752D349C" w14:textId="4AF45E6B"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4"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19</w:t>
        </w:r>
        <w:r w:rsidRPr="007F56EE">
          <w:rPr>
            <w:rStyle w:val="Lienhypertexte"/>
            <w:noProof/>
            <w:spacing w:val="6"/>
            <w:szCs w:val="22"/>
          </w:rPr>
          <w:t xml:space="preserve"> </w:t>
        </w:r>
        <w:r w:rsidRPr="007F56EE">
          <w:rPr>
            <w:rStyle w:val="Lienhypertexte"/>
            <w:noProof/>
            <w:szCs w:val="22"/>
          </w:rPr>
          <w:t>: Pénalités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_Toc46308754 \h </w:instrText>
        </w:r>
        <w:r w:rsidRPr="007F56EE">
          <w:rPr>
            <w:noProof/>
            <w:webHidden/>
            <w:szCs w:val="22"/>
          </w:rPr>
        </w:r>
        <w:r w:rsidRPr="007F56EE">
          <w:rPr>
            <w:noProof/>
            <w:webHidden/>
            <w:szCs w:val="22"/>
          </w:rPr>
          <w:fldChar w:fldCharType="separate"/>
        </w:r>
        <w:r w:rsidR="00286967">
          <w:rPr>
            <w:noProof/>
            <w:webHidden/>
            <w:szCs w:val="22"/>
          </w:rPr>
          <w:t>35</w:t>
        </w:r>
        <w:r w:rsidRPr="007F56EE">
          <w:rPr>
            <w:noProof/>
            <w:webHidden/>
            <w:szCs w:val="22"/>
          </w:rPr>
          <w:fldChar w:fldCharType="end"/>
        </w:r>
      </w:hyperlink>
    </w:p>
    <w:p w14:paraId="624831B1" w14:textId="23CC3BE9"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5" w:history="1">
        <w:r w:rsidRPr="007F56EE">
          <w:rPr>
            <w:rStyle w:val="Lienhypertexte"/>
            <w:noProof/>
            <w:szCs w:val="22"/>
          </w:rPr>
          <w:t>Article 20 : Décompte final</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_Toc46308755 \h </w:instrText>
        </w:r>
        <w:r w:rsidRPr="007F56EE">
          <w:rPr>
            <w:noProof/>
            <w:webHidden/>
            <w:szCs w:val="22"/>
          </w:rPr>
        </w:r>
        <w:r w:rsidRPr="007F56EE">
          <w:rPr>
            <w:noProof/>
            <w:webHidden/>
            <w:szCs w:val="22"/>
          </w:rPr>
          <w:fldChar w:fldCharType="separate"/>
        </w:r>
        <w:r w:rsidR="00286967">
          <w:rPr>
            <w:noProof/>
            <w:webHidden/>
            <w:szCs w:val="22"/>
          </w:rPr>
          <w:t>35</w:t>
        </w:r>
        <w:r w:rsidRPr="007F56EE">
          <w:rPr>
            <w:noProof/>
            <w:webHidden/>
            <w:szCs w:val="22"/>
          </w:rPr>
          <w:fldChar w:fldCharType="end"/>
        </w:r>
      </w:hyperlink>
    </w:p>
    <w:p w14:paraId="06A7383C" w14:textId="7921FD3C"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6" w:history="1">
        <w:r w:rsidRPr="007F56EE">
          <w:rPr>
            <w:rStyle w:val="Lienhypertexte"/>
            <w:noProof/>
            <w:szCs w:val="22"/>
          </w:rPr>
          <w:t>Article 21 : Décompte général et définitif</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_Toc46308756 \h </w:instrText>
        </w:r>
        <w:r w:rsidRPr="007F56EE">
          <w:rPr>
            <w:noProof/>
            <w:webHidden/>
            <w:szCs w:val="22"/>
          </w:rPr>
        </w:r>
        <w:r w:rsidRPr="007F56EE">
          <w:rPr>
            <w:noProof/>
            <w:webHidden/>
            <w:szCs w:val="22"/>
          </w:rPr>
          <w:fldChar w:fldCharType="separate"/>
        </w:r>
        <w:r w:rsidR="00286967">
          <w:rPr>
            <w:noProof/>
            <w:webHidden/>
            <w:szCs w:val="22"/>
          </w:rPr>
          <w:t>35</w:t>
        </w:r>
        <w:r w:rsidRPr="007F56EE">
          <w:rPr>
            <w:noProof/>
            <w:webHidden/>
            <w:szCs w:val="22"/>
          </w:rPr>
          <w:fldChar w:fldCharType="end"/>
        </w:r>
      </w:hyperlink>
    </w:p>
    <w:p w14:paraId="5824FC9C" w14:textId="2B8A4482"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7"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22</w:t>
        </w:r>
        <w:r w:rsidRPr="007F56EE">
          <w:rPr>
            <w:rStyle w:val="Lienhypertexte"/>
            <w:noProof/>
            <w:spacing w:val="6"/>
            <w:szCs w:val="22"/>
          </w:rPr>
          <w:t xml:space="preserve"> </w:t>
        </w:r>
        <w:r w:rsidRPr="007F56EE">
          <w:rPr>
            <w:rStyle w:val="Lienhypertexte"/>
            <w:noProof/>
            <w:szCs w:val="22"/>
          </w:rPr>
          <w:t>: Régime</w:t>
        </w:r>
        <w:r w:rsidRPr="007F56EE">
          <w:rPr>
            <w:rStyle w:val="Lienhypertexte"/>
            <w:noProof/>
            <w:spacing w:val="6"/>
            <w:szCs w:val="22"/>
          </w:rPr>
          <w:t xml:space="preserve"> </w:t>
        </w:r>
        <w:r w:rsidRPr="007F56EE">
          <w:rPr>
            <w:rStyle w:val="Lienhypertexte"/>
            <w:noProof/>
            <w:szCs w:val="22"/>
          </w:rPr>
          <w:t>fiscal</w:t>
        </w:r>
        <w:r w:rsidRPr="007F56EE">
          <w:rPr>
            <w:rStyle w:val="Lienhypertexte"/>
            <w:noProof/>
            <w:spacing w:val="6"/>
            <w:szCs w:val="22"/>
          </w:rPr>
          <w:t xml:space="preserve"> </w:t>
        </w:r>
        <w:r w:rsidRPr="007F56EE">
          <w:rPr>
            <w:rStyle w:val="Lienhypertexte"/>
            <w:noProof/>
            <w:szCs w:val="22"/>
          </w:rPr>
          <w:t>et</w:t>
        </w:r>
        <w:r w:rsidRPr="007F56EE">
          <w:rPr>
            <w:rStyle w:val="Lienhypertexte"/>
            <w:noProof/>
            <w:spacing w:val="6"/>
            <w:szCs w:val="22"/>
          </w:rPr>
          <w:t xml:space="preserve"> </w:t>
        </w:r>
        <w:r w:rsidRPr="007F56EE">
          <w:rPr>
            <w:rStyle w:val="Lienhypertexte"/>
            <w:noProof/>
            <w:szCs w:val="22"/>
          </w:rPr>
          <w:t>douanier</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_Toc46308757 \h </w:instrText>
        </w:r>
        <w:r w:rsidRPr="007F56EE">
          <w:rPr>
            <w:noProof/>
            <w:webHidden/>
            <w:szCs w:val="22"/>
          </w:rPr>
        </w:r>
        <w:r w:rsidRPr="007F56EE">
          <w:rPr>
            <w:noProof/>
            <w:webHidden/>
            <w:szCs w:val="22"/>
          </w:rPr>
          <w:fldChar w:fldCharType="separate"/>
        </w:r>
        <w:r w:rsidR="00286967">
          <w:rPr>
            <w:noProof/>
            <w:webHidden/>
            <w:szCs w:val="22"/>
          </w:rPr>
          <w:t>36</w:t>
        </w:r>
        <w:r w:rsidRPr="007F56EE">
          <w:rPr>
            <w:noProof/>
            <w:webHidden/>
            <w:szCs w:val="22"/>
          </w:rPr>
          <w:fldChar w:fldCharType="end"/>
        </w:r>
      </w:hyperlink>
    </w:p>
    <w:p w14:paraId="1DFBC9F6" w14:textId="3FF95C53"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58"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23</w:t>
        </w:r>
        <w:r w:rsidRPr="007F56EE">
          <w:rPr>
            <w:rStyle w:val="Lienhypertexte"/>
            <w:noProof/>
            <w:spacing w:val="6"/>
            <w:szCs w:val="22"/>
          </w:rPr>
          <w:t xml:space="preserve"> </w:t>
        </w:r>
        <w:r w:rsidRPr="007F56EE">
          <w:rPr>
            <w:rStyle w:val="Lienhypertexte"/>
            <w:noProof/>
            <w:szCs w:val="22"/>
          </w:rPr>
          <w:t xml:space="preserve">: </w:t>
        </w:r>
        <w:r w:rsidRPr="007F56EE">
          <w:rPr>
            <w:rStyle w:val="Lienhypertexte"/>
            <w:noProof/>
            <w:spacing w:val="5"/>
            <w:szCs w:val="22"/>
          </w:rPr>
          <w:t>Timbre</w:t>
        </w:r>
        <w:r w:rsidRPr="007F56EE">
          <w:rPr>
            <w:rStyle w:val="Lienhypertexte"/>
            <w:noProof/>
            <w:szCs w:val="22"/>
          </w:rPr>
          <w:t xml:space="preserve">s </w:t>
        </w:r>
        <w:r w:rsidRPr="007F56EE">
          <w:rPr>
            <w:rStyle w:val="Lienhypertexte"/>
            <w:noProof/>
            <w:spacing w:val="5"/>
            <w:szCs w:val="22"/>
          </w:rPr>
          <w:t>e</w:t>
        </w:r>
        <w:r w:rsidRPr="007F56EE">
          <w:rPr>
            <w:rStyle w:val="Lienhypertexte"/>
            <w:noProof/>
            <w:szCs w:val="22"/>
          </w:rPr>
          <w:t xml:space="preserve">t </w:t>
        </w:r>
        <w:r w:rsidRPr="007F56EE">
          <w:rPr>
            <w:rStyle w:val="Lienhypertexte"/>
            <w:noProof/>
            <w:spacing w:val="5"/>
            <w:szCs w:val="22"/>
          </w:rPr>
          <w:t>enregistremen</w:t>
        </w:r>
        <w:r w:rsidRPr="007F56EE">
          <w:rPr>
            <w:rStyle w:val="Lienhypertexte"/>
            <w:noProof/>
            <w:szCs w:val="22"/>
          </w:rPr>
          <w:t xml:space="preserve">t </w:t>
        </w:r>
        <w:r w:rsidRPr="007F56EE">
          <w:rPr>
            <w:rStyle w:val="Lienhypertexte"/>
            <w:noProof/>
            <w:spacing w:val="5"/>
            <w:szCs w:val="22"/>
          </w:rPr>
          <w:t xml:space="preserve">de </w:t>
        </w:r>
        <w:r w:rsidRPr="007F56EE">
          <w:rPr>
            <w:rStyle w:val="Lienhypertexte"/>
            <w:noProof/>
            <w:szCs w:val="22"/>
          </w:rPr>
          <w:t>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_Toc46308758 \h </w:instrText>
        </w:r>
        <w:r w:rsidRPr="007F56EE">
          <w:rPr>
            <w:noProof/>
            <w:webHidden/>
            <w:szCs w:val="22"/>
          </w:rPr>
        </w:r>
        <w:r w:rsidRPr="007F56EE">
          <w:rPr>
            <w:noProof/>
            <w:webHidden/>
            <w:szCs w:val="22"/>
          </w:rPr>
          <w:fldChar w:fldCharType="separate"/>
        </w:r>
        <w:r w:rsidR="00286967">
          <w:rPr>
            <w:noProof/>
            <w:webHidden/>
            <w:szCs w:val="22"/>
          </w:rPr>
          <w:t>36</w:t>
        </w:r>
        <w:r w:rsidRPr="007F56EE">
          <w:rPr>
            <w:noProof/>
            <w:webHidden/>
            <w:szCs w:val="22"/>
          </w:rPr>
          <w:fldChar w:fldCharType="end"/>
        </w:r>
      </w:hyperlink>
    </w:p>
    <w:p w14:paraId="5F7F9B50" w14:textId="2CCDD8DC" w:rsidR="00586D95" w:rsidRPr="007F56EE" w:rsidRDefault="00586D95">
      <w:pPr>
        <w:pStyle w:val="TM1"/>
        <w:rPr>
          <w:rFonts w:asciiTheme="minorHAnsi" w:eastAsiaTheme="minorEastAsia" w:hAnsiTheme="minorHAnsi" w:cstheme="minorBidi"/>
          <w:b w:val="0"/>
          <w:noProof/>
          <w:szCs w:val="22"/>
        </w:rPr>
      </w:pPr>
      <w:hyperlink w:anchor="_Toc46308759" w:history="1">
        <w:r w:rsidRPr="007F56EE">
          <w:rPr>
            <w:rStyle w:val="Lienhypertexte"/>
            <w:noProof/>
            <w:szCs w:val="22"/>
          </w:rPr>
          <w:t>Chapitre</w:t>
        </w:r>
        <w:r w:rsidRPr="007F56EE">
          <w:rPr>
            <w:rStyle w:val="Lienhypertexte"/>
            <w:noProof/>
            <w:spacing w:val="9"/>
            <w:szCs w:val="22"/>
          </w:rPr>
          <w:t xml:space="preserve"> </w:t>
        </w:r>
        <w:r w:rsidRPr="007F56EE">
          <w:rPr>
            <w:rStyle w:val="Lienhypertexte"/>
            <w:noProof/>
            <w:szCs w:val="22"/>
          </w:rPr>
          <w:t>III</w:t>
        </w:r>
        <w:r w:rsidRPr="007F56EE">
          <w:rPr>
            <w:rStyle w:val="Lienhypertexte"/>
            <w:noProof/>
            <w:spacing w:val="9"/>
            <w:szCs w:val="22"/>
          </w:rPr>
          <w:t xml:space="preserve"> </w:t>
        </w:r>
        <w:r w:rsidRPr="007F56EE">
          <w:rPr>
            <w:rStyle w:val="Lienhypertexte"/>
            <w:noProof/>
            <w:szCs w:val="22"/>
          </w:rPr>
          <w:t>:</w:t>
        </w:r>
        <w:r w:rsidRPr="007F56EE">
          <w:rPr>
            <w:rStyle w:val="Lienhypertexte"/>
            <w:noProof/>
            <w:spacing w:val="9"/>
            <w:szCs w:val="22"/>
          </w:rPr>
          <w:t xml:space="preserve"> </w:t>
        </w:r>
        <w:r w:rsidRPr="007F56EE">
          <w:rPr>
            <w:rStyle w:val="Lienhypertexte"/>
            <w:noProof/>
            <w:szCs w:val="22"/>
          </w:rPr>
          <w:t>Exécution</w:t>
        </w:r>
        <w:r w:rsidRPr="007F56EE">
          <w:rPr>
            <w:rStyle w:val="Lienhypertexte"/>
            <w:noProof/>
            <w:spacing w:val="9"/>
            <w:szCs w:val="22"/>
          </w:rPr>
          <w:t xml:space="preserve"> </w:t>
        </w:r>
        <w:r w:rsidRPr="007F56EE">
          <w:rPr>
            <w:rStyle w:val="Lienhypertexte"/>
            <w:noProof/>
            <w:szCs w:val="22"/>
          </w:rPr>
          <w:t>des</w:t>
        </w:r>
        <w:r w:rsidRPr="007F56EE">
          <w:rPr>
            <w:rStyle w:val="Lienhypertexte"/>
            <w:noProof/>
            <w:spacing w:val="9"/>
            <w:szCs w:val="22"/>
          </w:rPr>
          <w:t xml:space="preserve"> </w:t>
        </w:r>
        <w:r w:rsidRPr="007F56EE">
          <w:rPr>
            <w:rStyle w:val="Lienhypertexte"/>
            <w:noProof/>
            <w:szCs w:val="22"/>
          </w:rPr>
          <w:t>prestations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_Toc46308759 \h </w:instrText>
        </w:r>
        <w:r w:rsidRPr="007F56EE">
          <w:rPr>
            <w:noProof/>
            <w:webHidden/>
            <w:szCs w:val="22"/>
          </w:rPr>
        </w:r>
        <w:r w:rsidRPr="007F56EE">
          <w:rPr>
            <w:noProof/>
            <w:webHidden/>
            <w:szCs w:val="22"/>
          </w:rPr>
          <w:fldChar w:fldCharType="separate"/>
        </w:r>
        <w:r w:rsidR="00286967">
          <w:rPr>
            <w:noProof/>
            <w:webHidden/>
            <w:szCs w:val="22"/>
          </w:rPr>
          <w:t>36</w:t>
        </w:r>
        <w:r w:rsidRPr="007F56EE">
          <w:rPr>
            <w:noProof/>
            <w:webHidden/>
            <w:szCs w:val="22"/>
          </w:rPr>
          <w:fldChar w:fldCharType="end"/>
        </w:r>
      </w:hyperlink>
    </w:p>
    <w:p w14:paraId="3D7627B3" w14:textId="13ACA961"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60" w:history="1">
        <w:r w:rsidRPr="007F56EE">
          <w:rPr>
            <w:rStyle w:val="Lienhypertexte"/>
            <w:noProof/>
            <w:szCs w:val="22"/>
          </w:rPr>
          <w:t>Article 24 : Consistance des prestations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_Toc46308760 \h </w:instrText>
        </w:r>
        <w:r w:rsidRPr="007F56EE">
          <w:rPr>
            <w:noProof/>
            <w:webHidden/>
            <w:szCs w:val="22"/>
          </w:rPr>
        </w:r>
        <w:r w:rsidRPr="007F56EE">
          <w:rPr>
            <w:noProof/>
            <w:webHidden/>
            <w:szCs w:val="22"/>
          </w:rPr>
          <w:fldChar w:fldCharType="separate"/>
        </w:r>
        <w:r w:rsidR="00286967">
          <w:rPr>
            <w:noProof/>
            <w:webHidden/>
            <w:szCs w:val="22"/>
          </w:rPr>
          <w:t>36</w:t>
        </w:r>
        <w:r w:rsidRPr="007F56EE">
          <w:rPr>
            <w:noProof/>
            <w:webHidden/>
            <w:szCs w:val="22"/>
          </w:rPr>
          <w:fldChar w:fldCharType="end"/>
        </w:r>
      </w:hyperlink>
    </w:p>
    <w:p w14:paraId="78DDDD7C" w14:textId="04081B9A"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61"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25</w:t>
        </w:r>
        <w:r w:rsidRPr="007F56EE">
          <w:rPr>
            <w:rStyle w:val="Lienhypertexte"/>
            <w:noProof/>
            <w:spacing w:val="6"/>
            <w:szCs w:val="22"/>
          </w:rPr>
          <w:t xml:space="preserve"> </w:t>
        </w:r>
        <w:r w:rsidRPr="007F56EE">
          <w:rPr>
            <w:rStyle w:val="Lienhypertexte"/>
            <w:noProof/>
            <w:szCs w:val="22"/>
          </w:rPr>
          <w:t xml:space="preserve">: </w:t>
        </w:r>
        <w:r w:rsidRPr="007F56EE">
          <w:rPr>
            <w:rStyle w:val="Lienhypertexte"/>
            <w:noProof/>
            <w:spacing w:val="5"/>
            <w:szCs w:val="22"/>
          </w:rPr>
          <w:t>Délai</w:t>
        </w:r>
        <w:r w:rsidRPr="007F56EE">
          <w:rPr>
            <w:rStyle w:val="Lienhypertexte"/>
            <w:noProof/>
            <w:szCs w:val="22"/>
          </w:rPr>
          <w:t xml:space="preserve">s </w:t>
        </w:r>
        <w:r w:rsidRPr="007F56EE">
          <w:rPr>
            <w:rStyle w:val="Lienhypertexte"/>
            <w:noProof/>
            <w:spacing w:val="5"/>
            <w:szCs w:val="22"/>
          </w:rPr>
          <w:t>d’exécutio</w:t>
        </w:r>
        <w:r w:rsidRPr="007F56EE">
          <w:rPr>
            <w:rStyle w:val="Lienhypertexte"/>
            <w:noProof/>
            <w:szCs w:val="22"/>
          </w:rPr>
          <w:t xml:space="preserve">n </w:t>
        </w:r>
        <w:r w:rsidRPr="007F56EE">
          <w:rPr>
            <w:rStyle w:val="Lienhypertexte"/>
            <w:noProof/>
            <w:spacing w:val="5"/>
            <w:szCs w:val="22"/>
          </w:rPr>
          <w:t>d</w:t>
        </w:r>
        <w:r w:rsidRPr="007F56EE">
          <w:rPr>
            <w:rStyle w:val="Lienhypertexte"/>
            <w:noProof/>
            <w:szCs w:val="22"/>
          </w:rPr>
          <w:t xml:space="preserve">u </w:t>
        </w:r>
        <w:r w:rsidRPr="007F56EE">
          <w:rPr>
            <w:rStyle w:val="Lienhypertexte"/>
            <w:noProof/>
            <w:spacing w:val="5"/>
            <w:szCs w:val="22"/>
          </w:rPr>
          <w:t>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_Toc46308761 \h </w:instrText>
        </w:r>
        <w:r w:rsidRPr="007F56EE">
          <w:rPr>
            <w:noProof/>
            <w:webHidden/>
            <w:szCs w:val="22"/>
          </w:rPr>
        </w:r>
        <w:r w:rsidRPr="007F56EE">
          <w:rPr>
            <w:noProof/>
            <w:webHidden/>
            <w:szCs w:val="22"/>
          </w:rPr>
          <w:fldChar w:fldCharType="separate"/>
        </w:r>
        <w:r w:rsidR="00286967">
          <w:rPr>
            <w:noProof/>
            <w:webHidden/>
            <w:szCs w:val="22"/>
          </w:rPr>
          <w:t>36</w:t>
        </w:r>
        <w:r w:rsidRPr="007F56EE">
          <w:rPr>
            <w:noProof/>
            <w:webHidden/>
            <w:szCs w:val="22"/>
          </w:rPr>
          <w:fldChar w:fldCharType="end"/>
        </w:r>
      </w:hyperlink>
    </w:p>
    <w:p w14:paraId="7286C79E" w14:textId="10AACDA7"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62"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26</w:t>
        </w:r>
        <w:r w:rsidRPr="007F56EE">
          <w:rPr>
            <w:rStyle w:val="Lienhypertexte"/>
            <w:noProof/>
            <w:spacing w:val="6"/>
            <w:szCs w:val="22"/>
          </w:rPr>
          <w:t xml:space="preserve"> </w:t>
        </w:r>
        <w:r w:rsidRPr="007F56EE">
          <w:rPr>
            <w:rStyle w:val="Lienhypertexte"/>
            <w:noProof/>
            <w:szCs w:val="22"/>
          </w:rPr>
          <w:t xml:space="preserve">: </w:t>
        </w:r>
        <w:r w:rsidRPr="007F56EE">
          <w:rPr>
            <w:rStyle w:val="Lienhypertexte"/>
            <w:noProof/>
            <w:spacing w:val="5"/>
            <w:szCs w:val="22"/>
          </w:rPr>
          <w:t>Obligation</w:t>
        </w:r>
        <w:r w:rsidRPr="007F56EE">
          <w:rPr>
            <w:rStyle w:val="Lienhypertexte"/>
            <w:noProof/>
            <w:szCs w:val="22"/>
          </w:rPr>
          <w:t xml:space="preserve">s </w:t>
        </w:r>
        <w:r w:rsidRPr="007F56EE">
          <w:rPr>
            <w:rStyle w:val="Lienhypertexte"/>
            <w:noProof/>
            <w:spacing w:val="5"/>
            <w:szCs w:val="22"/>
          </w:rPr>
          <w:t>d</w:t>
        </w:r>
        <w:r w:rsidRPr="007F56EE">
          <w:rPr>
            <w:rStyle w:val="Lienhypertexte"/>
            <w:noProof/>
            <w:szCs w:val="22"/>
          </w:rPr>
          <w:t xml:space="preserve">u </w:t>
        </w:r>
        <w:r w:rsidRPr="007F56EE">
          <w:rPr>
            <w:rStyle w:val="Lienhypertexte"/>
            <w:noProof/>
            <w:spacing w:val="5"/>
            <w:szCs w:val="22"/>
          </w:rPr>
          <w:t>Maîtr</w:t>
        </w:r>
        <w:r w:rsidRPr="007F56EE">
          <w:rPr>
            <w:rStyle w:val="Lienhypertexte"/>
            <w:noProof/>
            <w:szCs w:val="22"/>
          </w:rPr>
          <w:t xml:space="preserve">e </w:t>
        </w:r>
        <w:r w:rsidRPr="007F56EE">
          <w:rPr>
            <w:rStyle w:val="Lienhypertexte"/>
            <w:noProof/>
            <w:spacing w:val="5"/>
            <w:szCs w:val="22"/>
          </w:rPr>
          <w:t>d’Ouvrage</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_Toc46308762 \h </w:instrText>
        </w:r>
        <w:r w:rsidRPr="007F56EE">
          <w:rPr>
            <w:noProof/>
            <w:webHidden/>
            <w:szCs w:val="22"/>
          </w:rPr>
        </w:r>
        <w:r w:rsidRPr="007F56EE">
          <w:rPr>
            <w:noProof/>
            <w:webHidden/>
            <w:szCs w:val="22"/>
          </w:rPr>
          <w:fldChar w:fldCharType="separate"/>
        </w:r>
        <w:r w:rsidR="00286967">
          <w:rPr>
            <w:noProof/>
            <w:webHidden/>
            <w:szCs w:val="22"/>
          </w:rPr>
          <w:t>36</w:t>
        </w:r>
        <w:r w:rsidRPr="007F56EE">
          <w:rPr>
            <w:noProof/>
            <w:webHidden/>
            <w:szCs w:val="22"/>
          </w:rPr>
          <w:fldChar w:fldCharType="end"/>
        </w:r>
      </w:hyperlink>
    </w:p>
    <w:p w14:paraId="37A4F60E" w14:textId="352FD498"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63"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27</w:t>
        </w:r>
        <w:r w:rsidRPr="007F56EE">
          <w:rPr>
            <w:rStyle w:val="Lienhypertexte"/>
            <w:noProof/>
            <w:spacing w:val="6"/>
            <w:szCs w:val="22"/>
          </w:rPr>
          <w:t xml:space="preserve"> </w:t>
        </w:r>
        <w:r w:rsidRPr="007F56EE">
          <w:rPr>
            <w:rStyle w:val="Lienhypertexte"/>
            <w:noProof/>
            <w:szCs w:val="22"/>
          </w:rPr>
          <w:t>: Obligations</w:t>
        </w:r>
        <w:r w:rsidRPr="007F56EE">
          <w:rPr>
            <w:rStyle w:val="Lienhypertexte"/>
            <w:noProof/>
            <w:spacing w:val="6"/>
            <w:szCs w:val="22"/>
          </w:rPr>
          <w:t xml:space="preserve"> </w:t>
        </w:r>
        <w:r w:rsidRPr="007F56EE">
          <w:rPr>
            <w:rStyle w:val="Lienhypertexte"/>
            <w:noProof/>
            <w:szCs w:val="22"/>
          </w:rPr>
          <w:t>du</w:t>
        </w:r>
        <w:r w:rsidRPr="007F56EE">
          <w:rPr>
            <w:rStyle w:val="Lienhypertexte"/>
            <w:noProof/>
            <w:spacing w:val="6"/>
            <w:szCs w:val="22"/>
          </w:rPr>
          <w:t xml:space="preserve"> </w:t>
        </w:r>
        <w:r w:rsidRPr="007F56EE">
          <w:rPr>
            <w:rStyle w:val="Lienhypertexte"/>
            <w:noProof/>
            <w:szCs w:val="22"/>
          </w:rPr>
          <w:t>Prestataire</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_Toc46308763 \h </w:instrText>
        </w:r>
        <w:r w:rsidRPr="007F56EE">
          <w:rPr>
            <w:noProof/>
            <w:webHidden/>
            <w:szCs w:val="22"/>
          </w:rPr>
        </w:r>
        <w:r w:rsidRPr="007F56EE">
          <w:rPr>
            <w:noProof/>
            <w:webHidden/>
            <w:szCs w:val="22"/>
          </w:rPr>
          <w:fldChar w:fldCharType="separate"/>
        </w:r>
        <w:r w:rsidR="00286967">
          <w:rPr>
            <w:noProof/>
            <w:webHidden/>
            <w:szCs w:val="22"/>
          </w:rPr>
          <w:t>36</w:t>
        </w:r>
        <w:r w:rsidRPr="007F56EE">
          <w:rPr>
            <w:noProof/>
            <w:webHidden/>
            <w:szCs w:val="22"/>
          </w:rPr>
          <w:fldChar w:fldCharType="end"/>
        </w:r>
      </w:hyperlink>
    </w:p>
    <w:p w14:paraId="4E804217" w14:textId="7F87BBA7"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64"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28</w:t>
        </w:r>
        <w:r w:rsidRPr="007F56EE">
          <w:rPr>
            <w:rStyle w:val="Lienhypertexte"/>
            <w:noProof/>
            <w:spacing w:val="6"/>
            <w:szCs w:val="22"/>
          </w:rPr>
          <w:t xml:space="preserve"> </w:t>
        </w:r>
        <w:r w:rsidRPr="007F56EE">
          <w:rPr>
            <w:rStyle w:val="Lienhypertexte"/>
            <w:noProof/>
            <w:szCs w:val="22"/>
          </w:rPr>
          <w:t>:</w:t>
        </w:r>
        <w:r w:rsidRPr="007F56EE">
          <w:rPr>
            <w:rStyle w:val="Lienhypertexte"/>
            <w:noProof/>
            <w:spacing w:val="6"/>
            <w:szCs w:val="22"/>
          </w:rPr>
          <w:t xml:space="preserve"> </w:t>
        </w:r>
        <w:r w:rsidRPr="007F56EE">
          <w:rPr>
            <w:rStyle w:val="Lienhypertexte"/>
            <w:noProof/>
            <w:szCs w:val="22"/>
          </w:rPr>
          <w:t>Assurances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_Toc46308764 \h </w:instrText>
        </w:r>
        <w:r w:rsidRPr="007F56EE">
          <w:rPr>
            <w:noProof/>
            <w:webHidden/>
            <w:szCs w:val="22"/>
          </w:rPr>
        </w:r>
        <w:r w:rsidRPr="007F56EE">
          <w:rPr>
            <w:noProof/>
            <w:webHidden/>
            <w:szCs w:val="22"/>
          </w:rPr>
          <w:fldChar w:fldCharType="separate"/>
        </w:r>
        <w:r w:rsidR="00286967">
          <w:rPr>
            <w:noProof/>
            <w:webHidden/>
            <w:szCs w:val="22"/>
          </w:rPr>
          <w:t>37</w:t>
        </w:r>
        <w:r w:rsidRPr="007F56EE">
          <w:rPr>
            <w:noProof/>
            <w:webHidden/>
            <w:szCs w:val="22"/>
          </w:rPr>
          <w:fldChar w:fldCharType="end"/>
        </w:r>
      </w:hyperlink>
    </w:p>
    <w:p w14:paraId="29743F61" w14:textId="764FD71A"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65" w:history="1">
        <w:r w:rsidRPr="007F56EE">
          <w:rPr>
            <w:rStyle w:val="Lienhypertexte"/>
            <w:noProof/>
            <w:szCs w:val="22"/>
          </w:rPr>
          <w:t>Article 29 : Programme d’exécution</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_Toc46308765 \h </w:instrText>
        </w:r>
        <w:r w:rsidRPr="007F56EE">
          <w:rPr>
            <w:noProof/>
            <w:webHidden/>
            <w:szCs w:val="22"/>
          </w:rPr>
        </w:r>
        <w:r w:rsidRPr="007F56EE">
          <w:rPr>
            <w:noProof/>
            <w:webHidden/>
            <w:szCs w:val="22"/>
          </w:rPr>
          <w:fldChar w:fldCharType="separate"/>
        </w:r>
        <w:r w:rsidR="00286967">
          <w:rPr>
            <w:noProof/>
            <w:webHidden/>
            <w:szCs w:val="22"/>
          </w:rPr>
          <w:t>37</w:t>
        </w:r>
        <w:r w:rsidRPr="007F56EE">
          <w:rPr>
            <w:noProof/>
            <w:webHidden/>
            <w:szCs w:val="22"/>
          </w:rPr>
          <w:fldChar w:fldCharType="end"/>
        </w:r>
      </w:hyperlink>
    </w:p>
    <w:p w14:paraId="6BB0299A" w14:textId="32FC4341"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66"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30</w:t>
        </w:r>
        <w:r w:rsidRPr="007F56EE">
          <w:rPr>
            <w:rStyle w:val="Lienhypertexte"/>
            <w:noProof/>
            <w:spacing w:val="6"/>
            <w:szCs w:val="22"/>
          </w:rPr>
          <w:t xml:space="preserve"> </w:t>
        </w:r>
        <w:r w:rsidRPr="007F56EE">
          <w:rPr>
            <w:rStyle w:val="Lienhypertexte"/>
            <w:noProof/>
            <w:szCs w:val="22"/>
          </w:rPr>
          <w:t>:</w:t>
        </w:r>
        <w:r w:rsidRPr="007F56EE">
          <w:rPr>
            <w:rStyle w:val="Lienhypertexte"/>
            <w:noProof/>
            <w:spacing w:val="6"/>
            <w:szCs w:val="22"/>
          </w:rPr>
          <w:t xml:space="preserve"> </w:t>
        </w:r>
        <w:r w:rsidRPr="007F56EE">
          <w:rPr>
            <w:rStyle w:val="Lienhypertexte"/>
            <w:noProof/>
            <w:szCs w:val="22"/>
          </w:rPr>
          <w:t>Sous-traitance</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_Toc46308766 \h </w:instrText>
        </w:r>
        <w:r w:rsidRPr="007F56EE">
          <w:rPr>
            <w:noProof/>
            <w:webHidden/>
            <w:szCs w:val="22"/>
          </w:rPr>
        </w:r>
        <w:r w:rsidRPr="007F56EE">
          <w:rPr>
            <w:noProof/>
            <w:webHidden/>
            <w:szCs w:val="22"/>
          </w:rPr>
          <w:fldChar w:fldCharType="separate"/>
        </w:r>
        <w:r w:rsidR="00286967">
          <w:rPr>
            <w:noProof/>
            <w:webHidden/>
            <w:szCs w:val="22"/>
          </w:rPr>
          <w:t>37</w:t>
        </w:r>
        <w:r w:rsidRPr="007F56EE">
          <w:rPr>
            <w:noProof/>
            <w:webHidden/>
            <w:szCs w:val="22"/>
          </w:rPr>
          <w:fldChar w:fldCharType="end"/>
        </w:r>
      </w:hyperlink>
    </w:p>
    <w:p w14:paraId="6038F014" w14:textId="0F44A9D1" w:rsidR="00586D95" w:rsidRPr="007F56EE" w:rsidRDefault="00586D95">
      <w:pPr>
        <w:pStyle w:val="TM1"/>
        <w:rPr>
          <w:rFonts w:asciiTheme="minorHAnsi" w:eastAsiaTheme="minorEastAsia" w:hAnsiTheme="minorHAnsi" w:cstheme="minorBidi"/>
          <w:b w:val="0"/>
          <w:noProof/>
          <w:szCs w:val="22"/>
        </w:rPr>
      </w:pPr>
      <w:hyperlink w:anchor="_Toc46308767" w:history="1">
        <w:r w:rsidRPr="007F56EE">
          <w:rPr>
            <w:rStyle w:val="Lienhypertexte"/>
            <w:noProof/>
            <w:szCs w:val="22"/>
          </w:rPr>
          <w:t>Chapitre</w:t>
        </w:r>
        <w:r w:rsidRPr="007F56EE">
          <w:rPr>
            <w:rStyle w:val="Lienhypertexte"/>
            <w:noProof/>
            <w:spacing w:val="9"/>
            <w:szCs w:val="22"/>
          </w:rPr>
          <w:t xml:space="preserve"> </w:t>
        </w:r>
        <w:r w:rsidRPr="007F56EE">
          <w:rPr>
            <w:rStyle w:val="Lienhypertexte"/>
            <w:noProof/>
            <w:szCs w:val="22"/>
          </w:rPr>
          <w:t>IV</w:t>
        </w:r>
        <w:r w:rsidRPr="007F56EE">
          <w:rPr>
            <w:rStyle w:val="Lienhypertexte"/>
            <w:noProof/>
            <w:spacing w:val="9"/>
            <w:szCs w:val="22"/>
          </w:rPr>
          <w:t xml:space="preserve"> </w:t>
        </w:r>
        <w:r w:rsidRPr="007F56EE">
          <w:rPr>
            <w:rStyle w:val="Lienhypertexte"/>
            <w:noProof/>
            <w:szCs w:val="22"/>
          </w:rPr>
          <w:t>:</w:t>
        </w:r>
        <w:r w:rsidRPr="007F56EE">
          <w:rPr>
            <w:rStyle w:val="Lienhypertexte"/>
            <w:noProof/>
            <w:spacing w:val="9"/>
            <w:szCs w:val="22"/>
          </w:rPr>
          <w:t xml:space="preserve"> </w:t>
        </w:r>
        <w:r w:rsidRPr="007F56EE">
          <w:rPr>
            <w:rStyle w:val="Lienhypertexte"/>
            <w:noProof/>
            <w:szCs w:val="22"/>
          </w:rPr>
          <w:t>De</w:t>
        </w:r>
        <w:r w:rsidRPr="007F56EE">
          <w:rPr>
            <w:rStyle w:val="Lienhypertexte"/>
            <w:noProof/>
            <w:spacing w:val="9"/>
            <w:szCs w:val="22"/>
          </w:rPr>
          <w:t xml:space="preserve"> </w:t>
        </w:r>
        <w:r w:rsidRPr="007F56EE">
          <w:rPr>
            <w:rStyle w:val="Lienhypertexte"/>
            <w:noProof/>
            <w:szCs w:val="22"/>
          </w:rPr>
          <w:t>la</w:t>
        </w:r>
        <w:r w:rsidRPr="007F56EE">
          <w:rPr>
            <w:rStyle w:val="Lienhypertexte"/>
            <w:noProof/>
            <w:spacing w:val="9"/>
            <w:szCs w:val="22"/>
          </w:rPr>
          <w:t xml:space="preserve"> </w:t>
        </w:r>
        <w:r w:rsidRPr="007F56EE">
          <w:rPr>
            <w:rStyle w:val="Lienhypertexte"/>
            <w:noProof/>
            <w:szCs w:val="22"/>
          </w:rPr>
          <w:t>recette</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_Toc46308767 \h </w:instrText>
        </w:r>
        <w:r w:rsidRPr="007F56EE">
          <w:rPr>
            <w:noProof/>
            <w:webHidden/>
            <w:szCs w:val="22"/>
          </w:rPr>
        </w:r>
        <w:r w:rsidRPr="007F56EE">
          <w:rPr>
            <w:noProof/>
            <w:webHidden/>
            <w:szCs w:val="22"/>
          </w:rPr>
          <w:fldChar w:fldCharType="separate"/>
        </w:r>
        <w:r w:rsidR="00286967">
          <w:rPr>
            <w:noProof/>
            <w:webHidden/>
            <w:szCs w:val="22"/>
          </w:rPr>
          <w:t>37</w:t>
        </w:r>
        <w:r w:rsidRPr="007F56EE">
          <w:rPr>
            <w:noProof/>
            <w:webHidden/>
            <w:szCs w:val="22"/>
          </w:rPr>
          <w:fldChar w:fldCharType="end"/>
        </w:r>
      </w:hyperlink>
    </w:p>
    <w:p w14:paraId="035F2847" w14:textId="477483DE"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68"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31</w:t>
        </w:r>
        <w:r w:rsidRPr="007F56EE">
          <w:rPr>
            <w:rStyle w:val="Lienhypertexte"/>
            <w:noProof/>
            <w:spacing w:val="6"/>
            <w:szCs w:val="22"/>
          </w:rPr>
          <w:t xml:space="preserve"> </w:t>
        </w:r>
        <w:r w:rsidRPr="007F56EE">
          <w:rPr>
            <w:rStyle w:val="Lienhypertexte"/>
            <w:noProof/>
            <w:szCs w:val="22"/>
          </w:rPr>
          <w:t xml:space="preserve">: </w:t>
        </w:r>
        <w:r w:rsidRPr="007F56EE">
          <w:rPr>
            <w:rStyle w:val="Lienhypertexte"/>
            <w:noProof/>
            <w:spacing w:val="5"/>
            <w:szCs w:val="22"/>
          </w:rPr>
          <w:t>Commissio</w:t>
        </w:r>
        <w:r w:rsidRPr="007F56EE">
          <w:rPr>
            <w:rStyle w:val="Lienhypertexte"/>
            <w:noProof/>
            <w:szCs w:val="22"/>
          </w:rPr>
          <w:t xml:space="preserve">n </w:t>
        </w:r>
        <w:r w:rsidRPr="007F56EE">
          <w:rPr>
            <w:rStyle w:val="Lienhypertexte"/>
            <w:noProof/>
            <w:spacing w:val="5"/>
            <w:szCs w:val="22"/>
          </w:rPr>
          <w:t>d</w:t>
        </w:r>
        <w:r w:rsidRPr="007F56EE">
          <w:rPr>
            <w:rStyle w:val="Lienhypertexte"/>
            <w:noProof/>
            <w:szCs w:val="22"/>
          </w:rPr>
          <w:t xml:space="preserve">e </w:t>
        </w:r>
        <w:r w:rsidRPr="007F56EE">
          <w:rPr>
            <w:rStyle w:val="Lienhypertexte"/>
            <w:noProof/>
            <w:spacing w:val="5"/>
            <w:szCs w:val="22"/>
          </w:rPr>
          <w:t>suiv</w:t>
        </w:r>
        <w:r w:rsidRPr="007F56EE">
          <w:rPr>
            <w:rStyle w:val="Lienhypertexte"/>
            <w:noProof/>
            <w:szCs w:val="22"/>
          </w:rPr>
          <w:t xml:space="preserve">i </w:t>
        </w:r>
        <w:r w:rsidRPr="007F56EE">
          <w:rPr>
            <w:rStyle w:val="Lienhypertexte"/>
            <w:noProof/>
            <w:spacing w:val="5"/>
            <w:szCs w:val="22"/>
          </w:rPr>
          <w:t>e</w:t>
        </w:r>
        <w:r w:rsidRPr="007F56EE">
          <w:rPr>
            <w:rStyle w:val="Lienhypertexte"/>
            <w:noProof/>
            <w:szCs w:val="22"/>
          </w:rPr>
          <w:t xml:space="preserve">t de </w:t>
        </w:r>
        <w:r w:rsidRPr="007F56EE">
          <w:rPr>
            <w:rStyle w:val="Lienhypertexte"/>
            <w:noProof/>
            <w:spacing w:val="5"/>
            <w:szCs w:val="22"/>
          </w:rPr>
          <w:t>recette des Prestations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_Toc46308768 \h </w:instrText>
        </w:r>
        <w:r w:rsidRPr="007F56EE">
          <w:rPr>
            <w:noProof/>
            <w:webHidden/>
            <w:szCs w:val="22"/>
          </w:rPr>
        </w:r>
        <w:r w:rsidRPr="007F56EE">
          <w:rPr>
            <w:noProof/>
            <w:webHidden/>
            <w:szCs w:val="22"/>
          </w:rPr>
          <w:fldChar w:fldCharType="separate"/>
        </w:r>
        <w:r w:rsidR="00286967">
          <w:rPr>
            <w:noProof/>
            <w:webHidden/>
            <w:szCs w:val="22"/>
          </w:rPr>
          <w:t>37</w:t>
        </w:r>
        <w:r w:rsidRPr="007F56EE">
          <w:rPr>
            <w:noProof/>
            <w:webHidden/>
            <w:szCs w:val="22"/>
          </w:rPr>
          <w:fldChar w:fldCharType="end"/>
        </w:r>
      </w:hyperlink>
    </w:p>
    <w:p w14:paraId="7498ECAE" w14:textId="2D69E666" w:rsidR="00586D95" w:rsidRPr="007F56EE" w:rsidRDefault="00586D95">
      <w:pPr>
        <w:pStyle w:val="TM1"/>
        <w:rPr>
          <w:rFonts w:asciiTheme="minorHAnsi" w:eastAsiaTheme="minorEastAsia" w:hAnsiTheme="minorHAnsi" w:cstheme="minorBidi"/>
          <w:b w:val="0"/>
          <w:noProof/>
          <w:szCs w:val="22"/>
        </w:rPr>
      </w:pPr>
      <w:hyperlink w:anchor="_Toc46308769" w:history="1">
        <w:r w:rsidRPr="007F56EE">
          <w:rPr>
            <w:rStyle w:val="Lienhypertexte"/>
            <w:noProof/>
            <w:szCs w:val="22"/>
          </w:rPr>
          <w:t>Chapitre</w:t>
        </w:r>
        <w:r w:rsidRPr="007F56EE">
          <w:rPr>
            <w:rStyle w:val="Lienhypertexte"/>
            <w:noProof/>
            <w:spacing w:val="9"/>
            <w:szCs w:val="22"/>
          </w:rPr>
          <w:t xml:space="preserve"> </w:t>
        </w:r>
        <w:r w:rsidRPr="007F56EE">
          <w:rPr>
            <w:rStyle w:val="Lienhypertexte"/>
            <w:noProof/>
            <w:szCs w:val="22"/>
          </w:rPr>
          <w:t>V</w:t>
        </w:r>
        <w:r w:rsidRPr="007F56EE">
          <w:rPr>
            <w:rStyle w:val="Lienhypertexte"/>
            <w:noProof/>
            <w:spacing w:val="9"/>
            <w:szCs w:val="22"/>
          </w:rPr>
          <w:t xml:space="preserve"> </w:t>
        </w:r>
        <w:r w:rsidRPr="007F56EE">
          <w:rPr>
            <w:rStyle w:val="Lienhypertexte"/>
            <w:noProof/>
            <w:szCs w:val="22"/>
          </w:rPr>
          <w:t>:</w:t>
        </w:r>
        <w:r w:rsidRPr="007F56EE">
          <w:rPr>
            <w:rStyle w:val="Lienhypertexte"/>
            <w:noProof/>
            <w:spacing w:val="9"/>
            <w:szCs w:val="22"/>
          </w:rPr>
          <w:t xml:space="preserve"> </w:t>
        </w:r>
        <w:r w:rsidRPr="007F56EE">
          <w:rPr>
            <w:rStyle w:val="Lienhypertexte"/>
            <w:noProof/>
            <w:szCs w:val="22"/>
          </w:rPr>
          <w:t>Dispositions diverses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_Toc46308769 \h </w:instrText>
        </w:r>
        <w:r w:rsidRPr="007F56EE">
          <w:rPr>
            <w:noProof/>
            <w:webHidden/>
            <w:szCs w:val="22"/>
          </w:rPr>
        </w:r>
        <w:r w:rsidRPr="007F56EE">
          <w:rPr>
            <w:noProof/>
            <w:webHidden/>
            <w:szCs w:val="22"/>
          </w:rPr>
          <w:fldChar w:fldCharType="separate"/>
        </w:r>
        <w:r w:rsidR="00286967">
          <w:rPr>
            <w:noProof/>
            <w:webHidden/>
            <w:szCs w:val="22"/>
          </w:rPr>
          <w:t>38</w:t>
        </w:r>
        <w:r w:rsidRPr="007F56EE">
          <w:rPr>
            <w:noProof/>
            <w:webHidden/>
            <w:szCs w:val="22"/>
          </w:rPr>
          <w:fldChar w:fldCharType="end"/>
        </w:r>
      </w:hyperlink>
    </w:p>
    <w:p w14:paraId="29BCB497" w14:textId="0DB588ED"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70" w:history="1">
        <w:r w:rsidRPr="007F56EE">
          <w:rPr>
            <w:rStyle w:val="Lienhypertexte"/>
            <w:noProof/>
            <w:w w:val="97"/>
            <w:szCs w:val="22"/>
          </w:rPr>
          <w:t>Article 32 : Modification du 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_Toc46308770 \h </w:instrText>
        </w:r>
        <w:r w:rsidRPr="007F56EE">
          <w:rPr>
            <w:noProof/>
            <w:webHidden/>
            <w:szCs w:val="22"/>
          </w:rPr>
        </w:r>
        <w:r w:rsidRPr="007F56EE">
          <w:rPr>
            <w:noProof/>
            <w:webHidden/>
            <w:szCs w:val="22"/>
          </w:rPr>
          <w:fldChar w:fldCharType="separate"/>
        </w:r>
        <w:r w:rsidR="00286967">
          <w:rPr>
            <w:noProof/>
            <w:webHidden/>
            <w:szCs w:val="22"/>
          </w:rPr>
          <w:t>38</w:t>
        </w:r>
        <w:r w:rsidRPr="007F56EE">
          <w:rPr>
            <w:noProof/>
            <w:webHidden/>
            <w:szCs w:val="22"/>
          </w:rPr>
          <w:fldChar w:fldCharType="end"/>
        </w:r>
      </w:hyperlink>
    </w:p>
    <w:p w14:paraId="4768D58E" w14:textId="641FA351"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71" w:history="1">
        <w:r w:rsidRPr="007F56EE">
          <w:rPr>
            <w:rStyle w:val="Lienhypertexte"/>
            <w:noProof/>
            <w:w w:val="97"/>
            <w:szCs w:val="22"/>
          </w:rPr>
          <w:t>Article 33 : Résiliation du 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_Toc46308771 \h </w:instrText>
        </w:r>
        <w:r w:rsidRPr="007F56EE">
          <w:rPr>
            <w:noProof/>
            <w:webHidden/>
            <w:szCs w:val="22"/>
          </w:rPr>
        </w:r>
        <w:r w:rsidRPr="007F56EE">
          <w:rPr>
            <w:noProof/>
            <w:webHidden/>
            <w:szCs w:val="22"/>
          </w:rPr>
          <w:fldChar w:fldCharType="separate"/>
        </w:r>
        <w:r w:rsidR="00286967">
          <w:rPr>
            <w:noProof/>
            <w:webHidden/>
            <w:szCs w:val="22"/>
          </w:rPr>
          <w:t>38</w:t>
        </w:r>
        <w:r w:rsidRPr="007F56EE">
          <w:rPr>
            <w:noProof/>
            <w:webHidden/>
            <w:szCs w:val="22"/>
          </w:rPr>
          <w:fldChar w:fldCharType="end"/>
        </w:r>
      </w:hyperlink>
    </w:p>
    <w:p w14:paraId="1BD5741E" w14:textId="3DECA61E"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72" w:history="1">
        <w:r w:rsidRPr="007F56EE">
          <w:rPr>
            <w:rStyle w:val="Lienhypertexte"/>
            <w:noProof/>
            <w:w w:val="97"/>
            <w:szCs w:val="22"/>
          </w:rPr>
          <w:t>Article</w:t>
        </w:r>
        <w:r w:rsidRPr="007F56EE">
          <w:rPr>
            <w:rStyle w:val="Lienhypertexte"/>
            <w:noProof/>
            <w:spacing w:val="-6"/>
            <w:szCs w:val="22"/>
          </w:rPr>
          <w:t xml:space="preserve"> </w:t>
        </w:r>
        <w:r w:rsidRPr="007F56EE">
          <w:rPr>
            <w:rStyle w:val="Lienhypertexte"/>
            <w:noProof/>
            <w:w w:val="97"/>
            <w:szCs w:val="22"/>
          </w:rPr>
          <w:t>34</w:t>
        </w:r>
        <w:r w:rsidRPr="007F56EE">
          <w:rPr>
            <w:rStyle w:val="Lienhypertexte"/>
            <w:noProof/>
            <w:spacing w:val="-6"/>
            <w:szCs w:val="22"/>
          </w:rPr>
          <w:t xml:space="preserve"> </w:t>
        </w:r>
        <w:r w:rsidRPr="007F56EE">
          <w:rPr>
            <w:rStyle w:val="Lienhypertexte"/>
            <w:noProof/>
            <w:w w:val="97"/>
            <w:szCs w:val="22"/>
          </w:rPr>
          <w:t>:</w:t>
        </w:r>
        <w:r w:rsidRPr="007F56EE">
          <w:rPr>
            <w:rStyle w:val="Lienhypertexte"/>
            <w:noProof/>
            <w:spacing w:val="-6"/>
            <w:szCs w:val="22"/>
          </w:rPr>
          <w:t xml:space="preserve"> </w:t>
        </w:r>
        <w:r w:rsidRPr="007F56EE">
          <w:rPr>
            <w:rStyle w:val="Lienhypertexte"/>
            <w:noProof/>
            <w:w w:val="97"/>
            <w:szCs w:val="22"/>
          </w:rPr>
          <w:t>Force</w:t>
        </w:r>
        <w:r w:rsidRPr="007F56EE">
          <w:rPr>
            <w:rStyle w:val="Lienhypertexte"/>
            <w:noProof/>
            <w:spacing w:val="-6"/>
            <w:szCs w:val="22"/>
          </w:rPr>
          <w:t xml:space="preserve"> </w:t>
        </w:r>
        <w:r w:rsidRPr="007F56EE">
          <w:rPr>
            <w:rStyle w:val="Lienhypertexte"/>
            <w:noProof/>
            <w:w w:val="97"/>
            <w:szCs w:val="22"/>
          </w:rPr>
          <w:t>majeure</w:t>
        </w:r>
        <w:r w:rsidRPr="007F56EE">
          <w:rPr>
            <w:noProof/>
            <w:webHidden/>
            <w:szCs w:val="22"/>
          </w:rPr>
          <w:tab/>
        </w:r>
        <w:r w:rsidRPr="007F56EE">
          <w:rPr>
            <w:noProof/>
            <w:webHidden/>
            <w:szCs w:val="22"/>
          </w:rPr>
          <w:fldChar w:fldCharType="begin"/>
        </w:r>
        <w:r w:rsidRPr="007F56EE">
          <w:rPr>
            <w:noProof/>
            <w:webHidden/>
            <w:szCs w:val="22"/>
          </w:rPr>
          <w:instrText xml:space="preserve"> PAGEREF _Toc46308772 \h </w:instrText>
        </w:r>
        <w:r w:rsidRPr="007F56EE">
          <w:rPr>
            <w:noProof/>
            <w:webHidden/>
            <w:szCs w:val="22"/>
          </w:rPr>
        </w:r>
        <w:r w:rsidRPr="007F56EE">
          <w:rPr>
            <w:noProof/>
            <w:webHidden/>
            <w:szCs w:val="22"/>
          </w:rPr>
          <w:fldChar w:fldCharType="separate"/>
        </w:r>
        <w:r w:rsidR="00286967">
          <w:rPr>
            <w:noProof/>
            <w:webHidden/>
            <w:szCs w:val="22"/>
          </w:rPr>
          <w:t>38</w:t>
        </w:r>
        <w:r w:rsidRPr="007F56EE">
          <w:rPr>
            <w:noProof/>
            <w:webHidden/>
            <w:szCs w:val="22"/>
          </w:rPr>
          <w:fldChar w:fldCharType="end"/>
        </w:r>
      </w:hyperlink>
    </w:p>
    <w:p w14:paraId="66D459F8" w14:textId="31950156"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73" w:history="1">
        <w:r w:rsidRPr="007F56EE">
          <w:rPr>
            <w:rStyle w:val="Lienhypertexte"/>
            <w:noProof/>
            <w:w w:val="96"/>
            <w:szCs w:val="22"/>
          </w:rPr>
          <w:t>Article</w:t>
        </w:r>
        <w:r w:rsidRPr="007F56EE">
          <w:rPr>
            <w:rStyle w:val="Lienhypertexte"/>
            <w:noProof/>
            <w:spacing w:val="-8"/>
            <w:szCs w:val="22"/>
          </w:rPr>
          <w:t xml:space="preserve"> </w:t>
        </w:r>
        <w:r w:rsidRPr="007F56EE">
          <w:rPr>
            <w:rStyle w:val="Lienhypertexte"/>
            <w:noProof/>
            <w:w w:val="96"/>
            <w:szCs w:val="22"/>
          </w:rPr>
          <w:t>35</w:t>
        </w:r>
        <w:r w:rsidRPr="007F56EE">
          <w:rPr>
            <w:rStyle w:val="Lienhypertexte"/>
            <w:noProof/>
            <w:spacing w:val="-8"/>
            <w:szCs w:val="22"/>
          </w:rPr>
          <w:t xml:space="preserve"> </w:t>
        </w:r>
        <w:r w:rsidRPr="007F56EE">
          <w:rPr>
            <w:rStyle w:val="Lienhypertexte"/>
            <w:noProof/>
            <w:w w:val="96"/>
            <w:szCs w:val="22"/>
          </w:rPr>
          <w:t>:</w:t>
        </w:r>
        <w:r w:rsidRPr="007F56EE">
          <w:rPr>
            <w:rStyle w:val="Lienhypertexte"/>
            <w:noProof/>
            <w:spacing w:val="-8"/>
            <w:szCs w:val="22"/>
          </w:rPr>
          <w:t xml:space="preserve"> </w:t>
        </w:r>
        <w:r w:rsidRPr="007F56EE">
          <w:rPr>
            <w:rStyle w:val="Lienhypertexte"/>
            <w:noProof/>
            <w:w w:val="96"/>
            <w:szCs w:val="22"/>
          </w:rPr>
          <w:t>Différends et litiges</w:t>
        </w:r>
        <w:r w:rsidRPr="007F56EE">
          <w:rPr>
            <w:noProof/>
            <w:webHidden/>
            <w:szCs w:val="22"/>
          </w:rPr>
          <w:tab/>
        </w:r>
        <w:r w:rsidRPr="007F56EE">
          <w:rPr>
            <w:noProof/>
            <w:webHidden/>
            <w:szCs w:val="22"/>
          </w:rPr>
          <w:fldChar w:fldCharType="begin"/>
        </w:r>
        <w:r w:rsidRPr="007F56EE">
          <w:rPr>
            <w:noProof/>
            <w:webHidden/>
            <w:szCs w:val="22"/>
          </w:rPr>
          <w:instrText xml:space="preserve"> PAGEREF _Toc46308773 \h </w:instrText>
        </w:r>
        <w:r w:rsidRPr="007F56EE">
          <w:rPr>
            <w:noProof/>
            <w:webHidden/>
            <w:szCs w:val="22"/>
          </w:rPr>
        </w:r>
        <w:r w:rsidRPr="007F56EE">
          <w:rPr>
            <w:noProof/>
            <w:webHidden/>
            <w:szCs w:val="22"/>
          </w:rPr>
          <w:fldChar w:fldCharType="separate"/>
        </w:r>
        <w:r w:rsidR="00286967">
          <w:rPr>
            <w:noProof/>
            <w:webHidden/>
            <w:szCs w:val="22"/>
          </w:rPr>
          <w:t>38</w:t>
        </w:r>
        <w:r w:rsidRPr="007F56EE">
          <w:rPr>
            <w:noProof/>
            <w:webHidden/>
            <w:szCs w:val="22"/>
          </w:rPr>
          <w:fldChar w:fldCharType="end"/>
        </w:r>
      </w:hyperlink>
    </w:p>
    <w:p w14:paraId="7B8C6C56" w14:textId="7107CDC5"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74"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36</w:t>
        </w:r>
        <w:r w:rsidRPr="007F56EE">
          <w:rPr>
            <w:rStyle w:val="Lienhypertexte"/>
            <w:noProof/>
            <w:spacing w:val="6"/>
            <w:szCs w:val="22"/>
          </w:rPr>
          <w:t xml:space="preserve"> </w:t>
        </w:r>
        <w:r w:rsidRPr="007F56EE">
          <w:rPr>
            <w:rStyle w:val="Lienhypertexte"/>
            <w:noProof/>
            <w:szCs w:val="22"/>
          </w:rPr>
          <w:t>: Edition</w:t>
        </w:r>
        <w:r w:rsidRPr="007F56EE">
          <w:rPr>
            <w:rStyle w:val="Lienhypertexte"/>
            <w:noProof/>
            <w:spacing w:val="6"/>
            <w:szCs w:val="22"/>
          </w:rPr>
          <w:t xml:space="preserve"> </w:t>
        </w:r>
        <w:r w:rsidRPr="007F56EE">
          <w:rPr>
            <w:rStyle w:val="Lienhypertexte"/>
            <w:noProof/>
            <w:szCs w:val="22"/>
          </w:rPr>
          <w:t>et</w:t>
        </w:r>
        <w:r w:rsidRPr="007F56EE">
          <w:rPr>
            <w:rStyle w:val="Lienhypertexte"/>
            <w:noProof/>
            <w:spacing w:val="6"/>
            <w:szCs w:val="22"/>
          </w:rPr>
          <w:t xml:space="preserve"> </w:t>
        </w:r>
        <w:r w:rsidRPr="007F56EE">
          <w:rPr>
            <w:rStyle w:val="Lienhypertexte"/>
            <w:noProof/>
            <w:szCs w:val="22"/>
          </w:rPr>
          <w:t>diffusion</w:t>
        </w:r>
        <w:r w:rsidRPr="007F56EE">
          <w:rPr>
            <w:rStyle w:val="Lienhypertexte"/>
            <w:noProof/>
            <w:spacing w:val="6"/>
            <w:szCs w:val="22"/>
          </w:rPr>
          <w:t xml:space="preserve"> </w:t>
        </w:r>
        <w:r w:rsidRPr="007F56EE">
          <w:rPr>
            <w:rStyle w:val="Lienhypertexte"/>
            <w:noProof/>
            <w:szCs w:val="22"/>
          </w:rPr>
          <w:t>du</w:t>
        </w:r>
        <w:r w:rsidRPr="007F56EE">
          <w:rPr>
            <w:rStyle w:val="Lienhypertexte"/>
            <w:noProof/>
            <w:spacing w:val="6"/>
            <w:szCs w:val="22"/>
          </w:rPr>
          <w:t xml:space="preserve"> </w:t>
        </w:r>
        <w:r w:rsidRPr="007F56EE">
          <w:rPr>
            <w:rStyle w:val="Lienhypertexte"/>
            <w:noProof/>
            <w:szCs w:val="22"/>
          </w:rPr>
          <w:t>présent 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_Toc46308774 \h </w:instrText>
        </w:r>
        <w:r w:rsidRPr="007F56EE">
          <w:rPr>
            <w:noProof/>
            <w:webHidden/>
            <w:szCs w:val="22"/>
          </w:rPr>
        </w:r>
        <w:r w:rsidRPr="007F56EE">
          <w:rPr>
            <w:noProof/>
            <w:webHidden/>
            <w:szCs w:val="22"/>
          </w:rPr>
          <w:fldChar w:fldCharType="separate"/>
        </w:r>
        <w:r w:rsidR="00286967">
          <w:rPr>
            <w:noProof/>
            <w:webHidden/>
            <w:szCs w:val="22"/>
          </w:rPr>
          <w:t>39</w:t>
        </w:r>
        <w:r w:rsidRPr="007F56EE">
          <w:rPr>
            <w:noProof/>
            <w:webHidden/>
            <w:szCs w:val="22"/>
          </w:rPr>
          <w:fldChar w:fldCharType="end"/>
        </w:r>
      </w:hyperlink>
    </w:p>
    <w:p w14:paraId="55251900" w14:textId="39B1CCE8" w:rsidR="00586D95" w:rsidRPr="007F56EE" w:rsidRDefault="00586D95">
      <w:pPr>
        <w:pStyle w:val="TM2"/>
        <w:tabs>
          <w:tab w:val="right" w:leader="dot" w:pos="9883"/>
        </w:tabs>
        <w:rPr>
          <w:rFonts w:asciiTheme="minorHAnsi" w:eastAsiaTheme="minorEastAsia" w:hAnsiTheme="minorHAnsi" w:cstheme="minorBidi"/>
          <w:noProof/>
          <w:szCs w:val="22"/>
        </w:rPr>
      </w:pPr>
      <w:hyperlink w:anchor="_Toc46308775" w:history="1">
        <w:r w:rsidRPr="007F56EE">
          <w:rPr>
            <w:rStyle w:val="Lienhypertexte"/>
            <w:noProof/>
            <w:szCs w:val="22"/>
          </w:rPr>
          <w:t>Article</w:t>
        </w:r>
        <w:r w:rsidRPr="007F56EE">
          <w:rPr>
            <w:rStyle w:val="Lienhypertexte"/>
            <w:noProof/>
            <w:spacing w:val="6"/>
            <w:szCs w:val="22"/>
          </w:rPr>
          <w:t xml:space="preserve"> </w:t>
        </w:r>
        <w:r w:rsidRPr="007F56EE">
          <w:rPr>
            <w:rStyle w:val="Lienhypertexte"/>
            <w:noProof/>
            <w:szCs w:val="22"/>
          </w:rPr>
          <w:t>37  et</w:t>
        </w:r>
        <w:r w:rsidRPr="007F56EE">
          <w:rPr>
            <w:rStyle w:val="Lienhypertexte"/>
            <w:noProof/>
            <w:spacing w:val="6"/>
            <w:szCs w:val="22"/>
          </w:rPr>
          <w:t xml:space="preserve"> </w:t>
        </w:r>
        <w:r w:rsidRPr="007F56EE">
          <w:rPr>
            <w:rStyle w:val="Lienhypertexte"/>
            <w:noProof/>
            <w:szCs w:val="22"/>
          </w:rPr>
          <w:t>dernier</w:t>
        </w:r>
        <w:r w:rsidRPr="007F56EE">
          <w:rPr>
            <w:rStyle w:val="Lienhypertexte"/>
            <w:noProof/>
            <w:spacing w:val="6"/>
            <w:szCs w:val="22"/>
          </w:rPr>
          <w:t xml:space="preserve"> </w:t>
        </w:r>
        <w:r w:rsidRPr="007F56EE">
          <w:rPr>
            <w:rStyle w:val="Lienhypertexte"/>
            <w:noProof/>
            <w:szCs w:val="22"/>
          </w:rPr>
          <w:t xml:space="preserve">: </w:t>
        </w:r>
        <w:r w:rsidRPr="007F56EE">
          <w:rPr>
            <w:rStyle w:val="Lienhypertexte"/>
            <w:noProof/>
            <w:spacing w:val="5"/>
            <w:szCs w:val="22"/>
          </w:rPr>
          <w:t>Entré</w:t>
        </w:r>
        <w:r w:rsidRPr="007F56EE">
          <w:rPr>
            <w:rStyle w:val="Lienhypertexte"/>
            <w:noProof/>
            <w:szCs w:val="22"/>
          </w:rPr>
          <w:t xml:space="preserve">e </w:t>
        </w:r>
        <w:r w:rsidRPr="007F56EE">
          <w:rPr>
            <w:rStyle w:val="Lienhypertexte"/>
            <w:noProof/>
            <w:spacing w:val="5"/>
            <w:szCs w:val="22"/>
          </w:rPr>
          <w:t>e</w:t>
        </w:r>
        <w:r w:rsidRPr="007F56EE">
          <w:rPr>
            <w:rStyle w:val="Lienhypertexte"/>
            <w:noProof/>
            <w:szCs w:val="22"/>
          </w:rPr>
          <w:t xml:space="preserve">n </w:t>
        </w:r>
        <w:r w:rsidRPr="007F56EE">
          <w:rPr>
            <w:rStyle w:val="Lienhypertexte"/>
            <w:noProof/>
            <w:spacing w:val="5"/>
            <w:szCs w:val="22"/>
          </w:rPr>
          <w:t>vigueu</w:t>
        </w:r>
        <w:r w:rsidRPr="007F56EE">
          <w:rPr>
            <w:rStyle w:val="Lienhypertexte"/>
            <w:noProof/>
            <w:szCs w:val="22"/>
          </w:rPr>
          <w:t xml:space="preserve">r </w:t>
        </w:r>
        <w:r w:rsidRPr="007F56EE">
          <w:rPr>
            <w:rStyle w:val="Lienhypertexte"/>
            <w:noProof/>
            <w:spacing w:val="5"/>
            <w:szCs w:val="22"/>
          </w:rPr>
          <w:t xml:space="preserve">du </w:t>
        </w:r>
        <w:r w:rsidRPr="007F56EE">
          <w:rPr>
            <w:rStyle w:val="Lienhypertexte"/>
            <w:noProof/>
            <w:szCs w:val="22"/>
          </w:rPr>
          <w:t>Marché</w:t>
        </w:r>
        <w:r w:rsidRPr="007F56EE">
          <w:rPr>
            <w:noProof/>
            <w:webHidden/>
            <w:szCs w:val="22"/>
          </w:rPr>
          <w:tab/>
        </w:r>
        <w:r w:rsidRPr="007F56EE">
          <w:rPr>
            <w:noProof/>
            <w:webHidden/>
            <w:szCs w:val="22"/>
          </w:rPr>
          <w:fldChar w:fldCharType="begin"/>
        </w:r>
        <w:r w:rsidRPr="007F56EE">
          <w:rPr>
            <w:noProof/>
            <w:webHidden/>
            <w:szCs w:val="22"/>
          </w:rPr>
          <w:instrText xml:space="preserve"> PAGEREF _Toc46308775 \h </w:instrText>
        </w:r>
        <w:r w:rsidRPr="007F56EE">
          <w:rPr>
            <w:noProof/>
            <w:webHidden/>
            <w:szCs w:val="22"/>
          </w:rPr>
        </w:r>
        <w:r w:rsidRPr="007F56EE">
          <w:rPr>
            <w:noProof/>
            <w:webHidden/>
            <w:szCs w:val="22"/>
          </w:rPr>
          <w:fldChar w:fldCharType="separate"/>
        </w:r>
        <w:r w:rsidR="00286967">
          <w:rPr>
            <w:noProof/>
            <w:webHidden/>
            <w:szCs w:val="22"/>
          </w:rPr>
          <w:t>39</w:t>
        </w:r>
        <w:r w:rsidRPr="007F56EE">
          <w:rPr>
            <w:noProof/>
            <w:webHidden/>
            <w:szCs w:val="22"/>
          </w:rPr>
          <w:fldChar w:fldCharType="end"/>
        </w:r>
      </w:hyperlink>
    </w:p>
    <w:p w14:paraId="27BFADCD" w14:textId="0B3CF549" w:rsidR="0060412E" w:rsidRPr="007F56EE" w:rsidRDefault="005D7FC6" w:rsidP="002651E7">
      <w:pPr>
        <w:rPr>
          <w:sz w:val="22"/>
          <w:szCs w:val="22"/>
        </w:rPr>
      </w:pPr>
      <w:r w:rsidRPr="007F56EE">
        <w:rPr>
          <w:sz w:val="22"/>
          <w:szCs w:val="22"/>
        </w:rPr>
        <w:fldChar w:fldCharType="end"/>
      </w:r>
    </w:p>
    <w:p w14:paraId="7F7B51AF" w14:textId="611F0A08" w:rsidR="0060412E" w:rsidRPr="00B6114B" w:rsidRDefault="00124859" w:rsidP="007A51F8">
      <w:pPr>
        <w:pStyle w:val="Titre1"/>
        <w:spacing w:before="0" w:after="0"/>
        <w:rPr>
          <w:sz w:val="24"/>
          <w:szCs w:val="24"/>
        </w:rPr>
      </w:pPr>
      <w:r w:rsidRPr="007F56EE">
        <w:rPr>
          <w:sz w:val="22"/>
          <w:szCs w:val="22"/>
        </w:rPr>
        <w:br w:type="page"/>
      </w:r>
      <w:bookmarkStart w:id="25" w:name="_Toc3999415"/>
      <w:bookmarkStart w:id="26" w:name="_Toc46308734"/>
      <w:r w:rsidR="00963D8B" w:rsidRPr="00B6114B">
        <w:rPr>
          <w:sz w:val="24"/>
          <w:szCs w:val="24"/>
        </w:rPr>
        <w:lastRenderedPageBreak/>
        <w:t>Chapitre I : Généralités</w:t>
      </w:r>
      <w:bookmarkEnd w:id="25"/>
      <w:bookmarkEnd w:id="26"/>
    </w:p>
    <w:p w14:paraId="38F999F7" w14:textId="212D2979" w:rsidR="0060412E" w:rsidRPr="00B6114B" w:rsidRDefault="00963D8B" w:rsidP="007A51F8">
      <w:pPr>
        <w:pStyle w:val="Titre2"/>
        <w:spacing w:before="0" w:after="0"/>
        <w:rPr>
          <w:sz w:val="24"/>
          <w:szCs w:val="24"/>
        </w:rPr>
      </w:pPr>
      <w:bookmarkStart w:id="27" w:name="_Toc46308735"/>
      <w:bookmarkStart w:id="28" w:name="_Toc3999416"/>
      <w:r w:rsidRPr="00B6114B">
        <w:rPr>
          <w:sz w:val="24"/>
          <w:szCs w:val="24"/>
        </w:rPr>
        <w:t>Article</w:t>
      </w:r>
      <w:r w:rsidRPr="00B6114B">
        <w:rPr>
          <w:spacing w:val="6"/>
          <w:sz w:val="24"/>
          <w:szCs w:val="24"/>
        </w:rPr>
        <w:t xml:space="preserve"> </w:t>
      </w:r>
      <w:r w:rsidRPr="00B6114B">
        <w:rPr>
          <w:sz w:val="24"/>
          <w:szCs w:val="24"/>
        </w:rPr>
        <w:t>1</w:t>
      </w:r>
      <w:r w:rsidRPr="00B6114B">
        <w:rPr>
          <w:spacing w:val="6"/>
          <w:sz w:val="24"/>
          <w:szCs w:val="24"/>
        </w:rPr>
        <w:t xml:space="preserve"> </w:t>
      </w:r>
      <w:r w:rsidRPr="00B6114B">
        <w:rPr>
          <w:sz w:val="24"/>
          <w:szCs w:val="24"/>
        </w:rPr>
        <w:t>:</w:t>
      </w:r>
      <w:r w:rsidRPr="00B6114B">
        <w:rPr>
          <w:spacing w:val="6"/>
          <w:sz w:val="24"/>
          <w:szCs w:val="24"/>
        </w:rPr>
        <w:t xml:space="preserve"> </w:t>
      </w:r>
      <w:r w:rsidRPr="00B6114B">
        <w:rPr>
          <w:sz w:val="24"/>
          <w:szCs w:val="24"/>
        </w:rPr>
        <w:t>Objet</w:t>
      </w:r>
      <w:r w:rsidRPr="00B6114B">
        <w:rPr>
          <w:spacing w:val="6"/>
          <w:sz w:val="24"/>
          <w:szCs w:val="24"/>
        </w:rPr>
        <w:t xml:space="preserve"> </w:t>
      </w:r>
      <w:r w:rsidRPr="00B6114B">
        <w:rPr>
          <w:sz w:val="24"/>
          <w:szCs w:val="24"/>
        </w:rPr>
        <w:t>du</w:t>
      </w:r>
      <w:r w:rsidRPr="00B6114B">
        <w:rPr>
          <w:spacing w:val="6"/>
          <w:sz w:val="24"/>
          <w:szCs w:val="24"/>
        </w:rPr>
        <w:t xml:space="preserve"> </w:t>
      </w:r>
      <w:r w:rsidR="00956D8E" w:rsidRPr="00B6114B">
        <w:rPr>
          <w:sz w:val="24"/>
          <w:szCs w:val="24"/>
        </w:rPr>
        <w:t>M</w:t>
      </w:r>
      <w:r w:rsidRPr="00B6114B">
        <w:rPr>
          <w:sz w:val="24"/>
          <w:szCs w:val="24"/>
        </w:rPr>
        <w:t>arché</w:t>
      </w:r>
      <w:bookmarkEnd w:id="27"/>
      <w:r w:rsidRPr="00B6114B">
        <w:rPr>
          <w:spacing w:val="6"/>
          <w:sz w:val="24"/>
          <w:szCs w:val="24"/>
        </w:rPr>
        <w:t xml:space="preserve"> </w:t>
      </w:r>
      <w:bookmarkEnd w:id="28"/>
    </w:p>
    <w:p w14:paraId="5A946814" w14:textId="74955329" w:rsidR="00E81080" w:rsidRPr="00B6114B" w:rsidRDefault="00E81080" w:rsidP="007A51F8">
      <w:pPr>
        <w:spacing w:before="0" w:after="0"/>
      </w:pPr>
      <w:r w:rsidRPr="00B6114B">
        <w:t xml:space="preserve">Le présent Marché a pour objet de définir les conditions et modalités d’exécution, des </w:t>
      </w:r>
      <w:r w:rsidR="006315E1" w:rsidRPr="00B6114B">
        <w:t>Prestations de</w:t>
      </w:r>
      <w:r w:rsidRPr="00B6114B">
        <w:t xml:space="preserve"> gardiennage, de surveillance et de contrôle des accès des sites et dépôts de la Société Camerounaise des dépôts pétroliers (SCDP) pour l</w:t>
      </w:r>
      <w:r w:rsidR="00A952EA" w:rsidRPr="00B6114B">
        <w:t>’</w:t>
      </w:r>
      <w:r w:rsidRPr="00B6114B">
        <w:t xml:space="preserve">année </w:t>
      </w:r>
      <w:r w:rsidR="00853301" w:rsidRPr="00B6114B">
        <w:t>2026</w:t>
      </w:r>
      <w:r w:rsidRPr="00B6114B">
        <w:t xml:space="preserve"> en deux (02) Lots.</w:t>
      </w:r>
    </w:p>
    <w:p w14:paraId="4D61EF87" w14:textId="77777777" w:rsidR="007A51F8" w:rsidRPr="00B6114B" w:rsidRDefault="007A51F8" w:rsidP="007A51F8">
      <w:pPr>
        <w:pStyle w:val="Titre2"/>
        <w:spacing w:before="0" w:after="0"/>
        <w:rPr>
          <w:sz w:val="24"/>
          <w:szCs w:val="24"/>
        </w:rPr>
      </w:pPr>
      <w:bookmarkStart w:id="29" w:name="_Toc3999417"/>
    </w:p>
    <w:p w14:paraId="0A69AED2" w14:textId="3A6D722F" w:rsidR="0060412E" w:rsidRPr="00B6114B" w:rsidRDefault="00963D8B" w:rsidP="007A51F8">
      <w:pPr>
        <w:pStyle w:val="Titre2"/>
        <w:spacing w:before="0" w:after="0"/>
        <w:rPr>
          <w:sz w:val="24"/>
          <w:szCs w:val="24"/>
        </w:rPr>
      </w:pPr>
      <w:bookmarkStart w:id="30" w:name="_Toc46308736"/>
      <w:r w:rsidRPr="00B6114B">
        <w:rPr>
          <w:sz w:val="24"/>
          <w:szCs w:val="24"/>
        </w:rPr>
        <w:t>Article</w:t>
      </w:r>
      <w:r w:rsidRPr="00B6114B">
        <w:rPr>
          <w:spacing w:val="6"/>
          <w:sz w:val="24"/>
          <w:szCs w:val="24"/>
        </w:rPr>
        <w:t xml:space="preserve"> </w:t>
      </w:r>
      <w:r w:rsidRPr="00B6114B">
        <w:rPr>
          <w:sz w:val="24"/>
          <w:szCs w:val="24"/>
        </w:rPr>
        <w:t>2</w:t>
      </w:r>
      <w:r w:rsidRPr="00B6114B">
        <w:rPr>
          <w:spacing w:val="6"/>
          <w:sz w:val="24"/>
          <w:szCs w:val="24"/>
        </w:rPr>
        <w:t xml:space="preserve"> </w:t>
      </w:r>
      <w:r w:rsidRPr="00B6114B">
        <w:rPr>
          <w:sz w:val="24"/>
          <w:szCs w:val="24"/>
        </w:rPr>
        <w:t>: Procédu</w:t>
      </w:r>
      <w:r w:rsidR="009A3E35" w:rsidRPr="00B6114B">
        <w:rPr>
          <w:sz w:val="24"/>
          <w:szCs w:val="24"/>
        </w:rPr>
        <w:t>re</w:t>
      </w:r>
      <w:r w:rsidR="00E81080" w:rsidRPr="00B6114B">
        <w:rPr>
          <w:sz w:val="24"/>
          <w:szCs w:val="24"/>
        </w:rPr>
        <w:t xml:space="preserve"> </w:t>
      </w:r>
      <w:r w:rsidRPr="00B6114B">
        <w:rPr>
          <w:sz w:val="24"/>
          <w:szCs w:val="24"/>
        </w:rPr>
        <w:t xml:space="preserve">de passation du </w:t>
      </w:r>
      <w:r w:rsidR="008F4528" w:rsidRPr="00B6114B">
        <w:rPr>
          <w:sz w:val="24"/>
          <w:szCs w:val="24"/>
        </w:rPr>
        <w:t>M</w:t>
      </w:r>
      <w:r w:rsidRPr="00B6114B">
        <w:rPr>
          <w:sz w:val="24"/>
          <w:szCs w:val="24"/>
        </w:rPr>
        <w:t>arché</w:t>
      </w:r>
      <w:bookmarkEnd w:id="30"/>
      <w:r w:rsidRPr="00B6114B">
        <w:rPr>
          <w:sz w:val="24"/>
          <w:szCs w:val="24"/>
        </w:rPr>
        <w:t xml:space="preserve"> </w:t>
      </w:r>
      <w:bookmarkEnd w:id="29"/>
    </w:p>
    <w:p w14:paraId="136462D1" w14:textId="26F39CE2" w:rsidR="009A3E35" w:rsidRPr="00B6114B" w:rsidRDefault="009A3E35" w:rsidP="007A51F8">
      <w:pPr>
        <w:spacing w:before="0" w:after="0"/>
      </w:pPr>
      <w:r w:rsidRPr="00B6114B">
        <w:t xml:space="preserve">Le présent Marché est passé </w:t>
      </w:r>
      <w:r w:rsidR="00C57D75" w:rsidRPr="00B6114B">
        <w:t xml:space="preserve">après </w:t>
      </w:r>
      <w:r w:rsidRPr="00B6114B">
        <w:t>Appel d’Offres National Ouvert N°___</w:t>
      </w:r>
      <w:r w:rsidR="00C57D75" w:rsidRPr="00B6114B">
        <w:rPr>
          <w:rFonts w:eastAsia="Calibri"/>
          <w:b/>
        </w:rPr>
        <w:t>/AONO/DG/DQ</w:t>
      </w:r>
      <w:r w:rsidR="008C2DE3" w:rsidRPr="00B6114B">
        <w:rPr>
          <w:rFonts w:eastAsia="Calibri"/>
          <w:b/>
        </w:rPr>
        <w:t>H</w:t>
      </w:r>
      <w:r w:rsidR="00C57D75" w:rsidRPr="00B6114B">
        <w:rPr>
          <w:rFonts w:eastAsia="Calibri"/>
          <w:b/>
        </w:rPr>
        <w:t>SE/</w:t>
      </w:r>
      <w:r w:rsidR="006315E1" w:rsidRPr="00B6114B">
        <w:rPr>
          <w:rFonts w:eastAsia="Calibri"/>
          <w:b/>
        </w:rPr>
        <w:t>SDSS/</w:t>
      </w:r>
      <w:r w:rsidR="00C57D75" w:rsidRPr="00B6114B">
        <w:rPr>
          <w:rFonts w:eastAsia="Calibri"/>
          <w:b/>
        </w:rPr>
        <w:t>CIPM-SCDP/</w:t>
      </w:r>
      <w:r w:rsidR="00853301" w:rsidRPr="00B6114B">
        <w:rPr>
          <w:rFonts w:eastAsia="Calibri"/>
          <w:b/>
        </w:rPr>
        <w:t>2026</w:t>
      </w:r>
      <w:r w:rsidR="00C57D75" w:rsidRPr="00B6114B">
        <w:rPr>
          <w:rFonts w:eastAsia="Calibri"/>
          <w:b/>
        </w:rPr>
        <w:t xml:space="preserve"> </w:t>
      </w:r>
      <w:r w:rsidR="00F5563C" w:rsidRPr="00B6114B">
        <w:rPr>
          <w:rFonts w:eastAsia="Calibri"/>
          <w:b/>
        </w:rPr>
        <w:t>N°___</w:t>
      </w:r>
      <w:r w:rsidRPr="00B6114B">
        <w:t xml:space="preserve"> du ____</w:t>
      </w:r>
      <w:r w:rsidR="00853301" w:rsidRPr="00B6114B">
        <w:t>2026</w:t>
      </w:r>
    </w:p>
    <w:p w14:paraId="40E70ABD" w14:textId="77777777" w:rsidR="007A51F8" w:rsidRPr="00B6114B" w:rsidRDefault="007A51F8" w:rsidP="007A51F8">
      <w:pPr>
        <w:pStyle w:val="Titre2"/>
        <w:spacing w:before="0" w:after="0"/>
        <w:rPr>
          <w:sz w:val="24"/>
          <w:szCs w:val="24"/>
        </w:rPr>
      </w:pPr>
      <w:bookmarkStart w:id="31" w:name="_Toc3999418"/>
    </w:p>
    <w:p w14:paraId="0D2FAC11" w14:textId="3CF642A1" w:rsidR="0060412E" w:rsidRPr="00B6114B" w:rsidRDefault="00963D8B" w:rsidP="007A51F8">
      <w:pPr>
        <w:pStyle w:val="Titre2"/>
        <w:spacing w:before="0" w:after="0"/>
        <w:rPr>
          <w:sz w:val="24"/>
          <w:szCs w:val="24"/>
        </w:rPr>
      </w:pPr>
      <w:bookmarkStart w:id="32" w:name="_Toc46308737"/>
      <w:r w:rsidRPr="00B6114B">
        <w:rPr>
          <w:sz w:val="24"/>
          <w:szCs w:val="24"/>
        </w:rPr>
        <w:t>Article</w:t>
      </w:r>
      <w:r w:rsidRPr="00B6114B">
        <w:rPr>
          <w:spacing w:val="6"/>
          <w:sz w:val="24"/>
          <w:szCs w:val="24"/>
        </w:rPr>
        <w:t xml:space="preserve"> </w:t>
      </w:r>
      <w:r w:rsidRPr="00B6114B">
        <w:rPr>
          <w:sz w:val="24"/>
          <w:szCs w:val="24"/>
        </w:rPr>
        <w:t>3</w:t>
      </w:r>
      <w:r w:rsidRPr="00B6114B">
        <w:rPr>
          <w:spacing w:val="6"/>
          <w:sz w:val="24"/>
          <w:szCs w:val="24"/>
        </w:rPr>
        <w:t xml:space="preserve"> </w:t>
      </w:r>
      <w:r w:rsidRPr="00B6114B">
        <w:rPr>
          <w:sz w:val="24"/>
          <w:szCs w:val="24"/>
        </w:rPr>
        <w:t>: Définitions</w:t>
      </w:r>
      <w:r w:rsidRPr="00B6114B">
        <w:rPr>
          <w:spacing w:val="6"/>
          <w:sz w:val="24"/>
          <w:szCs w:val="24"/>
        </w:rPr>
        <w:t xml:space="preserve"> </w:t>
      </w:r>
      <w:r w:rsidRPr="00B6114B">
        <w:rPr>
          <w:sz w:val="24"/>
          <w:szCs w:val="24"/>
        </w:rPr>
        <w:t>et</w:t>
      </w:r>
      <w:r w:rsidRPr="00B6114B">
        <w:rPr>
          <w:spacing w:val="6"/>
          <w:sz w:val="24"/>
          <w:szCs w:val="24"/>
        </w:rPr>
        <w:t xml:space="preserve"> </w:t>
      </w:r>
      <w:r w:rsidRPr="00B6114B">
        <w:rPr>
          <w:sz w:val="24"/>
          <w:szCs w:val="24"/>
        </w:rPr>
        <w:t>attributions</w:t>
      </w:r>
      <w:bookmarkEnd w:id="32"/>
      <w:r w:rsidRPr="00B6114B">
        <w:rPr>
          <w:sz w:val="24"/>
          <w:szCs w:val="24"/>
        </w:rPr>
        <w:t xml:space="preserve"> </w:t>
      </w:r>
      <w:bookmarkEnd w:id="31"/>
    </w:p>
    <w:p w14:paraId="163CA745" w14:textId="0430422B" w:rsidR="009A3E35" w:rsidRPr="00B6114B" w:rsidRDefault="009A3E35" w:rsidP="00AA3062">
      <w:pPr>
        <w:pStyle w:val="Paragraphedeliste"/>
        <w:numPr>
          <w:ilvl w:val="0"/>
          <w:numId w:val="23"/>
        </w:numPr>
        <w:spacing w:after="0"/>
        <w:rPr>
          <w:b/>
          <w:bCs/>
        </w:rPr>
      </w:pPr>
      <w:r w:rsidRPr="00B6114B">
        <w:rPr>
          <w:b/>
          <w:bCs/>
        </w:rPr>
        <w:t>Définitions Générales</w:t>
      </w:r>
    </w:p>
    <w:p w14:paraId="2FE9C308" w14:textId="25681137" w:rsidR="009A3E35" w:rsidRPr="00B6114B" w:rsidRDefault="009A3E35" w:rsidP="00862A3C">
      <w:pPr>
        <w:pStyle w:val="Paragraphedeliste"/>
        <w:numPr>
          <w:ilvl w:val="1"/>
          <w:numId w:val="24"/>
        </w:numPr>
        <w:spacing w:after="0"/>
        <w:ind w:left="709"/>
      </w:pPr>
      <w:r w:rsidRPr="00B6114B">
        <w:rPr>
          <w:b/>
        </w:rPr>
        <w:t>Le Bénéficiaire des Prestations</w:t>
      </w:r>
      <w:r w:rsidRPr="00B6114B">
        <w:t xml:space="preserve"> est la Société Camerounaise des Dépôts Pétroliers (SCDP) représentée par son Directeur Général. A ce titre, il est signataire du Marché et en assure la bonne exécution notamment, sa réalisation effective conformément au cahier de Charges, par la signature des Procès-Verbaux de réception. Il veille à la conservation des originaux des documents des Marchés et la transmission des copies aux administrations concernées ;</w:t>
      </w:r>
    </w:p>
    <w:p w14:paraId="24693756" w14:textId="1C025263" w:rsidR="0082509F" w:rsidRPr="00B6114B" w:rsidRDefault="0082509F" w:rsidP="00862A3C">
      <w:pPr>
        <w:pStyle w:val="Paragraphedeliste"/>
        <w:numPr>
          <w:ilvl w:val="1"/>
          <w:numId w:val="24"/>
        </w:numPr>
        <w:spacing w:after="0"/>
        <w:ind w:left="709"/>
        <w:rPr>
          <w:bCs/>
        </w:rPr>
      </w:pPr>
      <w:r w:rsidRPr="00B6114B">
        <w:rPr>
          <w:b/>
        </w:rPr>
        <w:t xml:space="preserve">L’Autorité en charge du contrôle externe de l’effectivité de la réalisation des Prestations </w:t>
      </w:r>
      <w:r w:rsidRPr="00B6114B">
        <w:rPr>
          <w:bCs/>
        </w:rPr>
        <w:t>est le Ministre en charge des Marchés Publics ;</w:t>
      </w:r>
    </w:p>
    <w:p w14:paraId="35EBCFE4" w14:textId="7C873C82" w:rsidR="009A3E35" w:rsidRPr="00B6114B" w:rsidRDefault="009A3E35" w:rsidP="00862A3C">
      <w:pPr>
        <w:pStyle w:val="Paragraphedeliste"/>
        <w:numPr>
          <w:ilvl w:val="1"/>
          <w:numId w:val="24"/>
        </w:numPr>
        <w:spacing w:after="0"/>
        <w:ind w:left="709"/>
      </w:pPr>
      <w:r w:rsidRPr="00B6114B">
        <w:rPr>
          <w:b/>
        </w:rPr>
        <w:t>Le Chef de Service du Marché</w:t>
      </w:r>
      <w:r w:rsidRPr="00B6114B">
        <w:t xml:space="preserve"> est le </w:t>
      </w:r>
      <w:r w:rsidR="007A51F8" w:rsidRPr="00B6114B">
        <w:t xml:space="preserve">Directeur de la Qualité, </w:t>
      </w:r>
      <w:r w:rsidR="00706FA1" w:rsidRPr="00B6114B">
        <w:t xml:space="preserve">Hygiène, </w:t>
      </w:r>
      <w:r w:rsidR="007A51F8" w:rsidRPr="00B6114B">
        <w:t>Sécurité et Environnement</w:t>
      </w:r>
      <w:r w:rsidRPr="00B6114B">
        <w:t xml:space="preserve"> </w:t>
      </w:r>
      <w:r w:rsidR="00F07FD3" w:rsidRPr="00B6114B">
        <w:t>(DQ</w:t>
      </w:r>
      <w:r w:rsidR="00706FA1" w:rsidRPr="00B6114B">
        <w:t>H</w:t>
      </w:r>
      <w:r w:rsidR="00F07FD3" w:rsidRPr="00B6114B">
        <w:t xml:space="preserve">SE) </w:t>
      </w:r>
      <w:r w:rsidRPr="00B6114B">
        <w:t>de la SCDP. Il veille au respect des clauses administratives, techniques et financières et des délais contractuels ;</w:t>
      </w:r>
    </w:p>
    <w:p w14:paraId="32932A55" w14:textId="1A09CA93" w:rsidR="009A3E35" w:rsidRPr="00B6114B" w:rsidRDefault="009A3E35" w:rsidP="00862A3C">
      <w:pPr>
        <w:pStyle w:val="Paragraphedeliste"/>
        <w:numPr>
          <w:ilvl w:val="1"/>
          <w:numId w:val="24"/>
        </w:numPr>
        <w:spacing w:after="0"/>
        <w:ind w:left="709"/>
      </w:pPr>
      <w:r w:rsidRPr="00B6114B">
        <w:rPr>
          <w:b/>
        </w:rPr>
        <w:t>L’Ingénieur du Marché</w:t>
      </w:r>
      <w:r w:rsidRPr="00B6114B">
        <w:t xml:space="preserve"> est le </w:t>
      </w:r>
      <w:r w:rsidR="007A51F8" w:rsidRPr="00B6114B">
        <w:t>Sous-Directeur de la Sûreté et de la Sécurité</w:t>
      </w:r>
      <w:r w:rsidR="006D458C" w:rsidRPr="00B6114B">
        <w:t xml:space="preserve"> (SDSS)</w:t>
      </w:r>
      <w:r w:rsidRPr="00B6114B">
        <w:t xml:space="preserve"> de la SCDP. Il apprécie, décide et donne toutes les instructions n’entraînant aucune incidence financière et rend compte au Chef de service du Marché.</w:t>
      </w:r>
    </w:p>
    <w:p w14:paraId="6E23E098" w14:textId="574743A5" w:rsidR="009A3E35" w:rsidRPr="00B6114B" w:rsidRDefault="009A3E35" w:rsidP="00862A3C">
      <w:pPr>
        <w:pStyle w:val="Paragraphedeliste"/>
        <w:numPr>
          <w:ilvl w:val="1"/>
          <w:numId w:val="24"/>
        </w:numPr>
        <w:spacing w:after="0"/>
        <w:ind w:left="709"/>
      </w:pPr>
      <w:r w:rsidRPr="00B6114B">
        <w:rPr>
          <w:b/>
        </w:rPr>
        <w:t>Le Prestataire</w:t>
      </w:r>
      <w:r w:rsidRPr="00B6114B">
        <w:t xml:space="preserve"> est ___________________________</w:t>
      </w:r>
    </w:p>
    <w:p w14:paraId="63FB0082" w14:textId="77777777" w:rsidR="007A204A" w:rsidRPr="00B6114B" w:rsidRDefault="007A204A" w:rsidP="007A204A">
      <w:pPr>
        <w:pStyle w:val="Paragraphedeliste"/>
        <w:spacing w:after="0"/>
        <w:ind w:left="1440"/>
      </w:pPr>
    </w:p>
    <w:p w14:paraId="5CF4CEC5" w14:textId="7BEA5784" w:rsidR="004772D3" w:rsidRPr="00B6114B" w:rsidRDefault="004772D3" w:rsidP="00AA3062">
      <w:pPr>
        <w:pStyle w:val="Paragraphedeliste"/>
        <w:numPr>
          <w:ilvl w:val="0"/>
          <w:numId w:val="23"/>
        </w:numPr>
        <w:spacing w:after="0"/>
        <w:rPr>
          <w:b/>
          <w:bCs/>
        </w:rPr>
      </w:pPr>
      <w:r w:rsidRPr="00B6114B">
        <w:rPr>
          <w:b/>
          <w:bCs/>
        </w:rPr>
        <w:t xml:space="preserve"> Nantissement</w:t>
      </w:r>
    </w:p>
    <w:p w14:paraId="4FDC9750" w14:textId="44B7DE71" w:rsidR="00DC3896" w:rsidRPr="00B6114B" w:rsidRDefault="00DC3896" w:rsidP="00DC3896">
      <w:pPr>
        <w:widowControl w:val="0"/>
        <w:spacing w:before="0" w:after="60"/>
      </w:pPr>
      <w:bookmarkStart w:id="33" w:name="_Toc3999420"/>
      <w:r w:rsidRPr="00B6114B">
        <w:t xml:space="preserve">Le présent Marché peut être donné en nantissement institué par l’Article 96 du Décret N°2018/355 du décret du 12 juin 2018 fixant les règles communes applicables aux Marchés des entreprises publiques, sous réserve de toute forme de cession de créance. Dans ce </w:t>
      </w:r>
      <w:r w:rsidR="00585B67" w:rsidRPr="00B6114B">
        <w:t>cas :</w:t>
      </w:r>
    </w:p>
    <w:p w14:paraId="5CA5B665" w14:textId="6E5AF0D6" w:rsidR="00DC3896" w:rsidRPr="00B6114B" w:rsidRDefault="00DC3896" w:rsidP="00AA3062">
      <w:pPr>
        <w:widowControl w:val="0"/>
        <w:numPr>
          <w:ilvl w:val="0"/>
          <w:numId w:val="54"/>
        </w:numPr>
        <w:spacing w:before="0" w:after="60"/>
        <w:ind w:left="993" w:hanging="284"/>
      </w:pPr>
      <w:r w:rsidRPr="00B6114B">
        <w:t>L</w:t>
      </w:r>
      <w:r w:rsidR="00982F02" w:rsidRPr="00B6114B">
        <w:t>e Responsable</w:t>
      </w:r>
      <w:r w:rsidR="00D81295" w:rsidRPr="00B6114B">
        <w:t xml:space="preserve"> </w:t>
      </w:r>
      <w:r w:rsidRPr="00B6114B">
        <w:t>chargé de l’ordonnancement des dépenses est le Directeur Général de la Société Camerounaise des Dépôts Pétroliers,</w:t>
      </w:r>
    </w:p>
    <w:p w14:paraId="7F1E97AE" w14:textId="19C3E151" w:rsidR="00DC3896" w:rsidRPr="00B6114B" w:rsidRDefault="00DC3896" w:rsidP="00AA3062">
      <w:pPr>
        <w:widowControl w:val="0"/>
        <w:numPr>
          <w:ilvl w:val="0"/>
          <w:numId w:val="54"/>
        </w:numPr>
        <w:spacing w:before="0" w:after="60"/>
        <w:ind w:left="993" w:hanging="284"/>
      </w:pPr>
      <w:r w:rsidRPr="00B6114B">
        <w:t xml:space="preserve">Le </w:t>
      </w:r>
      <w:r w:rsidR="00A50249" w:rsidRPr="00B6114B">
        <w:t>r</w:t>
      </w:r>
      <w:r w:rsidRPr="00B6114B">
        <w:t>esponsable chargé du paiement est le Directeur Financi</w:t>
      </w:r>
      <w:r w:rsidR="00A50249" w:rsidRPr="00B6114B">
        <w:t>er</w:t>
      </w:r>
      <w:r w:rsidRPr="00B6114B">
        <w:t xml:space="preserve"> et Comptab</w:t>
      </w:r>
      <w:r w:rsidR="00A50249" w:rsidRPr="00B6114B">
        <w:t>le</w:t>
      </w:r>
      <w:r w:rsidRPr="00B6114B">
        <w:t xml:space="preserve"> (DFC) de la SCDP.</w:t>
      </w:r>
    </w:p>
    <w:p w14:paraId="2C65B8E9" w14:textId="77777777" w:rsidR="007A51F8" w:rsidRPr="00B6114B" w:rsidRDefault="007A51F8" w:rsidP="007A51F8">
      <w:pPr>
        <w:pStyle w:val="Titre2"/>
        <w:spacing w:before="0" w:after="0"/>
        <w:rPr>
          <w:sz w:val="24"/>
          <w:szCs w:val="24"/>
        </w:rPr>
      </w:pPr>
    </w:p>
    <w:p w14:paraId="230245E6" w14:textId="4E66DC5A" w:rsidR="0060412E" w:rsidRPr="00B6114B" w:rsidRDefault="00963D8B" w:rsidP="007A51F8">
      <w:pPr>
        <w:pStyle w:val="Titre2"/>
        <w:spacing w:before="0" w:after="0"/>
        <w:rPr>
          <w:sz w:val="24"/>
          <w:szCs w:val="24"/>
        </w:rPr>
      </w:pPr>
      <w:bookmarkStart w:id="34" w:name="_Toc46308738"/>
      <w:r w:rsidRPr="00B6114B">
        <w:rPr>
          <w:sz w:val="24"/>
          <w:szCs w:val="24"/>
        </w:rPr>
        <w:t>Article</w:t>
      </w:r>
      <w:r w:rsidRPr="00B6114B">
        <w:rPr>
          <w:spacing w:val="6"/>
          <w:sz w:val="24"/>
          <w:szCs w:val="24"/>
        </w:rPr>
        <w:t xml:space="preserve"> </w:t>
      </w:r>
      <w:r w:rsidR="00862304" w:rsidRPr="00B6114B">
        <w:rPr>
          <w:sz w:val="24"/>
          <w:szCs w:val="24"/>
        </w:rPr>
        <w:t>4</w:t>
      </w:r>
      <w:r w:rsidRPr="00B6114B">
        <w:rPr>
          <w:spacing w:val="6"/>
          <w:sz w:val="24"/>
          <w:szCs w:val="24"/>
        </w:rPr>
        <w:t xml:space="preserve"> </w:t>
      </w:r>
      <w:r w:rsidRPr="00B6114B">
        <w:rPr>
          <w:sz w:val="24"/>
          <w:szCs w:val="24"/>
        </w:rPr>
        <w:t xml:space="preserve">: </w:t>
      </w:r>
      <w:r w:rsidRPr="00B6114B">
        <w:rPr>
          <w:spacing w:val="5"/>
          <w:sz w:val="24"/>
          <w:szCs w:val="24"/>
        </w:rPr>
        <w:t>Pièce</w:t>
      </w:r>
      <w:r w:rsidRPr="00B6114B">
        <w:rPr>
          <w:sz w:val="24"/>
          <w:szCs w:val="24"/>
        </w:rPr>
        <w:t xml:space="preserve">s </w:t>
      </w:r>
      <w:r w:rsidRPr="00B6114B">
        <w:rPr>
          <w:spacing w:val="5"/>
          <w:sz w:val="24"/>
          <w:szCs w:val="24"/>
        </w:rPr>
        <w:t>constitutive</w:t>
      </w:r>
      <w:r w:rsidRPr="00B6114B">
        <w:rPr>
          <w:sz w:val="24"/>
          <w:szCs w:val="24"/>
        </w:rPr>
        <w:t xml:space="preserve">s </w:t>
      </w:r>
      <w:r w:rsidRPr="00B6114B">
        <w:rPr>
          <w:spacing w:val="5"/>
          <w:sz w:val="24"/>
          <w:szCs w:val="24"/>
        </w:rPr>
        <w:t>d</w:t>
      </w:r>
      <w:r w:rsidRPr="00B6114B">
        <w:rPr>
          <w:sz w:val="24"/>
          <w:szCs w:val="24"/>
        </w:rPr>
        <w:t xml:space="preserve">u </w:t>
      </w:r>
      <w:r w:rsidRPr="00B6114B">
        <w:rPr>
          <w:spacing w:val="5"/>
          <w:sz w:val="24"/>
          <w:szCs w:val="24"/>
        </w:rPr>
        <w:t>marché</w:t>
      </w:r>
      <w:bookmarkEnd w:id="34"/>
      <w:r w:rsidRPr="00B6114B">
        <w:rPr>
          <w:spacing w:val="5"/>
          <w:sz w:val="24"/>
          <w:szCs w:val="24"/>
        </w:rPr>
        <w:t xml:space="preserve"> </w:t>
      </w:r>
      <w:bookmarkEnd w:id="33"/>
    </w:p>
    <w:p w14:paraId="29403BBC" w14:textId="77777777" w:rsidR="00862304" w:rsidRPr="00B6114B" w:rsidRDefault="00862304" w:rsidP="007A51F8">
      <w:pPr>
        <w:spacing w:before="0" w:after="0"/>
        <w:ind w:left="360"/>
      </w:pPr>
      <w:r w:rsidRPr="00B6114B">
        <w:t>Les pièces contractuelles constitutives du présent Marché sont :</w:t>
      </w:r>
    </w:p>
    <w:p w14:paraId="20405119" w14:textId="77777777" w:rsidR="00862304" w:rsidRPr="00B6114B" w:rsidRDefault="00862304" w:rsidP="007A51F8">
      <w:pPr>
        <w:spacing w:before="0" w:after="0"/>
        <w:ind w:left="360"/>
      </w:pPr>
      <w:r w:rsidRPr="00B6114B">
        <w:t>1.</w:t>
      </w:r>
      <w:r w:rsidRPr="00B6114B">
        <w:tab/>
        <w:t>La lettre de soumission du Prestataire ;</w:t>
      </w:r>
    </w:p>
    <w:p w14:paraId="5E73EF97" w14:textId="26ED02F3" w:rsidR="00862304" w:rsidRPr="00B6114B" w:rsidRDefault="00862304" w:rsidP="007A51F8">
      <w:pPr>
        <w:spacing w:before="0" w:after="0"/>
        <w:ind w:left="360"/>
      </w:pPr>
      <w:r w:rsidRPr="00B6114B">
        <w:t>2.</w:t>
      </w:r>
      <w:r w:rsidRPr="00B6114B">
        <w:tab/>
        <w:t>La soumission du Prestataire et ses annexes dans toutes les dispositions non contraires au Cahier des Clauses Administratives Particulières</w:t>
      </w:r>
      <w:r w:rsidR="004C7E9C" w:rsidRPr="00B6114B">
        <w:t> ;</w:t>
      </w:r>
    </w:p>
    <w:p w14:paraId="20BB66F3" w14:textId="77777777" w:rsidR="00862304" w:rsidRPr="00B6114B" w:rsidRDefault="00862304" w:rsidP="007A51F8">
      <w:pPr>
        <w:spacing w:before="0" w:after="0"/>
        <w:ind w:left="360"/>
      </w:pPr>
      <w:r w:rsidRPr="00B6114B">
        <w:t>3.</w:t>
      </w:r>
      <w:r w:rsidRPr="00B6114B">
        <w:tab/>
        <w:t>Le Cahier des Clauses Administratives Particulières (CCAP) ;</w:t>
      </w:r>
    </w:p>
    <w:p w14:paraId="50692BC1" w14:textId="2B54F114" w:rsidR="00862304" w:rsidRPr="00B6114B" w:rsidRDefault="00862304" w:rsidP="007A51F8">
      <w:pPr>
        <w:spacing w:before="0" w:after="0"/>
        <w:ind w:left="360"/>
      </w:pPr>
      <w:r w:rsidRPr="00B6114B">
        <w:t>4.</w:t>
      </w:r>
      <w:r w:rsidRPr="00B6114B">
        <w:tab/>
        <w:t>Les Termes de Référence (TDR) ;</w:t>
      </w:r>
    </w:p>
    <w:p w14:paraId="6DC05CC8" w14:textId="77777777" w:rsidR="00862304" w:rsidRPr="00B6114B" w:rsidRDefault="00862304" w:rsidP="007A51F8">
      <w:pPr>
        <w:spacing w:before="0" w:after="0"/>
        <w:ind w:left="360"/>
      </w:pPr>
      <w:r w:rsidRPr="00B6114B">
        <w:t>5.</w:t>
      </w:r>
      <w:r w:rsidRPr="00B6114B">
        <w:tab/>
        <w:t>Le Cahier des Clauses Administratives Générales (CCAG) applicables aux Marchés Publics de services et de Prestations intellectuelles mis en vigueur par arrêté N° 033 du 13 février 2007 ;</w:t>
      </w:r>
    </w:p>
    <w:p w14:paraId="07B4646A" w14:textId="77777777" w:rsidR="00862304" w:rsidRPr="00B6114B" w:rsidRDefault="00862304" w:rsidP="007A51F8">
      <w:pPr>
        <w:spacing w:before="0" w:after="0"/>
        <w:ind w:left="360"/>
      </w:pPr>
      <w:r w:rsidRPr="00B6114B">
        <w:lastRenderedPageBreak/>
        <w:t>6.</w:t>
      </w:r>
      <w:r w:rsidRPr="00B6114B">
        <w:tab/>
        <w:t xml:space="preserve"> Le planning d’exécution des Prestations ;</w:t>
      </w:r>
    </w:p>
    <w:p w14:paraId="2E7CDE72" w14:textId="77777777" w:rsidR="00862304" w:rsidRPr="00B6114B" w:rsidRDefault="00862304" w:rsidP="007A51F8">
      <w:pPr>
        <w:spacing w:before="0" w:after="0"/>
        <w:ind w:left="360"/>
      </w:pPr>
      <w:r w:rsidRPr="00B6114B">
        <w:t>7.</w:t>
      </w:r>
      <w:r w:rsidRPr="00B6114B">
        <w:tab/>
        <w:t>Le règlement général et les consignes générales et particulières de sécurité en vigueur dans les dépôts de la SCDP.</w:t>
      </w:r>
    </w:p>
    <w:p w14:paraId="4DBD4470" w14:textId="77777777" w:rsidR="007A51F8" w:rsidRPr="00B6114B" w:rsidRDefault="007A51F8" w:rsidP="007A51F8">
      <w:pPr>
        <w:pStyle w:val="Titre2"/>
        <w:spacing w:before="0" w:after="0"/>
        <w:rPr>
          <w:sz w:val="24"/>
          <w:szCs w:val="24"/>
        </w:rPr>
      </w:pPr>
      <w:bookmarkStart w:id="35" w:name="_Toc3999421"/>
    </w:p>
    <w:p w14:paraId="076E8E24" w14:textId="79DDF9E9" w:rsidR="0060412E" w:rsidRPr="00B6114B" w:rsidRDefault="0015720F" w:rsidP="007A51F8">
      <w:pPr>
        <w:pStyle w:val="Titre2"/>
        <w:spacing w:before="0" w:after="0"/>
        <w:rPr>
          <w:sz w:val="24"/>
          <w:szCs w:val="24"/>
        </w:rPr>
      </w:pPr>
      <w:bookmarkStart w:id="36" w:name="_Toc46308739"/>
      <w:r w:rsidRPr="00B6114B">
        <w:rPr>
          <w:sz w:val="24"/>
          <w:szCs w:val="24"/>
        </w:rPr>
        <w:t>Article 5</w:t>
      </w:r>
      <w:r w:rsidR="00963D8B" w:rsidRPr="00B6114B">
        <w:rPr>
          <w:spacing w:val="6"/>
          <w:sz w:val="24"/>
          <w:szCs w:val="24"/>
        </w:rPr>
        <w:t xml:space="preserve"> </w:t>
      </w:r>
      <w:r w:rsidR="00963D8B" w:rsidRPr="00B6114B">
        <w:rPr>
          <w:sz w:val="24"/>
          <w:szCs w:val="24"/>
        </w:rPr>
        <w:t>:</w:t>
      </w:r>
      <w:r w:rsidR="00963D8B" w:rsidRPr="00B6114B">
        <w:rPr>
          <w:spacing w:val="-9"/>
          <w:sz w:val="24"/>
          <w:szCs w:val="24"/>
        </w:rPr>
        <w:t xml:space="preserve"> </w:t>
      </w:r>
      <w:r w:rsidR="00963D8B" w:rsidRPr="00B6114B">
        <w:rPr>
          <w:sz w:val="24"/>
          <w:szCs w:val="24"/>
        </w:rPr>
        <w:t>Textes</w:t>
      </w:r>
      <w:r w:rsidR="00963D8B" w:rsidRPr="00B6114B">
        <w:rPr>
          <w:spacing w:val="6"/>
          <w:sz w:val="24"/>
          <w:szCs w:val="24"/>
        </w:rPr>
        <w:t xml:space="preserve"> </w:t>
      </w:r>
      <w:r w:rsidR="00963D8B" w:rsidRPr="00B6114B">
        <w:rPr>
          <w:sz w:val="24"/>
          <w:szCs w:val="24"/>
        </w:rPr>
        <w:t>généraux</w:t>
      </w:r>
      <w:r w:rsidR="00963D8B" w:rsidRPr="00B6114B">
        <w:rPr>
          <w:spacing w:val="6"/>
          <w:sz w:val="24"/>
          <w:szCs w:val="24"/>
        </w:rPr>
        <w:t xml:space="preserve"> </w:t>
      </w:r>
      <w:r w:rsidR="00963D8B" w:rsidRPr="00B6114B">
        <w:rPr>
          <w:sz w:val="24"/>
          <w:szCs w:val="24"/>
        </w:rPr>
        <w:t>applicables</w:t>
      </w:r>
      <w:bookmarkEnd w:id="36"/>
      <w:r w:rsidR="00963D8B" w:rsidRPr="00B6114B">
        <w:rPr>
          <w:sz w:val="24"/>
          <w:szCs w:val="24"/>
        </w:rPr>
        <w:t xml:space="preserve"> </w:t>
      </w:r>
      <w:bookmarkEnd w:id="35"/>
    </w:p>
    <w:p w14:paraId="374F9C92" w14:textId="21E0B651" w:rsidR="0015720F" w:rsidRPr="00B6114B" w:rsidRDefault="0015720F" w:rsidP="007A51F8">
      <w:pPr>
        <w:spacing w:before="0" w:after="0"/>
      </w:pPr>
      <w:r w:rsidRPr="00B6114B">
        <w:t>Le présent Marché est soumis aux textes généraux ci-après</w:t>
      </w:r>
      <w:r w:rsidR="000526E3" w:rsidRPr="00B6114B">
        <w:t xml:space="preserve"> </w:t>
      </w:r>
      <w:r w:rsidRPr="00B6114B">
        <w:t>:</w:t>
      </w:r>
    </w:p>
    <w:p w14:paraId="08A99580" w14:textId="09DA9ED0" w:rsidR="000E6DE7" w:rsidRPr="00B6114B" w:rsidRDefault="000E6DE7" w:rsidP="00AA3062">
      <w:pPr>
        <w:widowControl w:val="0"/>
        <w:numPr>
          <w:ilvl w:val="0"/>
          <w:numId w:val="82"/>
        </w:numPr>
        <w:spacing w:before="0" w:after="60"/>
      </w:pPr>
      <w:r w:rsidRPr="00B6114B">
        <w:t>la Constitution ;</w:t>
      </w:r>
    </w:p>
    <w:p w14:paraId="6CD8F902" w14:textId="61C7AA39" w:rsidR="000E6DE7" w:rsidRPr="00B6114B" w:rsidRDefault="000E6DE7" w:rsidP="00AA3062">
      <w:pPr>
        <w:widowControl w:val="0"/>
        <w:numPr>
          <w:ilvl w:val="0"/>
          <w:numId w:val="82"/>
        </w:numPr>
        <w:spacing w:before="0" w:after="60"/>
      </w:pPr>
      <w:r w:rsidRPr="00B6114B">
        <w:t>la loi n° 92/007 du 14 août 1992 portant Code du travail</w:t>
      </w:r>
      <w:r w:rsidR="008D55CF" w:rsidRPr="00B6114B">
        <w:t> ;</w:t>
      </w:r>
    </w:p>
    <w:p w14:paraId="43DA2679" w14:textId="4A8C35FE" w:rsidR="008D55CF" w:rsidRPr="00B6114B" w:rsidRDefault="008D55CF" w:rsidP="00AA3062">
      <w:pPr>
        <w:widowControl w:val="0"/>
        <w:numPr>
          <w:ilvl w:val="0"/>
          <w:numId w:val="82"/>
        </w:numPr>
        <w:suppressAutoHyphens w:val="0"/>
        <w:autoSpaceDN/>
        <w:spacing w:before="0" w:after="120" w:line="240" w:lineRule="auto"/>
      </w:pPr>
      <w:r w:rsidRPr="00B6114B">
        <w:t>la loi n°97/021 du 10 septembre 1997 relative aux activités privées de gardiennage</w:t>
      </w:r>
      <w:r w:rsidR="004304C5" w:rsidRPr="00B6114B">
        <w:t xml:space="preserve"> modifiée et complétée par la loi N°2014/027 du 23 décembre 2014</w:t>
      </w:r>
      <w:r w:rsidRPr="00B6114B">
        <w:t> ;</w:t>
      </w:r>
    </w:p>
    <w:p w14:paraId="5AD5B3B1" w14:textId="77777777" w:rsidR="000E6DE7" w:rsidRPr="00B6114B" w:rsidRDefault="000E6DE7" w:rsidP="00AA3062">
      <w:pPr>
        <w:widowControl w:val="0"/>
        <w:numPr>
          <w:ilvl w:val="0"/>
          <w:numId w:val="82"/>
        </w:numPr>
        <w:spacing w:before="0" w:after="60"/>
      </w:pPr>
      <w:r w:rsidRPr="00B6114B">
        <w:t>la loi n°2007/006 du 26 décembre 2007 portant Régime Financier de l’Etat ;</w:t>
      </w:r>
    </w:p>
    <w:p w14:paraId="535B71C7" w14:textId="77777777" w:rsidR="000E6DE7" w:rsidRPr="00B6114B" w:rsidRDefault="000E6DE7" w:rsidP="00AA3062">
      <w:pPr>
        <w:widowControl w:val="0"/>
        <w:numPr>
          <w:ilvl w:val="0"/>
          <w:numId w:val="82"/>
        </w:numPr>
        <w:spacing w:before="0" w:after="60"/>
      </w:pPr>
      <w:r w:rsidRPr="00B6114B">
        <w:t>la loi N°2017/011 du 12 juillet 2017 portant statut Général des Entreprises Publiques ;</w:t>
      </w:r>
    </w:p>
    <w:p w14:paraId="7628CF62" w14:textId="55652912" w:rsidR="000E6DE7" w:rsidRPr="00B6114B" w:rsidRDefault="000E6DE7" w:rsidP="00AA3062">
      <w:pPr>
        <w:widowControl w:val="0"/>
        <w:numPr>
          <w:ilvl w:val="0"/>
          <w:numId w:val="82"/>
        </w:numPr>
        <w:suppressAutoHyphens w:val="0"/>
        <w:autoSpaceDN/>
        <w:spacing w:before="0" w:after="120" w:line="240" w:lineRule="auto"/>
      </w:pPr>
      <w:r w:rsidRPr="00B6114B">
        <w:t>la loi N°20</w:t>
      </w:r>
      <w:r w:rsidR="001F5B51" w:rsidRPr="00B6114B">
        <w:t>25</w:t>
      </w:r>
      <w:r w:rsidRPr="00B6114B">
        <w:t>/0</w:t>
      </w:r>
      <w:r w:rsidR="001F5B51" w:rsidRPr="00B6114B">
        <w:t>12</w:t>
      </w:r>
      <w:r w:rsidRPr="00B6114B">
        <w:t xml:space="preserve"> du </w:t>
      </w:r>
      <w:r w:rsidR="001F5B51" w:rsidRPr="00B6114B">
        <w:t>17</w:t>
      </w:r>
      <w:r w:rsidRPr="00B6114B">
        <w:t xml:space="preserve"> Décembre 20</w:t>
      </w:r>
      <w:r w:rsidR="001F5B51" w:rsidRPr="00B6114B">
        <w:t>25</w:t>
      </w:r>
      <w:r w:rsidRPr="00B6114B">
        <w:t xml:space="preserve"> portant loi des Finances de la République du Cameroun pour l’Exercice </w:t>
      </w:r>
      <w:r w:rsidR="00F8487F" w:rsidRPr="00B6114B">
        <w:t>202</w:t>
      </w:r>
      <w:r w:rsidR="001F5B51" w:rsidRPr="00B6114B">
        <w:t>6</w:t>
      </w:r>
      <w:r w:rsidRPr="00B6114B">
        <w:t xml:space="preserve"> ;</w:t>
      </w:r>
      <w:r w:rsidR="001F5B51" w:rsidRPr="00B6114B">
        <w:t xml:space="preserve"> </w:t>
      </w:r>
    </w:p>
    <w:p w14:paraId="206E149E" w14:textId="3C6D23AB" w:rsidR="00443280" w:rsidRPr="00B6114B" w:rsidRDefault="00443280" w:rsidP="00AA3062">
      <w:pPr>
        <w:numPr>
          <w:ilvl w:val="0"/>
          <w:numId w:val="82"/>
        </w:numPr>
        <w:suppressAutoHyphens w:val="0"/>
        <w:autoSpaceDN/>
        <w:spacing w:before="0" w:after="120" w:line="240" w:lineRule="auto"/>
      </w:pPr>
      <w:r w:rsidRPr="00B6114B">
        <w:t>la loi N°</w:t>
      </w:r>
      <w:r w:rsidR="00F8487F" w:rsidRPr="00B6114B">
        <w:t>2023</w:t>
      </w:r>
      <w:r w:rsidRPr="00B6114B">
        <w:t xml:space="preserve">/008 du 20 juillet </w:t>
      </w:r>
      <w:r w:rsidR="00F8487F" w:rsidRPr="00B6114B">
        <w:t>2023</w:t>
      </w:r>
      <w:r w:rsidRPr="00B6114B">
        <w:t xml:space="preserve"> portant ratification de l’Ordonnance </w:t>
      </w:r>
      <w:r w:rsidR="00F8487F" w:rsidRPr="00B6114B">
        <w:t>2023</w:t>
      </w:r>
      <w:r w:rsidRPr="00B6114B">
        <w:t xml:space="preserve"> /001/ du 03 juin </w:t>
      </w:r>
      <w:r w:rsidR="00F8487F" w:rsidRPr="00B6114B">
        <w:t>2023</w:t>
      </w:r>
      <w:r w:rsidRPr="00B6114B">
        <w:t xml:space="preserve"> visée ci-dessous ;</w:t>
      </w:r>
    </w:p>
    <w:p w14:paraId="16A8D89E" w14:textId="622036F7" w:rsidR="000E6DE7" w:rsidRPr="00B6114B" w:rsidRDefault="000E6DE7" w:rsidP="00AA3062">
      <w:pPr>
        <w:widowControl w:val="0"/>
        <w:numPr>
          <w:ilvl w:val="0"/>
          <w:numId w:val="82"/>
        </w:numPr>
        <w:suppressAutoHyphens w:val="0"/>
        <w:autoSpaceDN/>
        <w:spacing w:before="0" w:after="120" w:line="240" w:lineRule="auto"/>
      </w:pPr>
      <w:r w:rsidRPr="00B6114B">
        <w:t>l’Ordonnance n°</w:t>
      </w:r>
      <w:r w:rsidR="00F8487F" w:rsidRPr="00B6114B">
        <w:t>2023</w:t>
      </w:r>
      <w:r w:rsidRPr="00B6114B">
        <w:t xml:space="preserve">/001 du 03 juin </w:t>
      </w:r>
      <w:r w:rsidR="00F8487F" w:rsidRPr="00B6114B">
        <w:t>2023</w:t>
      </w:r>
      <w:r w:rsidRPr="00B6114B">
        <w:t xml:space="preserve"> modifiant et complétant certaines dispositions de la loi de Finances </w:t>
      </w:r>
      <w:r w:rsidR="00F8487F" w:rsidRPr="00B6114B">
        <w:t>2023</w:t>
      </w:r>
      <w:r w:rsidRPr="00B6114B">
        <w:t> ;</w:t>
      </w:r>
    </w:p>
    <w:p w14:paraId="44C9BBB4" w14:textId="254D28E5" w:rsidR="004304C5" w:rsidRPr="00B6114B" w:rsidRDefault="004304C5" w:rsidP="00AA3062">
      <w:pPr>
        <w:widowControl w:val="0"/>
        <w:numPr>
          <w:ilvl w:val="0"/>
          <w:numId w:val="82"/>
        </w:numPr>
        <w:suppressAutoHyphens w:val="0"/>
        <w:autoSpaceDN/>
        <w:spacing w:before="0" w:after="120" w:line="240" w:lineRule="auto"/>
      </w:pPr>
      <w:r w:rsidRPr="00B6114B">
        <w:t>le décret N°2015/407 du 16 septembre 2015 portant application de la loi N°97/021 du 10 septembre 1997 relative aux activités privées de gardiennage, modifiée et complétée par la loi N°2014/027 du 23 décembre 2014 ;</w:t>
      </w:r>
    </w:p>
    <w:p w14:paraId="668ADC2B" w14:textId="77777777" w:rsidR="000E6DE7" w:rsidRPr="00B6114B" w:rsidRDefault="000E6DE7" w:rsidP="00AA3062">
      <w:pPr>
        <w:widowControl w:val="0"/>
        <w:numPr>
          <w:ilvl w:val="0"/>
          <w:numId w:val="82"/>
        </w:numPr>
        <w:spacing w:before="0" w:after="60"/>
      </w:pPr>
      <w:r w:rsidRPr="00B6114B">
        <w:t>le décret N°2018/355 du 12 juin 2018 fixant les règles communes applicables aux Marchés des entreprises publiques ;</w:t>
      </w:r>
    </w:p>
    <w:p w14:paraId="782D555A" w14:textId="77777777" w:rsidR="000E6DE7" w:rsidRPr="00B6114B" w:rsidRDefault="000E6DE7" w:rsidP="00AA3062">
      <w:pPr>
        <w:widowControl w:val="0"/>
        <w:numPr>
          <w:ilvl w:val="0"/>
          <w:numId w:val="82"/>
        </w:numPr>
        <w:spacing w:before="0" w:after="60"/>
      </w:pPr>
      <w:r w:rsidRPr="00B6114B">
        <w:t>le décret 2003/651/PM du 16 avril 2003 fixant les modalités d’application du régime fiscal et douanier des Marchés Publics ;</w:t>
      </w:r>
    </w:p>
    <w:p w14:paraId="7E3067EF" w14:textId="77777777" w:rsidR="000E6DE7" w:rsidRPr="00B6114B" w:rsidRDefault="000E6DE7" w:rsidP="00AA3062">
      <w:pPr>
        <w:widowControl w:val="0"/>
        <w:numPr>
          <w:ilvl w:val="0"/>
          <w:numId w:val="82"/>
        </w:numPr>
        <w:spacing w:before="0" w:after="60"/>
      </w:pPr>
      <w:r w:rsidRPr="00B6114B">
        <w:t>la circulaire N° 003/CAB/PM du 18 avril 2008 relative au respect des règles régissant la passation, l’exécution et le contrôle des Marchés publics ;</w:t>
      </w:r>
    </w:p>
    <w:p w14:paraId="4D3B39AE" w14:textId="5B6DC135" w:rsidR="007D6ACA" w:rsidRPr="00B6114B" w:rsidRDefault="007D6ACA" w:rsidP="007D6ACA">
      <w:pPr>
        <w:numPr>
          <w:ilvl w:val="0"/>
          <w:numId w:val="82"/>
        </w:numPr>
        <w:suppressAutoHyphens w:val="0"/>
        <w:autoSpaceDN/>
        <w:spacing w:after="0"/>
        <w:textAlignment w:val="auto"/>
      </w:pPr>
      <w:r w:rsidRPr="00B6114B">
        <w:t>La circulaire n°0001</w:t>
      </w:r>
      <w:r w:rsidR="00F355E5" w:rsidRPr="00B6114B">
        <w:t>877</w:t>
      </w:r>
      <w:r w:rsidRPr="00B6114B">
        <w:t>/C/MINFI du 31 décembre 202</w:t>
      </w:r>
      <w:r w:rsidR="001F5B51" w:rsidRPr="00B6114B">
        <w:t>5</w:t>
      </w:r>
      <w:r w:rsidRPr="00B6114B">
        <w:t xml:space="preserve"> portant instructions relatives à l’exécution des Lois de Finances, au suivi et au contrôle de l’exécution du Budget de l’Etat et des autres Entités Publiques pour l’Exercice 202</w:t>
      </w:r>
      <w:r w:rsidR="001F5B51" w:rsidRPr="00B6114B">
        <w:t>6</w:t>
      </w:r>
      <w:r w:rsidRPr="00B6114B">
        <w:t> ;</w:t>
      </w:r>
    </w:p>
    <w:p w14:paraId="7420AEB6" w14:textId="77777777" w:rsidR="007D6ACA" w:rsidRPr="00B6114B" w:rsidRDefault="007D6ACA" w:rsidP="007D6ACA">
      <w:pPr>
        <w:numPr>
          <w:ilvl w:val="0"/>
          <w:numId w:val="82"/>
        </w:numPr>
        <w:suppressAutoHyphens w:val="0"/>
        <w:autoSpaceDN/>
        <w:spacing w:after="0"/>
        <w:textAlignment w:val="auto"/>
      </w:pPr>
      <w:r w:rsidRPr="00B6114B">
        <w:t>Les normes techniques relatives à l’objet du Marché ;</w:t>
      </w:r>
    </w:p>
    <w:p w14:paraId="6A352DE9" w14:textId="2CE0E3CE" w:rsidR="0015720F" w:rsidRPr="00B6114B" w:rsidRDefault="0015720F" w:rsidP="00AA3062">
      <w:pPr>
        <w:widowControl w:val="0"/>
        <w:numPr>
          <w:ilvl w:val="0"/>
          <w:numId w:val="82"/>
        </w:numPr>
        <w:suppressAutoHyphens w:val="0"/>
        <w:autoSpaceDN/>
        <w:spacing w:before="0" w:after="120" w:line="240" w:lineRule="auto"/>
      </w:pPr>
      <w:r w:rsidRPr="00B6114B">
        <w:t>Les normes spécifiques régissant les activités de gardiennage, de surveillance et de contrôle en vigueur au Cameroun.</w:t>
      </w:r>
    </w:p>
    <w:p w14:paraId="4A900F15" w14:textId="29D58C71" w:rsidR="000E6DE7" w:rsidRPr="00B6114B" w:rsidRDefault="000E6DE7" w:rsidP="00AA3062">
      <w:pPr>
        <w:widowControl w:val="0"/>
        <w:numPr>
          <w:ilvl w:val="0"/>
          <w:numId w:val="82"/>
        </w:numPr>
        <w:suppressAutoHyphens w:val="0"/>
        <w:autoSpaceDN/>
        <w:spacing w:before="0" w:after="120" w:line="240" w:lineRule="auto"/>
      </w:pPr>
      <w:r w:rsidRPr="00B6114B">
        <w:t>Les normes techniques relatives à l’objet du Marché</w:t>
      </w:r>
      <w:r w:rsidR="00FA7FBB" w:rsidRPr="00B6114B">
        <w:t>.</w:t>
      </w:r>
    </w:p>
    <w:p w14:paraId="5A0D3E3E" w14:textId="77777777" w:rsidR="007A51F8" w:rsidRPr="00B6114B" w:rsidRDefault="007A51F8" w:rsidP="007A51F8">
      <w:pPr>
        <w:pStyle w:val="Titre2"/>
        <w:spacing w:before="0" w:after="0"/>
        <w:rPr>
          <w:sz w:val="24"/>
          <w:szCs w:val="24"/>
        </w:rPr>
      </w:pPr>
      <w:bookmarkStart w:id="37" w:name="_Toc3999422"/>
    </w:p>
    <w:p w14:paraId="152F3BC2" w14:textId="6E7F6D77" w:rsidR="0060412E" w:rsidRPr="00B6114B" w:rsidRDefault="00963D8B" w:rsidP="007A51F8">
      <w:pPr>
        <w:pStyle w:val="Titre2"/>
        <w:spacing w:before="0" w:after="0"/>
        <w:rPr>
          <w:sz w:val="24"/>
          <w:szCs w:val="24"/>
        </w:rPr>
      </w:pPr>
      <w:bookmarkStart w:id="38" w:name="_Toc46308740"/>
      <w:r w:rsidRPr="00B6114B">
        <w:rPr>
          <w:sz w:val="24"/>
          <w:szCs w:val="24"/>
        </w:rPr>
        <w:t>Article</w:t>
      </w:r>
      <w:r w:rsidRPr="00B6114B">
        <w:rPr>
          <w:spacing w:val="6"/>
          <w:sz w:val="24"/>
          <w:szCs w:val="24"/>
        </w:rPr>
        <w:t xml:space="preserve"> </w:t>
      </w:r>
      <w:r w:rsidR="0005261B" w:rsidRPr="00B6114B">
        <w:rPr>
          <w:sz w:val="24"/>
          <w:szCs w:val="24"/>
        </w:rPr>
        <w:t>6</w:t>
      </w:r>
      <w:r w:rsidRPr="00B6114B">
        <w:rPr>
          <w:spacing w:val="6"/>
          <w:sz w:val="24"/>
          <w:szCs w:val="24"/>
        </w:rPr>
        <w:t xml:space="preserve"> </w:t>
      </w:r>
      <w:r w:rsidRPr="00B6114B">
        <w:rPr>
          <w:sz w:val="24"/>
          <w:szCs w:val="24"/>
        </w:rPr>
        <w:t>: Communication</w:t>
      </w:r>
      <w:bookmarkEnd w:id="38"/>
      <w:r w:rsidRPr="00B6114B">
        <w:rPr>
          <w:spacing w:val="3"/>
          <w:sz w:val="24"/>
          <w:szCs w:val="24"/>
        </w:rPr>
        <w:t xml:space="preserve"> </w:t>
      </w:r>
      <w:bookmarkEnd w:id="37"/>
    </w:p>
    <w:p w14:paraId="50143B78" w14:textId="77777777" w:rsidR="0005261B" w:rsidRPr="00B6114B" w:rsidRDefault="0005261B" w:rsidP="007A51F8">
      <w:pPr>
        <w:spacing w:before="0" w:after="0"/>
      </w:pPr>
      <w:r w:rsidRPr="00B6114B">
        <w:t>Toutes les communications au titre du présent Marché et les notifications doivent être faites aux adresses suivantes :</w:t>
      </w:r>
    </w:p>
    <w:p w14:paraId="333A5B10" w14:textId="77777777" w:rsidR="0005261B" w:rsidRPr="00B6114B" w:rsidRDefault="0005261B" w:rsidP="007A51F8">
      <w:pPr>
        <w:spacing w:before="0" w:after="0"/>
        <w:ind w:left="1134"/>
        <w:jc w:val="left"/>
      </w:pPr>
      <w:r w:rsidRPr="00B6114B">
        <w:t>a)</w:t>
      </w:r>
      <w:r w:rsidRPr="00B6114B">
        <w:tab/>
        <w:t>Dans le cas où le Maître d’Ouvrage est le destinataire : A Madame le Directeur Général de la SCDP, BP 2271/2272, sis à Rue de la Cite-chardy Douala - Cameroun, tel : 233 40 54 45/ 233 40 38 32 ;</w:t>
      </w:r>
    </w:p>
    <w:p w14:paraId="60C440F0" w14:textId="77777777" w:rsidR="0005261B" w:rsidRPr="00B6114B" w:rsidRDefault="0005261B" w:rsidP="007A51F8">
      <w:pPr>
        <w:spacing w:before="0" w:after="0"/>
        <w:ind w:left="1134"/>
        <w:jc w:val="left"/>
      </w:pPr>
    </w:p>
    <w:p w14:paraId="63FC2601" w14:textId="714CB4E4" w:rsidR="0005261B" w:rsidRPr="00B6114B" w:rsidRDefault="0005261B" w:rsidP="007A51F8">
      <w:pPr>
        <w:spacing w:before="0" w:after="0"/>
        <w:ind w:left="1134"/>
        <w:jc w:val="left"/>
      </w:pPr>
      <w:r w:rsidRPr="00B6114B">
        <w:t>b)</w:t>
      </w:r>
      <w:r w:rsidRPr="00B6114B">
        <w:tab/>
        <w:t>Dans le cas où le Prestataire est destinataire : A Monsieur/Madame ________,  Directeur Général de _________________, BP :______, , tel : _________, Fax _________________.</w:t>
      </w:r>
    </w:p>
    <w:p w14:paraId="5B4AE701" w14:textId="128936E5" w:rsidR="0060412E" w:rsidRPr="00B6114B" w:rsidRDefault="00963D8B" w:rsidP="007A51F8">
      <w:pPr>
        <w:pStyle w:val="Titre2"/>
        <w:spacing w:before="0" w:after="0"/>
        <w:rPr>
          <w:sz w:val="24"/>
          <w:szCs w:val="24"/>
        </w:rPr>
      </w:pPr>
      <w:bookmarkStart w:id="39" w:name="_Toc46308741"/>
      <w:bookmarkStart w:id="40" w:name="_Toc3999423"/>
      <w:r w:rsidRPr="00B6114B">
        <w:rPr>
          <w:sz w:val="24"/>
          <w:szCs w:val="24"/>
        </w:rPr>
        <w:lastRenderedPageBreak/>
        <w:t>Article</w:t>
      </w:r>
      <w:r w:rsidRPr="00B6114B">
        <w:rPr>
          <w:spacing w:val="6"/>
          <w:sz w:val="24"/>
          <w:szCs w:val="24"/>
        </w:rPr>
        <w:t xml:space="preserve"> </w:t>
      </w:r>
      <w:r w:rsidR="0005261B" w:rsidRPr="00B6114B">
        <w:rPr>
          <w:sz w:val="24"/>
          <w:szCs w:val="24"/>
        </w:rPr>
        <w:t>7</w:t>
      </w:r>
      <w:r w:rsidRPr="00B6114B">
        <w:rPr>
          <w:spacing w:val="6"/>
          <w:sz w:val="24"/>
          <w:szCs w:val="24"/>
        </w:rPr>
        <w:t xml:space="preserve"> </w:t>
      </w:r>
      <w:r w:rsidRPr="00B6114B">
        <w:rPr>
          <w:sz w:val="24"/>
          <w:szCs w:val="24"/>
        </w:rPr>
        <w:t>:</w:t>
      </w:r>
      <w:r w:rsidRPr="00B6114B">
        <w:rPr>
          <w:spacing w:val="6"/>
          <w:sz w:val="24"/>
          <w:szCs w:val="24"/>
        </w:rPr>
        <w:t xml:space="preserve"> </w:t>
      </w:r>
      <w:r w:rsidRPr="00B6114B">
        <w:rPr>
          <w:sz w:val="24"/>
          <w:szCs w:val="24"/>
        </w:rPr>
        <w:t>Ordres</w:t>
      </w:r>
      <w:r w:rsidRPr="00B6114B">
        <w:rPr>
          <w:spacing w:val="6"/>
          <w:sz w:val="24"/>
          <w:szCs w:val="24"/>
        </w:rPr>
        <w:t xml:space="preserve"> </w:t>
      </w:r>
      <w:r w:rsidRPr="00B6114B">
        <w:rPr>
          <w:sz w:val="24"/>
          <w:szCs w:val="24"/>
        </w:rPr>
        <w:t>de</w:t>
      </w:r>
      <w:r w:rsidRPr="00B6114B">
        <w:rPr>
          <w:spacing w:val="6"/>
          <w:sz w:val="24"/>
          <w:szCs w:val="24"/>
        </w:rPr>
        <w:t xml:space="preserve"> </w:t>
      </w:r>
      <w:r w:rsidRPr="00B6114B">
        <w:rPr>
          <w:sz w:val="24"/>
          <w:szCs w:val="24"/>
        </w:rPr>
        <w:t>service</w:t>
      </w:r>
      <w:bookmarkEnd w:id="39"/>
      <w:r w:rsidRPr="00B6114B">
        <w:rPr>
          <w:spacing w:val="6"/>
          <w:sz w:val="24"/>
          <w:szCs w:val="24"/>
        </w:rPr>
        <w:t xml:space="preserve"> </w:t>
      </w:r>
      <w:bookmarkEnd w:id="40"/>
    </w:p>
    <w:p w14:paraId="2FA3C183" w14:textId="77777777" w:rsidR="0068510D" w:rsidRPr="00B6114B" w:rsidRDefault="0068510D" w:rsidP="007A51F8">
      <w:pPr>
        <w:spacing w:before="0" w:after="0"/>
      </w:pPr>
      <w:r w:rsidRPr="00B6114B">
        <w:t>Les différents ordres de service seront établis et notifies ainsi qu’il suit :</w:t>
      </w:r>
    </w:p>
    <w:p w14:paraId="384395BB" w14:textId="3608C421" w:rsidR="0068510D" w:rsidRPr="00B6114B" w:rsidRDefault="0068510D" w:rsidP="007A51F8">
      <w:pPr>
        <w:spacing w:before="0" w:after="0"/>
      </w:pPr>
      <w:r w:rsidRPr="00B6114B">
        <w:t>7.1.</w:t>
      </w:r>
      <w:r w:rsidRPr="00B6114B">
        <w:tab/>
        <w:t>L’</w:t>
      </w:r>
      <w:r w:rsidR="00D57B69" w:rsidRPr="00B6114B">
        <w:t>Ordre de Service</w:t>
      </w:r>
      <w:r w:rsidRPr="00B6114B">
        <w:t xml:space="preserve"> de commencer les Prestations est signé du Maître d’Ouvrage et notifié au Prestataire par le Chef de service du Marché</w:t>
      </w:r>
      <w:r w:rsidR="00A15CBE" w:rsidRPr="00B6114B">
        <w:t>.</w:t>
      </w:r>
    </w:p>
    <w:p w14:paraId="13D40A4B" w14:textId="16078CAE" w:rsidR="0068510D" w:rsidRPr="00B6114B" w:rsidRDefault="00D57B69" w:rsidP="007A51F8">
      <w:pPr>
        <w:spacing w:before="0" w:after="0"/>
      </w:pPr>
      <w:r w:rsidRPr="00B6114B">
        <w:t>7.2.</w:t>
      </w:r>
      <w:r w:rsidRPr="00B6114B">
        <w:tab/>
        <w:t>Les  Ordres  de  S</w:t>
      </w:r>
      <w:r w:rsidR="0068510D" w:rsidRPr="00B6114B">
        <w:t xml:space="preserve">ervice  à  incidence  financière  ou susceptibles de modifier les délais seront signés par le Maître d’Ouvrage et notifiés au Prestataire par le Chef de </w:t>
      </w:r>
      <w:r w:rsidR="001D0D17" w:rsidRPr="00B6114B">
        <w:t>S</w:t>
      </w:r>
      <w:r w:rsidR="0068510D" w:rsidRPr="00B6114B">
        <w:t>ervice du Marché.</w:t>
      </w:r>
    </w:p>
    <w:p w14:paraId="489B8D2D" w14:textId="77777777" w:rsidR="0068510D" w:rsidRPr="00B6114B" w:rsidRDefault="00D57B69" w:rsidP="007A51F8">
      <w:pPr>
        <w:spacing w:before="0" w:after="0"/>
      </w:pPr>
      <w:r w:rsidRPr="00B6114B">
        <w:t>7.3.</w:t>
      </w:r>
      <w:r w:rsidRPr="00B6114B">
        <w:tab/>
        <w:t>Les O</w:t>
      </w:r>
      <w:r w:rsidR="0068510D" w:rsidRPr="00B6114B">
        <w:t>rdre</w:t>
      </w:r>
      <w:r w:rsidRPr="00B6114B">
        <w:t>s de S</w:t>
      </w:r>
      <w:r w:rsidR="0068510D" w:rsidRPr="00B6114B">
        <w:t>ervice à caractère technique liés au déroulement normal des Prestations et sans incidence financière seront directement signés par le Chef de service du Marché et notifié au Prestataire par l’Ingénieur Marché.</w:t>
      </w:r>
    </w:p>
    <w:p w14:paraId="1283DE74" w14:textId="77777777" w:rsidR="0068510D" w:rsidRPr="00B6114B" w:rsidRDefault="0068510D" w:rsidP="007A51F8">
      <w:pPr>
        <w:spacing w:before="0" w:after="0"/>
      </w:pPr>
      <w:r w:rsidRPr="00B6114B">
        <w:t>7.4.</w:t>
      </w:r>
      <w:r w:rsidRPr="00B6114B">
        <w:tab/>
        <w:t>Les correspondances valant mise en demeure seront signées par le Maître d’Ouvrage et notifiées au Prestataire par l’Ingénieur du Marché.</w:t>
      </w:r>
    </w:p>
    <w:p w14:paraId="67F9B937" w14:textId="77777777" w:rsidR="0068510D" w:rsidRPr="00B6114B" w:rsidRDefault="00D57B69" w:rsidP="007A51F8">
      <w:pPr>
        <w:spacing w:before="0" w:after="0"/>
      </w:pPr>
      <w:r w:rsidRPr="00B6114B">
        <w:t>7.5.</w:t>
      </w:r>
      <w:r w:rsidRPr="00B6114B">
        <w:tab/>
        <w:t>Les Ordres de S</w:t>
      </w:r>
      <w:r w:rsidR="0068510D" w:rsidRPr="00B6114B">
        <w:t>ervice de suspension et de reprise des Prestations, pour cause de force majeure, seront signés par le Maître d’Ouvrage et notifiés par le Chef de service du Marché au Prestataire.</w:t>
      </w:r>
    </w:p>
    <w:p w14:paraId="72437235" w14:textId="2F84FC90" w:rsidR="0068510D" w:rsidRPr="00B6114B" w:rsidRDefault="0068510D" w:rsidP="007A51F8">
      <w:pPr>
        <w:spacing w:before="0" w:after="0"/>
      </w:pPr>
      <w:r w:rsidRPr="00B6114B">
        <w:t>7.6.</w:t>
      </w:r>
      <w:r w:rsidRPr="00B6114B">
        <w:tab/>
        <w:t xml:space="preserve">Le Prestataire dispose d’un délai de quinze (15) jours pour émettre des réserves sur tout </w:t>
      </w:r>
      <w:r w:rsidR="00D57B69" w:rsidRPr="00B6114B">
        <w:t>Ordre de Service</w:t>
      </w:r>
      <w:r w:rsidRPr="00B6114B">
        <w:t xml:space="preserve"> reçu ; passé ce délai les clauses du présent article s’appliquent intégralement selon le cas. </w:t>
      </w:r>
      <w:r w:rsidR="00862A3C" w:rsidRPr="00B6114B">
        <w:t>Toutefois, le</w:t>
      </w:r>
      <w:r w:rsidRPr="00B6114B">
        <w:t xml:space="preserve"> fait d’émettre des réserves ne dispense pas le Prestataire d’exécuter les ordres de service à lui notifiés.</w:t>
      </w:r>
    </w:p>
    <w:p w14:paraId="79DFF57D" w14:textId="77777777" w:rsidR="007A51F8" w:rsidRPr="00B6114B" w:rsidRDefault="007A51F8" w:rsidP="007A51F8">
      <w:pPr>
        <w:pStyle w:val="Titre2"/>
        <w:spacing w:before="0" w:after="0"/>
        <w:rPr>
          <w:sz w:val="24"/>
          <w:szCs w:val="24"/>
        </w:rPr>
      </w:pPr>
      <w:bookmarkStart w:id="41" w:name="_Toc3999424"/>
    </w:p>
    <w:p w14:paraId="2081456E" w14:textId="6B777309" w:rsidR="0060412E" w:rsidRPr="00B6114B" w:rsidRDefault="00963D8B" w:rsidP="007A51F8">
      <w:pPr>
        <w:pStyle w:val="Titre2"/>
        <w:spacing w:before="0" w:after="0"/>
        <w:rPr>
          <w:sz w:val="24"/>
          <w:szCs w:val="24"/>
        </w:rPr>
      </w:pPr>
      <w:bookmarkStart w:id="42" w:name="_Toc46308742"/>
      <w:r w:rsidRPr="00B6114B">
        <w:rPr>
          <w:sz w:val="24"/>
          <w:szCs w:val="24"/>
        </w:rPr>
        <w:t>Article</w:t>
      </w:r>
      <w:r w:rsidRPr="00B6114B">
        <w:rPr>
          <w:spacing w:val="6"/>
          <w:sz w:val="24"/>
          <w:szCs w:val="24"/>
        </w:rPr>
        <w:t xml:space="preserve"> </w:t>
      </w:r>
      <w:r w:rsidR="00250D33" w:rsidRPr="00B6114B">
        <w:rPr>
          <w:sz w:val="24"/>
          <w:szCs w:val="24"/>
        </w:rPr>
        <w:t>8</w:t>
      </w:r>
      <w:r w:rsidRPr="00B6114B">
        <w:rPr>
          <w:spacing w:val="6"/>
          <w:sz w:val="24"/>
          <w:szCs w:val="24"/>
        </w:rPr>
        <w:t xml:space="preserve"> </w:t>
      </w:r>
      <w:r w:rsidRPr="00B6114B">
        <w:rPr>
          <w:sz w:val="24"/>
          <w:szCs w:val="24"/>
        </w:rPr>
        <w:t>: Marchés à tranches conditionnelles</w:t>
      </w:r>
      <w:bookmarkEnd w:id="42"/>
      <w:r w:rsidRPr="00B6114B">
        <w:rPr>
          <w:sz w:val="24"/>
          <w:szCs w:val="24"/>
        </w:rPr>
        <w:t xml:space="preserve"> </w:t>
      </w:r>
      <w:bookmarkEnd w:id="41"/>
    </w:p>
    <w:p w14:paraId="3C5B00C1" w14:textId="40AAA18D" w:rsidR="00250D33" w:rsidRPr="00B6114B" w:rsidRDefault="00A952EA" w:rsidP="00862A3C">
      <w:pPr>
        <w:spacing w:before="0" w:after="0"/>
      </w:pPr>
      <w:r w:rsidRPr="00B6114B">
        <w:t xml:space="preserve">Le présent Marché comporte une </w:t>
      </w:r>
      <w:r w:rsidRPr="00B6114B">
        <w:rPr>
          <w:rFonts w:eastAsia="Calibri"/>
        </w:rPr>
        <w:t xml:space="preserve">tranche ferme en </w:t>
      </w:r>
      <w:r w:rsidR="00853301" w:rsidRPr="00B6114B">
        <w:rPr>
          <w:rFonts w:eastAsia="Calibri"/>
        </w:rPr>
        <w:t>2026</w:t>
      </w:r>
      <w:r w:rsidRPr="00B6114B">
        <w:rPr>
          <w:rFonts w:eastAsia="Calibri"/>
        </w:rPr>
        <w:t xml:space="preserve"> (Janvier-Décembre </w:t>
      </w:r>
      <w:r w:rsidR="00853301" w:rsidRPr="00B6114B">
        <w:rPr>
          <w:rFonts w:eastAsia="Calibri"/>
        </w:rPr>
        <w:t>2026</w:t>
      </w:r>
      <w:r w:rsidRPr="00B6114B">
        <w:rPr>
          <w:rFonts w:eastAsia="Calibri"/>
        </w:rPr>
        <w:t>)</w:t>
      </w:r>
      <w:r w:rsidRPr="00B6114B">
        <w:t>.</w:t>
      </w:r>
    </w:p>
    <w:p w14:paraId="7B9F0D63" w14:textId="77777777" w:rsidR="007A51F8" w:rsidRPr="00B6114B" w:rsidRDefault="007A51F8" w:rsidP="007A51F8">
      <w:pPr>
        <w:pStyle w:val="Titre2"/>
        <w:spacing w:before="0" w:after="0"/>
        <w:rPr>
          <w:sz w:val="24"/>
          <w:szCs w:val="24"/>
        </w:rPr>
      </w:pPr>
      <w:bookmarkStart w:id="43" w:name="_Toc3999425"/>
    </w:p>
    <w:p w14:paraId="0A38BB2B" w14:textId="1FB84496" w:rsidR="0060412E" w:rsidRPr="00B6114B" w:rsidRDefault="00963D8B" w:rsidP="007A51F8">
      <w:pPr>
        <w:pStyle w:val="Titre2"/>
        <w:spacing w:before="0" w:after="0"/>
        <w:rPr>
          <w:sz w:val="24"/>
          <w:szCs w:val="24"/>
        </w:rPr>
      </w:pPr>
      <w:bookmarkStart w:id="44" w:name="_Toc46308743"/>
      <w:r w:rsidRPr="00B6114B">
        <w:rPr>
          <w:sz w:val="24"/>
          <w:szCs w:val="24"/>
        </w:rPr>
        <w:t>Article</w:t>
      </w:r>
      <w:r w:rsidRPr="00B6114B">
        <w:rPr>
          <w:spacing w:val="6"/>
          <w:sz w:val="24"/>
          <w:szCs w:val="24"/>
        </w:rPr>
        <w:t xml:space="preserve"> </w:t>
      </w:r>
      <w:r w:rsidR="008A1F27" w:rsidRPr="00B6114B">
        <w:rPr>
          <w:sz w:val="24"/>
          <w:szCs w:val="24"/>
        </w:rPr>
        <w:t>9</w:t>
      </w:r>
      <w:r w:rsidRPr="00B6114B">
        <w:rPr>
          <w:spacing w:val="6"/>
          <w:sz w:val="24"/>
          <w:szCs w:val="24"/>
        </w:rPr>
        <w:t xml:space="preserve"> </w:t>
      </w:r>
      <w:r w:rsidRPr="00B6114B">
        <w:rPr>
          <w:sz w:val="24"/>
          <w:szCs w:val="24"/>
        </w:rPr>
        <w:t xml:space="preserve">: </w:t>
      </w:r>
      <w:r w:rsidR="005F2D6E" w:rsidRPr="00B6114B">
        <w:rPr>
          <w:sz w:val="24"/>
          <w:szCs w:val="24"/>
        </w:rPr>
        <w:t>P</w:t>
      </w:r>
      <w:r w:rsidRPr="00B6114B">
        <w:rPr>
          <w:sz w:val="24"/>
          <w:szCs w:val="24"/>
        </w:rPr>
        <w:t>ersonnel</w:t>
      </w:r>
      <w:r w:rsidRPr="00B6114B">
        <w:rPr>
          <w:spacing w:val="30"/>
          <w:sz w:val="24"/>
          <w:szCs w:val="24"/>
        </w:rPr>
        <w:t xml:space="preserve"> </w:t>
      </w:r>
      <w:r w:rsidR="005F2D6E" w:rsidRPr="00B6114B">
        <w:rPr>
          <w:spacing w:val="30"/>
          <w:sz w:val="24"/>
          <w:szCs w:val="24"/>
        </w:rPr>
        <w:t xml:space="preserve">et matériel </w:t>
      </w:r>
      <w:r w:rsidRPr="00B6114B">
        <w:rPr>
          <w:sz w:val="24"/>
          <w:szCs w:val="24"/>
        </w:rPr>
        <w:t>du</w:t>
      </w:r>
      <w:r w:rsidRPr="00B6114B">
        <w:rPr>
          <w:spacing w:val="30"/>
          <w:sz w:val="24"/>
          <w:szCs w:val="24"/>
        </w:rPr>
        <w:t xml:space="preserve"> </w:t>
      </w:r>
      <w:r w:rsidR="00C17CF7" w:rsidRPr="00B6114B">
        <w:rPr>
          <w:sz w:val="24"/>
          <w:szCs w:val="24"/>
        </w:rPr>
        <w:t>P</w:t>
      </w:r>
      <w:r w:rsidRPr="00B6114B">
        <w:rPr>
          <w:sz w:val="24"/>
          <w:szCs w:val="24"/>
        </w:rPr>
        <w:t>restataire</w:t>
      </w:r>
      <w:bookmarkEnd w:id="44"/>
      <w:r w:rsidRPr="00B6114B">
        <w:rPr>
          <w:sz w:val="24"/>
          <w:szCs w:val="24"/>
        </w:rPr>
        <w:t xml:space="preserve"> </w:t>
      </w:r>
      <w:bookmarkEnd w:id="43"/>
    </w:p>
    <w:p w14:paraId="2ABB9D0D" w14:textId="60E8DAA1" w:rsidR="005F2D6E" w:rsidRPr="00B6114B" w:rsidRDefault="005F2D6E" w:rsidP="00AA3062">
      <w:pPr>
        <w:numPr>
          <w:ilvl w:val="0"/>
          <w:numId w:val="84"/>
        </w:numPr>
        <w:suppressAutoHyphens w:val="0"/>
        <w:autoSpaceDN/>
        <w:spacing w:before="0" w:after="60"/>
        <w:ind w:left="567" w:hanging="567"/>
        <w:textAlignment w:val="auto"/>
      </w:pPr>
      <w:r w:rsidRPr="00B6114B">
        <w:t>Toute modification unilatérale apportée aux propositions en matériel</w:t>
      </w:r>
      <w:r w:rsidR="00887B19" w:rsidRPr="00B6114B">
        <w:t xml:space="preserve"> et en personnel</w:t>
      </w:r>
      <w:r w:rsidRPr="00B6114B">
        <w:t xml:space="preserve"> de l’offre technique, avant et pendant l’exécution des </w:t>
      </w:r>
      <w:r w:rsidR="00887B19" w:rsidRPr="00B6114B">
        <w:t>Prestations</w:t>
      </w:r>
      <w:r w:rsidRPr="00B6114B">
        <w:t xml:space="preserve"> constitue un motif de résiliation du Marché tel que visé à l’article 36 ci-dessous ou d’application de pénalités.</w:t>
      </w:r>
    </w:p>
    <w:p w14:paraId="44DB9CE3" w14:textId="15D5B9B3" w:rsidR="007A51F8" w:rsidRPr="00B6114B" w:rsidRDefault="005F2D6E" w:rsidP="00AA3062">
      <w:pPr>
        <w:numPr>
          <w:ilvl w:val="0"/>
          <w:numId w:val="84"/>
        </w:numPr>
        <w:suppressAutoHyphens w:val="0"/>
        <w:autoSpaceDN/>
        <w:spacing w:before="0" w:after="60"/>
        <w:textAlignment w:val="auto"/>
      </w:pPr>
      <w:r w:rsidRPr="00B6114B">
        <w:t>Toute modification même partielle apportée aux propositions de l’offre technique n’interviendra qu’après accord écrit du Chef de Service du Marché. En cas de modification de l’offre technique, le Prestataire fera remplacer par un personnel de compétence au moins égale.</w:t>
      </w:r>
      <w:bookmarkStart w:id="45" w:name="_Toc3999426"/>
    </w:p>
    <w:p w14:paraId="4341CCBD" w14:textId="62E5FE34" w:rsidR="007803D2" w:rsidRPr="00B6114B" w:rsidRDefault="007803D2" w:rsidP="007803D2">
      <w:pPr>
        <w:suppressAutoHyphens w:val="0"/>
        <w:autoSpaceDN/>
        <w:spacing w:before="0" w:after="60"/>
        <w:ind w:left="360"/>
        <w:textAlignment w:val="auto"/>
      </w:pPr>
    </w:p>
    <w:p w14:paraId="3C83580D" w14:textId="4BF33FFD" w:rsidR="007803D2" w:rsidRPr="00B6114B" w:rsidRDefault="00963D8B" w:rsidP="008A1053">
      <w:pPr>
        <w:pStyle w:val="Titre1"/>
        <w:spacing w:before="0" w:after="0"/>
        <w:rPr>
          <w:sz w:val="24"/>
          <w:szCs w:val="24"/>
        </w:rPr>
      </w:pPr>
      <w:bookmarkStart w:id="46" w:name="_Toc46308744"/>
      <w:r w:rsidRPr="00B6114B">
        <w:rPr>
          <w:sz w:val="24"/>
          <w:szCs w:val="24"/>
        </w:rPr>
        <w:t>Chapitre</w:t>
      </w:r>
      <w:r w:rsidRPr="00B6114B">
        <w:rPr>
          <w:spacing w:val="9"/>
          <w:sz w:val="24"/>
          <w:szCs w:val="24"/>
        </w:rPr>
        <w:t xml:space="preserve"> </w:t>
      </w:r>
      <w:r w:rsidRPr="00B6114B">
        <w:rPr>
          <w:sz w:val="24"/>
          <w:szCs w:val="24"/>
        </w:rPr>
        <w:t>II</w:t>
      </w:r>
      <w:r w:rsidRPr="00B6114B">
        <w:rPr>
          <w:spacing w:val="9"/>
          <w:sz w:val="24"/>
          <w:szCs w:val="24"/>
        </w:rPr>
        <w:t xml:space="preserve"> </w:t>
      </w:r>
      <w:r w:rsidRPr="00B6114B">
        <w:rPr>
          <w:sz w:val="24"/>
          <w:szCs w:val="24"/>
        </w:rPr>
        <w:t>:</w:t>
      </w:r>
      <w:r w:rsidRPr="00B6114B">
        <w:rPr>
          <w:spacing w:val="9"/>
          <w:sz w:val="24"/>
          <w:szCs w:val="24"/>
        </w:rPr>
        <w:t xml:space="preserve"> </w:t>
      </w:r>
      <w:r w:rsidRPr="00B6114B">
        <w:rPr>
          <w:sz w:val="24"/>
          <w:szCs w:val="24"/>
        </w:rPr>
        <w:t>Clauses</w:t>
      </w:r>
      <w:r w:rsidRPr="00B6114B">
        <w:rPr>
          <w:spacing w:val="9"/>
          <w:sz w:val="24"/>
          <w:szCs w:val="24"/>
        </w:rPr>
        <w:t xml:space="preserve"> </w:t>
      </w:r>
      <w:r w:rsidRPr="00B6114B">
        <w:rPr>
          <w:sz w:val="24"/>
          <w:szCs w:val="24"/>
        </w:rPr>
        <w:t>financières</w:t>
      </w:r>
      <w:bookmarkEnd w:id="45"/>
      <w:bookmarkEnd w:id="46"/>
    </w:p>
    <w:p w14:paraId="2E59F1C4" w14:textId="5B9DEF23" w:rsidR="0060412E" w:rsidRPr="00B6114B" w:rsidRDefault="00963D8B" w:rsidP="007A51F8">
      <w:pPr>
        <w:pStyle w:val="Titre2"/>
        <w:spacing w:before="0" w:after="0"/>
        <w:rPr>
          <w:sz w:val="24"/>
          <w:szCs w:val="24"/>
        </w:rPr>
      </w:pPr>
      <w:bookmarkStart w:id="47" w:name="_Toc46308745"/>
      <w:bookmarkStart w:id="48" w:name="_Toc3999427"/>
      <w:r w:rsidRPr="00B6114B">
        <w:rPr>
          <w:w w:val="95"/>
          <w:sz w:val="24"/>
          <w:szCs w:val="24"/>
        </w:rPr>
        <w:t>Article</w:t>
      </w:r>
      <w:r w:rsidRPr="00B6114B">
        <w:rPr>
          <w:spacing w:val="-5"/>
          <w:sz w:val="24"/>
          <w:szCs w:val="24"/>
        </w:rPr>
        <w:t xml:space="preserve"> </w:t>
      </w:r>
      <w:r w:rsidR="008A1F27" w:rsidRPr="00B6114B">
        <w:rPr>
          <w:w w:val="95"/>
          <w:sz w:val="24"/>
          <w:szCs w:val="24"/>
        </w:rPr>
        <w:t>10</w:t>
      </w:r>
      <w:r w:rsidRPr="00B6114B">
        <w:rPr>
          <w:spacing w:val="-5"/>
          <w:sz w:val="24"/>
          <w:szCs w:val="24"/>
        </w:rPr>
        <w:t xml:space="preserve"> </w:t>
      </w:r>
      <w:r w:rsidRPr="00B6114B">
        <w:rPr>
          <w:w w:val="95"/>
          <w:sz w:val="24"/>
          <w:szCs w:val="24"/>
        </w:rPr>
        <w:t>:</w:t>
      </w:r>
      <w:r w:rsidRPr="00B6114B">
        <w:rPr>
          <w:spacing w:val="-5"/>
          <w:sz w:val="24"/>
          <w:szCs w:val="24"/>
        </w:rPr>
        <w:t xml:space="preserve"> </w:t>
      </w:r>
      <w:r w:rsidRPr="00B6114B">
        <w:rPr>
          <w:w w:val="95"/>
          <w:sz w:val="24"/>
          <w:szCs w:val="24"/>
        </w:rPr>
        <w:t>Garanties</w:t>
      </w:r>
      <w:r w:rsidRPr="00B6114B">
        <w:rPr>
          <w:sz w:val="24"/>
          <w:szCs w:val="24"/>
        </w:rPr>
        <w:t xml:space="preserve"> </w:t>
      </w:r>
      <w:r w:rsidRPr="00B6114B">
        <w:rPr>
          <w:w w:val="95"/>
          <w:sz w:val="24"/>
          <w:szCs w:val="24"/>
        </w:rPr>
        <w:t>et</w:t>
      </w:r>
      <w:r w:rsidRPr="00B6114B">
        <w:rPr>
          <w:spacing w:val="-5"/>
          <w:sz w:val="24"/>
          <w:szCs w:val="24"/>
        </w:rPr>
        <w:t xml:space="preserve"> </w:t>
      </w:r>
      <w:r w:rsidRPr="00B6114B">
        <w:rPr>
          <w:w w:val="95"/>
          <w:sz w:val="24"/>
          <w:szCs w:val="24"/>
        </w:rPr>
        <w:t>cautions</w:t>
      </w:r>
      <w:bookmarkEnd w:id="47"/>
      <w:r w:rsidRPr="00B6114B">
        <w:rPr>
          <w:spacing w:val="-5"/>
          <w:sz w:val="24"/>
          <w:szCs w:val="24"/>
        </w:rPr>
        <w:t xml:space="preserve"> </w:t>
      </w:r>
      <w:bookmarkEnd w:id="48"/>
    </w:p>
    <w:p w14:paraId="4B9CC55E" w14:textId="0F95FB1F" w:rsidR="008A1F27" w:rsidRPr="00B6114B" w:rsidRDefault="008A1F27" w:rsidP="007A51F8">
      <w:pPr>
        <w:spacing w:before="0" w:after="0"/>
      </w:pPr>
      <w:r w:rsidRPr="00B6114B">
        <w:t>Le cautionnement définitif est fixé à 2 % du montant TTC du Marché. Il est constitué et transmis au Chef de Service du Marché dans un délai de vingt (20) jours après notification du Marché. Le cautionnement sera restitué, ou la garantie libérée dans un délai d’un (01) mois suivant l’approbation des Prestations sur la base d’un rapport dressé à cet effet et le Procès-Verbal de réception des Prestations par la Commission de r</w:t>
      </w:r>
      <w:r w:rsidR="006D4263" w:rsidRPr="00B6114B">
        <w:t>éception indiquée à l’article 31</w:t>
      </w:r>
      <w:r w:rsidRPr="00B6114B">
        <w:t xml:space="preserve"> du présent Marché et à la suite d’une main levée délivrée par le Maître d’Ouvrage à la demande du Prestataire.</w:t>
      </w:r>
    </w:p>
    <w:p w14:paraId="095BA51A" w14:textId="77777777" w:rsidR="007A51F8" w:rsidRPr="00B6114B" w:rsidRDefault="007A51F8" w:rsidP="007A51F8">
      <w:pPr>
        <w:pStyle w:val="Titre2"/>
        <w:spacing w:before="0" w:after="0"/>
        <w:rPr>
          <w:sz w:val="24"/>
          <w:szCs w:val="24"/>
        </w:rPr>
      </w:pPr>
      <w:bookmarkStart w:id="49" w:name="_Toc3999428"/>
    </w:p>
    <w:p w14:paraId="584C86D5" w14:textId="16B71454" w:rsidR="0060412E" w:rsidRPr="00B6114B" w:rsidRDefault="00963D8B" w:rsidP="007A51F8">
      <w:pPr>
        <w:pStyle w:val="Titre2"/>
        <w:spacing w:before="0" w:after="0"/>
        <w:rPr>
          <w:sz w:val="24"/>
          <w:szCs w:val="24"/>
        </w:rPr>
      </w:pPr>
      <w:bookmarkStart w:id="50" w:name="_Toc46308746"/>
      <w:r w:rsidRPr="00B6114B">
        <w:rPr>
          <w:sz w:val="24"/>
          <w:szCs w:val="24"/>
        </w:rPr>
        <w:t>Article</w:t>
      </w:r>
      <w:r w:rsidRPr="00B6114B">
        <w:rPr>
          <w:spacing w:val="-2"/>
          <w:sz w:val="24"/>
          <w:szCs w:val="24"/>
        </w:rPr>
        <w:t xml:space="preserve"> </w:t>
      </w:r>
      <w:r w:rsidR="008A1F27" w:rsidRPr="00B6114B">
        <w:rPr>
          <w:sz w:val="24"/>
          <w:szCs w:val="24"/>
        </w:rPr>
        <w:t>11</w:t>
      </w:r>
      <w:r w:rsidRPr="00B6114B">
        <w:rPr>
          <w:spacing w:val="-2"/>
          <w:sz w:val="24"/>
          <w:szCs w:val="24"/>
        </w:rPr>
        <w:t xml:space="preserve"> </w:t>
      </w:r>
      <w:r w:rsidRPr="00B6114B">
        <w:rPr>
          <w:sz w:val="24"/>
          <w:szCs w:val="24"/>
        </w:rPr>
        <w:t>:</w:t>
      </w:r>
      <w:r w:rsidRPr="00B6114B">
        <w:rPr>
          <w:spacing w:val="-2"/>
          <w:sz w:val="24"/>
          <w:szCs w:val="24"/>
        </w:rPr>
        <w:t xml:space="preserve"> </w:t>
      </w:r>
      <w:r w:rsidRPr="00B6114B">
        <w:rPr>
          <w:sz w:val="24"/>
          <w:szCs w:val="24"/>
        </w:rPr>
        <w:t>Montant</w:t>
      </w:r>
      <w:r w:rsidRPr="00B6114B">
        <w:rPr>
          <w:spacing w:val="-2"/>
          <w:sz w:val="24"/>
          <w:szCs w:val="24"/>
        </w:rPr>
        <w:t xml:space="preserve"> </w:t>
      </w:r>
      <w:r w:rsidRPr="00B6114B">
        <w:rPr>
          <w:sz w:val="24"/>
          <w:szCs w:val="24"/>
        </w:rPr>
        <w:t>du</w:t>
      </w:r>
      <w:r w:rsidRPr="00B6114B">
        <w:rPr>
          <w:spacing w:val="-2"/>
          <w:sz w:val="24"/>
          <w:szCs w:val="24"/>
        </w:rPr>
        <w:t xml:space="preserve"> </w:t>
      </w:r>
      <w:r w:rsidR="005818D8" w:rsidRPr="00B6114B">
        <w:rPr>
          <w:sz w:val="24"/>
          <w:szCs w:val="24"/>
        </w:rPr>
        <w:t>M</w:t>
      </w:r>
      <w:r w:rsidRPr="00B6114B">
        <w:rPr>
          <w:sz w:val="24"/>
          <w:szCs w:val="24"/>
        </w:rPr>
        <w:t>arché</w:t>
      </w:r>
      <w:bookmarkEnd w:id="50"/>
      <w:r w:rsidRPr="00B6114B">
        <w:rPr>
          <w:spacing w:val="-2"/>
          <w:sz w:val="24"/>
          <w:szCs w:val="24"/>
        </w:rPr>
        <w:t xml:space="preserve"> </w:t>
      </w:r>
      <w:bookmarkEnd w:id="49"/>
    </w:p>
    <w:p w14:paraId="0ADD7180" w14:textId="77777777" w:rsidR="00866BFE" w:rsidRPr="00B6114B" w:rsidRDefault="00866BFE" w:rsidP="007A51F8">
      <w:pPr>
        <w:spacing w:before="0" w:after="0"/>
      </w:pPr>
      <w:r w:rsidRPr="00B6114B">
        <w:t>Le montant du présent Marché est de__________________  (______________) francs CFA Toutes Taxes Comprises (TTC) détaillé ainsi qu’il suit :</w:t>
      </w:r>
    </w:p>
    <w:tbl>
      <w:tblPr>
        <w:tblW w:w="3948" w:type="pct"/>
        <w:jc w:val="center"/>
        <w:tblLayout w:type="fixed"/>
        <w:tblCellMar>
          <w:left w:w="70" w:type="dxa"/>
          <w:right w:w="70" w:type="dxa"/>
        </w:tblCellMar>
        <w:tblLook w:val="04A0" w:firstRow="1" w:lastRow="0" w:firstColumn="1" w:lastColumn="0" w:noHBand="0" w:noVBand="1"/>
      </w:tblPr>
      <w:tblGrid>
        <w:gridCol w:w="783"/>
        <w:gridCol w:w="1304"/>
        <w:gridCol w:w="3086"/>
        <w:gridCol w:w="2749"/>
      </w:tblGrid>
      <w:tr w:rsidR="00A952EA" w:rsidRPr="00B6114B" w14:paraId="1ADF2A93" w14:textId="77777777" w:rsidTr="00A952EA">
        <w:trPr>
          <w:trHeight w:val="544"/>
          <w:jc w:val="center"/>
        </w:trPr>
        <w:tc>
          <w:tcPr>
            <w:tcW w:w="494" w:type="pct"/>
            <w:tcBorders>
              <w:left w:val="nil"/>
              <w:right w:val="nil"/>
            </w:tcBorders>
            <w:noWrap/>
            <w:vAlign w:val="bottom"/>
          </w:tcPr>
          <w:p w14:paraId="6FFB2ACB" w14:textId="77777777" w:rsidR="00A952EA" w:rsidRPr="00B6114B" w:rsidRDefault="00A952EA" w:rsidP="00A952EA">
            <w:pPr>
              <w:suppressAutoHyphens w:val="0"/>
              <w:autoSpaceDN/>
              <w:spacing w:before="0" w:after="0"/>
              <w:textAlignment w:val="auto"/>
              <w:rPr>
                <w:rFonts w:cs="Arial"/>
              </w:rPr>
            </w:pPr>
          </w:p>
        </w:tc>
        <w:tc>
          <w:tcPr>
            <w:tcW w:w="823" w:type="pct"/>
            <w:tcBorders>
              <w:left w:val="nil"/>
              <w:bottom w:val="nil"/>
              <w:right w:val="single" w:sz="8" w:space="0" w:color="auto"/>
            </w:tcBorders>
            <w:noWrap/>
            <w:vAlign w:val="center"/>
          </w:tcPr>
          <w:p w14:paraId="11A5A616" w14:textId="77777777" w:rsidR="00A952EA" w:rsidRPr="00B6114B" w:rsidRDefault="00A952EA" w:rsidP="00A952EA">
            <w:pPr>
              <w:suppressAutoHyphens w:val="0"/>
              <w:autoSpaceDN/>
              <w:spacing w:before="0" w:after="0"/>
              <w:textAlignment w:val="auto"/>
              <w:rPr>
                <w:rFonts w:cs="Arial"/>
                <w:spacing w:val="2"/>
                <w:position w:val="2"/>
              </w:rPr>
            </w:pPr>
          </w:p>
        </w:tc>
        <w:tc>
          <w:tcPr>
            <w:tcW w:w="1948" w:type="pct"/>
            <w:tcBorders>
              <w:top w:val="single" w:sz="8" w:space="0" w:color="auto"/>
              <w:left w:val="nil"/>
              <w:bottom w:val="nil"/>
              <w:right w:val="single" w:sz="8" w:space="0" w:color="000000"/>
            </w:tcBorders>
            <w:noWrap/>
            <w:vAlign w:val="center"/>
          </w:tcPr>
          <w:p w14:paraId="4EC7D8E3" w14:textId="5AF722E3" w:rsidR="00A952EA" w:rsidRPr="00B6114B" w:rsidRDefault="00A952EA" w:rsidP="00A952EA">
            <w:pPr>
              <w:suppressAutoHyphens w:val="0"/>
              <w:autoSpaceDN/>
              <w:spacing w:before="0" w:after="0"/>
              <w:jc w:val="center"/>
              <w:textAlignment w:val="auto"/>
              <w:rPr>
                <w:rFonts w:cs="Arial"/>
                <w:b/>
                <w:bCs/>
                <w:spacing w:val="2"/>
                <w:position w:val="2"/>
              </w:rPr>
            </w:pPr>
            <w:r w:rsidRPr="00B6114B">
              <w:rPr>
                <w:rFonts w:eastAsia="Calibri"/>
                <w:b/>
                <w:bCs/>
              </w:rPr>
              <w:t>Montant en chiffres</w:t>
            </w:r>
          </w:p>
        </w:tc>
        <w:tc>
          <w:tcPr>
            <w:tcW w:w="1735" w:type="pct"/>
            <w:tcBorders>
              <w:top w:val="single" w:sz="8" w:space="0" w:color="auto"/>
              <w:left w:val="single" w:sz="4" w:space="0" w:color="auto"/>
              <w:bottom w:val="nil"/>
              <w:right w:val="single" w:sz="4" w:space="0" w:color="auto"/>
            </w:tcBorders>
            <w:vAlign w:val="center"/>
          </w:tcPr>
          <w:p w14:paraId="4410EE15" w14:textId="2FCC27C6" w:rsidR="00A952EA" w:rsidRPr="00B6114B" w:rsidRDefault="00A952EA" w:rsidP="00A952EA">
            <w:pPr>
              <w:suppressAutoHyphens w:val="0"/>
              <w:autoSpaceDN/>
              <w:spacing w:before="0" w:after="0"/>
              <w:jc w:val="center"/>
              <w:textAlignment w:val="auto"/>
              <w:rPr>
                <w:rFonts w:cs="Arial"/>
                <w:b/>
                <w:bCs/>
                <w:spacing w:val="2"/>
                <w:position w:val="2"/>
              </w:rPr>
            </w:pPr>
            <w:r w:rsidRPr="00B6114B">
              <w:rPr>
                <w:rFonts w:eastAsia="Calibri"/>
                <w:b/>
                <w:bCs/>
              </w:rPr>
              <w:t>Montant en lettres</w:t>
            </w:r>
          </w:p>
        </w:tc>
      </w:tr>
      <w:tr w:rsidR="00A952EA" w:rsidRPr="00B6114B" w14:paraId="0CD8D91D" w14:textId="77777777" w:rsidTr="00A952EA">
        <w:trPr>
          <w:trHeight w:val="283"/>
          <w:jc w:val="center"/>
        </w:trPr>
        <w:tc>
          <w:tcPr>
            <w:tcW w:w="1317" w:type="pct"/>
            <w:gridSpan w:val="2"/>
            <w:tcBorders>
              <w:top w:val="single" w:sz="8" w:space="0" w:color="auto"/>
              <w:left w:val="single" w:sz="8" w:space="0" w:color="auto"/>
              <w:bottom w:val="single" w:sz="8" w:space="0" w:color="auto"/>
              <w:right w:val="single" w:sz="8" w:space="0" w:color="000000"/>
            </w:tcBorders>
            <w:noWrap/>
            <w:hideMark/>
          </w:tcPr>
          <w:p w14:paraId="7E71105B" w14:textId="77777777" w:rsidR="00A952EA" w:rsidRPr="00B6114B" w:rsidRDefault="00A952EA" w:rsidP="00182243">
            <w:pPr>
              <w:suppressAutoHyphens w:val="0"/>
              <w:autoSpaceDN/>
              <w:spacing w:before="0" w:after="0"/>
              <w:textAlignment w:val="auto"/>
              <w:rPr>
                <w:rFonts w:cs="Arial"/>
                <w:b/>
                <w:spacing w:val="2"/>
                <w:position w:val="2"/>
              </w:rPr>
            </w:pPr>
            <w:r w:rsidRPr="00B6114B">
              <w:rPr>
                <w:rFonts w:cs="Arial"/>
                <w:b/>
                <w:spacing w:val="2"/>
                <w:position w:val="2"/>
              </w:rPr>
              <w:lastRenderedPageBreak/>
              <w:t>Montant TTC</w:t>
            </w:r>
          </w:p>
        </w:tc>
        <w:tc>
          <w:tcPr>
            <w:tcW w:w="1948" w:type="pct"/>
            <w:tcBorders>
              <w:top w:val="single" w:sz="8" w:space="0" w:color="auto"/>
              <w:left w:val="nil"/>
              <w:bottom w:val="single" w:sz="8" w:space="0" w:color="auto"/>
              <w:right w:val="single" w:sz="8" w:space="0" w:color="000000"/>
            </w:tcBorders>
            <w:noWrap/>
          </w:tcPr>
          <w:p w14:paraId="528D73C9" w14:textId="77777777" w:rsidR="00A952EA" w:rsidRPr="00B6114B"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50E943DD" w14:textId="77777777" w:rsidR="00A952EA" w:rsidRPr="00B6114B" w:rsidRDefault="00A952EA" w:rsidP="00182243">
            <w:pPr>
              <w:suppressAutoHyphens w:val="0"/>
              <w:autoSpaceDN/>
              <w:spacing w:before="0" w:after="0"/>
              <w:jc w:val="right"/>
              <w:textAlignment w:val="auto"/>
              <w:rPr>
                <w:rFonts w:cs="Arial"/>
                <w:spacing w:val="2"/>
                <w:position w:val="2"/>
              </w:rPr>
            </w:pPr>
          </w:p>
        </w:tc>
      </w:tr>
      <w:tr w:rsidR="00A952EA" w:rsidRPr="00B6114B" w14:paraId="107BD5E3" w14:textId="77777777" w:rsidTr="00A952EA">
        <w:trPr>
          <w:trHeight w:val="340"/>
          <w:jc w:val="center"/>
        </w:trPr>
        <w:tc>
          <w:tcPr>
            <w:tcW w:w="1317" w:type="pct"/>
            <w:gridSpan w:val="2"/>
            <w:tcBorders>
              <w:top w:val="single" w:sz="8" w:space="0" w:color="auto"/>
              <w:left w:val="single" w:sz="8" w:space="0" w:color="auto"/>
              <w:bottom w:val="single" w:sz="8" w:space="0" w:color="auto"/>
              <w:right w:val="single" w:sz="8" w:space="0" w:color="000000"/>
            </w:tcBorders>
            <w:noWrap/>
            <w:hideMark/>
          </w:tcPr>
          <w:p w14:paraId="760DE162" w14:textId="77777777" w:rsidR="00A952EA" w:rsidRPr="00B6114B" w:rsidRDefault="00A952EA" w:rsidP="00182243">
            <w:pPr>
              <w:suppressAutoHyphens w:val="0"/>
              <w:autoSpaceDN/>
              <w:spacing w:before="0" w:after="0"/>
              <w:textAlignment w:val="auto"/>
              <w:rPr>
                <w:rFonts w:cs="Arial"/>
                <w:b/>
                <w:spacing w:val="2"/>
                <w:position w:val="2"/>
              </w:rPr>
            </w:pPr>
            <w:r w:rsidRPr="00B6114B">
              <w:rPr>
                <w:rFonts w:cs="Arial"/>
                <w:b/>
                <w:spacing w:val="2"/>
                <w:position w:val="2"/>
              </w:rPr>
              <w:t>Montant HTVA</w:t>
            </w:r>
          </w:p>
        </w:tc>
        <w:tc>
          <w:tcPr>
            <w:tcW w:w="1948" w:type="pct"/>
            <w:tcBorders>
              <w:top w:val="single" w:sz="8" w:space="0" w:color="auto"/>
              <w:left w:val="nil"/>
              <w:bottom w:val="single" w:sz="8" w:space="0" w:color="auto"/>
              <w:right w:val="single" w:sz="8" w:space="0" w:color="000000"/>
            </w:tcBorders>
            <w:noWrap/>
          </w:tcPr>
          <w:p w14:paraId="0D8C611E" w14:textId="77777777" w:rsidR="00A952EA" w:rsidRPr="00B6114B"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07C6F516" w14:textId="77777777" w:rsidR="00A952EA" w:rsidRPr="00B6114B" w:rsidRDefault="00A952EA" w:rsidP="00182243">
            <w:pPr>
              <w:suppressAutoHyphens w:val="0"/>
              <w:autoSpaceDN/>
              <w:spacing w:before="0" w:after="0"/>
              <w:jc w:val="right"/>
              <w:textAlignment w:val="auto"/>
              <w:rPr>
                <w:rFonts w:cs="Arial"/>
                <w:spacing w:val="2"/>
                <w:position w:val="2"/>
              </w:rPr>
            </w:pPr>
          </w:p>
        </w:tc>
      </w:tr>
      <w:tr w:rsidR="00A952EA" w:rsidRPr="00B6114B" w14:paraId="15811056" w14:textId="77777777" w:rsidTr="00A952EA">
        <w:trPr>
          <w:trHeight w:val="340"/>
          <w:jc w:val="center"/>
        </w:trPr>
        <w:tc>
          <w:tcPr>
            <w:tcW w:w="1317" w:type="pct"/>
            <w:gridSpan w:val="2"/>
            <w:tcBorders>
              <w:top w:val="single" w:sz="8" w:space="0" w:color="auto"/>
              <w:left w:val="single" w:sz="8" w:space="0" w:color="auto"/>
              <w:bottom w:val="single" w:sz="8" w:space="0" w:color="auto"/>
              <w:right w:val="single" w:sz="8" w:space="0" w:color="000000"/>
            </w:tcBorders>
            <w:noWrap/>
            <w:hideMark/>
          </w:tcPr>
          <w:p w14:paraId="79C91784" w14:textId="77777777" w:rsidR="00A952EA" w:rsidRPr="00B6114B" w:rsidRDefault="00A952EA" w:rsidP="00182243">
            <w:pPr>
              <w:suppressAutoHyphens w:val="0"/>
              <w:autoSpaceDN/>
              <w:spacing w:before="0" w:after="0"/>
              <w:textAlignment w:val="auto"/>
              <w:rPr>
                <w:rFonts w:cs="Arial"/>
                <w:b/>
                <w:spacing w:val="2"/>
                <w:position w:val="2"/>
              </w:rPr>
            </w:pPr>
            <w:r w:rsidRPr="00B6114B">
              <w:rPr>
                <w:rFonts w:cs="Arial"/>
                <w:b/>
                <w:spacing w:val="2"/>
                <w:position w:val="2"/>
              </w:rPr>
              <w:t>TVA (19,25 %)</w:t>
            </w:r>
          </w:p>
        </w:tc>
        <w:tc>
          <w:tcPr>
            <w:tcW w:w="1948" w:type="pct"/>
            <w:tcBorders>
              <w:top w:val="single" w:sz="8" w:space="0" w:color="auto"/>
              <w:left w:val="nil"/>
              <w:bottom w:val="single" w:sz="8" w:space="0" w:color="auto"/>
              <w:right w:val="single" w:sz="8" w:space="0" w:color="000000"/>
            </w:tcBorders>
            <w:noWrap/>
          </w:tcPr>
          <w:p w14:paraId="329809AE" w14:textId="77777777" w:rsidR="00A952EA" w:rsidRPr="00B6114B"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18A92FBA" w14:textId="77777777" w:rsidR="00A952EA" w:rsidRPr="00B6114B" w:rsidRDefault="00A952EA" w:rsidP="00182243">
            <w:pPr>
              <w:suppressAutoHyphens w:val="0"/>
              <w:autoSpaceDN/>
              <w:spacing w:before="0" w:after="0"/>
              <w:jc w:val="right"/>
              <w:textAlignment w:val="auto"/>
              <w:rPr>
                <w:rFonts w:cs="Arial"/>
                <w:spacing w:val="2"/>
                <w:position w:val="2"/>
              </w:rPr>
            </w:pPr>
          </w:p>
        </w:tc>
      </w:tr>
      <w:tr w:rsidR="00A952EA" w:rsidRPr="00B6114B" w14:paraId="2499F19D" w14:textId="77777777" w:rsidTr="00A952EA">
        <w:trPr>
          <w:trHeight w:val="340"/>
          <w:jc w:val="center"/>
        </w:trPr>
        <w:tc>
          <w:tcPr>
            <w:tcW w:w="1317" w:type="pct"/>
            <w:gridSpan w:val="2"/>
            <w:tcBorders>
              <w:top w:val="single" w:sz="8" w:space="0" w:color="auto"/>
              <w:left w:val="single" w:sz="8" w:space="0" w:color="auto"/>
              <w:bottom w:val="single" w:sz="8" w:space="0" w:color="auto"/>
              <w:right w:val="single" w:sz="8" w:space="0" w:color="000000"/>
            </w:tcBorders>
            <w:noWrap/>
            <w:hideMark/>
          </w:tcPr>
          <w:p w14:paraId="135C612D" w14:textId="1D20DE0F" w:rsidR="00A952EA" w:rsidRPr="00B6114B" w:rsidRDefault="00A952EA" w:rsidP="00182243">
            <w:pPr>
              <w:suppressAutoHyphens w:val="0"/>
              <w:autoSpaceDN/>
              <w:spacing w:before="0" w:after="0"/>
              <w:textAlignment w:val="auto"/>
              <w:rPr>
                <w:rFonts w:cs="Arial"/>
                <w:b/>
                <w:spacing w:val="2"/>
                <w:position w:val="2"/>
              </w:rPr>
            </w:pPr>
            <w:r w:rsidRPr="00B6114B">
              <w:rPr>
                <w:rFonts w:cs="Arial"/>
                <w:b/>
                <w:spacing w:val="2"/>
                <w:position w:val="2"/>
              </w:rPr>
              <w:t>IR (5,5%)</w:t>
            </w:r>
          </w:p>
        </w:tc>
        <w:tc>
          <w:tcPr>
            <w:tcW w:w="1948" w:type="pct"/>
            <w:tcBorders>
              <w:top w:val="single" w:sz="8" w:space="0" w:color="auto"/>
              <w:left w:val="nil"/>
              <w:bottom w:val="single" w:sz="8" w:space="0" w:color="auto"/>
              <w:right w:val="single" w:sz="8" w:space="0" w:color="000000"/>
            </w:tcBorders>
            <w:noWrap/>
          </w:tcPr>
          <w:p w14:paraId="5A08BC16" w14:textId="77777777" w:rsidR="00A952EA" w:rsidRPr="00B6114B"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5454E9F6" w14:textId="77777777" w:rsidR="00A952EA" w:rsidRPr="00B6114B" w:rsidRDefault="00A952EA" w:rsidP="00182243">
            <w:pPr>
              <w:suppressAutoHyphens w:val="0"/>
              <w:autoSpaceDN/>
              <w:spacing w:before="0" w:after="0"/>
              <w:jc w:val="right"/>
              <w:textAlignment w:val="auto"/>
              <w:rPr>
                <w:rFonts w:cs="Arial"/>
                <w:spacing w:val="2"/>
                <w:position w:val="2"/>
              </w:rPr>
            </w:pPr>
          </w:p>
        </w:tc>
      </w:tr>
      <w:tr w:rsidR="00A952EA" w:rsidRPr="00B6114B" w14:paraId="0D98A158" w14:textId="77777777" w:rsidTr="00A952EA">
        <w:trPr>
          <w:trHeight w:val="110"/>
          <w:jc w:val="center"/>
        </w:trPr>
        <w:tc>
          <w:tcPr>
            <w:tcW w:w="1317" w:type="pct"/>
            <w:gridSpan w:val="2"/>
            <w:tcBorders>
              <w:top w:val="single" w:sz="8" w:space="0" w:color="auto"/>
              <w:left w:val="single" w:sz="8" w:space="0" w:color="auto"/>
              <w:bottom w:val="single" w:sz="8" w:space="0" w:color="auto"/>
              <w:right w:val="single" w:sz="8" w:space="0" w:color="000000"/>
            </w:tcBorders>
            <w:hideMark/>
          </w:tcPr>
          <w:p w14:paraId="40D6D646" w14:textId="4A2EAA3C" w:rsidR="00A952EA" w:rsidRPr="00B6114B" w:rsidRDefault="00A952EA" w:rsidP="00182243">
            <w:pPr>
              <w:suppressAutoHyphens w:val="0"/>
              <w:autoSpaceDN/>
              <w:spacing w:before="0" w:after="0"/>
              <w:textAlignment w:val="auto"/>
              <w:rPr>
                <w:rFonts w:cs="Arial"/>
                <w:b/>
                <w:spacing w:val="2"/>
                <w:position w:val="2"/>
              </w:rPr>
            </w:pPr>
            <w:r w:rsidRPr="00B6114B">
              <w:rPr>
                <w:rFonts w:cs="Arial"/>
                <w:b/>
                <w:spacing w:val="2"/>
                <w:position w:val="2"/>
              </w:rPr>
              <w:t xml:space="preserve">Net à </w:t>
            </w:r>
            <w:r w:rsidR="007F6C25">
              <w:rPr>
                <w:rFonts w:cs="Arial"/>
                <w:b/>
                <w:spacing w:val="2"/>
                <w:position w:val="2"/>
              </w:rPr>
              <w:t>Pay</w:t>
            </w:r>
            <w:r w:rsidRPr="00B6114B">
              <w:rPr>
                <w:rFonts w:cs="Arial"/>
                <w:b/>
                <w:spacing w:val="2"/>
                <w:position w:val="2"/>
              </w:rPr>
              <w:t>er</w:t>
            </w:r>
          </w:p>
        </w:tc>
        <w:tc>
          <w:tcPr>
            <w:tcW w:w="1948" w:type="pct"/>
            <w:tcBorders>
              <w:top w:val="single" w:sz="8" w:space="0" w:color="auto"/>
              <w:left w:val="nil"/>
              <w:bottom w:val="single" w:sz="8" w:space="0" w:color="auto"/>
              <w:right w:val="single" w:sz="8" w:space="0" w:color="000000"/>
            </w:tcBorders>
            <w:noWrap/>
          </w:tcPr>
          <w:p w14:paraId="0CE704CA" w14:textId="77777777" w:rsidR="00A952EA" w:rsidRPr="00B6114B" w:rsidRDefault="00A952EA" w:rsidP="00182243">
            <w:pPr>
              <w:suppressAutoHyphens w:val="0"/>
              <w:autoSpaceDN/>
              <w:spacing w:before="0" w:after="0"/>
              <w:jc w:val="right"/>
              <w:textAlignment w:val="auto"/>
              <w:rPr>
                <w:rFonts w:cs="Arial"/>
                <w:spacing w:val="2"/>
                <w:position w:val="2"/>
              </w:rPr>
            </w:pPr>
          </w:p>
        </w:tc>
        <w:tc>
          <w:tcPr>
            <w:tcW w:w="1735" w:type="pct"/>
            <w:tcBorders>
              <w:top w:val="single" w:sz="8" w:space="0" w:color="auto"/>
              <w:left w:val="single" w:sz="4" w:space="0" w:color="auto"/>
              <w:bottom w:val="single" w:sz="8" w:space="0" w:color="auto"/>
              <w:right w:val="single" w:sz="4" w:space="0" w:color="auto"/>
            </w:tcBorders>
          </w:tcPr>
          <w:p w14:paraId="1C8ADD15" w14:textId="77777777" w:rsidR="00A952EA" w:rsidRPr="00B6114B" w:rsidRDefault="00A952EA" w:rsidP="00182243">
            <w:pPr>
              <w:suppressAutoHyphens w:val="0"/>
              <w:autoSpaceDN/>
              <w:spacing w:before="0" w:after="0"/>
              <w:jc w:val="right"/>
              <w:textAlignment w:val="auto"/>
              <w:rPr>
                <w:rFonts w:cs="Arial"/>
                <w:spacing w:val="2"/>
                <w:position w:val="2"/>
              </w:rPr>
            </w:pPr>
          </w:p>
        </w:tc>
      </w:tr>
    </w:tbl>
    <w:p w14:paraId="08B50F91" w14:textId="77777777" w:rsidR="00092E1B" w:rsidRPr="00B6114B" w:rsidRDefault="00092E1B" w:rsidP="007A51F8">
      <w:pPr>
        <w:spacing w:before="0" w:after="0"/>
      </w:pPr>
    </w:p>
    <w:p w14:paraId="2522EEB7" w14:textId="2BC70306" w:rsidR="0060412E" w:rsidRPr="00B6114B" w:rsidRDefault="00963D8B" w:rsidP="007A51F8">
      <w:pPr>
        <w:pStyle w:val="Titre2"/>
        <w:spacing w:before="0" w:after="0"/>
        <w:rPr>
          <w:sz w:val="24"/>
          <w:szCs w:val="24"/>
        </w:rPr>
      </w:pPr>
      <w:bookmarkStart w:id="51" w:name="_Toc46308747"/>
      <w:bookmarkStart w:id="52" w:name="_Toc3999429"/>
      <w:r w:rsidRPr="00B6114B">
        <w:rPr>
          <w:sz w:val="24"/>
          <w:szCs w:val="24"/>
        </w:rPr>
        <w:t>Article</w:t>
      </w:r>
      <w:r w:rsidRPr="00B6114B">
        <w:rPr>
          <w:spacing w:val="6"/>
          <w:sz w:val="24"/>
          <w:szCs w:val="24"/>
        </w:rPr>
        <w:t xml:space="preserve"> </w:t>
      </w:r>
      <w:r w:rsidR="002A2FAB" w:rsidRPr="00B6114B">
        <w:rPr>
          <w:sz w:val="24"/>
          <w:szCs w:val="24"/>
        </w:rPr>
        <w:t>12</w:t>
      </w:r>
      <w:r w:rsidRPr="00B6114B">
        <w:rPr>
          <w:spacing w:val="6"/>
          <w:sz w:val="24"/>
          <w:szCs w:val="24"/>
        </w:rPr>
        <w:t xml:space="preserve"> </w:t>
      </w:r>
      <w:r w:rsidRPr="00B6114B">
        <w:rPr>
          <w:sz w:val="24"/>
          <w:szCs w:val="24"/>
        </w:rPr>
        <w:t>: Lieu</w:t>
      </w:r>
      <w:r w:rsidRPr="00B6114B">
        <w:rPr>
          <w:spacing w:val="6"/>
          <w:sz w:val="24"/>
          <w:szCs w:val="24"/>
        </w:rPr>
        <w:t xml:space="preserve"> </w:t>
      </w:r>
      <w:r w:rsidRPr="00B6114B">
        <w:rPr>
          <w:sz w:val="24"/>
          <w:szCs w:val="24"/>
        </w:rPr>
        <w:t>et</w:t>
      </w:r>
      <w:r w:rsidRPr="00B6114B">
        <w:rPr>
          <w:spacing w:val="6"/>
          <w:sz w:val="24"/>
          <w:szCs w:val="24"/>
        </w:rPr>
        <w:t xml:space="preserve"> </w:t>
      </w:r>
      <w:r w:rsidRPr="00B6114B">
        <w:rPr>
          <w:sz w:val="24"/>
          <w:szCs w:val="24"/>
        </w:rPr>
        <w:t>mode</w:t>
      </w:r>
      <w:r w:rsidRPr="00B6114B">
        <w:rPr>
          <w:spacing w:val="6"/>
          <w:sz w:val="24"/>
          <w:szCs w:val="24"/>
        </w:rPr>
        <w:t xml:space="preserve"> </w:t>
      </w:r>
      <w:r w:rsidRPr="00B6114B">
        <w:rPr>
          <w:sz w:val="24"/>
          <w:szCs w:val="24"/>
        </w:rPr>
        <w:t>de</w:t>
      </w:r>
      <w:r w:rsidRPr="00B6114B">
        <w:rPr>
          <w:spacing w:val="6"/>
          <w:sz w:val="24"/>
          <w:szCs w:val="24"/>
        </w:rPr>
        <w:t xml:space="preserve"> </w:t>
      </w:r>
      <w:r w:rsidRPr="00B6114B">
        <w:rPr>
          <w:sz w:val="24"/>
          <w:szCs w:val="24"/>
        </w:rPr>
        <w:t>paiement</w:t>
      </w:r>
      <w:bookmarkEnd w:id="51"/>
      <w:r w:rsidRPr="00B6114B">
        <w:rPr>
          <w:sz w:val="24"/>
          <w:szCs w:val="24"/>
        </w:rPr>
        <w:t xml:space="preserve"> </w:t>
      </w:r>
      <w:bookmarkEnd w:id="52"/>
    </w:p>
    <w:p w14:paraId="482CAF6F" w14:textId="2134BA45" w:rsidR="002A2FAB" w:rsidRPr="00B6114B" w:rsidRDefault="002A2FAB" w:rsidP="007A51F8">
      <w:pPr>
        <w:spacing w:before="0" w:after="0"/>
      </w:pPr>
      <w:r w:rsidRPr="00B6114B">
        <w:t>12.1.</w:t>
      </w:r>
      <w:r w:rsidRPr="00B6114B">
        <w:tab/>
        <w:t xml:space="preserve">Le Maître d’Ouvrage se libérera des sommes dues en francs </w:t>
      </w:r>
      <w:r w:rsidR="00256AEF" w:rsidRPr="00B6114B">
        <w:t>CFA, par</w:t>
      </w:r>
      <w:r w:rsidRPr="00B6114B">
        <w:t xml:space="preserve"> virement au compte ci-après :</w:t>
      </w:r>
    </w:p>
    <w:tbl>
      <w:tblPr>
        <w:tblStyle w:val="Grilledutableau"/>
        <w:tblW w:w="0" w:type="auto"/>
        <w:jc w:val="center"/>
        <w:tblLook w:val="04A0" w:firstRow="1" w:lastRow="0" w:firstColumn="1" w:lastColumn="0" w:noHBand="0" w:noVBand="1"/>
      </w:tblPr>
      <w:tblGrid>
        <w:gridCol w:w="1985"/>
        <w:gridCol w:w="2207"/>
        <w:gridCol w:w="2471"/>
        <w:gridCol w:w="1984"/>
        <w:gridCol w:w="1235"/>
      </w:tblGrid>
      <w:tr w:rsidR="002A2FAB" w:rsidRPr="00B6114B" w14:paraId="112941F8" w14:textId="77777777" w:rsidTr="00C030B6">
        <w:trPr>
          <w:jc w:val="center"/>
        </w:trPr>
        <w:tc>
          <w:tcPr>
            <w:tcW w:w="1985" w:type="dxa"/>
          </w:tcPr>
          <w:p w14:paraId="7552FDB4" w14:textId="77777777" w:rsidR="002A2FAB" w:rsidRPr="00B6114B" w:rsidRDefault="002A2FAB" w:rsidP="007A51F8">
            <w:pPr>
              <w:spacing w:before="0" w:after="0"/>
              <w:rPr>
                <w:b/>
              </w:rPr>
            </w:pPr>
            <w:r w:rsidRPr="00B6114B">
              <w:rPr>
                <w:b/>
              </w:rPr>
              <w:t xml:space="preserve">CODE SWIFT </w:t>
            </w:r>
          </w:p>
        </w:tc>
        <w:tc>
          <w:tcPr>
            <w:tcW w:w="2207" w:type="dxa"/>
          </w:tcPr>
          <w:p w14:paraId="0BDBCE11" w14:textId="77777777" w:rsidR="002A2FAB" w:rsidRPr="00B6114B" w:rsidRDefault="002A2FAB" w:rsidP="007A51F8">
            <w:pPr>
              <w:spacing w:before="0" w:after="0"/>
              <w:rPr>
                <w:b/>
              </w:rPr>
            </w:pPr>
            <w:r w:rsidRPr="00B6114B">
              <w:rPr>
                <w:b/>
              </w:rPr>
              <w:t>CODE BANQUE</w:t>
            </w:r>
          </w:p>
        </w:tc>
        <w:tc>
          <w:tcPr>
            <w:tcW w:w="2471" w:type="dxa"/>
          </w:tcPr>
          <w:p w14:paraId="0A7D1668" w14:textId="77777777" w:rsidR="002A2FAB" w:rsidRPr="00B6114B" w:rsidRDefault="002A2FAB" w:rsidP="007A51F8">
            <w:pPr>
              <w:spacing w:before="0" w:after="0"/>
              <w:rPr>
                <w:b/>
              </w:rPr>
            </w:pPr>
            <w:r w:rsidRPr="00B6114B">
              <w:rPr>
                <w:b/>
              </w:rPr>
              <w:t>CODE GUICHET</w:t>
            </w:r>
          </w:p>
        </w:tc>
        <w:tc>
          <w:tcPr>
            <w:tcW w:w="1984" w:type="dxa"/>
          </w:tcPr>
          <w:p w14:paraId="7BD1380B" w14:textId="77777777" w:rsidR="002A2FAB" w:rsidRPr="00B6114B" w:rsidRDefault="002A2FAB" w:rsidP="007A51F8">
            <w:pPr>
              <w:spacing w:before="0" w:after="0"/>
              <w:rPr>
                <w:b/>
              </w:rPr>
            </w:pPr>
            <w:r w:rsidRPr="00B6114B">
              <w:rPr>
                <w:b/>
              </w:rPr>
              <w:t>N° DE COMPTE</w:t>
            </w:r>
          </w:p>
        </w:tc>
        <w:tc>
          <w:tcPr>
            <w:tcW w:w="1235" w:type="dxa"/>
          </w:tcPr>
          <w:p w14:paraId="245FFAE7" w14:textId="77777777" w:rsidR="002A2FAB" w:rsidRPr="00B6114B" w:rsidRDefault="002A2FAB" w:rsidP="007A51F8">
            <w:pPr>
              <w:spacing w:before="0" w:after="0"/>
              <w:rPr>
                <w:b/>
              </w:rPr>
            </w:pPr>
            <w:r w:rsidRPr="00B6114B">
              <w:rPr>
                <w:b/>
              </w:rPr>
              <w:t>CLE</w:t>
            </w:r>
          </w:p>
        </w:tc>
      </w:tr>
      <w:tr w:rsidR="002A2FAB" w:rsidRPr="00B6114B" w14:paraId="51711C54" w14:textId="77777777" w:rsidTr="00C030B6">
        <w:trPr>
          <w:jc w:val="center"/>
        </w:trPr>
        <w:tc>
          <w:tcPr>
            <w:tcW w:w="1985" w:type="dxa"/>
          </w:tcPr>
          <w:p w14:paraId="76D47698" w14:textId="77777777" w:rsidR="002A2FAB" w:rsidRPr="00B6114B" w:rsidRDefault="002A2FAB" w:rsidP="007A51F8">
            <w:pPr>
              <w:spacing w:before="0" w:after="0"/>
              <w:rPr>
                <w:b/>
              </w:rPr>
            </w:pPr>
          </w:p>
        </w:tc>
        <w:tc>
          <w:tcPr>
            <w:tcW w:w="2207" w:type="dxa"/>
          </w:tcPr>
          <w:p w14:paraId="4FD6AB91" w14:textId="77777777" w:rsidR="002A2FAB" w:rsidRPr="00B6114B" w:rsidRDefault="002A2FAB" w:rsidP="007A51F8">
            <w:pPr>
              <w:spacing w:before="0" w:after="0"/>
              <w:rPr>
                <w:b/>
              </w:rPr>
            </w:pPr>
          </w:p>
        </w:tc>
        <w:tc>
          <w:tcPr>
            <w:tcW w:w="2471" w:type="dxa"/>
          </w:tcPr>
          <w:p w14:paraId="7980A760" w14:textId="77777777" w:rsidR="002A2FAB" w:rsidRPr="00B6114B" w:rsidRDefault="002A2FAB" w:rsidP="007A51F8">
            <w:pPr>
              <w:spacing w:before="0" w:after="0"/>
              <w:rPr>
                <w:b/>
              </w:rPr>
            </w:pPr>
          </w:p>
        </w:tc>
        <w:tc>
          <w:tcPr>
            <w:tcW w:w="1984" w:type="dxa"/>
          </w:tcPr>
          <w:p w14:paraId="57A1F593" w14:textId="77777777" w:rsidR="002A2FAB" w:rsidRPr="00B6114B" w:rsidRDefault="002A2FAB" w:rsidP="007A51F8">
            <w:pPr>
              <w:spacing w:before="0" w:after="0"/>
              <w:rPr>
                <w:b/>
              </w:rPr>
            </w:pPr>
          </w:p>
        </w:tc>
        <w:tc>
          <w:tcPr>
            <w:tcW w:w="1235" w:type="dxa"/>
          </w:tcPr>
          <w:p w14:paraId="7B56F139" w14:textId="77777777" w:rsidR="002A2FAB" w:rsidRPr="00B6114B" w:rsidRDefault="002A2FAB" w:rsidP="007A51F8">
            <w:pPr>
              <w:spacing w:before="0" w:after="0"/>
              <w:rPr>
                <w:b/>
              </w:rPr>
            </w:pPr>
          </w:p>
        </w:tc>
      </w:tr>
    </w:tbl>
    <w:p w14:paraId="553A8EF9" w14:textId="77777777" w:rsidR="00A952EA" w:rsidRPr="00B6114B" w:rsidRDefault="00A952EA" w:rsidP="007A51F8">
      <w:pPr>
        <w:spacing w:before="0" w:after="0"/>
      </w:pPr>
    </w:p>
    <w:p w14:paraId="7B58AFD5" w14:textId="14211BF7" w:rsidR="002A2FAB" w:rsidRPr="00B6114B" w:rsidRDefault="002A2FAB" w:rsidP="007A51F8">
      <w:pPr>
        <w:spacing w:before="0" w:after="0"/>
      </w:pPr>
      <w:r w:rsidRPr="00B6114B">
        <w:t>12.2.</w:t>
      </w:r>
      <w:r w:rsidRPr="00B6114B">
        <w:tab/>
        <w:t xml:space="preserve">Facturation </w:t>
      </w:r>
    </w:p>
    <w:p w14:paraId="145E7F1C" w14:textId="3FB1E08E" w:rsidR="002A2FAB" w:rsidRPr="00B6114B" w:rsidRDefault="002A2FAB" w:rsidP="007A51F8">
      <w:pPr>
        <w:spacing w:before="0" w:after="0"/>
      </w:pPr>
      <w:r w:rsidRPr="00B6114B">
        <w:t xml:space="preserve">Les factures seront libellées en FCFA au nom de la SCDP, et les paiements effectués au prorata de la réalisation des Prestations sanctionnées par la production des décomptes mensuels suivant l’exécution totale du planning prescrit par les </w:t>
      </w:r>
      <w:r w:rsidR="00376525" w:rsidRPr="00B6114B">
        <w:t>T</w:t>
      </w:r>
      <w:r w:rsidRPr="00B6114B">
        <w:t xml:space="preserve">ermes </w:t>
      </w:r>
      <w:r w:rsidR="00376525" w:rsidRPr="00B6114B">
        <w:t>D</w:t>
      </w:r>
      <w:r w:rsidRPr="00B6114B">
        <w:t xml:space="preserve">e </w:t>
      </w:r>
      <w:r w:rsidR="00376525" w:rsidRPr="00B6114B">
        <w:t>R</w:t>
      </w:r>
      <w:r w:rsidRPr="00B6114B">
        <w:t>éférence</w:t>
      </w:r>
      <w:r w:rsidR="00376525" w:rsidRPr="00B6114B">
        <w:t xml:space="preserve"> (TDR)</w:t>
      </w:r>
      <w:r w:rsidRPr="00B6114B">
        <w:t xml:space="preserve"> et </w:t>
      </w:r>
      <w:r w:rsidR="00585B67" w:rsidRPr="00B6114B">
        <w:t>ce, jusqu’à</w:t>
      </w:r>
      <w:r w:rsidRPr="00B6114B">
        <w:t xml:space="preserve"> l’expiration du délai contractuel</w:t>
      </w:r>
      <w:r w:rsidR="000500C7" w:rsidRPr="00B6114B">
        <w:t>.</w:t>
      </w:r>
    </w:p>
    <w:p w14:paraId="3411BFF5" w14:textId="77777777" w:rsidR="007A51F8" w:rsidRPr="00B6114B" w:rsidRDefault="007A51F8" w:rsidP="007A51F8">
      <w:pPr>
        <w:pStyle w:val="Titre2"/>
        <w:spacing w:before="0" w:after="0"/>
        <w:rPr>
          <w:sz w:val="24"/>
          <w:szCs w:val="24"/>
        </w:rPr>
      </w:pPr>
      <w:bookmarkStart w:id="53" w:name="_Toc3999430"/>
    </w:p>
    <w:p w14:paraId="083F0B0D" w14:textId="386EE0E2" w:rsidR="0060412E" w:rsidRPr="00B6114B" w:rsidRDefault="00963D8B" w:rsidP="007A51F8">
      <w:pPr>
        <w:pStyle w:val="Titre2"/>
        <w:spacing w:before="0" w:after="0"/>
        <w:rPr>
          <w:sz w:val="24"/>
          <w:szCs w:val="24"/>
        </w:rPr>
      </w:pPr>
      <w:bookmarkStart w:id="54" w:name="_Toc46308748"/>
      <w:r w:rsidRPr="00B6114B">
        <w:rPr>
          <w:sz w:val="24"/>
          <w:szCs w:val="24"/>
        </w:rPr>
        <w:t>Article</w:t>
      </w:r>
      <w:r w:rsidRPr="00B6114B">
        <w:rPr>
          <w:spacing w:val="6"/>
          <w:sz w:val="24"/>
          <w:szCs w:val="24"/>
        </w:rPr>
        <w:t xml:space="preserve"> </w:t>
      </w:r>
      <w:r w:rsidR="002A2FAB" w:rsidRPr="00B6114B">
        <w:rPr>
          <w:sz w:val="24"/>
          <w:szCs w:val="24"/>
        </w:rPr>
        <w:t>13</w:t>
      </w:r>
      <w:r w:rsidRPr="00B6114B">
        <w:rPr>
          <w:spacing w:val="6"/>
          <w:sz w:val="24"/>
          <w:szCs w:val="24"/>
        </w:rPr>
        <w:t xml:space="preserve"> </w:t>
      </w:r>
      <w:r w:rsidRPr="00B6114B">
        <w:rPr>
          <w:sz w:val="24"/>
          <w:szCs w:val="24"/>
        </w:rPr>
        <w:t>:</w:t>
      </w:r>
      <w:r w:rsidRPr="00B6114B">
        <w:rPr>
          <w:spacing w:val="6"/>
          <w:sz w:val="24"/>
          <w:szCs w:val="24"/>
        </w:rPr>
        <w:t xml:space="preserve"> </w:t>
      </w:r>
      <w:r w:rsidRPr="00B6114B">
        <w:rPr>
          <w:sz w:val="24"/>
          <w:szCs w:val="24"/>
        </w:rPr>
        <w:t>Variation</w:t>
      </w:r>
      <w:r w:rsidRPr="00B6114B">
        <w:rPr>
          <w:spacing w:val="6"/>
          <w:sz w:val="24"/>
          <w:szCs w:val="24"/>
        </w:rPr>
        <w:t xml:space="preserve"> </w:t>
      </w:r>
      <w:r w:rsidRPr="00B6114B">
        <w:rPr>
          <w:sz w:val="24"/>
          <w:szCs w:val="24"/>
        </w:rPr>
        <w:t>des</w:t>
      </w:r>
      <w:r w:rsidRPr="00B6114B">
        <w:rPr>
          <w:spacing w:val="6"/>
          <w:sz w:val="24"/>
          <w:szCs w:val="24"/>
        </w:rPr>
        <w:t xml:space="preserve"> </w:t>
      </w:r>
      <w:r w:rsidRPr="00B6114B">
        <w:rPr>
          <w:sz w:val="24"/>
          <w:szCs w:val="24"/>
        </w:rPr>
        <w:t>prix</w:t>
      </w:r>
      <w:bookmarkEnd w:id="54"/>
      <w:r w:rsidRPr="00B6114B">
        <w:rPr>
          <w:spacing w:val="6"/>
          <w:sz w:val="24"/>
          <w:szCs w:val="24"/>
        </w:rPr>
        <w:t xml:space="preserve"> </w:t>
      </w:r>
      <w:bookmarkEnd w:id="53"/>
    </w:p>
    <w:p w14:paraId="759795D6" w14:textId="77777777" w:rsidR="002A2FAB" w:rsidRPr="00B6114B" w:rsidRDefault="002A2FAB" w:rsidP="007A51F8">
      <w:pPr>
        <w:spacing w:before="0" w:after="0"/>
      </w:pPr>
      <w:r w:rsidRPr="00B6114B">
        <w:t>Le présent Marché est ferme et non révisable.</w:t>
      </w:r>
    </w:p>
    <w:p w14:paraId="544CB978" w14:textId="77777777" w:rsidR="007A51F8" w:rsidRPr="00B6114B" w:rsidRDefault="007A51F8" w:rsidP="007A51F8">
      <w:pPr>
        <w:pStyle w:val="Titre2"/>
        <w:spacing w:before="0" w:after="0"/>
        <w:rPr>
          <w:sz w:val="24"/>
          <w:szCs w:val="24"/>
        </w:rPr>
      </w:pPr>
      <w:bookmarkStart w:id="55" w:name="_Toc3999431"/>
    </w:p>
    <w:p w14:paraId="535C21B6" w14:textId="76722947" w:rsidR="0060412E" w:rsidRPr="00B6114B" w:rsidRDefault="00963D8B" w:rsidP="007A51F8">
      <w:pPr>
        <w:pStyle w:val="Titre2"/>
        <w:spacing w:before="0" w:after="0"/>
        <w:rPr>
          <w:sz w:val="24"/>
          <w:szCs w:val="24"/>
        </w:rPr>
      </w:pPr>
      <w:bookmarkStart w:id="56" w:name="_Toc46308749"/>
      <w:r w:rsidRPr="00B6114B">
        <w:rPr>
          <w:sz w:val="24"/>
          <w:szCs w:val="24"/>
        </w:rPr>
        <w:t>Article</w:t>
      </w:r>
      <w:r w:rsidRPr="00B6114B">
        <w:rPr>
          <w:spacing w:val="6"/>
          <w:sz w:val="24"/>
          <w:szCs w:val="24"/>
        </w:rPr>
        <w:t xml:space="preserve"> </w:t>
      </w:r>
      <w:r w:rsidR="00C56402" w:rsidRPr="00B6114B">
        <w:rPr>
          <w:sz w:val="24"/>
          <w:szCs w:val="24"/>
        </w:rPr>
        <w:t>14</w:t>
      </w:r>
      <w:r w:rsidRPr="00B6114B">
        <w:rPr>
          <w:spacing w:val="6"/>
          <w:sz w:val="24"/>
          <w:szCs w:val="24"/>
        </w:rPr>
        <w:t xml:space="preserve"> </w:t>
      </w:r>
      <w:r w:rsidRPr="00B6114B">
        <w:rPr>
          <w:sz w:val="24"/>
          <w:szCs w:val="24"/>
        </w:rPr>
        <w:t xml:space="preserve">: </w:t>
      </w:r>
      <w:r w:rsidRPr="00B6114B">
        <w:rPr>
          <w:spacing w:val="5"/>
          <w:sz w:val="24"/>
          <w:szCs w:val="24"/>
        </w:rPr>
        <w:t>Formule</w:t>
      </w:r>
      <w:r w:rsidRPr="00B6114B">
        <w:rPr>
          <w:sz w:val="24"/>
          <w:szCs w:val="24"/>
        </w:rPr>
        <w:t xml:space="preserve">s </w:t>
      </w:r>
      <w:r w:rsidRPr="00B6114B">
        <w:rPr>
          <w:spacing w:val="5"/>
          <w:sz w:val="24"/>
          <w:szCs w:val="24"/>
        </w:rPr>
        <w:t>d</w:t>
      </w:r>
      <w:r w:rsidRPr="00B6114B">
        <w:rPr>
          <w:sz w:val="24"/>
          <w:szCs w:val="24"/>
        </w:rPr>
        <w:t xml:space="preserve">e </w:t>
      </w:r>
      <w:r w:rsidRPr="00B6114B">
        <w:rPr>
          <w:spacing w:val="5"/>
          <w:sz w:val="24"/>
          <w:szCs w:val="24"/>
        </w:rPr>
        <w:t>révisio</w:t>
      </w:r>
      <w:r w:rsidRPr="00B6114B">
        <w:rPr>
          <w:sz w:val="24"/>
          <w:szCs w:val="24"/>
        </w:rPr>
        <w:t xml:space="preserve">n </w:t>
      </w:r>
      <w:r w:rsidRPr="00B6114B">
        <w:rPr>
          <w:spacing w:val="5"/>
          <w:sz w:val="24"/>
          <w:szCs w:val="24"/>
        </w:rPr>
        <w:t>de</w:t>
      </w:r>
      <w:r w:rsidRPr="00B6114B">
        <w:rPr>
          <w:sz w:val="24"/>
          <w:szCs w:val="24"/>
        </w:rPr>
        <w:t xml:space="preserve">s </w:t>
      </w:r>
      <w:r w:rsidRPr="00B6114B">
        <w:rPr>
          <w:spacing w:val="5"/>
          <w:sz w:val="24"/>
          <w:szCs w:val="24"/>
        </w:rPr>
        <w:t>prix</w:t>
      </w:r>
      <w:bookmarkEnd w:id="55"/>
      <w:bookmarkEnd w:id="56"/>
    </w:p>
    <w:p w14:paraId="644E1B2B" w14:textId="5470C54B" w:rsidR="007A51F8" w:rsidRPr="00B6114B" w:rsidRDefault="00C56402" w:rsidP="00586D95">
      <w:bookmarkStart w:id="57" w:name="_Toc3999432"/>
      <w:r w:rsidRPr="00B6114B">
        <w:t>(Sans objet)</w:t>
      </w:r>
    </w:p>
    <w:p w14:paraId="0422F3E7" w14:textId="13F656F7" w:rsidR="0060412E" w:rsidRPr="00B6114B" w:rsidRDefault="00963D8B" w:rsidP="007A51F8">
      <w:pPr>
        <w:pStyle w:val="Titre2"/>
        <w:spacing w:before="0" w:after="0"/>
        <w:rPr>
          <w:sz w:val="24"/>
          <w:szCs w:val="24"/>
        </w:rPr>
      </w:pPr>
      <w:bookmarkStart w:id="58" w:name="_Toc46308750"/>
      <w:r w:rsidRPr="00B6114B">
        <w:rPr>
          <w:sz w:val="24"/>
          <w:szCs w:val="24"/>
        </w:rPr>
        <w:t>Article</w:t>
      </w:r>
      <w:r w:rsidRPr="00B6114B">
        <w:rPr>
          <w:spacing w:val="6"/>
          <w:sz w:val="24"/>
          <w:szCs w:val="24"/>
        </w:rPr>
        <w:t xml:space="preserve"> </w:t>
      </w:r>
      <w:r w:rsidR="00C56402" w:rsidRPr="00B6114B">
        <w:rPr>
          <w:sz w:val="24"/>
          <w:szCs w:val="24"/>
        </w:rPr>
        <w:t>15</w:t>
      </w:r>
      <w:r w:rsidRPr="00B6114B">
        <w:rPr>
          <w:spacing w:val="6"/>
          <w:sz w:val="24"/>
          <w:szCs w:val="24"/>
        </w:rPr>
        <w:t xml:space="preserve"> </w:t>
      </w:r>
      <w:r w:rsidRPr="00B6114B">
        <w:rPr>
          <w:sz w:val="24"/>
          <w:szCs w:val="24"/>
        </w:rPr>
        <w:t xml:space="preserve">: </w:t>
      </w:r>
      <w:r w:rsidRPr="00B6114B">
        <w:rPr>
          <w:spacing w:val="2"/>
          <w:sz w:val="24"/>
          <w:szCs w:val="24"/>
        </w:rPr>
        <w:t>Formule</w:t>
      </w:r>
      <w:r w:rsidRPr="00B6114B">
        <w:rPr>
          <w:sz w:val="24"/>
          <w:szCs w:val="24"/>
        </w:rPr>
        <w:t xml:space="preserve">s </w:t>
      </w:r>
      <w:r w:rsidRPr="00B6114B">
        <w:rPr>
          <w:spacing w:val="2"/>
          <w:sz w:val="24"/>
          <w:szCs w:val="24"/>
        </w:rPr>
        <w:t>d’actualisatio</w:t>
      </w:r>
      <w:r w:rsidRPr="00B6114B">
        <w:rPr>
          <w:sz w:val="24"/>
          <w:szCs w:val="24"/>
        </w:rPr>
        <w:t xml:space="preserve">n </w:t>
      </w:r>
      <w:r w:rsidRPr="00B6114B">
        <w:rPr>
          <w:spacing w:val="2"/>
          <w:sz w:val="24"/>
          <w:szCs w:val="24"/>
        </w:rPr>
        <w:t>de</w:t>
      </w:r>
      <w:r w:rsidRPr="00B6114B">
        <w:rPr>
          <w:sz w:val="24"/>
          <w:szCs w:val="24"/>
        </w:rPr>
        <w:t xml:space="preserve">s </w:t>
      </w:r>
      <w:r w:rsidRPr="00B6114B">
        <w:rPr>
          <w:spacing w:val="2"/>
          <w:sz w:val="24"/>
          <w:szCs w:val="24"/>
        </w:rPr>
        <w:t>prix</w:t>
      </w:r>
      <w:bookmarkEnd w:id="58"/>
      <w:r w:rsidRPr="00B6114B">
        <w:rPr>
          <w:spacing w:val="2"/>
          <w:sz w:val="24"/>
          <w:szCs w:val="24"/>
        </w:rPr>
        <w:t xml:space="preserve"> </w:t>
      </w:r>
      <w:bookmarkEnd w:id="57"/>
    </w:p>
    <w:p w14:paraId="4BF3A595" w14:textId="77777777" w:rsidR="00C56402" w:rsidRPr="00B6114B" w:rsidRDefault="00C56402" w:rsidP="007A51F8">
      <w:pPr>
        <w:spacing w:before="0" w:after="0"/>
      </w:pPr>
      <w:r w:rsidRPr="00B6114B">
        <w:t>(Sans objet)</w:t>
      </w:r>
    </w:p>
    <w:p w14:paraId="60289FA8" w14:textId="77777777" w:rsidR="007A51F8" w:rsidRPr="00B6114B" w:rsidRDefault="007A51F8" w:rsidP="007A51F8">
      <w:pPr>
        <w:pStyle w:val="Titre2"/>
        <w:spacing w:before="0" w:after="0"/>
        <w:rPr>
          <w:sz w:val="24"/>
          <w:szCs w:val="24"/>
        </w:rPr>
      </w:pPr>
      <w:bookmarkStart w:id="59" w:name="_Toc3999433"/>
    </w:p>
    <w:p w14:paraId="5D24159A" w14:textId="678C4DC2" w:rsidR="0060412E" w:rsidRPr="00B6114B" w:rsidRDefault="00963D8B" w:rsidP="007A51F8">
      <w:pPr>
        <w:pStyle w:val="Titre2"/>
        <w:spacing w:before="0" w:after="0"/>
        <w:rPr>
          <w:sz w:val="24"/>
          <w:szCs w:val="24"/>
        </w:rPr>
      </w:pPr>
      <w:bookmarkStart w:id="60" w:name="_Toc46308751"/>
      <w:r w:rsidRPr="00B6114B">
        <w:rPr>
          <w:sz w:val="24"/>
          <w:szCs w:val="24"/>
        </w:rPr>
        <w:t>Article</w:t>
      </w:r>
      <w:r w:rsidRPr="00B6114B">
        <w:rPr>
          <w:spacing w:val="6"/>
          <w:sz w:val="24"/>
          <w:szCs w:val="24"/>
        </w:rPr>
        <w:t xml:space="preserve"> </w:t>
      </w:r>
      <w:r w:rsidR="00965EDD" w:rsidRPr="00B6114B">
        <w:rPr>
          <w:sz w:val="24"/>
          <w:szCs w:val="24"/>
        </w:rPr>
        <w:t>16</w:t>
      </w:r>
      <w:r w:rsidRPr="00B6114B">
        <w:rPr>
          <w:spacing w:val="6"/>
          <w:sz w:val="24"/>
          <w:szCs w:val="24"/>
        </w:rPr>
        <w:t xml:space="preserve"> </w:t>
      </w:r>
      <w:r w:rsidRPr="00B6114B">
        <w:rPr>
          <w:sz w:val="24"/>
          <w:szCs w:val="24"/>
        </w:rPr>
        <w:t>:</w:t>
      </w:r>
      <w:r w:rsidRPr="00B6114B">
        <w:rPr>
          <w:spacing w:val="6"/>
          <w:sz w:val="24"/>
          <w:szCs w:val="24"/>
        </w:rPr>
        <w:t xml:space="preserve"> </w:t>
      </w:r>
      <w:r w:rsidRPr="00B6114B">
        <w:rPr>
          <w:sz w:val="24"/>
          <w:szCs w:val="24"/>
        </w:rPr>
        <w:t>Avances</w:t>
      </w:r>
      <w:bookmarkEnd w:id="60"/>
      <w:r w:rsidRPr="00B6114B">
        <w:rPr>
          <w:spacing w:val="6"/>
          <w:sz w:val="24"/>
          <w:szCs w:val="24"/>
        </w:rPr>
        <w:t xml:space="preserve"> </w:t>
      </w:r>
      <w:bookmarkEnd w:id="59"/>
    </w:p>
    <w:p w14:paraId="4C5D91EE" w14:textId="77777777" w:rsidR="00965EDD" w:rsidRPr="00B6114B" w:rsidRDefault="00965EDD" w:rsidP="007A51F8">
      <w:pPr>
        <w:spacing w:before="0" w:after="0"/>
      </w:pPr>
      <w:r w:rsidRPr="00B6114B">
        <w:t>Le Maître d’Ouvrage n’accordera pas d’avance de démarrage.</w:t>
      </w:r>
    </w:p>
    <w:p w14:paraId="3CEAAD82" w14:textId="77777777" w:rsidR="007A51F8" w:rsidRPr="00B6114B" w:rsidRDefault="007A51F8" w:rsidP="007A51F8">
      <w:pPr>
        <w:pStyle w:val="Titre2"/>
        <w:spacing w:before="0" w:after="0"/>
        <w:rPr>
          <w:sz w:val="24"/>
          <w:szCs w:val="24"/>
        </w:rPr>
      </w:pPr>
      <w:bookmarkStart w:id="61" w:name="_Toc3999434"/>
    </w:p>
    <w:p w14:paraId="3CB44143" w14:textId="27FC77D3" w:rsidR="0060412E" w:rsidRPr="00B6114B" w:rsidRDefault="00963D8B" w:rsidP="007A51F8">
      <w:pPr>
        <w:pStyle w:val="Titre2"/>
        <w:spacing w:before="0" w:after="0"/>
        <w:rPr>
          <w:sz w:val="24"/>
          <w:szCs w:val="24"/>
        </w:rPr>
      </w:pPr>
      <w:bookmarkStart w:id="62" w:name="_Toc46308752"/>
      <w:r w:rsidRPr="00B6114B">
        <w:rPr>
          <w:sz w:val="24"/>
          <w:szCs w:val="24"/>
        </w:rPr>
        <w:t>Article</w:t>
      </w:r>
      <w:r w:rsidRPr="00B6114B">
        <w:rPr>
          <w:spacing w:val="6"/>
          <w:sz w:val="24"/>
          <w:szCs w:val="24"/>
        </w:rPr>
        <w:t xml:space="preserve"> </w:t>
      </w:r>
      <w:r w:rsidR="003F3921" w:rsidRPr="00B6114B">
        <w:rPr>
          <w:sz w:val="24"/>
          <w:szCs w:val="24"/>
        </w:rPr>
        <w:t>17</w:t>
      </w:r>
      <w:r w:rsidRPr="00B6114B">
        <w:rPr>
          <w:spacing w:val="6"/>
          <w:sz w:val="24"/>
          <w:szCs w:val="24"/>
        </w:rPr>
        <w:t xml:space="preserve"> </w:t>
      </w:r>
      <w:r w:rsidRPr="00B6114B">
        <w:rPr>
          <w:sz w:val="24"/>
          <w:szCs w:val="24"/>
        </w:rPr>
        <w:t>: Règlement des prestations</w:t>
      </w:r>
      <w:bookmarkEnd w:id="62"/>
      <w:r w:rsidRPr="00B6114B">
        <w:rPr>
          <w:sz w:val="24"/>
          <w:szCs w:val="24"/>
        </w:rPr>
        <w:t xml:space="preserve"> </w:t>
      </w:r>
      <w:bookmarkEnd w:id="61"/>
    </w:p>
    <w:p w14:paraId="6A386D19" w14:textId="77777777" w:rsidR="003F3921" w:rsidRPr="00B6114B" w:rsidRDefault="003F3921" w:rsidP="007A51F8">
      <w:pPr>
        <w:spacing w:before="0" w:after="0"/>
      </w:pPr>
      <w:r w:rsidRPr="00B6114B">
        <w:t>Les étapes pour le règlement des Prestations sont les suivantes :</w:t>
      </w:r>
    </w:p>
    <w:p w14:paraId="11BE360C" w14:textId="7832C899" w:rsidR="003F3921" w:rsidRPr="00B6114B" w:rsidRDefault="003F3921" w:rsidP="007A51F8">
      <w:pPr>
        <w:spacing w:before="0" w:after="0"/>
      </w:pPr>
      <w:r w:rsidRPr="00B6114B">
        <w:t>17.1. Constatation des Prestations exécutées</w:t>
      </w:r>
      <w:r w:rsidR="00A2178F" w:rsidRPr="00B6114B">
        <w:t xml:space="preserve"> mensuellement</w:t>
      </w:r>
      <w:r w:rsidRPr="00B6114B">
        <w:t>.</w:t>
      </w:r>
    </w:p>
    <w:p w14:paraId="492C154B" w14:textId="57ACB97D" w:rsidR="003F3921" w:rsidRPr="00B6114B" w:rsidRDefault="003F3921" w:rsidP="007A51F8">
      <w:pPr>
        <w:spacing w:before="0" w:after="0"/>
      </w:pPr>
      <w:r w:rsidRPr="00B6114B">
        <w:t>Les paiements seront effectués sur la base du calendrier ci-après</w:t>
      </w:r>
      <w:r w:rsidR="002B125B" w:rsidRPr="00B6114B">
        <w:t xml:space="preserve"> </w:t>
      </w:r>
      <w:r w:rsidRPr="00B6114B">
        <w:t>:</w:t>
      </w:r>
    </w:p>
    <w:p w14:paraId="3B39BB28" w14:textId="77777777" w:rsidR="003F3921" w:rsidRPr="00B6114B" w:rsidRDefault="003F3921" w:rsidP="007A51F8">
      <w:pPr>
        <w:spacing w:before="0" w:after="0"/>
      </w:pPr>
      <w:r w:rsidRPr="00B6114B">
        <w:t>Le constat des Prestations exécutées se fera au plus tard le 05 du mois suivant, le Prestataire et l’Ingénieur établissent un attachement contradictoire qui récapitule et fixe les quantités réalisées et constatées pour chaque poste du bordereau au cours du mois et pouvant donner droit au paiement.</w:t>
      </w:r>
    </w:p>
    <w:p w14:paraId="30CDD05D" w14:textId="5F22DE08" w:rsidR="003F3921" w:rsidRPr="00B6114B" w:rsidRDefault="003F3921" w:rsidP="007A51F8">
      <w:pPr>
        <w:spacing w:before="0" w:after="0"/>
      </w:pPr>
      <w:r w:rsidRPr="00B6114B">
        <w:t>17.2. Production des décomptes</w:t>
      </w:r>
    </w:p>
    <w:p w14:paraId="62BF49AA" w14:textId="08A62201" w:rsidR="003F3921" w:rsidRPr="00B6114B" w:rsidRDefault="003F3921" w:rsidP="007A51F8">
      <w:pPr>
        <w:spacing w:before="0" w:after="0"/>
      </w:pPr>
      <w:r w:rsidRPr="00B6114B">
        <w:t xml:space="preserve">Le Prestataire remettra en cinq (05) exemplaires au Chef de service du Marché au plus tard le cinq (05) du mois suivant l’exécution des Prestations, deux projets de </w:t>
      </w:r>
      <w:r w:rsidR="002B125B" w:rsidRPr="00B6114B">
        <w:t>décompte (</w:t>
      </w:r>
      <w:r w:rsidRPr="00B6114B">
        <w:t>un décompte hors TVA et un décompte du montant des taxes) , selon le modèle agréé et établissant le montant total des sommes auxquelles il peut prétendre du fait de l’exécution du Marché, depuis le début de celui-ci.</w:t>
      </w:r>
    </w:p>
    <w:p w14:paraId="5F79DC57" w14:textId="77777777" w:rsidR="009759E9" w:rsidRPr="00B6114B" w:rsidRDefault="003F3921" w:rsidP="007A51F8">
      <w:pPr>
        <w:spacing w:before="0" w:after="0"/>
      </w:pPr>
      <w:r w:rsidRPr="00B6114B">
        <w:t>Seul le décompte hors TVA sera réglé au Prestataire.</w:t>
      </w:r>
    </w:p>
    <w:p w14:paraId="6106F0C9" w14:textId="77777777" w:rsidR="003F3921" w:rsidRPr="00B6114B" w:rsidRDefault="003F3921" w:rsidP="007A51F8">
      <w:pPr>
        <w:spacing w:before="0" w:after="0"/>
      </w:pPr>
      <w:r w:rsidRPr="00B6114B">
        <w:t xml:space="preserve"> Le décompte du montant des </w:t>
      </w:r>
      <w:r w:rsidR="00C030B6" w:rsidRPr="00B6114B">
        <w:t>taxes (</w:t>
      </w:r>
      <w:r w:rsidR="009759E9" w:rsidRPr="00B6114B">
        <w:t>TVA de 19,25%)</w:t>
      </w:r>
      <w:r w:rsidRPr="00B6114B">
        <w:t xml:space="preserve"> sera reversé aux impôts.</w:t>
      </w:r>
    </w:p>
    <w:p w14:paraId="62504089" w14:textId="77777777" w:rsidR="003F3921" w:rsidRPr="00B6114B" w:rsidRDefault="003F3921" w:rsidP="007A51F8">
      <w:pPr>
        <w:spacing w:before="0" w:after="0"/>
      </w:pPr>
      <w:r w:rsidRPr="00B6114B">
        <w:t>Le montant HTVA de l’acompte à payer au Prestataire sera mandaté comme suit :</w:t>
      </w:r>
    </w:p>
    <w:p w14:paraId="3BC8A8BA" w14:textId="4CF28A17" w:rsidR="003F3921" w:rsidRPr="00B6114B" w:rsidRDefault="003F3921" w:rsidP="00256AEF">
      <w:pPr>
        <w:pStyle w:val="Paragraphedeliste"/>
        <w:numPr>
          <w:ilvl w:val="0"/>
          <w:numId w:val="93"/>
        </w:numPr>
        <w:spacing w:after="0"/>
      </w:pPr>
      <w:r w:rsidRPr="00B6114B">
        <w:lastRenderedPageBreak/>
        <w:t>9</w:t>
      </w:r>
      <w:r w:rsidR="00542C6C">
        <w:t>4,5</w:t>
      </w:r>
      <w:r w:rsidRPr="00B6114B">
        <w:t>% versé directement au compte du Prestataire ;</w:t>
      </w:r>
    </w:p>
    <w:p w14:paraId="1BFDC30F" w14:textId="6BE060A7" w:rsidR="003F3921" w:rsidRPr="00B6114B" w:rsidRDefault="00542C6C" w:rsidP="00256AEF">
      <w:pPr>
        <w:pStyle w:val="Paragraphedeliste"/>
        <w:numPr>
          <w:ilvl w:val="0"/>
          <w:numId w:val="93"/>
        </w:numPr>
        <w:spacing w:after="0"/>
      </w:pPr>
      <w:r>
        <w:t>5</w:t>
      </w:r>
      <w:r w:rsidR="003F3921" w:rsidRPr="00B6114B">
        <w:t>,</w:t>
      </w:r>
      <w:r>
        <w:t>5</w:t>
      </w:r>
      <w:r w:rsidR="003F3921" w:rsidRPr="00B6114B">
        <w:t xml:space="preserve"> % versé au trésor public au titre de l’AIR dû par le Prestataire.</w:t>
      </w:r>
    </w:p>
    <w:p w14:paraId="7130E7F8" w14:textId="410789B1" w:rsidR="003F3921" w:rsidRPr="00B6114B" w:rsidRDefault="003F3921" w:rsidP="007A51F8">
      <w:pPr>
        <w:spacing w:before="0" w:after="0"/>
      </w:pPr>
      <w:r w:rsidRPr="00B6114B">
        <w:t xml:space="preserve">L’Ingénieur du Marché disposera d’un délai de sept (07) </w:t>
      </w:r>
      <w:r w:rsidR="00585B67" w:rsidRPr="00B6114B">
        <w:t>jours maximums</w:t>
      </w:r>
      <w:r w:rsidRPr="00B6114B">
        <w:t xml:space="preserve"> dès réception des décomptes pour transmettre au Chef de Service du Marché, ceux qu’il a approuvés de façon à ce qu’ils soient en sa possession au plus tard le 12 du mois.</w:t>
      </w:r>
    </w:p>
    <w:p w14:paraId="7C4006E8" w14:textId="0AC1A743" w:rsidR="003F3921" w:rsidRPr="00B6114B" w:rsidRDefault="003F3921" w:rsidP="007A51F8">
      <w:pPr>
        <w:spacing w:before="0" w:after="0"/>
      </w:pPr>
      <w:r w:rsidRPr="00B6114B">
        <w:t xml:space="preserve">Le Chef de Service du Marché dispose d’un délai de sept (07) </w:t>
      </w:r>
      <w:r w:rsidR="00585B67" w:rsidRPr="00B6114B">
        <w:t>jours maximums</w:t>
      </w:r>
      <w:r w:rsidRPr="00B6114B">
        <w:t xml:space="preserve"> dès réception des décomptes pour procéder à leur signature et à leur transmission au Maître d’Ouvrage en vue du paiement.</w:t>
      </w:r>
    </w:p>
    <w:p w14:paraId="3F55EF30" w14:textId="345064CA" w:rsidR="003F3921" w:rsidRPr="00B6114B" w:rsidRDefault="003F3921" w:rsidP="007A51F8">
      <w:pPr>
        <w:spacing w:before="0" w:after="0"/>
      </w:pPr>
      <w:r w:rsidRPr="00B6114B">
        <w:t xml:space="preserve">Les décomptes en cinq (05) exemplaires, seront présentés par le Prestataire en francs CFA à l’Ingénieur du </w:t>
      </w:r>
      <w:r w:rsidR="00862A3C" w:rsidRPr="00B6114B">
        <w:t>Marché accompagné</w:t>
      </w:r>
      <w:r w:rsidRPr="00B6114B">
        <w:t xml:space="preserve"> d’une demande de paiement.</w:t>
      </w:r>
    </w:p>
    <w:p w14:paraId="5EC5D67C" w14:textId="26242326" w:rsidR="003F3921" w:rsidRPr="00B6114B" w:rsidRDefault="003F3921" w:rsidP="007A51F8">
      <w:pPr>
        <w:spacing w:before="0" w:after="0"/>
      </w:pPr>
      <w:r w:rsidRPr="00B6114B">
        <w:t>La demande de paiement doit faire apparaître le montant total du Marché, le montant des sommes déjà perçues, le montant de la facture concernée, ainsi que celui des remboursements effectués au titre de l’avance de démarrage</w:t>
      </w:r>
      <w:r w:rsidR="00A93BC6" w:rsidRPr="00B6114B">
        <w:t xml:space="preserve"> le cas échéant</w:t>
      </w:r>
      <w:r w:rsidRPr="00B6114B">
        <w:t>.</w:t>
      </w:r>
    </w:p>
    <w:p w14:paraId="66C228EA" w14:textId="77777777" w:rsidR="003F3921" w:rsidRPr="00B6114B" w:rsidRDefault="003F3921" w:rsidP="007A51F8">
      <w:pPr>
        <w:spacing w:before="0" w:after="0"/>
      </w:pPr>
      <w:r w:rsidRPr="00B6114B">
        <w:t>Les versements d’acomptes interviennent dans les trente (30) jours à compter de la date de transmission au comptable compétent des constatations ouvrant droit à paiement.</w:t>
      </w:r>
    </w:p>
    <w:p w14:paraId="41A878FE" w14:textId="77777777" w:rsidR="003F3921" w:rsidRPr="00B6114B" w:rsidRDefault="003F3921" w:rsidP="007A51F8">
      <w:pPr>
        <w:spacing w:before="0" w:after="0"/>
      </w:pPr>
      <w:r w:rsidRPr="00B6114B">
        <w:t>Décompte général est l’état du solde après approbation du rapport final. Le Prestataire adresse au Maître d'Ouvrage une demande de solde sous forme de décompte général faisant apparaître la récapitulation des sommes déjà perçues ainsi que le solde à lui verser.</w:t>
      </w:r>
    </w:p>
    <w:p w14:paraId="773675E5" w14:textId="77777777" w:rsidR="0060412E" w:rsidRPr="00B6114B" w:rsidRDefault="003F3921" w:rsidP="007A51F8">
      <w:pPr>
        <w:spacing w:before="0" w:after="0"/>
      </w:pPr>
      <w:r w:rsidRPr="00B6114B">
        <w:t>Le paiement du dernier décompte est conditionné par la remise du rapport final visé à l’article 27 ci-dessous par le Prestataire au Maître d’ouvrage, et l’acceptation par ce dernier, dudit rapport dans un délai de quinze (15) jours francs.</w:t>
      </w:r>
    </w:p>
    <w:p w14:paraId="65C39FF7" w14:textId="77777777" w:rsidR="007A51F8" w:rsidRPr="00B6114B" w:rsidRDefault="007A51F8" w:rsidP="007A51F8">
      <w:pPr>
        <w:pStyle w:val="Titre2"/>
        <w:spacing w:before="0" w:after="0"/>
        <w:rPr>
          <w:sz w:val="24"/>
          <w:szCs w:val="24"/>
        </w:rPr>
      </w:pPr>
      <w:bookmarkStart w:id="63" w:name="_Toc3999435"/>
    </w:p>
    <w:p w14:paraId="7F55D949" w14:textId="2F9217DE" w:rsidR="0060412E" w:rsidRPr="00B6114B" w:rsidRDefault="007D2C3F" w:rsidP="007A51F8">
      <w:pPr>
        <w:pStyle w:val="Titre2"/>
        <w:spacing w:before="0" w:after="0"/>
        <w:rPr>
          <w:sz w:val="24"/>
          <w:szCs w:val="24"/>
        </w:rPr>
      </w:pPr>
      <w:bookmarkStart w:id="64" w:name="_Toc46308753"/>
      <w:r w:rsidRPr="00B6114B">
        <w:rPr>
          <w:sz w:val="24"/>
          <w:szCs w:val="24"/>
        </w:rPr>
        <w:t>Article 18</w:t>
      </w:r>
      <w:r w:rsidR="00963D8B" w:rsidRPr="00B6114B">
        <w:rPr>
          <w:sz w:val="24"/>
          <w:szCs w:val="24"/>
        </w:rPr>
        <w:t xml:space="preserve"> : Intérêts moratoires</w:t>
      </w:r>
      <w:bookmarkEnd w:id="64"/>
      <w:r w:rsidR="00963D8B" w:rsidRPr="00B6114B">
        <w:rPr>
          <w:sz w:val="24"/>
          <w:szCs w:val="24"/>
        </w:rPr>
        <w:t xml:space="preserve"> </w:t>
      </w:r>
      <w:bookmarkEnd w:id="63"/>
    </w:p>
    <w:p w14:paraId="1B7DB28B" w14:textId="77777777" w:rsidR="007D2C3F" w:rsidRPr="00B6114B" w:rsidRDefault="007D2C3F" w:rsidP="007A51F8">
      <w:pPr>
        <w:spacing w:before="0" w:after="0"/>
      </w:pPr>
      <w:r w:rsidRPr="00B6114B">
        <w:t>Lorsqu’il est imputable au bénéficiaire des Prestations, le défaut de paiements dans les délais fixés dans le Cahier des Clauses Contractuelles ouvre et fait courir de plein droit au bénéfice du titulaire du Marché des intérêts moratoires. Le montant des intérêts moratoires est calculé par application de la formule :</w:t>
      </w:r>
    </w:p>
    <w:p w14:paraId="40373D10" w14:textId="77777777" w:rsidR="007D2C3F" w:rsidRPr="00B6114B" w:rsidRDefault="007D2C3F" w:rsidP="007A51F8">
      <w:pPr>
        <w:spacing w:before="0" w:after="0"/>
      </w:pPr>
      <w:r w:rsidRPr="00B6114B">
        <w:t>I =  M x (n/360) x (i)</w:t>
      </w:r>
    </w:p>
    <w:p w14:paraId="222E5BFE" w14:textId="77777777" w:rsidR="007D2C3F" w:rsidRPr="00B6114B" w:rsidRDefault="007D2C3F" w:rsidP="007A51F8">
      <w:pPr>
        <w:spacing w:before="0" w:after="0"/>
      </w:pPr>
      <w:r w:rsidRPr="00B6114B">
        <w:t>M = montant toutes taxes comprises (TTC) des sommes dues au titulaire.</w:t>
      </w:r>
    </w:p>
    <w:p w14:paraId="678BD632" w14:textId="77777777" w:rsidR="007D2C3F" w:rsidRPr="00B6114B" w:rsidRDefault="007D2C3F" w:rsidP="007A51F8">
      <w:pPr>
        <w:spacing w:before="0" w:after="0"/>
      </w:pPr>
      <w:r w:rsidRPr="00B6114B">
        <w:t>n = nombre de jours calendaires de retard.</w:t>
      </w:r>
    </w:p>
    <w:p w14:paraId="7AA51B78" w14:textId="77777777" w:rsidR="007D2C3F" w:rsidRPr="00B6114B" w:rsidRDefault="007D2C3F" w:rsidP="007A51F8">
      <w:pPr>
        <w:spacing w:before="0" w:after="0"/>
      </w:pPr>
      <w:r w:rsidRPr="00B6114B">
        <w:t>I = taux d’intervention sur les appels d’offres de la BEAC majoré d’un point ou taux d’escompte pratiqué par la Banque d’émission de la monnaie considérée majoré au plus d’un (1) point, selon le cas.</w:t>
      </w:r>
    </w:p>
    <w:p w14:paraId="590E3B6E" w14:textId="77777777" w:rsidR="007A51F8" w:rsidRPr="00B6114B" w:rsidRDefault="007A51F8" w:rsidP="007A51F8">
      <w:pPr>
        <w:pStyle w:val="Titre2"/>
        <w:spacing w:before="0" w:after="0"/>
        <w:rPr>
          <w:sz w:val="24"/>
          <w:szCs w:val="24"/>
        </w:rPr>
      </w:pPr>
      <w:bookmarkStart w:id="65" w:name="_Toc3999436"/>
    </w:p>
    <w:p w14:paraId="2B1BCC99" w14:textId="51CBBC14" w:rsidR="0060412E" w:rsidRPr="00B6114B" w:rsidRDefault="00963D8B" w:rsidP="007A51F8">
      <w:pPr>
        <w:pStyle w:val="Titre2"/>
        <w:spacing w:before="0" w:after="0"/>
        <w:rPr>
          <w:sz w:val="24"/>
          <w:szCs w:val="24"/>
        </w:rPr>
      </w:pPr>
      <w:bookmarkStart w:id="66" w:name="_Toc46308754"/>
      <w:r w:rsidRPr="00B6114B">
        <w:rPr>
          <w:sz w:val="24"/>
          <w:szCs w:val="24"/>
        </w:rPr>
        <w:t>Article</w:t>
      </w:r>
      <w:r w:rsidRPr="00B6114B">
        <w:rPr>
          <w:spacing w:val="6"/>
          <w:sz w:val="24"/>
          <w:szCs w:val="24"/>
        </w:rPr>
        <w:t xml:space="preserve"> </w:t>
      </w:r>
      <w:r w:rsidR="009814AF" w:rsidRPr="00B6114B">
        <w:rPr>
          <w:sz w:val="24"/>
          <w:szCs w:val="24"/>
        </w:rPr>
        <w:t>19</w:t>
      </w:r>
      <w:r w:rsidRPr="00B6114B">
        <w:rPr>
          <w:spacing w:val="6"/>
          <w:sz w:val="24"/>
          <w:szCs w:val="24"/>
        </w:rPr>
        <w:t xml:space="preserve"> </w:t>
      </w:r>
      <w:r w:rsidRPr="00B6114B">
        <w:rPr>
          <w:sz w:val="24"/>
          <w:szCs w:val="24"/>
        </w:rPr>
        <w:t>: Pénalités</w:t>
      </w:r>
      <w:bookmarkEnd w:id="66"/>
      <w:r w:rsidRPr="00B6114B">
        <w:rPr>
          <w:spacing w:val="14"/>
          <w:sz w:val="24"/>
          <w:szCs w:val="24"/>
        </w:rPr>
        <w:t xml:space="preserve"> </w:t>
      </w:r>
      <w:bookmarkEnd w:id="65"/>
    </w:p>
    <w:p w14:paraId="6484C2C0" w14:textId="77777777" w:rsidR="000E53B3" w:rsidRPr="00B6114B" w:rsidRDefault="000E53B3" w:rsidP="007A51F8">
      <w:pPr>
        <w:spacing w:before="0" w:after="0"/>
      </w:pPr>
      <w:r w:rsidRPr="00B6114B">
        <w:t>19.A. Pénalités de retard</w:t>
      </w:r>
    </w:p>
    <w:p w14:paraId="5430304B" w14:textId="3FBB63C5" w:rsidR="000E53B3" w:rsidRPr="00B6114B" w:rsidRDefault="000E53B3" w:rsidP="007A51F8">
      <w:pPr>
        <w:spacing w:before="0" w:after="0"/>
      </w:pPr>
      <w:r w:rsidRPr="00B6114B">
        <w:t>.1.</w:t>
      </w:r>
      <w:r w:rsidRPr="00B6114B">
        <w:tab/>
        <w:t>Le montant des pénalités de retard est fixé comme su</w:t>
      </w:r>
      <w:r w:rsidR="00A50E1E" w:rsidRPr="00B6114B">
        <w:t>it</w:t>
      </w:r>
      <w:r w:rsidR="00DB04B2" w:rsidRPr="00B6114B">
        <w:t xml:space="preserve"> </w:t>
      </w:r>
      <w:r w:rsidRPr="00B6114B">
        <w:t>:</w:t>
      </w:r>
    </w:p>
    <w:p w14:paraId="57B98057" w14:textId="77777777" w:rsidR="000E53B3" w:rsidRPr="00B6114B" w:rsidRDefault="000E53B3" w:rsidP="007A51F8">
      <w:pPr>
        <w:spacing w:before="0" w:after="0"/>
      </w:pPr>
      <w:r w:rsidRPr="00B6114B">
        <w:t>a)</w:t>
      </w:r>
      <w:r w:rsidRPr="00B6114B">
        <w:tab/>
        <w:t>Un deux millième (1/2000ème) du montant TTC du Marché de base par jour calendaire de retard du premier au trentième jour au-delà du délai contractuel fixé par le Marché ;</w:t>
      </w:r>
    </w:p>
    <w:p w14:paraId="027D744F" w14:textId="77777777" w:rsidR="000E53B3" w:rsidRPr="00B6114B" w:rsidRDefault="000E53B3" w:rsidP="007A51F8">
      <w:pPr>
        <w:spacing w:before="0" w:after="0"/>
      </w:pPr>
      <w:r w:rsidRPr="00B6114B">
        <w:t>b)</w:t>
      </w:r>
      <w:r w:rsidRPr="00B6114B">
        <w:tab/>
        <w:t>Un millième (1/1000ème) du montant TTC du Marché de base par jour calendaire de retard au- delà du trentième jour.</w:t>
      </w:r>
    </w:p>
    <w:p w14:paraId="21E3A0FD" w14:textId="77777777" w:rsidR="000E53B3" w:rsidRPr="00B6114B" w:rsidRDefault="000E53B3" w:rsidP="007A51F8">
      <w:pPr>
        <w:spacing w:before="0" w:after="0"/>
      </w:pPr>
      <w:r w:rsidRPr="00B6114B">
        <w:t>c)</w:t>
      </w:r>
      <w:r w:rsidRPr="00B6114B">
        <w:tab/>
        <w:t xml:space="preserve">Le montant cumulé des pénalités de retard est limité à dix pour cent (10%) du montant TTC du Marché de base avec ses avenants. </w:t>
      </w:r>
    </w:p>
    <w:p w14:paraId="34A3DCC9" w14:textId="77777777" w:rsidR="000E53B3" w:rsidRPr="00B6114B" w:rsidRDefault="000E53B3" w:rsidP="007A51F8">
      <w:pPr>
        <w:spacing w:before="0" w:after="0"/>
      </w:pPr>
      <w:r w:rsidRPr="00B6114B">
        <w:t xml:space="preserve">19.B. Pénalités spécifiques </w:t>
      </w:r>
    </w:p>
    <w:p w14:paraId="0D59D175" w14:textId="2DCCAD66" w:rsidR="000E53B3" w:rsidRPr="00B6114B" w:rsidRDefault="000E53B3" w:rsidP="007A51F8">
      <w:pPr>
        <w:spacing w:before="0" w:after="0"/>
      </w:pPr>
      <w:r w:rsidRPr="00B6114B">
        <w:t xml:space="preserve">Indépendamment des pénalités pour dépassement du délai contractuel, le Prestataire est passible des pénalités particulières suivantes </w:t>
      </w:r>
      <w:r w:rsidR="00256AEF" w:rsidRPr="00B6114B">
        <w:t>pour inobservation</w:t>
      </w:r>
      <w:r w:rsidR="009759E9" w:rsidRPr="00B6114B">
        <w:t xml:space="preserve"> des dispositions du Marché. </w:t>
      </w:r>
      <w:r w:rsidR="009759E9" w:rsidRPr="00B6114B">
        <w:lastRenderedPageBreak/>
        <w:t xml:space="preserve">Lesdites pénalités cumulées seront plafonnées à 2% du montant TTC du marché, soit l’équivalent du cautionnement définitif. Il </w:t>
      </w:r>
      <w:r w:rsidR="00256AEF" w:rsidRPr="00B6114B">
        <w:t>s’agit notamment</w:t>
      </w:r>
      <w:r w:rsidRPr="00B6114B">
        <w:t xml:space="preserve"> :</w:t>
      </w:r>
    </w:p>
    <w:p w14:paraId="49C51F17" w14:textId="4185040B" w:rsidR="000E53B3" w:rsidRPr="00B6114B" w:rsidRDefault="000E53B3" w:rsidP="00AA3062">
      <w:pPr>
        <w:pStyle w:val="Paragraphedeliste"/>
        <w:numPr>
          <w:ilvl w:val="0"/>
          <w:numId w:val="43"/>
        </w:numPr>
        <w:spacing w:after="0"/>
      </w:pPr>
      <w:r w:rsidRPr="00B6114B">
        <w:t xml:space="preserve">Remise tardive du cautionnement définitif : 10 000 Francs CFA par </w:t>
      </w:r>
      <w:r w:rsidR="00256AEF" w:rsidRPr="00B6114B">
        <w:t>jour de</w:t>
      </w:r>
      <w:r w:rsidRPr="00B6114B">
        <w:t xml:space="preserve"> retard ;</w:t>
      </w:r>
    </w:p>
    <w:p w14:paraId="2A4687EE" w14:textId="77777777" w:rsidR="000E53B3" w:rsidRPr="00B6114B" w:rsidRDefault="000E53B3" w:rsidP="00AA3062">
      <w:pPr>
        <w:pStyle w:val="Paragraphedeliste"/>
        <w:numPr>
          <w:ilvl w:val="0"/>
          <w:numId w:val="43"/>
        </w:numPr>
        <w:spacing w:after="0"/>
      </w:pPr>
      <w:r w:rsidRPr="00B6114B">
        <w:t>Remise tardive de la preuve de la disponibilité de la police d’assurance : 5 000 Francs CFA par jour de retard ;</w:t>
      </w:r>
    </w:p>
    <w:p w14:paraId="6ED96F61" w14:textId="77777777" w:rsidR="000E53B3" w:rsidRPr="00B6114B" w:rsidRDefault="000E53B3" w:rsidP="00AA3062">
      <w:pPr>
        <w:pStyle w:val="Paragraphedeliste"/>
        <w:numPr>
          <w:ilvl w:val="0"/>
          <w:numId w:val="43"/>
        </w:numPr>
        <w:spacing w:after="0"/>
      </w:pPr>
      <w:r w:rsidRPr="00B6114B">
        <w:t>Remise tardive du projet d’exécution pour autant que le retard soit de son fait : 10 000 Francs CFA par jour de retard.</w:t>
      </w:r>
    </w:p>
    <w:p w14:paraId="2692C5BD" w14:textId="77777777" w:rsidR="0060412E" w:rsidRPr="00B6114B" w:rsidRDefault="0060412E" w:rsidP="007A51F8">
      <w:pPr>
        <w:spacing w:before="0" w:after="0"/>
        <w:ind w:left="993"/>
      </w:pPr>
    </w:p>
    <w:p w14:paraId="67B8B3E8" w14:textId="13CDDB19" w:rsidR="0060412E" w:rsidRPr="00B6114B" w:rsidRDefault="00963D8B" w:rsidP="007A51F8">
      <w:pPr>
        <w:pStyle w:val="Titre2"/>
        <w:spacing w:before="0" w:after="0"/>
        <w:rPr>
          <w:sz w:val="24"/>
          <w:szCs w:val="24"/>
        </w:rPr>
      </w:pPr>
      <w:bookmarkStart w:id="67" w:name="_Toc46308755"/>
      <w:bookmarkStart w:id="68" w:name="_Toc3999437"/>
      <w:r w:rsidRPr="00B6114B">
        <w:rPr>
          <w:sz w:val="24"/>
          <w:szCs w:val="24"/>
        </w:rPr>
        <w:t>Arti</w:t>
      </w:r>
      <w:r w:rsidR="000E53B3" w:rsidRPr="00B6114B">
        <w:rPr>
          <w:sz w:val="24"/>
          <w:szCs w:val="24"/>
        </w:rPr>
        <w:t>cle 20</w:t>
      </w:r>
      <w:r w:rsidR="00F614BC" w:rsidRPr="00B6114B">
        <w:rPr>
          <w:sz w:val="24"/>
          <w:szCs w:val="24"/>
        </w:rPr>
        <w:t xml:space="preserve"> </w:t>
      </w:r>
      <w:r w:rsidRPr="00B6114B">
        <w:rPr>
          <w:sz w:val="24"/>
          <w:szCs w:val="24"/>
        </w:rPr>
        <w:t>: Décompte final</w:t>
      </w:r>
      <w:bookmarkEnd w:id="67"/>
      <w:r w:rsidRPr="00B6114B">
        <w:rPr>
          <w:sz w:val="24"/>
          <w:szCs w:val="24"/>
        </w:rPr>
        <w:t xml:space="preserve"> </w:t>
      </w:r>
      <w:bookmarkEnd w:id="68"/>
    </w:p>
    <w:p w14:paraId="33DAB9BA" w14:textId="76F9C265" w:rsidR="000E53B3" w:rsidRPr="00B6114B" w:rsidRDefault="000E53B3" w:rsidP="007A51F8">
      <w:pPr>
        <w:spacing w:before="0" w:after="0"/>
      </w:pPr>
      <w:r w:rsidRPr="00B6114B">
        <w:t>Après achèvement des Prestations et dans un délai maximum de cinq (</w:t>
      </w:r>
      <w:r w:rsidRPr="00B6114B">
        <w:rPr>
          <w:u w:val="single"/>
        </w:rPr>
        <w:t>05)</w:t>
      </w:r>
      <w:r w:rsidRPr="00B6114B">
        <w:t xml:space="preserve"> jours, le Prestataire établira à partir des constats contradictoires, le projet de décompte final des Prestations effectivement réalisées qui récapitule le montant total des sommes auxquelles il peut prétendre du fait de l’exécution du Marché dans son ensemble</w:t>
      </w:r>
      <w:r w:rsidR="001539DC" w:rsidRPr="00B6114B">
        <w:t>.</w:t>
      </w:r>
    </w:p>
    <w:p w14:paraId="66A3A296" w14:textId="77777777" w:rsidR="001539DC" w:rsidRPr="00B6114B" w:rsidRDefault="001539DC" w:rsidP="007A51F8">
      <w:pPr>
        <w:spacing w:before="0" w:after="0"/>
      </w:pPr>
    </w:p>
    <w:p w14:paraId="6913E45E" w14:textId="3E36E58A" w:rsidR="0060412E" w:rsidRPr="00B6114B" w:rsidRDefault="000D3AD2" w:rsidP="007A51F8">
      <w:pPr>
        <w:pStyle w:val="Titre2"/>
        <w:spacing w:before="0" w:after="0"/>
        <w:rPr>
          <w:sz w:val="24"/>
          <w:szCs w:val="24"/>
        </w:rPr>
      </w:pPr>
      <w:bookmarkStart w:id="69" w:name="_Toc46308756"/>
      <w:bookmarkStart w:id="70" w:name="_Toc3999438"/>
      <w:r w:rsidRPr="00B6114B">
        <w:rPr>
          <w:sz w:val="24"/>
          <w:szCs w:val="24"/>
        </w:rPr>
        <w:t>Article 21</w:t>
      </w:r>
      <w:r w:rsidR="00963D8B" w:rsidRPr="00B6114B">
        <w:rPr>
          <w:sz w:val="24"/>
          <w:szCs w:val="24"/>
        </w:rPr>
        <w:t xml:space="preserve"> : Décompte général et définitif</w:t>
      </w:r>
      <w:bookmarkEnd w:id="69"/>
      <w:r w:rsidR="00963D8B" w:rsidRPr="00B6114B">
        <w:rPr>
          <w:sz w:val="24"/>
          <w:szCs w:val="24"/>
        </w:rPr>
        <w:t xml:space="preserve"> </w:t>
      </w:r>
      <w:bookmarkEnd w:id="70"/>
    </w:p>
    <w:p w14:paraId="41F9D4F7" w14:textId="4BD8CD6B" w:rsidR="00DB5A4C" w:rsidRPr="00B6114B" w:rsidRDefault="00D343A9" w:rsidP="00AA3062">
      <w:pPr>
        <w:numPr>
          <w:ilvl w:val="0"/>
          <w:numId w:val="9"/>
        </w:numPr>
        <w:spacing w:before="0" w:after="0"/>
        <w:ind w:left="709" w:hanging="709"/>
      </w:pPr>
      <w:r w:rsidRPr="00B6114B">
        <w:t>Dans un délai de cinq (05) jours suivant la date de réception du projet de décompte final, l</w:t>
      </w:r>
      <w:r w:rsidR="00963D8B" w:rsidRPr="00B6114B">
        <w:t xml:space="preserve">e Chef de service dresse le décompte général et définitif du </w:t>
      </w:r>
      <w:r w:rsidRPr="00B6114B">
        <w:t>M</w:t>
      </w:r>
      <w:r w:rsidR="00963D8B" w:rsidRPr="00B6114B">
        <w:t>arché qu’il fait signer contradicto</w:t>
      </w:r>
      <w:r w:rsidR="005E28A6" w:rsidRPr="00B6114B">
        <w:t>irement par le P</w:t>
      </w:r>
      <w:r w:rsidR="00963D8B" w:rsidRPr="00B6114B">
        <w:t xml:space="preserve">restataire et </w:t>
      </w:r>
      <w:r w:rsidR="00F2510A" w:rsidRPr="00B6114B">
        <w:t>Le Maître d’Ouvrage</w:t>
      </w:r>
      <w:r w:rsidR="00963D8B" w:rsidRPr="00B6114B">
        <w:t xml:space="preserve">. </w:t>
      </w:r>
    </w:p>
    <w:p w14:paraId="286BF07B" w14:textId="77777777" w:rsidR="0060412E" w:rsidRPr="00B6114B" w:rsidRDefault="00963D8B" w:rsidP="007A51F8">
      <w:pPr>
        <w:spacing w:before="0" w:after="0"/>
        <w:ind w:left="709"/>
      </w:pPr>
      <w:r w:rsidRPr="00B6114B">
        <w:t>Ce décompte comprend</w:t>
      </w:r>
      <w:r w:rsidR="00DB5A4C" w:rsidRPr="00B6114B">
        <w:t xml:space="preserve"> </w:t>
      </w:r>
      <w:r w:rsidRPr="00B6114B">
        <w:t>:</w:t>
      </w:r>
    </w:p>
    <w:p w14:paraId="4FF575F9" w14:textId="77777777" w:rsidR="0060412E" w:rsidRPr="00B6114B" w:rsidRDefault="00963D8B" w:rsidP="00AA3062">
      <w:pPr>
        <w:numPr>
          <w:ilvl w:val="1"/>
          <w:numId w:val="10"/>
        </w:numPr>
        <w:spacing w:before="0" w:after="0"/>
        <w:ind w:left="993" w:hanging="273"/>
      </w:pPr>
      <w:r w:rsidRPr="00B6114B">
        <w:t>Le décompte final ;</w:t>
      </w:r>
    </w:p>
    <w:p w14:paraId="16BBC2C0" w14:textId="77777777" w:rsidR="0060412E" w:rsidRPr="00B6114B" w:rsidRDefault="00963D8B" w:rsidP="00AA3062">
      <w:pPr>
        <w:numPr>
          <w:ilvl w:val="1"/>
          <w:numId w:val="10"/>
        </w:numPr>
        <w:spacing w:before="0" w:after="0"/>
        <w:ind w:left="993" w:hanging="273"/>
      </w:pPr>
      <w:r w:rsidRPr="00B6114B">
        <w:t>L’acompte pour solde ;</w:t>
      </w:r>
    </w:p>
    <w:p w14:paraId="3C2B0BCE" w14:textId="77777777" w:rsidR="0060412E" w:rsidRPr="00B6114B" w:rsidRDefault="00963D8B" w:rsidP="00AA3062">
      <w:pPr>
        <w:numPr>
          <w:ilvl w:val="1"/>
          <w:numId w:val="10"/>
        </w:numPr>
        <w:spacing w:before="0" w:after="0"/>
        <w:ind w:left="993" w:hanging="273"/>
      </w:pPr>
      <w:r w:rsidRPr="00B6114B">
        <w:t>La récapitulation des acomptes mensuels.</w:t>
      </w:r>
    </w:p>
    <w:p w14:paraId="5A709F52" w14:textId="73940F8F" w:rsidR="0060412E" w:rsidRPr="00B6114B" w:rsidRDefault="00963D8B" w:rsidP="007A51F8">
      <w:pPr>
        <w:spacing w:before="0" w:after="0"/>
        <w:ind w:left="709"/>
      </w:pPr>
      <w:r w:rsidRPr="00B6114B">
        <w:t xml:space="preserve">La signature du décompte général et définitif sans réserve par le </w:t>
      </w:r>
      <w:r w:rsidR="0083378E" w:rsidRPr="00B6114B">
        <w:t>P</w:t>
      </w:r>
      <w:r w:rsidRPr="00B6114B">
        <w:t xml:space="preserve">restataire, lie définitivement les parties et met fin au </w:t>
      </w:r>
      <w:r w:rsidR="001539DC" w:rsidRPr="00B6114B">
        <w:t>M</w:t>
      </w:r>
      <w:r w:rsidRPr="00B6114B">
        <w:t>arché, sauf en ce qui concerne les intérêts moratoires.</w:t>
      </w:r>
    </w:p>
    <w:p w14:paraId="2D9D038D" w14:textId="2D5E0BD7" w:rsidR="0060412E" w:rsidRPr="00B6114B" w:rsidRDefault="005E28A6" w:rsidP="00AA3062">
      <w:pPr>
        <w:numPr>
          <w:ilvl w:val="0"/>
          <w:numId w:val="9"/>
        </w:numPr>
        <w:spacing w:before="0" w:after="0"/>
        <w:ind w:left="709" w:hanging="709"/>
      </w:pPr>
      <w:r w:rsidRPr="00B6114B">
        <w:t xml:space="preserve"> </w:t>
      </w:r>
      <w:r w:rsidR="0051195C" w:rsidRPr="00B6114B">
        <w:t>L</w:t>
      </w:r>
      <w:r w:rsidRPr="00B6114B">
        <w:t>e P</w:t>
      </w:r>
      <w:r w:rsidR="00963D8B" w:rsidRPr="00B6114B">
        <w:t>restataire</w:t>
      </w:r>
      <w:r w:rsidR="0051195C" w:rsidRPr="00B6114B">
        <w:t xml:space="preserve"> dispose d’un délai de trois (03) jours calendaire</w:t>
      </w:r>
      <w:r w:rsidR="008B6186" w:rsidRPr="00B6114B">
        <w:t>s</w:t>
      </w:r>
      <w:r w:rsidR="00963D8B" w:rsidRPr="00B6114B">
        <w:t xml:space="preserve"> pour renvoyer le décompte final revêtu de sa signature</w:t>
      </w:r>
      <w:r w:rsidR="0051195C" w:rsidRPr="00B6114B">
        <w:t>.</w:t>
      </w:r>
    </w:p>
    <w:p w14:paraId="2428CCD8" w14:textId="77777777" w:rsidR="002B125B" w:rsidRPr="00B6114B" w:rsidRDefault="002B125B" w:rsidP="007A51F8">
      <w:pPr>
        <w:pStyle w:val="Titre2"/>
        <w:spacing w:before="0" w:after="0"/>
        <w:rPr>
          <w:sz w:val="24"/>
          <w:szCs w:val="24"/>
        </w:rPr>
      </w:pPr>
      <w:bookmarkStart w:id="71" w:name="_Toc3999439"/>
    </w:p>
    <w:p w14:paraId="7B9E0E3D" w14:textId="322E70E6" w:rsidR="0060412E" w:rsidRPr="00B6114B" w:rsidRDefault="00963D8B" w:rsidP="007A51F8">
      <w:pPr>
        <w:pStyle w:val="Titre2"/>
        <w:spacing w:before="0" w:after="0"/>
        <w:rPr>
          <w:sz w:val="24"/>
          <w:szCs w:val="24"/>
        </w:rPr>
      </w:pPr>
      <w:bookmarkStart w:id="72" w:name="_Toc46308757"/>
      <w:r w:rsidRPr="00B6114B">
        <w:rPr>
          <w:sz w:val="24"/>
          <w:szCs w:val="24"/>
        </w:rPr>
        <w:t>Article</w:t>
      </w:r>
      <w:r w:rsidRPr="00B6114B">
        <w:rPr>
          <w:spacing w:val="6"/>
          <w:sz w:val="24"/>
          <w:szCs w:val="24"/>
        </w:rPr>
        <w:t xml:space="preserve"> </w:t>
      </w:r>
      <w:r w:rsidR="000D3AD2" w:rsidRPr="00B6114B">
        <w:rPr>
          <w:sz w:val="24"/>
          <w:szCs w:val="24"/>
        </w:rPr>
        <w:t>22</w:t>
      </w:r>
      <w:r w:rsidRPr="00B6114B">
        <w:rPr>
          <w:spacing w:val="6"/>
          <w:sz w:val="24"/>
          <w:szCs w:val="24"/>
        </w:rPr>
        <w:t xml:space="preserve"> </w:t>
      </w:r>
      <w:r w:rsidRPr="00B6114B">
        <w:rPr>
          <w:sz w:val="24"/>
          <w:szCs w:val="24"/>
        </w:rPr>
        <w:t>: Régime</w:t>
      </w:r>
      <w:r w:rsidRPr="00B6114B">
        <w:rPr>
          <w:spacing w:val="6"/>
          <w:sz w:val="24"/>
          <w:szCs w:val="24"/>
        </w:rPr>
        <w:t xml:space="preserve"> </w:t>
      </w:r>
      <w:r w:rsidRPr="00B6114B">
        <w:rPr>
          <w:sz w:val="24"/>
          <w:szCs w:val="24"/>
        </w:rPr>
        <w:t>fiscal</w:t>
      </w:r>
      <w:r w:rsidRPr="00B6114B">
        <w:rPr>
          <w:spacing w:val="6"/>
          <w:sz w:val="24"/>
          <w:szCs w:val="24"/>
        </w:rPr>
        <w:t xml:space="preserve"> </w:t>
      </w:r>
      <w:r w:rsidRPr="00B6114B">
        <w:rPr>
          <w:sz w:val="24"/>
          <w:szCs w:val="24"/>
        </w:rPr>
        <w:t>et</w:t>
      </w:r>
      <w:r w:rsidRPr="00B6114B">
        <w:rPr>
          <w:spacing w:val="6"/>
          <w:sz w:val="24"/>
          <w:szCs w:val="24"/>
        </w:rPr>
        <w:t xml:space="preserve"> </w:t>
      </w:r>
      <w:r w:rsidRPr="00B6114B">
        <w:rPr>
          <w:sz w:val="24"/>
          <w:szCs w:val="24"/>
        </w:rPr>
        <w:t>douanier</w:t>
      </w:r>
      <w:bookmarkEnd w:id="72"/>
      <w:r w:rsidRPr="00B6114B">
        <w:rPr>
          <w:sz w:val="24"/>
          <w:szCs w:val="24"/>
        </w:rPr>
        <w:t xml:space="preserve"> </w:t>
      </w:r>
      <w:bookmarkEnd w:id="71"/>
    </w:p>
    <w:p w14:paraId="79952814" w14:textId="6AE117A4" w:rsidR="002B717D" w:rsidRPr="00B6114B" w:rsidRDefault="002B717D" w:rsidP="007A51F8">
      <w:pPr>
        <w:spacing w:before="0" w:after="0"/>
      </w:pPr>
      <w:r w:rsidRPr="00B6114B">
        <w:t xml:space="preserve">Le présent Marché </w:t>
      </w:r>
      <w:r w:rsidR="009760E9" w:rsidRPr="00B6114B">
        <w:t>est soumis à tous les droits et taxes en vigueur au Cameroun</w:t>
      </w:r>
      <w:r w:rsidRPr="00B6114B">
        <w:t>.</w:t>
      </w:r>
    </w:p>
    <w:p w14:paraId="63723ACC" w14:textId="77777777" w:rsidR="002B125B" w:rsidRPr="00B6114B" w:rsidRDefault="002B125B" w:rsidP="007A51F8">
      <w:pPr>
        <w:pStyle w:val="Titre2"/>
        <w:spacing w:before="0" w:after="0"/>
        <w:rPr>
          <w:sz w:val="24"/>
          <w:szCs w:val="24"/>
        </w:rPr>
      </w:pPr>
      <w:bookmarkStart w:id="73" w:name="_Toc3999440"/>
    </w:p>
    <w:p w14:paraId="6A2F7316" w14:textId="2CAE3AC7" w:rsidR="0060412E" w:rsidRPr="00B6114B" w:rsidRDefault="00963D8B" w:rsidP="007A51F8">
      <w:pPr>
        <w:pStyle w:val="Titre2"/>
        <w:spacing w:before="0" w:after="0"/>
        <w:rPr>
          <w:sz w:val="24"/>
          <w:szCs w:val="24"/>
        </w:rPr>
      </w:pPr>
      <w:bookmarkStart w:id="74" w:name="_Toc46308758"/>
      <w:r w:rsidRPr="00B6114B">
        <w:rPr>
          <w:sz w:val="24"/>
          <w:szCs w:val="24"/>
        </w:rPr>
        <w:t>Article</w:t>
      </w:r>
      <w:r w:rsidRPr="00B6114B">
        <w:rPr>
          <w:spacing w:val="6"/>
          <w:sz w:val="24"/>
          <w:szCs w:val="24"/>
        </w:rPr>
        <w:t xml:space="preserve"> </w:t>
      </w:r>
      <w:r w:rsidR="002B717D" w:rsidRPr="00B6114B">
        <w:rPr>
          <w:sz w:val="24"/>
          <w:szCs w:val="24"/>
        </w:rPr>
        <w:t>23</w:t>
      </w:r>
      <w:r w:rsidRPr="00B6114B">
        <w:rPr>
          <w:spacing w:val="6"/>
          <w:sz w:val="24"/>
          <w:szCs w:val="24"/>
        </w:rPr>
        <w:t xml:space="preserve"> </w:t>
      </w:r>
      <w:r w:rsidRPr="00B6114B">
        <w:rPr>
          <w:sz w:val="24"/>
          <w:szCs w:val="24"/>
        </w:rPr>
        <w:t xml:space="preserve">: </w:t>
      </w:r>
      <w:r w:rsidRPr="00B6114B">
        <w:rPr>
          <w:spacing w:val="5"/>
          <w:sz w:val="24"/>
          <w:szCs w:val="24"/>
        </w:rPr>
        <w:t>Timbre</w:t>
      </w:r>
      <w:r w:rsidRPr="00B6114B">
        <w:rPr>
          <w:sz w:val="24"/>
          <w:szCs w:val="24"/>
        </w:rPr>
        <w:t xml:space="preserve">s </w:t>
      </w:r>
      <w:r w:rsidRPr="00B6114B">
        <w:rPr>
          <w:spacing w:val="5"/>
          <w:sz w:val="24"/>
          <w:szCs w:val="24"/>
        </w:rPr>
        <w:t>e</w:t>
      </w:r>
      <w:r w:rsidRPr="00B6114B">
        <w:rPr>
          <w:sz w:val="24"/>
          <w:szCs w:val="24"/>
        </w:rPr>
        <w:t>t</w:t>
      </w:r>
      <w:r w:rsidR="005E39BD" w:rsidRPr="00B6114B">
        <w:rPr>
          <w:sz w:val="24"/>
          <w:szCs w:val="24"/>
        </w:rPr>
        <w:t xml:space="preserve"> </w:t>
      </w:r>
      <w:r w:rsidRPr="00B6114B">
        <w:rPr>
          <w:spacing w:val="5"/>
          <w:sz w:val="24"/>
          <w:szCs w:val="24"/>
        </w:rPr>
        <w:t>enregistremen</w:t>
      </w:r>
      <w:r w:rsidRPr="00B6114B">
        <w:rPr>
          <w:sz w:val="24"/>
          <w:szCs w:val="24"/>
        </w:rPr>
        <w:t xml:space="preserve">t </w:t>
      </w:r>
      <w:r w:rsidRPr="00B6114B">
        <w:rPr>
          <w:spacing w:val="5"/>
          <w:sz w:val="24"/>
          <w:szCs w:val="24"/>
        </w:rPr>
        <w:t xml:space="preserve">de </w:t>
      </w:r>
      <w:r w:rsidR="00C7659F" w:rsidRPr="00B6114B">
        <w:rPr>
          <w:sz w:val="24"/>
          <w:szCs w:val="24"/>
        </w:rPr>
        <w:t>M</w:t>
      </w:r>
      <w:r w:rsidRPr="00B6114B">
        <w:rPr>
          <w:sz w:val="24"/>
          <w:szCs w:val="24"/>
        </w:rPr>
        <w:t>arché</w:t>
      </w:r>
      <w:bookmarkEnd w:id="73"/>
      <w:bookmarkEnd w:id="74"/>
    </w:p>
    <w:p w14:paraId="0D2AB46F" w14:textId="58D928CF" w:rsidR="008A1053" w:rsidRPr="00B6114B" w:rsidRDefault="00963D8B" w:rsidP="00585B67">
      <w:pPr>
        <w:spacing w:before="0" w:after="0"/>
      </w:pPr>
      <w:r w:rsidRPr="00B6114B">
        <w:t xml:space="preserve">Sept (07) exemplaires originaux du </w:t>
      </w:r>
      <w:r w:rsidR="00DF0FD9" w:rsidRPr="00B6114B">
        <w:t>M</w:t>
      </w:r>
      <w:r w:rsidRPr="00B6114B">
        <w:t xml:space="preserve">arché seront timbrés et enregistrés par les soins et aux frais du </w:t>
      </w:r>
      <w:r w:rsidR="00DF0FD9" w:rsidRPr="00B6114B">
        <w:t>P</w:t>
      </w:r>
      <w:r w:rsidRPr="00B6114B">
        <w:t>restataire, conformément à la réglementation en vigueur.</w:t>
      </w:r>
      <w:bookmarkStart w:id="75" w:name="_Toc3999441"/>
    </w:p>
    <w:p w14:paraId="1DFF6A90" w14:textId="77777777" w:rsidR="00585B67" w:rsidRPr="00B6114B" w:rsidRDefault="00585B67" w:rsidP="00585B67">
      <w:pPr>
        <w:spacing w:before="0" w:after="0"/>
      </w:pPr>
    </w:p>
    <w:p w14:paraId="0BE3DFB5" w14:textId="2F13CA74" w:rsidR="0060412E" w:rsidRPr="00B6114B" w:rsidRDefault="00963D8B" w:rsidP="007A51F8">
      <w:pPr>
        <w:pStyle w:val="Titre1"/>
        <w:spacing w:before="0" w:after="0"/>
        <w:rPr>
          <w:sz w:val="24"/>
          <w:szCs w:val="24"/>
        </w:rPr>
      </w:pPr>
      <w:bookmarkStart w:id="76" w:name="_Toc46308759"/>
      <w:r w:rsidRPr="00B6114B">
        <w:rPr>
          <w:sz w:val="24"/>
          <w:szCs w:val="24"/>
        </w:rPr>
        <w:t>Chapitre</w:t>
      </w:r>
      <w:r w:rsidRPr="00B6114B">
        <w:rPr>
          <w:spacing w:val="9"/>
          <w:sz w:val="24"/>
          <w:szCs w:val="24"/>
        </w:rPr>
        <w:t xml:space="preserve"> </w:t>
      </w:r>
      <w:r w:rsidRPr="00B6114B">
        <w:rPr>
          <w:sz w:val="24"/>
          <w:szCs w:val="24"/>
        </w:rPr>
        <w:t>III</w:t>
      </w:r>
      <w:r w:rsidRPr="00B6114B">
        <w:rPr>
          <w:spacing w:val="9"/>
          <w:sz w:val="24"/>
          <w:szCs w:val="24"/>
        </w:rPr>
        <w:t xml:space="preserve"> </w:t>
      </w:r>
      <w:r w:rsidRPr="00B6114B">
        <w:rPr>
          <w:sz w:val="24"/>
          <w:szCs w:val="24"/>
        </w:rPr>
        <w:t>:</w:t>
      </w:r>
      <w:r w:rsidRPr="00B6114B">
        <w:rPr>
          <w:spacing w:val="9"/>
          <w:sz w:val="24"/>
          <w:szCs w:val="24"/>
        </w:rPr>
        <w:t xml:space="preserve"> </w:t>
      </w:r>
      <w:r w:rsidRPr="00B6114B">
        <w:rPr>
          <w:sz w:val="24"/>
          <w:szCs w:val="24"/>
        </w:rPr>
        <w:t>Exécution</w:t>
      </w:r>
      <w:r w:rsidRPr="00B6114B">
        <w:rPr>
          <w:spacing w:val="9"/>
          <w:sz w:val="24"/>
          <w:szCs w:val="24"/>
        </w:rPr>
        <w:t xml:space="preserve"> </w:t>
      </w:r>
      <w:r w:rsidRPr="00B6114B">
        <w:rPr>
          <w:sz w:val="24"/>
          <w:szCs w:val="24"/>
        </w:rPr>
        <w:t>des</w:t>
      </w:r>
      <w:r w:rsidRPr="00B6114B">
        <w:rPr>
          <w:spacing w:val="9"/>
          <w:sz w:val="24"/>
          <w:szCs w:val="24"/>
        </w:rPr>
        <w:t xml:space="preserve"> </w:t>
      </w:r>
      <w:r w:rsidRPr="00B6114B">
        <w:rPr>
          <w:sz w:val="24"/>
          <w:szCs w:val="24"/>
        </w:rPr>
        <w:t>prestations</w:t>
      </w:r>
      <w:bookmarkEnd w:id="75"/>
      <w:bookmarkEnd w:id="76"/>
    </w:p>
    <w:p w14:paraId="4009D3AF" w14:textId="2AA7F720" w:rsidR="0060412E" w:rsidRPr="00B6114B" w:rsidRDefault="002B717D" w:rsidP="007A51F8">
      <w:pPr>
        <w:pStyle w:val="Titre2"/>
        <w:spacing w:before="0" w:after="0"/>
        <w:rPr>
          <w:sz w:val="24"/>
          <w:szCs w:val="24"/>
        </w:rPr>
      </w:pPr>
      <w:bookmarkStart w:id="77" w:name="_Toc3999442"/>
      <w:bookmarkStart w:id="78" w:name="_Toc46308760"/>
      <w:r w:rsidRPr="00B6114B">
        <w:rPr>
          <w:sz w:val="24"/>
          <w:szCs w:val="24"/>
        </w:rPr>
        <w:t>Article 24</w:t>
      </w:r>
      <w:r w:rsidR="00963D8B" w:rsidRPr="00B6114B">
        <w:rPr>
          <w:sz w:val="24"/>
          <w:szCs w:val="24"/>
        </w:rPr>
        <w:t xml:space="preserve"> : </w:t>
      </w:r>
      <w:r w:rsidR="007665EE" w:rsidRPr="00B6114B">
        <w:rPr>
          <w:sz w:val="24"/>
          <w:szCs w:val="24"/>
        </w:rPr>
        <w:t>C</w:t>
      </w:r>
      <w:r w:rsidR="00963D8B" w:rsidRPr="00B6114B">
        <w:rPr>
          <w:sz w:val="24"/>
          <w:szCs w:val="24"/>
        </w:rPr>
        <w:t>onsistance des prestations</w:t>
      </w:r>
      <w:bookmarkEnd w:id="77"/>
      <w:bookmarkEnd w:id="78"/>
    </w:p>
    <w:p w14:paraId="540AAB80" w14:textId="77777777" w:rsidR="002B717D" w:rsidRPr="00B6114B" w:rsidRDefault="002B717D" w:rsidP="007A51F8">
      <w:pPr>
        <w:spacing w:before="0" w:after="0"/>
      </w:pPr>
      <w:r w:rsidRPr="00B6114B">
        <w:t>La consistance des Prestations objet du présent Marché est définie dans les Termes de Référence (TDR).</w:t>
      </w:r>
    </w:p>
    <w:p w14:paraId="329932BB" w14:textId="77777777" w:rsidR="002B125B" w:rsidRPr="00B6114B" w:rsidRDefault="002B125B" w:rsidP="007A51F8">
      <w:pPr>
        <w:pStyle w:val="Titre2"/>
        <w:spacing w:before="0" w:after="0"/>
        <w:rPr>
          <w:sz w:val="24"/>
          <w:szCs w:val="24"/>
        </w:rPr>
      </w:pPr>
      <w:bookmarkStart w:id="79" w:name="_Toc3999443"/>
    </w:p>
    <w:p w14:paraId="38623FEB" w14:textId="46ED8FEE" w:rsidR="0060412E" w:rsidRPr="00B6114B" w:rsidRDefault="00963D8B" w:rsidP="007A51F8">
      <w:pPr>
        <w:pStyle w:val="Titre2"/>
        <w:spacing w:before="0" w:after="0"/>
        <w:rPr>
          <w:spacing w:val="5"/>
          <w:sz w:val="24"/>
          <w:szCs w:val="24"/>
        </w:rPr>
      </w:pPr>
      <w:bookmarkStart w:id="80" w:name="_Toc46308761"/>
      <w:r w:rsidRPr="00B6114B">
        <w:rPr>
          <w:sz w:val="24"/>
          <w:szCs w:val="24"/>
        </w:rPr>
        <w:t>Article</w:t>
      </w:r>
      <w:r w:rsidRPr="00B6114B">
        <w:rPr>
          <w:spacing w:val="6"/>
          <w:sz w:val="24"/>
          <w:szCs w:val="24"/>
        </w:rPr>
        <w:t xml:space="preserve"> </w:t>
      </w:r>
      <w:r w:rsidR="002048F4" w:rsidRPr="00B6114B">
        <w:rPr>
          <w:sz w:val="24"/>
          <w:szCs w:val="24"/>
        </w:rPr>
        <w:t>25</w:t>
      </w:r>
      <w:r w:rsidRPr="00B6114B">
        <w:rPr>
          <w:spacing w:val="6"/>
          <w:sz w:val="24"/>
          <w:szCs w:val="24"/>
        </w:rPr>
        <w:t xml:space="preserve"> </w:t>
      </w:r>
      <w:r w:rsidRPr="00B6114B">
        <w:rPr>
          <w:sz w:val="24"/>
          <w:szCs w:val="24"/>
        </w:rPr>
        <w:t xml:space="preserve">: </w:t>
      </w:r>
      <w:r w:rsidRPr="00B6114B">
        <w:rPr>
          <w:spacing w:val="5"/>
          <w:sz w:val="24"/>
          <w:szCs w:val="24"/>
        </w:rPr>
        <w:t>Délai</w:t>
      </w:r>
      <w:r w:rsidRPr="00B6114B">
        <w:rPr>
          <w:sz w:val="24"/>
          <w:szCs w:val="24"/>
        </w:rPr>
        <w:t xml:space="preserve">s </w:t>
      </w:r>
      <w:r w:rsidRPr="00B6114B">
        <w:rPr>
          <w:spacing w:val="5"/>
          <w:sz w:val="24"/>
          <w:szCs w:val="24"/>
        </w:rPr>
        <w:t>d’exécutio</w:t>
      </w:r>
      <w:r w:rsidRPr="00B6114B">
        <w:rPr>
          <w:sz w:val="24"/>
          <w:szCs w:val="24"/>
        </w:rPr>
        <w:t xml:space="preserve">n </w:t>
      </w:r>
      <w:r w:rsidRPr="00B6114B">
        <w:rPr>
          <w:spacing w:val="5"/>
          <w:sz w:val="24"/>
          <w:szCs w:val="24"/>
        </w:rPr>
        <w:t>d</w:t>
      </w:r>
      <w:r w:rsidRPr="00B6114B">
        <w:rPr>
          <w:sz w:val="24"/>
          <w:szCs w:val="24"/>
        </w:rPr>
        <w:t xml:space="preserve">u </w:t>
      </w:r>
      <w:r w:rsidR="001307C4" w:rsidRPr="00B6114B">
        <w:rPr>
          <w:spacing w:val="5"/>
          <w:sz w:val="24"/>
          <w:szCs w:val="24"/>
        </w:rPr>
        <w:t>M</w:t>
      </w:r>
      <w:r w:rsidRPr="00B6114B">
        <w:rPr>
          <w:spacing w:val="5"/>
          <w:sz w:val="24"/>
          <w:szCs w:val="24"/>
        </w:rPr>
        <w:t>arché</w:t>
      </w:r>
      <w:bookmarkEnd w:id="80"/>
      <w:r w:rsidRPr="00B6114B">
        <w:rPr>
          <w:spacing w:val="5"/>
          <w:sz w:val="24"/>
          <w:szCs w:val="24"/>
        </w:rPr>
        <w:t xml:space="preserve"> </w:t>
      </w:r>
      <w:bookmarkEnd w:id="79"/>
    </w:p>
    <w:p w14:paraId="2A52F97E" w14:textId="5CFAEC74" w:rsidR="002B125B" w:rsidRPr="00B6114B" w:rsidRDefault="00A952EA" w:rsidP="00A952EA">
      <w:pPr>
        <w:spacing w:before="0" w:after="0"/>
        <w:rPr>
          <w:rFonts w:eastAsia="Calibri"/>
        </w:rPr>
      </w:pPr>
      <w:bookmarkStart w:id="81" w:name="_Toc3999444"/>
      <w:r w:rsidRPr="00B6114B">
        <w:rPr>
          <w:rFonts w:eastAsia="Calibri"/>
        </w:rPr>
        <w:t xml:space="preserve">Le délai maximum prévu par le Maître d’Ouvrage pour la réalisation des prestations est de douze (12) mois (Janvier-Décembre </w:t>
      </w:r>
      <w:r w:rsidR="00853301" w:rsidRPr="00B6114B">
        <w:rPr>
          <w:rFonts w:eastAsia="Calibri"/>
        </w:rPr>
        <w:t>2026</w:t>
      </w:r>
      <w:r w:rsidRPr="00B6114B">
        <w:rPr>
          <w:rFonts w:eastAsia="Calibri"/>
        </w:rPr>
        <w:t>) (par Lot).</w:t>
      </w:r>
    </w:p>
    <w:p w14:paraId="0CC12309" w14:textId="77777777" w:rsidR="00A952EA" w:rsidRPr="00B6114B" w:rsidRDefault="00A952EA" w:rsidP="00A952EA">
      <w:pPr>
        <w:spacing w:before="0" w:after="0"/>
        <w:rPr>
          <w:rFonts w:eastAsia="Calibri"/>
        </w:rPr>
      </w:pPr>
    </w:p>
    <w:p w14:paraId="62BE5EC1" w14:textId="46D1998D" w:rsidR="0060412E" w:rsidRPr="00B6114B" w:rsidRDefault="00963D8B" w:rsidP="007A51F8">
      <w:pPr>
        <w:pStyle w:val="Titre2"/>
        <w:spacing w:before="0" w:after="0"/>
        <w:rPr>
          <w:sz w:val="24"/>
          <w:szCs w:val="24"/>
        </w:rPr>
      </w:pPr>
      <w:bookmarkStart w:id="82" w:name="_Toc46308762"/>
      <w:r w:rsidRPr="00B6114B">
        <w:rPr>
          <w:sz w:val="24"/>
          <w:szCs w:val="24"/>
        </w:rPr>
        <w:t>Article</w:t>
      </w:r>
      <w:r w:rsidRPr="00B6114B">
        <w:rPr>
          <w:spacing w:val="6"/>
          <w:sz w:val="24"/>
          <w:szCs w:val="24"/>
        </w:rPr>
        <w:t xml:space="preserve"> </w:t>
      </w:r>
      <w:r w:rsidR="002048F4" w:rsidRPr="00B6114B">
        <w:rPr>
          <w:sz w:val="24"/>
          <w:szCs w:val="24"/>
        </w:rPr>
        <w:t>26</w:t>
      </w:r>
      <w:r w:rsidRPr="00B6114B">
        <w:rPr>
          <w:spacing w:val="6"/>
          <w:sz w:val="24"/>
          <w:szCs w:val="24"/>
        </w:rPr>
        <w:t xml:space="preserve"> </w:t>
      </w:r>
      <w:r w:rsidRPr="00B6114B">
        <w:rPr>
          <w:sz w:val="24"/>
          <w:szCs w:val="24"/>
        </w:rPr>
        <w:t xml:space="preserve">: </w:t>
      </w:r>
      <w:r w:rsidRPr="00B6114B">
        <w:rPr>
          <w:spacing w:val="5"/>
          <w:sz w:val="24"/>
          <w:szCs w:val="24"/>
        </w:rPr>
        <w:t>Obligation</w:t>
      </w:r>
      <w:r w:rsidRPr="00B6114B">
        <w:rPr>
          <w:sz w:val="24"/>
          <w:szCs w:val="24"/>
        </w:rPr>
        <w:t xml:space="preserve">s </w:t>
      </w:r>
      <w:r w:rsidRPr="00B6114B">
        <w:rPr>
          <w:spacing w:val="5"/>
          <w:sz w:val="24"/>
          <w:szCs w:val="24"/>
        </w:rPr>
        <w:t>d</w:t>
      </w:r>
      <w:r w:rsidRPr="00B6114B">
        <w:rPr>
          <w:sz w:val="24"/>
          <w:szCs w:val="24"/>
        </w:rPr>
        <w:t xml:space="preserve">u </w:t>
      </w:r>
      <w:r w:rsidRPr="00B6114B">
        <w:rPr>
          <w:spacing w:val="5"/>
          <w:sz w:val="24"/>
          <w:szCs w:val="24"/>
        </w:rPr>
        <w:t>Maîtr</w:t>
      </w:r>
      <w:r w:rsidRPr="00B6114B">
        <w:rPr>
          <w:sz w:val="24"/>
          <w:szCs w:val="24"/>
        </w:rPr>
        <w:t xml:space="preserve">e </w:t>
      </w:r>
      <w:r w:rsidRPr="00B6114B">
        <w:rPr>
          <w:spacing w:val="5"/>
          <w:sz w:val="24"/>
          <w:szCs w:val="24"/>
        </w:rPr>
        <w:t>d’Ouvrage</w:t>
      </w:r>
      <w:bookmarkEnd w:id="82"/>
      <w:r w:rsidRPr="00B6114B">
        <w:rPr>
          <w:spacing w:val="5"/>
          <w:sz w:val="24"/>
          <w:szCs w:val="24"/>
        </w:rPr>
        <w:t xml:space="preserve"> </w:t>
      </w:r>
      <w:bookmarkEnd w:id="81"/>
    </w:p>
    <w:p w14:paraId="0074AFE5" w14:textId="10B34BD0" w:rsidR="007A7FF6" w:rsidRPr="00B6114B" w:rsidRDefault="002048F4" w:rsidP="007A51F8">
      <w:pPr>
        <w:spacing w:before="0" w:after="0"/>
      </w:pPr>
      <w:r w:rsidRPr="00B6114B">
        <w:t xml:space="preserve">Le Maître d’Ouvrage s’engage à : </w:t>
      </w:r>
    </w:p>
    <w:p w14:paraId="6428C267" w14:textId="7091CA3A" w:rsidR="002048F4" w:rsidRPr="00B6114B" w:rsidRDefault="002048F4" w:rsidP="007A51F8">
      <w:pPr>
        <w:spacing w:before="0" w:after="0"/>
      </w:pPr>
      <w:r w:rsidRPr="00B6114B">
        <w:lastRenderedPageBreak/>
        <w:t>-</w:t>
      </w:r>
      <w:r w:rsidRPr="00B6114B">
        <w:tab/>
        <w:t xml:space="preserve">fournir au Prestataire les informations nécessaires à l’exécution de sa mission </w:t>
      </w:r>
      <w:r w:rsidR="004C5A43" w:rsidRPr="00B6114B">
        <w:t xml:space="preserve">et de lui garantir aux frais de ce dernier, l’accès aux sites des Prestations </w:t>
      </w:r>
      <w:r w:rsidRPr="00B6114B">
        <w:t>;</w:t>
      </w:r>
    </w:p>
    <w:p w14:paraId="0AB6CF53" w14:textId="0D0D0BF6" w:rsidR="002048F4" w:rsidRPr="00B6114B" w:rsidRDefault="002048F4" w:rsidP="007A51F8">
      <w:pPr>
        <w:spacing w:before="0" w:after="0"/>
      </w:pPr>
      <w:r w:rsidRPr="00B6114B">
        <w:t>-</w:t>
      </w:r>
      <w:r w:rsidRPr="00B6114B">
        <w:tab/>
        <w:t>assurer</w:t>
      </w:r>
      <w:r w:rsidR="00B9234D" w:rsidRPr="00B6114B">
        <w:t xml:space="preserve"> au Prestataire</w:t>
      </w:r>
      <w:r w:rsidRPr="00B6114B">
        <w:t xml:space="preserve"> la protection contre les menaces, outrages, violences, voies de fait, injures ou diffamations dont il peut être victime en raison ou à l’occasion de l’exercice de sa mission ;</w:t>
      </w:r>
    </w:p>
    <w:p w14:paraId="223C57D4" w14:textId="6BA371E2" w:rsidR="002048F4" w:rsidRPr="00B6114B" w:rsidRDefault="002048F4" w:rsidP="007A51F8">
      <w:pPr>
        <w:spacing w:before="0" w:after="0"/>
      </w:pPr>
      <w:r w:rsidRPr="00B6114B">
        <w:t>-</w:t>
      </w:r>
      <w:r w:rsidRPr="00B6114B">
        <w:tab/>
        <w:t xml:space="preserve">suivre l’exécution des </w:t>
      </w:r>
      <w:r w:rsidR="00B9234D" w:rsidRPr="00B6114B">
        <w:t>P</w:t>
      </w:r>
      <w:r w:rsidRPr="00B6114B">
        <w:t>restations et s’assurer du respect des Termes de Référence ;</w:t>
      </w:r>
    </w:p>
    <w:p w14:paraId="00022E18" w14:textId="77777777" w:rsidR="002048F4" w:rsidRPr="00B6114B" w:rsidRDefault="002048F4" w:rsidP="007A51F8">
      <w:pPr>
        <w:spacing w:before="0" w:after="0"/>
      </w:pPr>
      <w:r w:rsidRPr="00B6114B">
        <w:t>-</w:t>
      </w:r>
      <w:r w:rsidRPr="00B6114B">
        <w:tab/>
        <w:t>assurer le paiement de la totalité le cas échéant, du net à mandater au Prestataire.</w:t>
      </w:r>
    </w:p>
    <w:p w14:paraId="6F6AA893" w14:textId="77777777" w:rsidR="002B125B" w:rsidRPr="00B6114B" w:rsidRDefault="002B125B" w:rsidP="007A51F8">
      <w:pPr>
        <w:pStyle w:val="Titre2"/>
        <w:spacing w:before="0" w:after="0"/>
        <w:rPr>
          <w:sz w:val="24"/>
          <w:szCs w:val="24"/>
        </w:rPr>
      </w:pPr>
      <w:bookmarkStart w:id="83" w:name="_Toc3999445"/>
    </w:p>
    <w:p w14:paraId="6EAF0C88" w14:textId="05174BBE" w:rsidR="006906B5" w:rsidRPr="00B6114B" w:rsidRDefault="00963D8B" w:rsidP="007A51F8">
      <w:pPr>
        <w:pStyle w:val="Titre2"/>
        <w:spacing w:before="0" w:after="0"/>
        <w:rPr>
          <w:sz w:val="24"/>
          <w:szCs w:val="24"/>
        </w:rPr>
      </w:pPr>
      <w:bookmarkStart w:id="84" w:name="_Toc46308763"/>
      <w:r w:rsidRPr="00B6114B">
        <w:rPr>
          <w:sz w:val="24"/>
          <w:szCs w:val="24"/>
        </w:rPr>
        <w:t>Article</w:t>
      </w:r>
      <w:r w:rsidRPr="00B6114B">
        <w:rPr>
          <w:spacing w:val="6"/>
          <w:sz w:val="24"/>
          <w:szCs w:val="24"/>
        </w:rPr>
        <w:t xml:space="preserve"> </w:t>
      </w:r>
      <w:r w:rsidR="002048F4" w:rsidRPr="00B6114B">
        <w:rPr>
          <w:sz w:val="24"/>
          <w:szCs w:val="24"/>
        </w:rPr>
        <w:t>27</w:t>
      </w:r>
      <w:r w:rsidRPr="00B6114B">
        <w:rPr>
          <w:spacing w:val="6"/>
          <w:sz w:val="24"/>
          <w:szCs w:val="24"/>
        </w:rPr>
        <w:t xml:space="preserve"> </w:t>
      </w:r>
      <w:r w:rsidRPr="00B6114B">
        <w:rPr>
          <w:sz w:val="24"/>
          <w:szCs w:val="24"/>
        </w:rPr>
        <w:t>: Obligations</w:t>
      </w:r>
      <w:r w:rsidRPr="00B6114B">
        <w:rPr>
          <w:spacing w:val="6"/>
          <w:sz w:val="24"/>
          <w:szCs w:val="24"/>
        </w:rPr>
        <w:t xml:space="preserve"> </w:t>
      </w:r>
      <w:r w:rsidRPr="00B6114B">
        <w:rPr>
          <w:sz w:val="24"/>
          <w:szCs w:val="24"/>
        </w:rPr>
        <w:t>du</w:t>
      </w:r>
      <w:r w:rsidRPr="00B6114B">
        <w:rPr>
          <w:spacing w:val="6"/>
          <w:sz w:val="24"/>
          <w:szCs w:val="24"/>
        </w:rPr>
        <w:t xml:space="preserve"> </w:t>
      </w:r>
      <w:r w:rsidR="00155062" w:rsidRPr="00B6114B">
        <w:rPr>
          <w:sz w:val="24"/>
          <w:szCs w:val="24"/>
        </w:rPr>
        <w:t>P</w:t>
      </w:r>
      <w:r w:rsidRPr="00B6114B">
        <w:rPr>
          <w:sz w:val="24"/>
          <w:szCs w:val="24"/>
        </w:rPr>
        <w:t>restataire</w:t>
      </w:r>
      <w:bookmarkEnd w:id="84"/>
      <w:r w:rsidRPr="00B6114B">
        <w:rPr>
          <w:sz w:val="24"/>
          <w:szCs w:val="24"/>
        </w:rPr>
        <w:t xml:space="preserve"> </w:t>
      </w:r>
      <w:bookmarkEnd w:id="83"/>
    </w:p>
    <w:p w14:paraId="4C80B7FD" w14:textId="77777777" w:rsidR="006906B5" w:rsidRPr="00B6114B" w:rsidRDefault="006906B5" w:rsidP="007A51F8">
      <w:pPr>
        <w:spacing w:before="0" w:after="0"/>
      </w:pPr>
      <w:r w:rsidRPr="00B6114B">
        <w:t>27.1.</w:t>
      </w:r>
      <w:r w:rsidRPr="00B6114B">
        <w:tab/>
        <w:t xml:space="preserve">Le Prestataire s’engage à : </w:t>
      </w:r>
    </w:p>
    <w:p w14:paraId="011F52FC" w14:textId="77777777" w:rsidR="006906B5" w:rsidRPr="00B6114B" w:rsidRDefault="006906B5" w:rsidP="00AA3062">
      <w:pPr>
        <w:pStyle w:val="Paragraphedeliste"/>
        <w:numPr>
          <w:ilvl w:val="0"/>
          <w:numId w:val="26"/>
        </w:numPr>
        <w:spacing w:after="0"/>
        <w:jc w:val="left"/>
      </w:pPr>
      <w:r w:rsidRPr="00B6114B">
        <w:t>exécuter les Prestations et remplir ses obligations de façon diligente, efficace et économique, conformément aux normes, techniques et pratiques généralement acceptées dans son domaine d’activité ;</w:t>
      </w:r>
    </w:p>
    <w:p w14:paraId="29BF3A81" w14:textId="2924A194" w:rsidR="006906B5" w:rsidRPr="00B6114B" w:rsidRDefault="006906B5" w:rsidP="00AA3062">
      <w:pPr>
        <w:pStyle w:val="Paragraphedeliste"/>
        <w:numPr>
          <w:ilvl w:val="0"/>
          <w:numId w:val="26"/>
        </w:numPr>
        <w:spacing w:after="0"/>
        <w:jc w:val="left"/>
      </w:pPr>
      <w:r w:rsidRPr="00B6114B">
        <w:t>ne pas exécuter directement ou indirectement  pendant la durée du Marché des activités professionnelles ou contractuelles</w:t>
      </w:r>
      <w:r w:rsidR="00E62663" w:rsidRPr="00B6114B">
        <w:t xml:space="preserve"> autres,</w:t>
      </w:r>
      <w:r w:rsidRPr="00B6114B">
        <w:t xml:space="preserve"> susceptibles de compromettre son indépendance par rapport aux missions qui lui sont dévolues ;</w:t>
      </w:r>
    </w:p>
    <w:p w14:paraId="2834401B" w14:textId="66F06133" w:rsidR="006906B5" w:rsidRPr="00B6114B" w:rsidRDefault="006906B5" w:rsidP="00AA3062">
      <w:pPr>
        <w:pStyle w:val="Paragraphedeliste"/>
        <w:numPr>
          <w:ilvl w:val="0"/>
          <w:numId w:val="26"/>
        </w:numPr>
        <w:spacing w:after="0"/>
        <w:jc w:val="left"/>
      </w:pPr>
      <w:r w:rsidRPr="00B6114B">
        <w:t>ne pas sous-traiter les Prestations auxquelles il est assujetti.</w:t>
      </w:r>
    </w:p>
    <w:p w14:paraId="2ECDCF26" w14:textId="77777777" w:rsidR="00367932" w:rsidRPr="00B6114B" w:rsidRDefault="00367932" w:rsidP="00367932">
      <w:pPr>
        <w:pStyle w:val="Paragraphedeliste"/>
        <w:spacing w:after="0"/>
        <w:ind w:left="720"/>
        <w:jc w:val="left"/>
      </w:pPr>
    </w:p>
    <w:p w14:paraId="778C1798" w14:textId="2890B4AE" w:rsidR="006906B5" w:rsidRPr="00B6114B" w:rsidRDefault="005C7FA9" w:rsidP="007A51F8">
      <w:pPr>
        <w:spacing w:before="0" w:after="0"/>
      </w:pPr>
      <w:r w:rsidRPr="00B6114B">
        <w:t>27</w:t>
      </w:r>
      <w:r w:rsidR="006906B5" w:rsidRPr="00B6114B">
        <w:t>.2.</w:t>
      </w:r>
      <w:r w:rsidR="006906B5" w:rsidRPr="00B6114B">
        <w:tab/>
        <w:t>En cas de conflit d’intérêt du fait d’un membre de l’équipe de la mission, le Prestataire doit le signaler par écrit au Maître d’Ouvrage et doit remplacer l’expert en question, impliqué dans le projet ou le Marché. Le conflit d’intérêt s’entend de toute situation dans laquelle le Prestataire pourrait tirer des profits directs ou indirects du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527042D0" w14:textId="77777777" w:rsidR="00367932" w:rsidRPr="00B6114B" w:rsidRDefault="00367932" w:rsidP="007A51F8">
      <w:pPr>
        <w:spacing w:before="0" w:after="0"/>
      </w:pPr>
    </w:p>
    <w:p w14:paraId="54722B39" w14:textId="77777777" w:rsidR="006906B5" w:rsidRPr="00B6114B" w:rsidRDefault="005C7FA9" w:rsidP="007A51F8">
      <w:pPr>
        <w:spacing w:before="0" w:after="0"/>
      </w:pPr>
      <w:r w:rsidRPr="00B6114B">
        <w:t>27</w:t>
      </w:r>
      <w:r w:rsidR="006906B5" w:rsidRPr="00B6114B">
        <w:t>.3.</w:t>
      </w:r>
      <w:r w:rsidR="006906B5" w:rsidRPr="00B6114B">
        <w:tab/>
        <w:t>Le Prestataire est tenu au secret professionnel vis-à-vis des tiers, sur les informations, renseignements et documents recueillis ou portés à sa connaissance à l'occasion de l'exécution du Marché.</w:t>
      </w:r>
    </w:p>
    <w:p w14:paraId="3AF11BD3" w14:textId="0AD94F80" w:rsidR="006906B5" w:rsidRPr="00B6114B" w:rsidRDefault="006906B5" w:rsidP="007A51F8">
      <w:pPr>
        <w:spacing w:before="0" w:after="0"/>
      </w:pPr>
      <w:r w:rsidRPr="00B6114B">
        <w:t>2</w:t>
      </w:r>
      <w:r w:rsidR="00FB5AFD" w:rsidRPr="00B6114B">
        <w:t>7</w:t>
      </w:r>
      <w:r w:rsidRPr="00B6114B">
        <w:t>.4.</w:t>
      </w:r>
      <w:r w:rsidRPr="00B6114B">
        <w:tab/>
        <w:t>A ce titre, les documents établis par le Prestataire au cours de l’exécution du Marché ne peuvent être publiés ou communiqués qu’avec l’accord écrit préalable du Maître d’Ouvrage.</w:t>
      </w:r>
    </w:p>
    <w:p w14:paraId="4EC539A1" w14:textId="6CCC3005" w:rsidR="006906B5" w:rsidRPr="00B6114B" w:rsidRDefault="006906B5" w:rsidP="007A51F8">
      <w:pPr>
        <w:spacing w:before="0" w:after="0"/>
      </w:pPr>
      <w:r w:rsidRPr="00B6114B">
        <w:t>2</w:t>
      </w:r>
      <w:r w:rsidR="00FB5AFD" w:rsidRPr="00B6114B">
        <w:t>7</w:t>
      </w:r>
      <w:r w:rsidRPr="00B6114B">
        <w:t>.5.</w:t>
      </w:r>
      <w:r w:rsidRPr="00B6114B">
        <w:tab/>
        <w:t>Le Prestataire s’engage à fournir au Maître d’Ouvrage un rapport final des Prestations aux termes de</w:t>
      </w:r>
      <w:r w:rsidR="008C2FF7" w:rsidRPr="00B6114B">
        <w:t>s Prestations</w:t>
      </w:r>
      <w:r w:rsidRPr="00B6114B">
        <w:t>.</w:t>
      </w:r>
    </w:p>
    <w:p w14:paraId="39FE2705" w14:textId="77777777" w:rsidR="002B125B" w:rsidRPr="00B6114B" w:rsidRDefault="002B125B" w:rsidP="007A51F8">
      <w:pPr>
        <w:pStyle w:val="Titre2"/>
        <w:spacing w:before="0" w:after="0"/>
        <w:rPr>
          <w:sz w:val="24"/>
          <w:szCs w:val="24"/>
        </w:rPr>
      </w:pPr>
      <w:bookmarkStart w:id="85" w:name="_Toc3999446"/>
    </w:p>
    <w:p w14:paraId="7F40B65E" w14:textId="07A2098F" w:rsidR="0060412E" w:rsidRPr="00B6114B" w:rsidRDefault="00963D8B" w:rsidP="007A51F8">
      <w:pPr>
        <w:pStyle w:val="Titre2"/>
        <w:spacing w:before="0" w:after="0"/>
        <w:rPr>
          <w:sz w:val="24"/>
          <w:szCs w:val="24"/>
        </w:rPr>
      </w:pPr>
      <w:bookmarkStart w:id="86" w:name="_Toc46308764"/>
      <w:r w:rsidRPr="00B6114B">
        <w:rPr>
          <w:sz w:val="24"/>
          <w:szCs w:val="24"/>
        </w:rPr>
        <w:t>Article</w:t>
      </w:r>
      <w:r w:rsidRPr="00B6114B">
        <w:rPr>
          <w:spacing w:val="6"/>
          <w:sz w:val="24"/>
          <w:szCs w:val="24"/>
        </w:rPr>
        <w:t xml:space="preserve"> </w:t>
      </w:r>
      <w:r w:rsidR="006906B5" w:rsidRPr="00B6114B">
        <w:rPr>
          <w:sz w:val="24"/>
          <w:szCs w:val="24"/>
        </w:rPr>
        <w:t>28</w:t>
      </w:r>
      <w:r w:rsidRPr="00B6114B">
        <w:rPr>
          <w:spacing w:val="6"/>
          <w:sz w:val="24"/>
          <w:szCs w:val="24"/>
        </w:rPr>
        <w:t xml:space="preserve"> </w:t>
      </w:r>
      <w:r w:rsidRPr="00B6114B">
        <w:rPr>
          <w:sz w:val="24"/>
          <w:szCs w:val="24"/>
        </w:rPr>
        <w:t>:</w:t>
      </w:r>
      <w:r w:rsidRPr="00B6114B">
        <w:rPr>
          <w:spacing w:val="6"/>
          <w:sz w:val="24"/>
          <w:szCs w:val="24"/>
        </w:rPr>
        <w:t xml:space="preserve"> </w:t>
      </w:r>
      <w:r w:rsidRPr="00B6114B">
        <w:rPr>
          <w:sz w:val="24"/>
          <w:szCs w:val="24"/>
        </w:rPr>
        <w:t>Assurances</w:t>
      </w:r>
      <w:bookmarkEnd w:id="86"/>
      <w:r w:rsidRPr="00B6114B">
        <w:rPr>
          <w:spacing w:val="6"/>
          <w:sz w:val="24"/>
          <w:szCs w:val="24"/>
        </w:rPr>
        <w:t xml:space="preserve"> </w:t>
      </w:r>
      <w:bookmarkEnd w:id="85"/>
    </w:p>
    <w:p w14:paraId="70A12F07" w14:textId="3A222884" w:rsidR="002117AB" w:rsidRPr="00B6114B" w:rsidRDefault="002117AB" w:rsidP="007A51F8">
      <w:pPr>
        <w:spacing w:before="0" w:after="0"/>
      </w:pPr>
      <w:r w:rsidRPr="00B6114B">
        <w:t>Le Prestataire devra justifier au plus tard vingt (20) jours après la notification du Marché qu'il est titulaire d'une police d'assurance en responsabilité professionnelle couvrant les dommages de toutes natures causés au</w:t>
      </w:r>
      <w:r w:rsidR="005D438C" w:rsidRPr="00B6114B">
        <w:t>x</w:t>
      </w:r>
      <w:r w:rsidRPr="00B6114B">
        <w:t xml:space="preserve"> tiers :</w:t>
      </w:r>
    </w:p>
    <w:p w14:paraId="72961B8C" w14:textId="77777777" w:rsidR="002117AB" w:rsidRPr="00B6114B" w:rsidRDefault="002117AB" w:rsidP="007A51F8">
      <w:pPr>
        <w:spacing w:before="0" w:after="0"/>
      </w:pPr>
      <w:r w:rsidRPr="00B6114B">
        <w:t>-</w:t>
      </w:r>
      <w:r w:rsidRPr="00B6114B">
        <w:tab/>
        <w:t>Par son personnel en activité de travail ;</w:t>
      </w:r>
    </w:p>
    <w:p w14:paraId="03ABBB61" w14:textId="77777777" w:rsidR="002117AB" w:rsidRPr="00B6114B" w:rsidRDefault="002117AB" w:rsidP="007A51F8">
      <w:pPr>
        <w:spacing w:before="0" w:after="0"/>
      </w:pPr>
      <w:r w:rsidRPr="00B6114B">
        <w:t>-</w:t>
      </w:r>
      <w:r w:rsidRPr="00B6114B">
        <w:tab/>
        <w:t xml:space="preserve">Par le </w:t>
      </w:r>
      <w:r w:rsidR="001E7359" w:rsidRPr="00B6114B">
        <w:t xml:space="preserve">matériel qu'il utilise </w:t>
      </w:r>
      <w:r w:rsidRPr="00B6114B">
        <w:t>;</w:t>
      </w:r>
    </w:p>
    <w:p w14:paraId="6E4032E8" w14:textId="77777777" w:rsidR="00E56521" w:rsidRPr="00B6114B" w:rsidRDefault="006834F1" w:rsidP="007A51F8">
      <w:pPr>
        <w:spacing w:before="0" w:after="0"/>
      </w:pPr>
      <w:r w:rsidRPr="00B6114B">
        <w:t>-          Par l</w:t>
      </w:r>
      <w:r w:rsidR="00E56521" w:rsidRPr="00B6114B">
        <w:t>es animaux don</w:t>
      </w:r>
      <w:r w:rsidRPr="00B6114B">
        <w:t>t il la charg</w:t>
      </w:r>
      <w:r w:rsidR="00F63307" w:rsidRPr="00B6114B">
        <w:t>e (</w:t>
      </w:r>
      <w:r w:rsidRPr="00B6114B">
        <w:t>Chien</w:t>
      </w:r>
      <w:r w:rsidR="00F63307" w:rsidRPr="00B6114B">
        <w:t>s</w:t>
      </w:r>
      <w:r w:rsidRPr="00B6114B">
        <w:t xml:space="preserve"> de nuit</w:t>
      </w:r>
      <w:r w:rsidR="00E56521" w:rsidRPr="00B6114B">
        <w:t>) ;</w:t>
      </w:r>
    </w:p>
    <w:p w14:paraId="2FEDD0BD" w14:textId="77777777" w:rsidR="002117AB" w:rsidRPr="00B6114B" w:rsidRDefault="002117AB" w:rsidP="007A51F8">
      <w:pPr>
        <w:spacing w:before="0" w:after="0"/>
      </w:pPr>
      <w:r w:rsidRPr="00B6114B">
        <w:t>-</w:t>
      </w:r>
      <w:r w:rsidRPr="00B6114B">
        <w:tab/>
        <w:t>Du fait du contrôle.</w:t>
      </w:r>
    </w:p>
    <w:p w14:paraId="516DB036" w14:textId="77777777" w:rsidR="002117AB" w:rsidRPr="00B6114B" w:rsidRDefault="002117AB" w:rsidP="007A51F8">
      <w:pPr>
        <w:spacing w:before="0" w:after="0"/>
      </w:pPr>
      <w:r w:rsidRPr="00B6114B">
        <w:t>Cette police d'assurance sera soumise à l'approbation du Chef de Service du Marché et devra couvrir toute la durée du Marché.</w:t>
      </w:r>
    </w:p>
    <w:p w14:paraId="3797590A" w14:textId="77777777" w:rsidR="002B125B" w:rsidRPr="00B6114B" w:rsidRDefault="002B125B" w:rsidP="007A51F8">
      <w:pPr>
        <w:pStyle w:val="Titre2"/>
        <w:spacing w:before="0" w:after="0"/>
        <w:rPr>
          <w:sz w:val="24"/>
          <w:szCs w:val="24"/>
        </w:rPr>
      </w:pPr>
      <w:bookmarkStart w:id="87" w:name="_Toc3999447"/>
    </w:p>
    <w:p w14:paraId="780DE161" w14:textId="2779449C" w:rsidR="0060412E" w:rsidRPr="00B6114B" w:rsidRDefault="00165E47" w:rsidP="007A51F8">
      <w:pPr>
        <w:pStyle w:val="Titre2"/>
        <w:spacing w:before="0" w:after="0"/>
        <w:rPr>
          <w:sz w:val="24"/>
          <w:szCs w:val="24"/>
        </w:rPr>
      </w:pPr>
      <w:bookmarkStart w:id="88" w:name="_Toc46308765"/>
      <w:r w:rsidRPr="00B6114B">
        <w:rPr>
          <w:sz w:val="24"/>
          <w:szCs w:val="24"/>
        </w:rPr>
        <w:t>Article 29</w:t>
      </w:r>
      <w:r w:rsidR="00963D8B" w:rsidRPr="00B6114B">
        <w:rPr>
          <w:sz w:val="24"/>
          <w:szCs w:val="24"/>
        </w:rPr>
        <w:t xml:space="preserve"> : Programme d’exécution</w:t>
      </w:r>
      <w:bookmarkEnd w:id="88"/>
      <w:r w:rsidR="00963D8B" w:rsidRPr="00B6114B">
        <w:rPr>
          <w:sz w:val="24"/>
          <w:szCs w:val="24"/>
        </w:rPr>
        <w:t xml:space="preserve"> </w:t>
      </w:r>
      <w:bookmarkEnd w:id="87"/>
    </w:p>
    <w:p w14:paraId="478C374E" w14:textId="77777777" w:rsidR="00E47E37" w:rsidRPr="00B6114B" w:rsidRDefault="00E47E37" w:rsidP="007A51F8">
      <w:pPr>
        <w:spacing w:before="0" w:after="0"/>
      </w:pPr>
      <w:r w:rsidRPr="00B6114B">
        <w:t>Le programme d’exécution devra être conforme au planning fourni dans l’offre du Prestataire. Le planning d’exécution peut faire l’objet de modification en fonction des priorités fixées par le Maître d’Ouvrage. Ce programme sera exclusivement présenté selon les modèles fournis.</w:t>
      </w:r>
    </w:p>
    <w:p w14:paraId="693288EB" w14:textId="77777777" w:rsidR="00E47E37" w:rsidRPr="00B6114B" w:rsidRDefault="00E47E37" w:rsidP="007A51F8">
      <w:pPr>
        <w:spacing w:before="0" w:after="0"/>
      </w:pPr>
      <w:r w:rsidRPr="00B6114B">
        <w:t>Deux exemplaires de ces pièces lui seront retournés dans un délai de huit à quinze à jours à partir de leur réception avec :</w:t>
      </w:r>
    </w:p>
    <w:p w14:paraId="52BB9A8D" w14:textId="77777777" w:rsidR="00E47E37" w:rsidRPr="00B6114B" w:rsidRDefault="00E47E37" w:rsidP="007A51F8">
      <w:pPr>
        <w:spacing w:before="0" w:after="0"/>
      </w:pPr>
      <w:r w:rsidRPr="00B6114B">
        <w:t>Soit la mention d’approbation « BON POUR EXECUTION »</w:t>
      </w:r>
    </w:p>
    <w:p w14:paraId="022504BE" w14:textId="77777777" w:rsidR="00E47E37" w:rsidRPr="00B6114B" w:rsidRDefault="00E47E37" w:rsidP="007A51F8">
      <w:pPr>
        <w:spacing w:before="0" w:after="0"/>
      </w:pPr>
      <w:r w:rsidRPr="00B6114B">
        <w:t>Soit la mention de leur rejet accompagnée de motifs du rejet.</w:t>
      </w:r>
    </w:p>
    <w:p w14:paraId="6133A79E" w14:textId="77777777" w:rsidR="00E47E37" w:rsidRPr="00B6114B" w:rsidRDefault="00E47E37" w:rsidP="007A51F8">
      <w:pPr>
        <w:spacing w:before="0" w:after="0"/>
      </w:pPr>
      <w:r w:rsidRPr="00B6114B">
        <w:t>Le Prestataire disposera alors de cinq (05) jours pour en présenter un nouveau. Le Chef de Service du Marché disposera alors d’un délai de cinq (05) jours pour donner son approbation ou faire d’éventuelles remarques. Dans ce cas, la procédure est relancée sans que cela ne puisse modifier le délai contractuel.</w:t>
      </w:r>
    </w:p>
    <w:p w14:paraId="15B233E4" w14:textId="77777777" w:rsidR="00E47E37" w:rsidRPr="00B6114B" w:rsidRDefault="00E47E37" w:rsidP="007A51F8">
      <w:pPr>
        <w:spacing w:before="0" w:after="0"/>
      </w:pPr>
      <w:r w:rsidRPr="00B6114B">
        <w:t>L'approbation donnée par le Chef de Service du Marché n'atténuera en rien la responsabilité du Prestataire. Cependant les Prestations exécutées avant l'approbation du programme ne seront ni constatées ni rémunérées. Le planning actualisé et approuvé deviendra le planning contractuel</w:t>
      </w:r>
    </w:p>
    <w:p w14:paraId="5B87F8F2" w14:textId="77777777" w:rsidR="002B125B" w:rsidRPr="00B6114B" w:rsidRDefault="002B125B" w:rsidP="007A51F8">
      <w:pPr>
        <w:pStyle w:val="Titre2"/>
        <w:spacing w:before="0" w:after="0"/>
        <w:rPr>
          <w:sz w:val="24"/>
          <w:szCs w:val="24"/>
        </w:rPr>
      </w:pPr>
      <w:bookmarkStart w:id="89" w:name="_Toc3999449"/>
    </w:p>
    <w:p w14:paraId="707D73FD" w14:textId="122391CE" w:rsidR="0060412E" w:rsidRPr="00B6114B" w:rsidRDefault="00963D8B" w:rsidP="007A51F8">
      <w:pPr>
        <w:pStyle w:val="Titre2"/>
        <w:spacing w:before="0" w:after="0"/>
        <w:rPr>
          <w:sz w:val="24"/>
          <w:szCs w:val="24"/>
        </w:rPr>
      </w:pPr>
      <w:bookmarkStart w:id="90" w:name="_Toc46308766"/>
      <w:r w:rsidRPr="00B6114B">
        <w:rPr>
          <w:sz w:val="24"/>
          <w:szCs w:val="24"/>
        </w:rPr>
        <w:t>Article</w:t>
      </w:r>
      <w:r w:rsidRPr="00B6114B">
        <w:rPr>
          <w:spacing w:val="6"/>
          <w:sz w:val="24"/>
          <w:szCs w:val="24"/>
        </w:rPr>
        <w:t xml:space="preserve"> </w:t>
      </w:r>
      <w:r w:rsidR="00E47E37" w:rsidRPr="00B6114B">
        <w:rPr>
          <w:sz w:val="24"/>
          <w:szCs w:val="24"/>
        </w:rPr>
        <w:t>30</w:t>
      </w:r>
      <w:r w:rsidRPr="00B6114B">
        <w:rPr>
          <w:spacing w:val="6"/>
          <w:sz w:val="24"/>
          <w:szCs w:val="24"/>
        </w:rPr>
        <w:t xml:space="preserve"> </w:t>
      </w:r>
      <w:r w:rsidRPr="00B6114B">
        <w:rPr>
          <w:sz w:val="24"/>
          <w:szCs w:val="24"/>
        </w:rPr>
        <w:t>:</w:t>
      </w:r>
      <w:r w:rsidRPr="00B6114B">
        <w:rPr>
          <w:spacing w:val="6"/>
          <w:sz w:val="24"/>
          <w:szCs w:val="24"/>
        </w:rPr>
        <w:t xml:space="preserve"> </w:t>
      </w:r>
      <w:r w:rsidRPr="00B6114B">
        <w:rPr>
          <w:sz w:val="24"/>
          <w:szCs w:val="24"/>
        </w:rPr>
        <w:t>Sous-traitance</w:t>
      </w:r>
      <w:bookmarkEnd w:id="90"/>
      <w:r w:rsidRPr="00B6114B">
        <w:rPr>
          <w:spacing w:val="6"/>
          <w:sz w:val="24"/>
          <w:szCs w:val="24"/>
        </w:rPr>
        <w:t xml:space="preserve"> </w:t>
      </w:r>
      <w:bookmarkEnd w:id="89"/>
    </w:p>
    <w:p w14:paraId="17D799AA" w14:textId="77777777" w:rsidR="00E47E37" w:rsidRPr="00B6114B" w:rsidRDefault="00E47E37" w:rsidP="007A51F8">
      <w:pPr>
        <w:spacing w:before="0" w:after="0"/>
      </w:pPr>
      <w:r w:rsidRPr="00B6114B">
        <w:t>Au regard du caractère sensible des sites et installations de la SCDP, la sous-traitance du présent Marché est formellement proscrite.</w:t>
      </w:r>
    </w:p>
    <w:p w14:paraId="084D25E8" w14:textId="77777777" w:rsidR="002B125B" w:rsidRPr="00B6114B" w:rsidRDefault="002B125B" w:rsidP="007A51F8">
      <w:pPr>
        <w:pStyle w:val="Titre1"/>
        <w:spacing w:before="0" w:after="0"/>
        <w:rPr>
          <w:sz w:val="24"/>
          <w:szCs w:val="24"/>
        </w:rPr>
      </w:pPr>
      <w:bookmarkStart w:id="91" w:name="_Toc3999450"/>
    </w:p>
    <w:p w14:paraId="02195477" w14:textId="69684A32" w:rsidR="00DF0A2D" w:rsidRPr="00B6114B" w:rsidRDefault="002651E7" w:rsidP="008A1053">
      <w:pPr>
        <w:pStyle w:val="Titre1"/>
        <w:spacing w:before="0" w:after="0"/>
        <w:rPr>
          <w:sz w:val="24"/>
          <w:szCs w:val="24"/>
        </w:rPr>
      </w:pPr>
      <w:bookmarkStart w:id="92" w:name="_Toc46308767"/>
      <w:r w:rsidRPr="00B6114B">
        <w:rPr>
          <w:sz w:val="24"/>
          <w:szCs w:val="24"/>
        </w:rPr>
        <w:t>Chapitre</w:t>
      </w:r>
      <w:r w:rsidRPr="00B6114B">
        <w:rPr>
          <w:spacing w:val="9"/>
          <w:sz w:val="24"/>
          <w:szCs w:val="24"/>
        </w:rPr>
        <w:t xml:space="preserve"> </w:t>
      </w:r>
      <w:r w:rsidRPr="00B6114B">
        <w:rPr>
          <w:sz w:val="24"/>
          <w:szCs w:val="24"/>
        </w:rPr>
        <w:t>IV</w:t>
      </w:r>
      <w:r w:rsidRPr="00B6114B">
        <w:rPr>
          <w:spacing w:val="9"/>
          <w:sz w:val="24"/>
          <w:szCs w:val="24"/>
        </w:rPr>
        <w:t xml:space="preserve"> </w:t>
      </w:r>
      <w:r w:rsidRPr="00B6114B">
        <w:rPr>
          <w:sz w:val="24"/>
          <w:szCs w:val="24"/>
        </w:rPr>
        <w:t>:</w:t>
      </w:r>
      <w:r w:rsidRPr="00B6114B">
        <w:rPr>
          <w:spacing w:val="9"/>
          <w:sz w:val="24"/>
          <w:szCs w:val="24"/>
        </w:rPr>
        <w:t xml:space="preserve"> </w:t>
      </w:r>
      <w:r w:rsidRPr="00B6114B">
        <w:rPr>
          <w:sz w:val="24"/>
          <w:szCs w:val="24"/>
        </w:rPr>
        <w:t>De</w:t>
      </w:r>
      <w:r w:rsidRPr="00B6114B">
        <w:rPr>
          <w:spacing w:val="9"/>
          <w:sz w:val="24"/>
          <w:szCs w:val="24"/>
        </w:rPr>
        <w:t xml:space="preserve"> </w:t>
      </w:r>
      <w:r w:rsidRPr="00B6114B">
        <w:rPr>
          <w:sz w:val="24"/>
          <w:szCs w:val="24"/>
        </w:rPr>
        <w:t>la</w:t>
      </w:r>
      <w:r w:rsidRPr="00B6114B">
        <w:rPr>
          <w:spacing w:val="9"/>
          <w:sz w:val="24"/>
          <w:szCs w:val="24"/>
        </w:rPr>
        <w:t xml:space="preserve"> </w:t>
      </w:r>
      <w:r w:rsidRPr="00B6114B">
        <w:rPr>
          <w:sz w:val="24"/>
          <w:szCs w:val="24"/>
        </w:rPr>
        <w:t>recette</w:t>
      </w:r>
      <w:bookmarkEnd w:id="91"/>
      <w:bookmarkEnd w:id="92"/>
    </w:p>
    <w:p w14:paraId="2D824D9C" w14:textId="5B8EA372" w:rsidR="0060412E" w:rsidRPr="00B6114B" w:rsidRDefault="00963D8B" w:rsidP="007A51F8">
      <w:pPr>
        <w:pStyle w:val="Titre2"/>
        <w:spacing w:before="0" w:after="0"/>
        <w:rPr>
          <w:sz w:val="24"/>
          <w:szCs w:val="24"/>
        </w:rPr>
      </w:pPr>
      <w:bookmarkStart w:id="93" w:name="_Toc3999451"/>
      <w:bookmarkStart w:id="94" w:name="_Toc46308768"/>
      <w:r w:rsidRPr="00B6114B">
        <w:rPr>
          <w:sz w:val="24"/>
          <w:szCs w:val="24"/>
        </w:rPr>
        <w:t>Article</w:t>
      </w:r>
      <w:r w:rsidRPr="00B6114B">
        <w:rPr>
          <w:spacing w:val="6"/>
          <w:sz w:val="24"/>
          <w:szCs w:val="24"/>
        </w:rPr>
        <w:t xml:space="preserve"> </w:t>
      </w:r>
      <w:r w:rsidR="005569EA" w:rsidRPr="00B6114B">
        <w:rPr>
          <w:sz w:val="24"/>
          <w:szCs w:val="24"/>
        </w:rPr>
        <w:t>31</w:t>
      </w:r>
      <w:r w:rsidRPr="00B6114B">
        <w:rPr>
          <w:spacing w:val="6"/>
          <w:sz w:val="24"/>
          <w:szCs w:val="24"/>
        </w:rPr>
        <w:t xml:space="preserve"> </w:t>
      </w:r>
      <w:r w:rsidRPr="00B6114B">
        <w:rPr>
          <w:sz w:val="24"/>
          <w:szCs w:val="24"/>
        </w:rPr>
        <w:t xml:space="preserve">: </w:t>
      </w:r>
      <w:r w:rsidRPr="00B6114B">
        <w:rPr>
          <w:spacing w:val="5"/>
          <w:sz w:val="24"/>
          <w:szCs w:val="24"/>
        </w:rPr>
        <w:t>Commissio</w:t>
      </w:r>
      <w:r w:rsidRPr="00B6114B">
        <w:rPr>
          <w:sz w:val="24"/>
          <w:szCs w:val="24"/>
        </w:rPr>
        <w:t xml:space="preserve">n </w:t>
      </w:r>
      <w:r w:rsidRPr="00B6114B">
        <w:rPr>
          <w:spacing w:val="5"/>
          <w:sz w:val="24"/>
          <w:szCs w:val="24"/>
        </w:rPr>
        <w:t>d</w:t>
      </w:r>
      <w:r w:rsidRPr="00B6114B">
        <w:rPr>
          <w:sz w:val="24"/>
          <w:szCs w:val="24"/>
        </w:rPr>
        <w:t xml:space="preserve">e </w:t>
      </w:r>
      <w:r w:rsidRPr="00B6114B">
        <w:rPr>
          <w:spacing w:val="5"/>
          <w:sz w:val="24"/>
          <w:szCs w:val="24"/>
        </w:rPr>
        <w:t>suiv</w:t>
      </w:r>
      <w:r w:rsidRPr="00B6114B">
        <w:rPr>
          <w:sz w:val="24"/>
          <w:szCs w:val="24"/>
        </w:rPr>
        <w:t xml:space="preserve">i </w:t>
      </w:r>
      <w:r w:rsidRPr="00B6114B">
        <w:rPr>
          <w:spacing w:val="5"/>
          <w:sz w:val="24"/>
          <w:szCs w:val="24"/>
        </w:rPr>
        <w:t>e</w:t>
      </w:r>
      <w:r w:rsidRPr="00B6114B">
        <w:rPr>
          <w:sz w:val="24"/>
          <w:szCs w:val="24"/>
        </w:rPr>
        <w:t xml:space="preserve">t </w:t>
      </w:r>
      <w:r w:rsidR="004A7449" w:rsidRPr="00B6114B">
        <w:rPr>
          <w:sz w:val="24"/>
          <w:szCs w:val="24"/>
        </w:rPr>
        <w:t xml:space="preserve">de </w:t>
      </w:r>
      <w:r w:rsidRPr="00B6114B">
        <w:rPr>
          <w:spacing w:val="5"/>
          <w:sz w:val="24"/>
          <w:szCs w:val="24"/>
        </w:rPr>
        <w:t xml:space="preserve">recette </w:t>
      </w:r>
      <w:bookmarkEnd w:id="93"/>
      <w:r w:rsidR="004A7449" w:rsidRPr="00B6114B">
        <w:rPr>
          <w:spacing w:val="5"/>
          <w:sz w:val="24"/>
          <w:szCs w:val="24"/>
        </w:rPr>
        <w:t>des Prestations</w:t>
      </w:r>
      <w:bookmarkEnd w:id="94"/>
    </w:p>
    <w:p w14:paraId="7AE81D7B" w14:textId="2647F1C8" w:rsidR="00250FB9" w:rsidRPr="00B6114B" w:rsidRDefault="00295684" w:rsidP="007A51F8">
      <w:pPr>
        <w:spacing w:before="0" w:after="0"/>
      </w:pPr>
      <w:r w:rsidRPr="00B6114B">
        <w:t xml:space="preserve">31.1. </w:t>
      </w:r>
      <w:r w:rsidR="00250FB9" w:rsidRPr="00B6114B">
        <w:t xml:space="preserve">Le suivi des Prestations conformément au planning d’exécution est assuré par l’Ingénieur du Marché sous la conduite du </w:t>
      </w:r>
      <w:r w:rsidR="00D6655B" w:rsidRPr="00B6114B">
        <w:t>C</w:t>
      </w:r>
      <w:r w:rsidR="00250FB9" w:rsidRPr="00B6114B">
        <w:t xml:space="preserve">hef de </w:t>
      </w:r>
      <w:r w:rsidR="008851AA" w:rsidRPr="00B6114B">
        <w:t>S</w:t>
      </w:r>
      <w:r w:rsidR="00250FB9" w:rsidRPr="00B6114B">
        <w:t xml:space="preserve">ervice du Marché. Chaque mois, il est prévu la tenue de la </w:t>
      </w:r>
      <w:r w:rsidR="00256AEF" w:rsidRPr="00B6114B">
        <w:t>Commission de</w:t>
      </w:r>
      <w:r w:rsidR="00250FB9" w:rsidRPr="00B6114B">
        <w:t xml:space="preserve"> suivi et de recette des Prestations aux fins de validation des Prestations exécutées. Une réception aura lieu à la fin des Prestations quand elles auront été exécutées conformément aux </w:t>
      </w:r>
      <w:r w:rsidR="000B7C7F" w:rsidRPr="00B6114B">
        <w:t>T</w:t>
      </w:r>
      <w:r w:rsidR="00250FB9" w:rsidRPr="00B6114B">
        <w:t xml:space="preserve">ermes </w:t>
      </w:r>
      <w:r w:rsidR="000B7C7F" w:rsidRPr="00B6114B">
        <w:t>D</w:t>
      </w:r>
      <w:r w:rsidR="00250FB9" w:rsidRPr="00B6114B">
        <w:t xml:space="preserve">e </w:t>
      </w:r>
      <w:r w:rsidR="000B7C7F" w:rsidRPr="00B6114B">
        <w:t>R</w:t>
      </w:r>
      <w:r w:rsidR="00250FB9" w:rsidRPr="00B6114B">
        <w:t>éférence</w:t>
      </w:r>
      <w:r w:rsidR="000B7C7F" w:rsidRPr="00B6114B">
        <w:t xml:space="preserve"> (TDR)</w:t>
      </w:r>
      <w:r w:rsidR="00250FB9" w:rsidRPr="00B6114B">
        <w:t xml:space="preserve"> dans les délais impartis et sur la base des Rapports produits par le Prestataire.</w:t>
      </w:r>
    </w:p>
    <w:p w14:paraId="1604AED4" w14:textId="05847B45" w:rsidR="00256AEF" w:rsidRPr="00B6114B" w:rsidRDefault="00250FB9" w:rsidP="00A139F7">
      <w:pPr>
        <w:spacing w:before="0" w:after="0"/>
      </w:pPr>
      <w:r w:rsidRPr="00B6114B">
        <w:t xml:space="preserve">Pour éviter toute contestation, le Prestataire est tenu de demander la réception par lettre recommandée adressée au Maître d’Ouvrage avec copie au Chef de Service du Marché. Cette demande devra parvenir deux semaines au moins avant la date à laquelle il estimera terminer les Prestations. </w:t>
      </w:r>
    </w:p>
    <w:p w14:paraId="35BFE049" w14:textId="235F31C2" w:rsidR="00250FB9" w:rsidRPr="00B6114B" w:rsidRDefault="00250FB9" w:rsidP="007A51F8">
      <w:pPr>
        <w:spacing w:before="0" w:after="0"/>
      </w:pPr>
      <w:r w:rsidRPr="00B6114B">
        <w:t>La Commission de Suivi et de Réception des Prestations est composée ainsi qu’il suit :</w:t>
      </w:r>
    </w:p>
    <w:p w14:paraId="1D0C19E0" w14:textId="2C96DB89" w:rsidR="00250FB9" w:rsidRPr="00B6114B" w:rsidRDefault="00250FB9" w:rsidP="00AA3062">
      <w:pPr>
        <w:numPr>
          <w:ilvl w:val="0"/>
          <w:numId w:val="25"/>
        </w:numPr>
        <w:spacing w:before="0" w:after="0"/>
        <w:rPr>
          <w:b/>
        </w:rPr>
      </w:pPr>
      <w:r w:rsidRPr="00B6114B">
        <w:rPr>
          <w:b/>
          <w:u w:val="single"/>
        </w:rPr>
        <w:t>Président </w:t>
      </w:r>
      <w:r w:rsidRPr="00B6114B">
        <w:rPr>
          <w:b/>
        </w:rPr>
        <w:t xml:space="preserve">: </w:t>
      </w:r>
      <w:r w:rsidR="00256AEF" w:rsidRPr="00B6114B">
        <w:t>Le</w:t>
      </w:r>
      <w:r w:rsidR="00256AEF" w:rsidRPr="00B6114B">
        <w:rPr>
          <w:b/>
        </w:rPr>
        <w:t xml:space="preserve"> </w:t>
      </w:r>
      <w:r w:rsidR="00256AEF" w:rsidRPr="00B6114B">
        <w:rPr>
          <w:bCs/>
        </w:rPr>
        <w:t>Maître</w:t>
      </w:r>
      <w:r w:rsidRPr="00B6114B">
        <w:t xml:space="preserve"> d’Ouvrage ou son représentant ;</w:t>
      </w:r>
    </w:p>
    <w:p w14:paraId="7449798B" w14:textId="2D5743E5" w:rsidR="00250FB9" w:rsidRPr="00B6114B" w:rsidRDefault="00250FB9" w:rsidP="00AA3062">
      <w:pPr>
        <w:numPr>
          <w:ilvl w:val="0"/>
          <w:numId w:val="25"/>
        </w:numPr>
        <w:spacing w:before="0" w:after="0"/>
        <w:rPr>
          <w:b/>
        </w:rPr>
      </w:pPr>
      <w:r w:rsidRPr="00B6114B">
        <w:rPr>
          <w:b/>
          <w:u w:val="single"/>
        </w:rPr>
        <w:t>Membre</w:t>
      </w:r>
      <w:r w:rsidRPr="00B6114B">
        <w:rPr>
          <w:b/>
        </w:rPr>
        <w:t xml:space="preserve"> :   </w:t>
      </w:r>
      <w:r w:rsidRPr="00B6114B">
        <w:rPr>
          <w:bCs/>
        </w:rPr>
        <w:t>Le Chef de Service du Marché ;</w:t>
      </w:r>
    </w:p>
    <w:p w14:paraId="4CC102DD" w14:textId="5A110D0D" w:rsidR="00250FB9" w:rsidRPr="00B6114B" w:rsidRDefault="004D0E34" w:rsidP="008A1053">
      <w:pPr>
        <w:spacing w:before="0" w:after="0"/>
        <w:ind w:left="360"/>
      </w:pPr>
      <w:r w:rsidRPr="00B6114B">
        <w:rPr>
          <w:b/>
        </w:rPr>
        <w:t xml:space="preserve">                   </w:t>
      </w:r>
      <w:r w:rsidRPr="00B6114B">
        <w:rPr>
          <w:bCs/>
        </w:rPr>
        <w:t xml:space="preserve"> </w:t>
      </w:r>
      <w:r w:rsidR="00250FB9" w:rsidRPr="00B6114B">
        <w:t xml:space="preserve">Le </w:t>
      </w:r>
      <w:r w:rsidR="009A3FAE" w:rsidRPr="00B6114B">
        <w:t>Directeur des Affaires Générales</w:t>
      </w:r>
      <w:r w:rsidR="00250FB9" w:rsidRPr="00B6114B">
        <w:t xml:space="preserve"> </w:t>
      </w:r>
      <w:r w:rsidR="009A3FAE" w:rsidRPr="00B6114B">
        <w:t>ou son Représentant</w:t>
      </w:r>
      <w:r w:rsidR="00256AEF" w:rsidRPr="00B6114B">
        <w:t xml:space="preserve"> ;</w:t>
      </w:r>
    </w:p>
    <w:p w14:paraId="2397B280" w14:textId="77777777" w:rsidR="00250FB9" w:rsidRPr="00B6114B" w:rsidRDefault="00250FB9" w:rsidP="00AA3062">
      <w:pPr>
        <w:numPr>
          <w:ilvl w:val="0"/>
          <w:numId w:val="25"/>
        </w:numPr>
        <w:spacing w:before="0" w:after="0"/>
      </w:pPr>
      <w:r w:rsidRPr="00B6114B">
        <w:rPr>
          <w:b/>
          <w:u w:val="single"/>
        </w:rPr>
        <w:t>Rapporteur</w:t>
      </w:r>
      <w:r w:rsidRPr="00B6114B">
        <w:rPr>
          <w:b/>
        </w:rPr>
        <w:t xml:space="preserve"> : </w:t>
      </w:r>
      <w:r w:rsidRPr="00B6114B">
        <w:t>L’Ingénieur du Marché ;</w:t>
      </w:r>
    </w:p>
    <w:p w14:paraId="0DA7A6A7" w14:textId="77777777" w:rsidR="00250FB9" w:rsidRPr="00B6114B" w:rsidRDefault="00250FB9" w:rsidP="00AA3062">
      <w:pPr>
        <w:numPr>
          <w:ilvl w:val="0"/>
          <w:numId w:val="25"/>
        </w:numPr>
        <w:spacing w:before="0" w:after="0"/>
      </w:pPr>
      <w:r w:rsidRPr="00B6114B">
        <w:rPr>
          <w:b/>
          <w:u w:val="single"/>
        </w:rPr>
        <w:t>Invité :</w:t>
      </w:r>
      <w:r w:rsidRPr="00B6114B">
        <w:t xml:space="preserve"> Le Prestataire ou son Représentant.</w:t>
      </w:r>
    </w:p>
    <w:p w14:paraId="1A3494D1" w14:textId="77777777" w:rsidR="002B125B" w:rsidRPr="00B6114B" w:rsidRDefault="002B125B" w:rsidP="007A51F8">
      <w:pPr>
        <w:spacing w:before="0" w:after="0"/>
        <w:rPr>
          <w:b/>
          <w:bCs/>
        </w:rPr>
      </w:pPr>
    </w:p>
    <w:p w14:paraId="6C2A473D" w14:textId="4514E60A" w:rsidR="00DB3724" w:rsidRPr="00B6114B" w:rsidRDefault="00295684" w:rsidP="007A51F8">
      <w:pPr>
        <w:spacing w:before="0" w:after="0"/>
      </w:pPr>
      <w:r w:rsidRPr="00B6114B">
        <w:t>31.2.</w:t>
      </w:r>
      <w:r w:rsidRPr="00B6114B">
        <w:rPr>
          <w:b/>
          <w:bCs/>
        </w:rPr>
        <w:t xml:space="preserve"> </w:t>
      </w:r>
      <w:r w:rsidR="00DB3724" w:rsidRPr="00B6114B">
        <w:t>La Commission se prononce sur les Prestations réalisées et établit séance tenante un Procès-verbal de réception signé par tous les membres présents.</w:t>
      </w:r>
    </w:p>
    <w:p w14:paraId="2CFBCFBF" w14:textId="77777777" w:rsidR="00DB3724" w:rsidRPr="00B6114B" w:rsidRDefault="00DB3724" w:rsidP="007A51F8">
      <w:pPr>
        <w:spacing w:before="0" w:after="0"/>
      </w:pPr>
      <w:r w:rsidRPr="00B6114B">
        <w:t>Cette Commission vérifiera la conformité des Prestations par rapport aux missions assignées au Prestataire qui sont décrite dans les termes de référence et, décidera s’il y’a lieu ou non de valider celles-ci.</w:t>
      </w:r>
    </w:p>
    <w:p w14:paraId="535D8B1B" w14:textId="77777777" w:rsidR="00DB3724" w:rsidRPr="00B6114B" w:rsidRDefault="00DB3724" w:rsidP="007A51F8">
      <w:pPr>
        <w:spacing w:before="0" w:after="0"/>
      </w:pPr>
      <w:r w:rsidRPr="00B6114B">
        <w:lastRenderedPageBreak/>
        <w:t>En cas de non-conformité, le Prestataire sera invité à lever les réserves émises par ladite Commission.</w:t>
      </w:r>
    </w:p>
    <w:p w14:paraId="46AE77E7" w14:textId="57D6C1D2" w:rsidR="0060412E" w:rsidRPr="00B6114B" w:rsidRDefault="00DB3724" w:rsidP="007A51F8">
      <w:pPr>
        <w:spacing w:before="0" w:after="0"/>
      </w:pPr>
      <w:r w:rsidRPr="00B6114B">
        <w:t xml:space="preserve">En cas de conformité, la Commission validera les Prestations. Il sera alors dressé un procès-verbal de validation signé séance tenante par les </w:t>
      </w:r>
      <w:r w:rsidR="00256AEF" w:rsidRPr="00B6114B">
        <w:t>Membres présents</w:t>
      </w:r>
      <w:r w:rsidRPr="00B6114B">
        <w:t xml:space="preserve"> de la Commission et le Prestataire ou son Représentant.</w:t>
      </w:r>
    </w:p>
    <w:p w14:paraId="547559CE" w14:textId="77777777" w:rsidR="002B125B" w:rsidRPr="00B6114B" w:rsidRDefault="002B125B" w:rsidP="007A51F8">
      <w:pPr>
        <w:pStyle w:val="Titre1"/>
        <w:spacing w:before="0" w:after="0"/>
        <w:rPr>
          <w:sz w:val="24"/>
          <w:szCs w:val="24"/>
        </w:rPr>
      </w:pPr>
      <w:bookmarkStart w:id="95" w:name="_Toc3999453"/>
    </w:p>
    <w:p w14:paraId="2E3AC4BE" w14:textId="76663229" w:rsidR="0060412E" w:rsidRPr="00B6114B" w:rsidRDefault="00963D8B" w:rsidP="007A51F8">
      <w:pPr>
        <w:pStyle w:val="Titre1"/>
        <w:spacing w:before="0" w:after="0"/>
        <w:rPr>
          <w:sz w:val="24"/>
          <w:szCs w:val="24"/>
        </w:rPr>
      </w:pPr>
      <w:bookmarkStart w:id="96" w:name="_Toc46308769"/>
      <w:r w:rsidRPr="00B6114B">
        <w:rPr>
          <w:sz w:val="24"/>
          <w:szCs w:val="24"/>
        </w:rPr>
        <w:t>Chapitre</w:t>
      </w:r>
      <w:r w:rsidRPr="00B6114B">
        <w:rPr>
          <w:spacing w:val="9"/>
          <w:sz w:val="24"/>
          <w:szCs w:val="24"/>
        </w:rPr>
        <w:t xml:space="preserve"> </w:t>
      </w:r>
      <w:r w:rsidRPr="00B6114B">
        <w:rPr>
          <w:sz w:val="24"/>
          <w:szCs w:val="24"/>
        </w:rPr>
        <w:t>V</w:t>
      </w:r>
      <w:r w:rsidRPr="00B6114B">
        <w:rPr>
          <w:spacing w:val="9"/>
          <w:sz w:val="24"/>
          <w:szCs w:val="24"/>
        </w:rPr>
        <w:t xml:space="preserve"> </w:t>
      </w:r>
      <w:r w:rsidRPr="00B6114B">
        <w:rPr>
          <w:sz w:val="24"/>
          <w:szCs w:val="24"/>
        </w:rPr>
        <w:t>:</w:t>
      </w:r>
      <w:r w:rsidRPr="00B6114B">
        <w:rPr>
          <w:spacing w:val="9"/>
          <w:sz w:val="24"/>
          <w:szCs w:val="24"/>
        </w:rPr>
        <w:t xml:space="preserve"> </w:t>
      </w:r>
      <w:r w:rsidRPr="00B6114B">
        <w:rPr>
          <w:sz w:val="24"/>
          <w:szCs w:val="24"/>
        </w:rPr>
        <w:t>Dispositions diverses</w:t>
      </w:r>
      <w:bookmarkEnd w:id="95"/>
      <w:bookmarkEnd w:id="96"/>
    </w:p>
    <w:p w14:paraId="611B7BB8" w14:textId="38AD4D5B" w:rsidR="0098139C" w:rsidRPr="00B6114B" w:rsidRDefault="0098139C" w:rsidP="0098139C">
      <w:pPr>
        <w:pStyle w:val="Titre2"/>
        <w:spacing w:before="0" w:after="0"/>
        <w:rPr>
          <w:w w:val="97"/>
          <w:sz w:val="24"/>
          <w:szCs w:val="24"/>
        </w:rPr>
      </w:pPr>
      <w:bookmarkStart w:id="97" w:name="_Toc46308770"/>
      <w:r w:rsidRPr="00B6114B">
        <w:rPr>
          <w:w w:val="97"/>
          <w:sz w:val="24"/>
          <w:szCs w:val="24"/>
        </w:rPr>
        <w:t>Article 32 : Modification du Marché</w:t>
      </w:r>
      <w:bookmarkEnd w:id="97"/>
    </w:p>
    <w:p w14:paraId="163BC2F4" w14:textId="7DE86A5E" w:rsidR="0020580A" w:rsidRPr="00B6114B" w:rsidRDefault="0098139C" w:rsidP="0020580A">
      <w:r w:rsidRPr="00B6114B">
        <w:t>Les dispositions du présent Marché ne peuvent être modifiées que par voie d’avenant.</w:t>
      </w:r>
    </w:p>
    <w:p w14:paraId="3F91C9B6" w14:textId="44F77329" w:rsidR="0020580A" w:rsidRPr="00B6114B" w:rsidRDefault="0020580A" w:rsidP="0020580A">
      <w:pPr>
        <w:pStyle w:val="Titre2"/>
        <w:spacing w:before="0" w:after="0"/>
        <w:rPr>
          <w:w w:val="97"/>
          <w:sz w:val="24"/>
          <w:szCs w:val="24"/>
        </w:rPr>
      </w:pPr>
      <w:bookmarkStart w:id="98" w:name="_Toc46308771"/>
      <w:r w:rsidRPr="00B6114B">
        <w:rPr>
          <w:w w:val="97"/>
          <w:sz w:val="24"/>
          <w:szCs w:val="24"/>
        </w:rPr>
        <w:t>Article 3</w:t>
      </w:r>
      <w:r w:rsidR="0098139C" w:rsidRPr="00B6114B">
        <w:rPr>
          <w:w w:val="97"/>
          <w:sz w:val="24"/>
          <w:szCs w:val="24"/>
        </w:rPr>
        <w:t>3</w:t>
      </w:r>
      <w:r w:rsidRPr="00B6114B">
        <w:rPr>
          <w:w w:val="97"/>
          <w:sz w:val="24"/>
          <w:szCs w:val="24"/>
        </w:rPr>
        <w:t xml:space="preserve"> : Résiliation du Marché</w:t>
      </w:r>
      <w:bookmarkEnd w:id="98"/>
    </w:p>
    <w:p w14:paraId="1E78668F" w14:textId="71D8E63D" w:rsidR="0098139C" w:rsidRPr="00B6114B" w:rsidRDefault="0020580A" w:rsidP="008A1053">
      <w:pPr>
        <w:spacing w:before="0" w:after="0"/>
      </w:pPr>
      <w:r w:rsidRPr="00B6114B">
        <w:t>Le présent Marché peut être résilié dans les conditions et formes prévues par le Décret N°2018/355 du 12 juin 2018 fixant les règles communes applicables aux Marchés des entreprises publiques.</w:t>
      </w:r>
    </w:p>
    <w:p w14:paraId="29059C09" w14:textId="77777777" w:rsidR="008A1053" w:rsidRPr="00B6114B" w:rsidRDefault="008A1053" w:rsidP="008A1053">
      <w:pPr>
        <w:spacing w:before="0" w:after="0"/>
      </w:pPr>
    </w:p>
    <w:p w14:paraId="1F9A6F1D" w14:textId="648F1F01" w:rsidR="0060412E" w:rsidRPr="00B6114B" w:rsidRDefault="00963D8B" w:rsidP="007A51F8">
      <w:pPr>
        <w:pStyle w:val="Titre2"/>
        <w:spacing w:before="0" w:after="0"/>
        <w:rPr>
          <w:sz w:val="24"/>
          <w:szCs w:val="24"/>
        </w:rPr>
      </w:pPr>
      <w:bookmarkStart w:id="99" w:name="_Toc46308772"/>
      <w:bookmarkStart w:id="100" w:name="_Toc3999454"/>
      <w:r w:rsidRPr="00B6114B">
        <w:rPr>
          <w:w w:val="97"/>
          <w:sz w:val="24"/>
          <w:szCs w:val="24"/>
        </w:rPr>
        <w:t>Article</w:t>
      </w:r>
      <w:r w:rsidRPr="00B6114B">
        <w:rPr>
          <w:spacing w:val="-6"/>
          <w:sz w:val="24"/>
          <w:szCs w:val="24"/>
        </w:rPr>
        <w:t xml:space="preserve"> </w:t>
      </w:r>
      <w:r w:rsidR="003A24AF" w:rsidRPr="00B6114B">
        <w:rPr>
          <w:w w:val="97"/>
          <w:sz w:val="24"/>
          <w:szCs w:val="24"/>
        </w:rPr>
        <w:t>3</w:t>
      </w:r>
      <w:r w:rsidR="0098139C" w:rsidRPr="00B6114B">
        <w:rPr>
          <w:w w:val="97"/>
          <w:sz w:val="24"/>
          <w:szCs w:val="24"/>
        </w:rPr>
        <w:t>4</w:t>
      </w:r>
      <w:r w:rsidRPr="00B6114B">
        <w:rPr>
          <w:spacing w:val="-6"/>
          <w:sz w:val="24"/>
          <w:szCs w:val="24"/>
        </w:rPr>
        <w:t xml:space="preserve"> </w:t>
      </w:r>
      <w:r w:rsidRPr="00B6114B">
        <w:rPr>
          <w:w w:val="97"/>
          <w:sz w:val="24"/>
          <w:szCs w:val="24"/>
        </w:rPr>
        <w:t>:</w:t>
      </w:r>
      <w:r w:rsidRPr="00B6114B">
        <w:rPr>
          <w:spacing w:val="-6"/>
          <w:sz w:val="24"/>
          <w:szCs w:val="24"/>
        </w:rPr>
        <w:t xml:space="preserve"> </w:t>
      </w:r>
      <w:r w:rsidR="0020580A" w:rsidRPr="00B6114B">
        <w:rPr>
          <w:w w:val="97"/>
          <w:sz w:val="24"/>
          <w:szCs w:val="24"/>
        </w:rPr>
        <w:t>F</w:t>
      </w:r>
      <w:r w:rsidRPr="00B6114B">
        <w:rPr>
          <w:w w:val="97"/>
          <w:sz w:val="24"/>
          <w:szCs w:val="24"/>
        </w:rPr>
        <w:t>orce</w:t>
      </w:r>
      <w:r w:rsidRPr="00B6114B">
        <w:rPr>
          <w:spacing w:val="-6"/>
          <w:sz w:val="24"/>
          <w:szCs w:val="24"/>
        </w:rPr>
        <w:t xml:space="preserve"> </w:t>
      </w:r>
      <w:r w:rsidRPr="00B6114B">
        <w:rPr>
          <w:w w:val="97"/>
          <w:sz w:val="24"/>
          <w:szCs w:val="24"/>
        </w:rPr>
        <w:t>majeure</w:t>
      </w:r>
      <w:bookmarkEnd w:id="99"/>
      <w:r w:rsidRPr="00B6114B">
        <w:rPr>
          <w:spacing w:val="-6"/>
          <w:sz w:val="24"/>
          <w:szCs w:val="24"/>
        </w:rPr>
        <w:t xml:space="preserve"> </w:t>
      </w:r>
      <w:bookmarkEnd w:id="100"/>
    </w:p>
    <w:p w14:paraId="42EBA501" w14:textId="77777777" w:rsidR="00D543C7" w:rsidRPr="00B6114B" w:rsidRDefault="00D543C7" w:rsidP="00D543C7">
      <w:pPr>
        <w:widowControl w:val="0"/>
        <w:spacing w:before="0" w:after="0" w:line="360" w:lineRule="auto"/>
      </w:pPr>
      <w:bookmarkStart w:id="101" w:name="_Toc3999455"/>
      <w:r w:rsidRPr="00B6114B">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6525F0AD" w14:textId="77777777" w:rsidR="00D543C7" w:rsidRPr="00B6114B" w:rsidRDefault="00D543C7" w:rsidP="00D543C7">
      <w:pPr>
        <w:widowControl w:val="0"/>
        <w:spacing w:before="0" w:after="0" w:line="360" w:lineRule="auto"/>
      </w:pPr>
      <w:r w:rsidRPr="00B6114B">
        <w:t>Si par suite d’un cas de force majeure, l’une ou l’autre des parties ne peut exécuter tout ou partie de ses obligations, elle ne saurait être tenue pour responsable de cette inexécution.</w:t>
      </w:r>
    </w:p>
    <w:p w14:paraId="7B8F0A77" w14:textId="77777777" w:rsidR="00D543C7" w:rsidRPr="00B6114B" w:rsidRDefault="00D543C7" w:rsidP="00D543C7">
      <w:pPr>
        <w:widowControl w:val="0"/>
        <w:spacing w:before="0" w:after="0" w:line="360" w:lineRule="auto"/>
      </w:pPr>
      <w:r w:rsidRPr="00B6114B">
        <w:t>Dans ce cas, la Partie affectée doit en informer l’autre Partie par écrit dans un délai maximum de dix (10) jours à compter du jour de sa survenance.</w:t>
      </w:r>
    </w:p>
    <w:p w14:paraId="39916D78" w14:textId="77777777" w:rsidR="00D543C7" w:rsidRPr="00B6114B" w:rsidRDefault="00D543C7" w:rsidP="00D543C7">
      <w:pPr>
        <w:widowControl w:val="0"/>
        <w:spacing w:before="0" w:after="0" w:line="360" w:lineRule="auto"/>
      </w:pPr>
      <w:r w:rsidRPr="00B6114B">
        <w:t>La force majeure a pour effet de suspendre l’exécution des obligations qui en sont affectées jusqu’à la disparition des causes de sa survenance.</w:t>
      </w:r>
    </w:p>
    <w:p w14:paraId="1B216059" w14:textId="77777777" w:rsidR="00D543C7" w:rsidRPr="00B6114B" w:rsidRDefault="00D543C7" w:rsidP="00D543C7">
      <w:pPr>
        <w:widowControl w:val="0"/>
        <w:spacing w:before="0" w:after="0" w:line="360" w:lineRule="auto"/>
      </w:pPr>
      <w:r w:rsidRPr="00B6114B">
        <w:t>En cas de destruction ou de dommages provoqués par un cas de force majeure survenant aux Prestations et s’il a été reconnu que toutes les précautions avaient été prises par le Prestataire, celui-ci aura droit aux paiements des Prestations réalisées ou des équipements endommagés avant le cas de force majeure et au remboursement des dépenses de remise en état et de remplacement, ce remboursement étant fait sur la base des prix du bordereau ou des dépenses réelles du Fournisseur.</w:t>
      </w:r>
    </w:p>
    <w:p w14:paraId="6A7A024F" w14:textId="77777777" w:rsidR="00D543C7" w:rsidRPr="00B6114B" w:rsidRDefault="00D543C7" w:rsidP="00D543C7">
      <w:pPr>
        <w:widowControl w:val="0"/>
        <w:spacing w:before="0" w:after="0" w:line="360" w:lineRule="auto"/>
      </w:pPr>
      <w:r w:rsidRPr="00B6114B">
        <w:t>Ces cas de force majeure devront être signalés au Maître d’Ouvrage dans un délai maximum de (10) jours. Passé ce délai, aucune réclamation ne sera admise.</w:t>
      </w:r>
    </w:p>
    <w:p w14:paraId="4FF445BF" w14:textId="0CBA6CE3" w:rsidR="002B125B" w:rsidRPr="00B6114B" w:rsidRDefault="00D543C7" w:rsidP="008A1053">
      <w:pPr>
        <w:widowControl w:val="0"/>
        <w:spacing w:line="360" w:lineRule="auto"/>
      </w:pPr>
      <w:r w:rsidRPr="00B6114B">
        <w:t>Dans tous les cas, il appartient au Maître d’Ouvrage d’apprécier les cas de force majeure évoqués et les preuves fournies par le Prestataire.</w:t>
      </w:r>
    </w:p>
    <w:p w14:paraId="1DB2C5C9" w14:textId="1DD61F22" w:rsidR="0060412E" w:rsidRPr="00B6114B" w:rsidRDefault="00963D8B" w:rsidP="007A51F8">
      <w:pPr>
        <w:pStyle w:val="Titre2"/>
        <w:spacing w:before="0" w:after="0"/>
        <w:rPr>
          <w:w w:val="96"/>
          <w:sz w:val="24"/>
          <w:szCs w:val="24"/>
        </w:rPr>
      </w:pPr>
      <w:bookmarkStart w:id="102" w:name="_Toc46308773"/>
      <w:bookmarkStart w:id="103" w:name="_Hlk46308536"/>
      <w:r w:rsidRPr="00B6114B">
        <w:rPr>
          <w:w w:val="96"/>
          <w:sz w:val="24"/>
          <w:szCs w:val="24"/>
        </w:rPr>
        <w:t>Article</w:t>
      </w:r>
      <w:r w:rsidRPr="00B6114B">
        <w:rPr>
          <w:spacing w:val="-8"/>
          <w:sz w:val="24"/>
          <w:szCs w:val="24"/>
        </w:rPr>
        <w:t xml:space="preserve"> </w:t>
      </w:r>
      <w:r w:rsidRPr="00B6114B">
        <w:rPr>
          <w:w w:val="96"/>
          <w:sz w:val="24"/>
          <w:szCs w:val="24"/>
        </w:rPr>
        <w:t>3</w:t>
      </w:r>
      <w:r w:rsidR="0098139C" w:rsidRPr="00B6114B">
        <w:rPr>
          <w:w w:val="96"/>
          <w:sz w:val="24"/>
          <w:szCs w:val="24"/>
        </w:rPr>
        <w:t>5</w:t>
      </w:r>
      <w:r w:rsidRPr="00B6114B">
        <w:rPr>
          <w:spacing w:val="-8"/>
          <w:sz w:val="24"/>
          <w:szCs w:val="24"/>
        </w:rPr>
        <w:t xml:space="preserve"> </w:t>
      </w:r>
      <w:r w:rsidRPr="00B6114B">
        <w:rPr>
          <w:w w:val="96"/>
          <w:sz w:val="24"/>
          <w:szCs w:val="24"/>
        </w:rPr>
        <w:t>:</w:t>
      </w:r>
      <w:r w:rsidRPr="00B6114B">
        <w:rPr>
          <w:spacing w:val="-8"/>
          <w:sz w:val="24"/>
          <w:szCs w:val="24"/>
        </w:rPr>
        <w:t xml:space="preserve"> </w:t>
      </w:r>
      <w:bookmarkEnd w:id="101"/>
      <w:r w:rsidR="00D543C7" w:rsidRPr="00B6114B">
        <w:rPr>
          <w:w w:val="96"/>
          <w:sz w:val="24"/>
          <w:szCs w:val="24"/>
        </w:rPr>
        <w:t>Différends et litiges</w:t>
      </w:r>
      <w:bookmarkEnd w:id="102"/>
    </w:p>
    <w:p w14:paraId="4BFF077E" w14:textId="77777777" w:rsidR="00D543C7" w:rsidRPr="00B6114B" w:rsidRDefault="00D543C7" w:rsidP="00D543C7">
      <w:bookmarkStart w:id="104" w:name="_Toc3999457"/>
      <w:bookmarkEnd w:id="103"/>
      <w:r w:rsidRPr="00B6114B">
        <w:t>Tout litige survenant entre les parties contractantes fera l’objet d’une tentative de conciliation par entente directe.</w:t>
      </w:r>
    </w:p>
    <w:p w14:paraId="4BDFEA75" w14:textId="27C7F71B" w:rsidR="002B125B" w:rsidRPr="00B6114B" w:rsidRDefault="00D543C7" w:rsidP="008A1053">
      <w:r w:rsidRPr="00B6114B">
        <w:t>A défaut de règlement à l’amiable, tout différend découlant de l’exécution du présent Marché sera définitivement tranché par la juridiction camerounaise compétente.</w:t>
      </w:r>
    </w:p>
    <w:p w14:paraId="3EAE18ED" w14:textId="37DDABA7" w:rsidR="0060412E" w:rsidRPr="00B6114B" w:rsidRDefault="00963D8B" w:rsidP="007A51F8">
      <w:pPr>
        <w:pStyle w:val="Titre2"/>
        <w:spacing w:before="0" w:after="0"/>
        <w:rPr>
          <w:sz w:val="24"/>
          <w:szCs w:val="24"/>
        </w:rPr>
      </w:pPr>
      <w:bookmarkStart w:id="105" w:name="_Toc46308774"/>
      <w:r w:rsidRPr="00B6114B">
        <w:rPr>
          <w:sz w:val="24"/>
          <w:szCs w:val="24"/>
        </w:rPr>
        <w:lastRenderedPageBreak/>
        <w:t>Article</w:t>
      </w:r>
      <w:r w:rsidRPr="00B6114B">
        <w:rPr>
          <w:spacing w:val="6"/>
          <w:sz w:val="24"/>
          <w:szCs w:val="24"/>
        </w:rPr>
        <w:t xml:space="preserve"> </w:t>
      </w:r>
      <w:r w:rsidR="00684D41" w:rsidRPr="00B6114B">
        <w:rPr>
          <w:sz w:val="24"/>
          <w:szCs w:val="24"/>
        </w:rPr>
        <w:t>3</w:t>
      </w:r>
      <w:r w:rsidR="0098139C" w:rsidRPr="00B6114B">
        <w:rPr>
          <w:sz w:val="24"/>
          <w:szCs w:val="24"/>
        </w:rPr>
        <w:t>6</w:t>
      </w:r>
      <w:r w:rsidRPr="00B6114B">
        <w:rPr>
          <w:spacing w:val="6"/>
          <w:sz w:val="24"/>
          <w:szCs w:val="24"/>
        </w:rPr>
        <w:t xml:space="preserve"> </w:t>
      </w:r>
      <w:r w:rsidRPr="00B6114B">
        <w:rPr>
          <w:sz w:val="24"/>
          <w:szCs w:val="24"/>
        </w:rPr>
        <w:t>: Edition</w:t>
      </w:r>
      <w:r w:rsidRPr="00B6114B">
        <w:rPr>
          <w:spacing w:val="6"/>
          <w:sz w:val="24"/>
          <w:szCs w:val="24"/>
        </w:rPr>
        <w:t xml:space="preserve"> </w:t>
      </w:r>
      <w:r w:rsidRPr="00B6114B">
        <w:rPr>
          <w:sz w:val="24"/>
          <w:szCs w:val="24"/>
        </w:rPr>
        <w:t>et</w:t>
      </w:r>
      <w:r w:rsidRPr="00B6114B">
        <w:rPr>
          <w:spacing w:val="6"/>
          <w:sz w:val="24"/>
          <w:szCs w:val="24"/>
        </w:rPr>
        <w:t xml:space="preserve"> </w:t>
      </w:r>
      <w:r w:rsidRPr="00B6114B">
        <w:rPr>
          <w:sz w:val="24"/>
          <w:szCs w:val="24"/>
        </w:rPr>
        <w:t>diffusion</w:t>
      </w:r>
      <w:r w:rsidRPr="00B6114B">
        <w:rPr>
          <w:spacing w:val="6"/>
          <w:sz w:val="24"/>
          <w:szCs w:val="24"/>
        </w:rPr>
        <w:t xml:space="preserve"> </w:t>
      </w:r>
      <w:r w:rsidRPr="00B6114B">
        <w:rPr>
          <w:sz w:val="24"/>
          <w:szCs w:val="24"/>
        </w:rPr>
        <w:t>du</w:t>
      </w:r>
      <w:r w:rsidRPr="00B6114B">
        <w:rPr>
          <w:spacing w:val="6"/>
          <w:sz w:val="24"/>
          <w:szCs w:val="24"/>
        </w:rPr>
        <w:t xml:space="preserve"> </w:t>
      </w:r>
      <w:r w:rsidRPr="00B6114B">
        <w:rPr>
          <w:sz w:val="24"/>
          <w:szCs w:val="24"/>
        </w:rPr>
        <w:t xml:space="preserve">présent </w:t>
      </w:r>
      <w:r w:rsidR="00A2556E" w:rsidRPr="00B6114B">
        <w:rPr>
          <w:sz w:val="24"/>
          <w:szCs w:val="24"/>
        </w:rPr>
        <w:t>M</w:t>
      </w:r>
      <w:r w:rsidRPr="00B6114B">
        <w:rPr>
          <w:sz w:val="24"/>
          <w:szCs w:val="24"/>
        </w:rPr>
        <w:t>arché</w:t>
      </w:r>
      <w:bookmarkEnd w:id="105"/>
      <w:r w:rsidRPr="00B6114B">
        <w:rPr>
          <w:spacing w:val="6"/>
          <w:sz w:val="24"/>
          <w:szCs w:val="24"/>
        </w:rPr>
        <w:t xml:space="preserve"> </w:t>
      </w:r>
      <w:bookmarkEnd w:id="104"/>
    </w:p>
    <w:p w14:paraId="6F2C620E" w14:textId="6CBE0FA5" w:rsidR="002B125B" w:rsidRPr="00B6114B" w:rsidRDefault="00080606" w:rsidP="0098139C">
      <w:bookmarkStart w:id="106" w:name="_Toc3999458"/>
      <w:r w:rsidRPr="00B6114B">
        <w:t>Sept (07) exemplaires du présent Marché ont été édités et seront diffusés par le Maître d’Ouvrage de la SCDP.</w:t>
      </w:r>
    </w:p>
    <w:p w14:paraId="50A8C1F8" w14:textId="4C6370BA" w:rsidR="0060412E" w:rsidRPr="00B6114B" w:rsidRDefault="00963D8B" w:rsidP="007A51F8">
      <w:pPr>
        <w:pStyle w:val="Titre2"/>
        <w:spacing w:before="0" w:after="0"/>
        <w:rPr>
          <w:sz w:val="24"/>
          <w:szCs w:val="24"/>
        </w:rPr>
      </w:pPr>
      <w:bookmarkStart w:id="107" w:name="_Toc46308775"/>
      <w:r w:rsidRPr="00B6114B">
        <w:rPr>
          <w:sz w:val="24"/>
          <w:szCs w:val="24"/>
        </w:rPr>
        <w:t>Article</w:t>
      </w:r>
      <w:r w:rsidRPr="00B6114B">
        <w:rPr>
          <w:spacing w:val="6"/>
          <w:sz w:val="24"/>
          <w:szCs w:val="24"/>
        </w:rPr>
        <w:t xml:space="preserve"> </w:t>
      </w:r>
      <w:r w:rsidR="00684D41" w:rsidRPr="00B6114B">
        <w:rPr>
          <w:sz w:val="24"/>
          <w:szCs w:val="24"/>
        </w:rPr>
        <w:t>3</w:t>
      </w:r>
      <w:r w:rsidR="0098139C" w:rsidRPr="00B6114B">
        <w:rPr>
          <w:sz w:val="24"/>
          <w:szCs w:val="24"/>
        </w:rPr>
        <w:t xml:space="preserve">7 </w:t>
      </w:r>
      <w:r w:rsidRPr="00B6114B">
        <w:rPr>
          <w:sz w:val="24"/>
          <w:szCs w:val="24"/>
        </w:rPr>
        <w:t xml:space="preserve"> et</w:t>
      </w:r>
      <w:r w:rsidRPr="00B6114B">
        <w:rPr>
          <w:spacing w:val="6"/>
          <w:sz w:val="24"/>
          <w:szCs w:val="24"/>
        </w:rPr>
        <w:t xml:space="preserve"> </w:t>
      </w:r>
      <w:r w:rsidRPr="00B6114B">
        <w:rPr>
          <w:sz w:val="24"/>
          <w:szCs w:val="24"/>
        </w:rPr>
        <w:t>dernier</w:t>
      </w:r>
      <w:r w:rsidRPr="00B6114B">
        <w:rPr>
          <w:spacing w:val="6"/>
          <w:sz w:val="24"/>
          <w:szCs w:val="24"/>
        </w:rPr>
        <w:t xml:space="preserve"> </w:t>
      </w:r>
      <w:r w:rsidRPr="00B6114B">
        <w:rPr>
          <w:sz w:val="24"/>
          <w:szCs w:val="24"/>
        </w:rPr>
        <w:t xml:space="preserve">: </w:t>
      </w:r>
      <w:r w:rsidRPr="00B6114B">
        <w:rPr>
          <w:spacing w:val="5"/>
          <w:sz w:val="24"/>
          <w:szCs w:val="24"/>
        </w:rPr>
        <w:t>Entré</w:t>
      </w:r>
      <w:r w:rsidRPr="00B6114B">
        <w:rPr>
          <w:sz w:val="24"/>
          <w:szCs w:val="24"/>
        </w:rPr>
        <w:t xml:space="preserve">e </w:t>
      </w:r>
      <w:r w:rsidRPr="00B6114B">
        <w:rPr>
          <w:spacing w:val="5"/>
          <w:sz w:val="24"/>
          <w:szCs w:val="24"/>
        </w:rPr>
        <w:t>e</w:t>
      </w:r>
      <w:r w:rsidRPr="00B6114B">
        <w:rPr>
          <w:sz w:val="24"/>
          <w:szCs w:val="24"/>
        </w:rPr>
        <w:t xml:space="preserve">n </w:t>
      </w:r>
      <w:r w:rsidRPr="00B6114B">
        <w:rPr>
          <w:spacing w:val="5"/>
          <w:sz w:val="24"/>
          <w:szCs w:val="24"/>
        </w:rPr>
        <w:t>vigueu</w:t>
      </w:r>
      <w:r w:rsidRPr="00B6114B">
        <w:rPr>
          <w:sz w:val="24"/>
          <w:szCs w:val="24"/>
        </w:rPr>
        <w:t xml:space="preserve">r </w:t>
      </w:r>
      <w:r w:rsidRPr="00B6114B">
        <w:rPr>
          <w:spacing w:val="5"/>
          <w:sz w:val="24"/>
          <w:szCs w:val="24"/>
        </w:rPr>
        <w:t xml:space="preserve">du </w:t>
      </w:r>
      <w:r w:rsidR="00C64731" w:rsidRPr="00B6114B">
        <w:rPr>
          <w:sz w:val="24"/>
          <w:szCs w:val="24"/>
        </w:rPr>
        <w:t>M</w:t>
      </w:r>
      <w:r w:rsidRPr="00B6114B">
        <w:rPr>
          <w:sz w:val="24"/>
          <w:szCs w:val="24"/>
        </w:rPr>
        <w:t>arché</w:t>
      </w:r>
      <w:bookmarkEnd w:id="107"/>
      <w:r w:rsidRPr="00B6114B">
        <w:rPr>
          <w:spacing w:val="6"/>
          <w:sz w:val="24"/>
          <w:szCs w:val="24"/>
        </w:rPr>
        <w:t xml:space="preserve"> </w:t>
      </w:r>
      <w:bookmarkEnd w:id="106"/>
    </w:p>
    <w:p w14:paraId="17673926" w14:textId="0B33BC9D" w:rsidR="0098139C" w:rsidRPr="00B6114B" w:rsidRDefault="0098139C" w:rsidP="0098139C">
      <w:r w:rsidRPr="00B6114B">
        <w:t>Le présent Marché deviendra définitif après signature par le Directeur Général de la SCDP et entrera en vigueur après sa notification au Prestataire.</w:t>
      </w:r>
    </w:p>
    <w:p w14:paraId="43BC1938" w14:textId="77777777" w:rsidR="00DB5A4C" w:rsidRPr="007F56EE" w:rsidRDefault="00DB5A4C" w:rsidP="002651E7">
      <w:pPr>
        <w:rPr>
          <w:sz w:val="22"/>
          <w:szCs w:val="22"/>
        </w:rPr>
        <w:sectPr w:rsidR="00DB5A4C" w:rsidRPr="007F56EE" w:rsidSect="00C47A7F">
          <w:footerReference w:type="default" r:id="rId10"/>
          <w:pgSz w:w="11900" w:h="16820"/>
          <w:pgMar w:top="720" w:right="720" w:bottom="720" w:left="720" w:header="720" w:footer="55" w:gutter="567"/>
          <w:cols w:space="720"/>
          <w:docGrid w:linePitch="326"/>
        </w:sectPr>
      </w:pPr>
    </w:p>
    <w:p w14:paraId="2220555C" w14:textId="77777777" w:rsidR="0060412E" w:rsidRPr="007F56EE" w:rsidRDefault="0060412E" w:rsidP="002651E7">
      <w:pPr>
        <w:rPr>
          <w:sz w:val="22"/>
          <w:szCs w:val="22"/>
        </w:rPr>
      </w:pPr>
    </w:p>
    <w:p w14:paraId="4D775FFF" w14:textId="77777777" w:rsidR="00DB5A4C" w:rsidRPr="007F56EE" w:rsidRDefault="00DB5A4C" w:rsidP="002651E7">
      <w:pPr>
        <w:rPr>
          <w:sz w:val="22"/>
          <w:szCs w:val="22"/>
        </w:rPr>
      </w:pPr>
    </w:p>
    <w:p w14:paraId="77AA8E9A" w14:textId="77777777" w:rsidR="00DB5A4C" w:rsidRPr="007F56EE" w:rsidRDefault="00DB5A4C" w:rsidP="002651E7">
      <w:pPr>
        <w:rPr>
          <w:sz w:val="22"/>
          <w:szCs w:val="22"/>
        </w:rPr>
      </w:pPr>
    </w:p>
    <w:p w14:paraId="652DA965" w14:textId="77777777" w:rsidR="00DB5A4C" w:rsidRPr="007F56EE" w:rsidRDefault="00DB5A4C" w:rsidP="002651E7">
      <w:pPr>
        <w:rPr>
          <w:sz w:val="22"/>
          <w:szCs w:val="22"/>
        </w:rPr>
      </w:pPr>
    </w:p>
    <w:p w14:paraId="23C886D9" w14:textId="77777777" w:rsidR="0060412E" w:rsidRPr="007F56EE" w:rsidRDefault="0060412E" w:rsidP="002651E7">
      <w:pPr>
        <w:rPr>
          <w:sz w:val="22"/>
          <w:szCs w:val="22"/>
        </w:rPr>
      </w:pPr>
    </w:p>
    <w:p w14:paraId="5EE9EFAC" w14:textId="77777777" w:rsidR="0060412E" w:rsidRPr="007F56EE" w:rsidRDefault="0060412E" w:rsidP="002651E7">
      <w:pPr>
        <w:rPr>
          <w:sz w:val="22"/>
          <w:szCs w:val="22"/>
        </w:rPr>
      </w:pPr>
    </w:p>
    <w:p w14:paraId="4F9C8634" w14:textId="77777777" w:rsidR="0060412E" w:rsidRPr="007F56EE" w:rsidRDefault="0060412E" w:rsidP="002651E7">
      <w:pPr>
        <w:rPr>
          <w:sz w:val="22"/>
          <w:szCs w:val="22"/>
        </w:rPr>
      </w:pPr>
    </w:p>
    <w:p w14:paraId="42D5683C" w14:textId="77777777" w:rsidR="0060412E" w:rsidRPr="007F56EE" w:rsidRDefault="0060412E" w:rsidP="002651E7">
      <w:pPr>
        <w:rPr>
          <w:sz w:val="22"/>
          <w:szCs w:val="22"/>
        </w:rPr>
      </w:pPr>
    </w:p>
    <w:p w14:paraId="100C9C7E" w14:textId="77777777" w:rsidR="0060412E" w:rsidRPr="007F56EE" w:rsidRDefault="0060412E" w:rsidP="002651E7">
      <w:pPr>
        <w:rPr>
          <w:sz w:val="22"/>
          <w:szCs w:val="22"/>
        </w:rPr>
      </w:pPr>
    </w:p>
    <w:p w14:paraId="4EDC4751" w14:textId="77777777" w:rsidR="0060412E" w:rsidRPr="007F56EE" w:rsidRDefault="0060412E" w:rsidP="002651E7">
      <w:pPr>
        <w:rPr>
          <w:sz w:val="22"/>
          <w:szCs w:val="22"/>
        </w:rPr>
      </w:pPr>
    </w:p>
    <w:p w14:paraId="73A8DB72" w14:textId="74EAC853" w:rsidR="0060412E" w:rsidRDefault="0060412E" w:rsidP="002651E7">
      <w:pPr>
        <w:rPr>
          <w:sz w:val="22"/>
          <w:szCs w:val="22"/>
        </w:rPr>
      </w:pPr>
    </w:p>
    <w:p w14:paraId="6E13FE34" w14:textId="64202A43" w:rsidR="00585B67" w:rsidRDefault="00585B67" w:rsidP="002651E7">
      <w:pPr>
        <w:rPr>
          <w:sz w:val="22"/>
          <w:szCs w:val="22"/>
        </w:rPr>
      </w:pPr>
    </w:p>
    <w:p w14:paraId="41023C82" w14:textId="77777777" w:rsidR="00585B67" w:rsidRPr="007F56EE" w:rsidRDefault="00585B67" w:rsidP="002651E7">
      <w:pPr>
        <w:rPr>
          <w:sz w:val="22"/>
          <w:szCs w:val="22"/>
        </w:rPr>
      </w:pPr>
    </w:p>
    <w:p w14:paraId="2FF78945" w14:textId="77777777" w:rsidR="0060412E" w:rsidRPr="007F56EE" w:rsidRDefault="0060412E" w:rsidP="002651E7">
      <w:pPr>
        <w:rPr>
          <w:sz w:val="22"/>
          <w:szCs w:val="22"/>
        </w:rPr>
      </w:pPr>
    </w:p>
    <w:p w14:paraId="4659E26D" w14:textId="77777777" w:rsidR="0060412E" w:rsidRPr="001B5564" w:rsidRDefault="004F476B" w:rsidP="002651E7">
      <w:pPr>
        <w:pStyle w:val="En-tte"/>
        <w:rPr>
          <w:sz w:val="40"/>
          <w:szCs w:val="40"/>
        </w:rPr>
      </w:pPr>
      <w:bookmarkStart w:id="108" w:name="_Toc4000553"/>
      <w:bookmarkStart w:id="109" w:name="_Toc4000715"/>
      <w:bookmarkStart w:id="110" w:name="_Toc4017533"/>
      <w:bookmarkStart w:id="111" w:name="_Toc5814065"/>
      <w:r w:rsidRPr="001B5564">
        <w:rPr>
          <w:sz w:val="40"/>
          <w:szCs w:val="40"/>
        </w:rPr>
        <w:t>Pièce N°6 :</w:t>
      </w:r>
      <w:r w:rsidR="00963D8B" w:rsidRPr="001B5564">
        <w:rPr>
          <w:sz w:val="40"/>
          <w:szCs w:val="40"/>
        </w:rPr>
        <w:br/>
      </w:r>
      <w:bookmarkStart w:id="112" w:name="_Toc390315447"/>
      <w:bookmarkStart w:id="113" w:name="_Toc390421605"/>
      <w:r w:rsidR="00963D8B" w:rsidRPr="001B5564">
        <w:rPr>
          <w:sz w:val="40"/>
          <w:szCs w:val="40"/>
        </w:rPr>
        <w:t>Termes de Référence (TDR)</w:t>
      </w:r>
      <w:bookmarkEnd w:id="108"/>
      <w:bookmarkEnd w:id="109"/>
      <w:bookmarkEnd w:id="110"/>
      <w:bookmarkEnd w:id="111"/>
      <w:bookmarkEnd w:id="112"/>
      <w:bookmarkEnd w:id="113"/>
    </w:p>
    <w:p w14:paraId="01503895" w14:textId="77777777" w:rsidR="0060412E" w:rsidRPr="007F56EE" w:rsidRDefault="0060412E" w:rsidP="002651E7">
      <w:pPr>
        <w:rPr>
          <w:sz w:val="22"/>
          <w:szCs w:val="22"/>
        </w:rPr>
      </w:pPr>
    </w:p>
    <w:p w14:paraId="7D975C74" w14:textId="77777777" w:rsidR="0060412E" w:rsidRPr="007F56EE" w:rsidRDefault="0060412E" w:rsidP="002651E7">
      <w:pPr>
        <w:rPr>
          <w:sz w:val="22"/>
          <w:szCs w:val="22"/>
        </w:rPr>
      </w:pPr>
    </w:p>
    <w:p w14:paraId="775BB8B3" w14:textId="6021B263" w:rsidR="004F476B" w:rsidRPr="00E01E18" w:rsidRDefault="004F476B" w:rsidP="008221DD">
      <w:pPr>
        <w:jc w:val="center"/>
        <w:rPr>
          <w:b/>
        </w:rPr>
      </w:pPr>
      <w:r w:rsidRPr="007F56EE">
        <w:rPr>
          <w:sz w:val="22"/>
          <w:szCs w:val="22"/>
        </w:rPr>
        <w:br w:type="page"/>
      </w:r>
      <w:r w:rsidR="00963D8B" w:rsidRPr="00E01E18">
        <w:rPr>
          <w:b/>
        </w:rPr>
        <w:lastRenderedPageBreak/>
        <w:t>TERMES DE RÉFÉRENCE</w:t>
      </w:r>
      <w:r w:rsidR="009053B8" w:rsidRPr="00E01E18">
        <w:rPr>
          <w:b/>
        </w:rPr>
        <w:t xml:space="preserve"> (TDR)</w:t>
      </w:r>
    </w:p>
    <w:p w14:paraId="14C9B533" w14:textId="77777777" w:rsidR="0094030B" w:rsidRPr="00E01E18" w:rsidRDefault="0094030B" w:rsidP="00AA3062">
      <w:pPr>
        <w:numPr>
          <w:ilvl w:val="0"/>
          <w:numId w:val="40"/>
        </w:numPr>
        <w:spacing w:before="0" w:after="0"/>
        <w:rPr>
          <w:b/>
        </w:rPr>
      </w:pPr>
      <w:r w:rsidRPr="00E01E18">
        <w:rPr>
          <w:b/>
        </w:rPr>
        <w:t xml:space="preserve">OBJET </w:t>
      </w:r>
    </w:p>
    <w:p w14:paraId="193916E8" w14:textId="77777777" w:rsidR="0094030B" w:rsidRPr="00E01E18" w:rsidRDefault="0094030B" w:rsidP="008221DD">
      <w:pPr>
        <w:spacing w:before="0" w:after="0"/>
      </w:pPr>
      <w:r w:rsidRPr="00E01E18">
        <w:t>Décrit de manière concise les dispositions obligatoires pour la sauvegarde des installations de la SCDP et les processus envisagés pour établir et appliquer les mesures et arrangements nécessaires pour garantir le respect desdites dispositions. Il est ainsi indiqué tous les principaux éléments au sujet desquels des mesures sont recommandées en vue de l’atteinte d’une plus grande efficacité dans les activités de gardiennage à la SCDP, notamment en matière de :</w:t>
      </w:r>
    </w:p>
    <w:p w14:paraId="3E3090A8" w14:textId="77777777" w:rsidR="0094030B" w:rsidRPr="00E01E18" w:rsidRDefault="0094030B" w:rsidP="00AA3062">
      <w:pPr>
        <w:numPr>
          <w:ilvl w:val="0"/>
          <w:numId w:val="28"/>
        </w:numPr>
        <w:spacing w:before="0" w:after="0"/>
      </w:pPr>
      <w:r w:rsidRPr="00E01E18">
        <w:t>Sécurité des installations ;</w:t>
      </w:r>
    </w:p>
    <w:p w14:paraId="682A56B8" w14:textId="77777777" w:rsidR="0094030B" w:rsidRPr="00E01E18" w:rsidRDefault="0094030B" w:rsidP="00AA3062">
      <w:pPr>
        <w:numPr>
          <w:ilvl w:val="0"/>
          <w:numId w:val="28"/>
        </w:numPr>
        <w:spacing w:before="0" w:after="0"/>
      </w:pPr>
      <w:r w:rsidRPr="00E01E18">
        <w:t>Contrôle des mouvements des personnes et des biens ;</w:t>
      </w:r>
    </w:p>
    <w:p w14:paraId="3B4DBAF1" w14:textId="77777777" w:rsidR="0094030B" w:rsidRPr="00E01E18" w:rsidRDefault="0094030B" w:rsidP="00AA3062">
      <w:pPr>
        <w:numPr>
          <w:ilvl w:val="0"/>
          <w:numId w:val="28"/>
        </w:numPr>
        <w:spacing w:before="0" w:after="0"/>
      </w:pPr>
      <w:r w:rsidRPr="00E01E18">
        <w:t>Communication.</w:t>
      </w:r>
    </w:p>
    <w:p w14:paraId="3009912F" w14:textId="77777777" w:rsidR="0094030B" w:rsidRPr="00E01E18" w:rsidRDefault="0094030B" w:rsidP="008221DD">
      <w:pPr>
        <w:spacing w:before="0" w:after="0"/>
      </w:pPr>
      <w:r w:rsidRPr="00E01E18">
        <w:t>Le présent cahier de charges à pour objectifs :</w:t>
      </w:r>
    </w:p>
    <w:p w14:paraId="7A13858C" w14:textId="77777777" w:rsidR="0094030B" w:rsidRPr="00E01E18" w:rsidRDefault="0094030B" w:rsidP="00AA3062">
      <w:pPr>
        <w:numPr>
          <w:ilvl w:val="0"/>
          <w:numId w:val="29"/>
        </w:numPr>
        <w:spacing w:before="0" w:after="0"/>
      </w:pPr>
      <w:r w:rsidRPr="00E01E18">
        <w:t>Établir un cadre Bipartite faisant appel à la coopération entre la Société de service et la SCDP pour déterminer les différentes menaces contre la sûreté et la sécurité et prendre les mesures de sauvegarde contre les incidents qui menacent les installations et les produits stockés à la SCDP.</w:t>
      </w:r>
    </w:p>
    <w:p w14:paraId="59F74504" w14:textId="77777777" w:rsidR="0094030B" w:rsidRPr="00E01E18" w:rsidRDefault="0094030B" w:rsidP="00AA3062">
      <w:pPr>
        <w:numPr>
          <w:ilvl w:val="0"/>
          <w:numId w:val="29"/>
        </w:numPr>
        <w:spacing w:before="0" w:after="0"/>
      </w:pPr>
      <w:r w:rsidRPr="00E01E18">
        <w:t>Etablir les rôles et les responsabilités respectifs pour garantir la sécurité des installations ;</w:t>
      </w:r>
    </w:p>
    <w:p w14:paraId="7E1F9FB6" w14:textId="77777777" w:rsidR="0094030B" w:rsidRPr="00E01E18" w:rsidRDefault="0094030B" w:rsidP="00AA3062">
      <w:pPr>
        <w:numPr>
          <w:ilvl w:val="0"/>
          <w:numId w:val="29"/>
        </w:numPr>
        <w:spacing w:before="0" w:after="0"/>
      </w:pPr>
      <w:r w:rsidRPr="00E01E18">
        <w:t>Prévoir une méthode pour procéder aux évaluations de la sécurité en vue de l’établissement de mesures correctives et des procédures permettant de réagir aux changements des niveaux de sécurité ;</w:t>
      </w:r>
    </w:p>
    <w:p w14:paraId="1E3F1396" w14:textId="77777777" w:rsidR="0094030B" w:rsidRPr="00E01E18" w:rsidRDefault="0094030B" w:rsidP="00AA3062">
      <w:pPr>
        <w:numPr>
          <w:ilvl w:val="0"/>
          <w:numId w:val="29"/>
        </w:numPr>
        <w:spacing w:before="0" w:after="0"/>
      </w:pPr>
      <w:r w:rsidRPr="00E01E18">
        <w:t>Garantir le rassemblement et l’échange rapides et efficaces de renseignements liés à la sécurité ;</w:t>
      </w:r>
    </w:p>
    <w:p w14:paraId="31111347" w14:textId="58685BEE" w:rsidR="0094030B" w:rsidRPr="00E01E18" w:rsidRDefault="0094030B" w:rsidP="00673E8D">
      <w:pPr>
        <w:numPr>
          <w:ilvl w:val="0"/>
          <w:numId w:val="29"/>
        </w:numPr>
        <w:spacing w:before="0" w:after="0"/>
      </w:pPr>
      <w:r w:rsidRPr="00E01E18">
        <w:t>Enfin donner l’assurance que des mesures de sécurité adéquates et proportionnées sont en place.</w:t>
      </w:r>
    </w:p>
    <w:p w14:paraId="771D6621" w14:textId="77777777" w:rsidR="0094030B" w:rsidRPr="00E01E18" w:rsidRDefault="0094030B" w:rsidP="00AA3062">
      <w:pPr>
        <w:numPr>
          <w:ilvl w:val="0"/>
          <w:numId w:val="40"/>
        </w:numPr>
        <w:spacing w:before="0" w:after="0"/>
        <w:rPr>
          <w:b/>
        </w:rPr>
      </w:pPr>
      <w:r w:rsidRPr="00E01E18">
        <w:rPr>
          <w:b/>
        </w:rPr>
        <w:t>DOMAINE D’APPLICATION</w:t>
      </w:r>
    </w:p>
    <w:p w14:paraId="3DE3E9F0" w14:textId="77777777" w:rsidR="0094030B" w:rsidRPr="00E01E18" w:rsidRDefault="0094030B" w:rsidP="008221DD">
      <w:pPr>
        <w:spacing w:before="0" w:after="0"/>
      </w:pPr>
      <w:r w:rsidRPr="00E01E18">
        <w:t>Le présent Cahier de charges s’applique aux installations de la SCDP ci-dessous :</w:t>
      </w:r>
    </w:p>
    <w:p w14:paraId="374A4A8F" w14:textId="4C98C72D" w:rsidR="002E762C" w:rsidRPr="00E01E18" w:rsidRDefault="0094030B" w:rsidP="002E762C">
      <w:pPr>
        <w:spacing w:before="0" w:after="0"/>
        <w:rPr>
          <w:u w:val="single"/>
        </w:rPr>
      </w:pPr>
      <w:r w:rsidRPr="00E01E18">
        <w:rPr>
          <w:u w:val="single"/>
        </w:rPr>
        <w:t>POUR LE LOT N°1</w:t>
      </w: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5528"/>
      </w:tblGrid>
      <w:tr w:rsidR="008A1053" w:rsidRPr="00E01E18" w14:paraId="013C626B" w14:textId="77777777" w:rsidTr="00371B42">
        <w:tc>
          <w:tcPr>
            <w:tcW w:w="4503" w:type="dxa"/>
          </w:tcPr>
          <w:p w14:paraId="42BD1487" w14:textId="77777777" w:rsidR="008A1053" w:rsidRPr="00E01E18" w:rsidRDefault="008A1053" w:rsidP="008A1053">
            <w:pPr>
              <w:numPr>
                <w:ilvl w:val="0"/>
                <w:numId w:val="38"/>
              </w:numPr>
              <w:suppressAutoHyphens w:val="0"/>
              <w:autoSpaceDN/>
              <w:spacing w:before="0" w:after="0"/>
              <w:ind w:left="360"/>
              <w:textAlignment w:val="auto"/>
              <w:rPr>
                <w:rFonts w:cs="Arial"/>
                <w:b/>
                <w:bCs/>
              </w:rPr>
            </w:pPr>
            <w:r w:rsidRPr="00E01E18">
              <w:rPr>
                <w:rFonts w:cs="Arial"/>
                <w:b/>
                <w:bCs/>
              </w:rPr>
              <w:t>Domiciles :</w:t>
            </w:r>
          </w:p>
        </w:tc>
        <w:tc>
          <w:tcPr>
            <w:tcW w:w="283" w:type="dxa"/>
          </w:tcPr>
          <w:p w14:paraId="6AC95E59" w14:textId="77777777" w:rsidR="008A1053" w:rsidRPr="00E01E18" w:rsidRDefault="008A1053" w:rsidP="00391D9D">
            <w:pPr>
              <w:pStyle w:val="Paragraphedeliste"/>
              <w:ind w:left="360"/>
              <w:rPr>
                <w:rFonts w:cs="Arial"/>
                <w:b/>
                <w:bCs/>
              </w:rPr>
            </w:pPr>
          </w:p>
        </w:tc>
        <w:tc>
          <w:tcPr>
            <w:tcW w:w="5528" w:type="dxa"/>
          </w:tcPr>
          <w:p w14:paraId="4A357E55" w14:textId="77777777" w:rsidR="008A1053" w:rsidRPr="00E01E18" w:rsidRDefault="008A1053" w:rsidP="008A1053">
            <w:pPr>
              <w:pStyle w:val="Paragraphedeliste"/>
              <w:numPr>
                <w:ilvl w:val="0"/>
                <w:numId w:val="38"/>
              </w:numPr>
              <w:suppressAutoHyphens w:val="0"/>
              <w:autoSpaceDN/>
              <w:spacing w:after="0"/>
              <w:ind w:left="360"/>
              <w:contextualSpacing/>
              <w:textAlignment w:val="auto"/>
              <w:rPr>
                <w:rFonts w:cs="Arial"/>
                <w:b/>
                <w:bCs/>
                <w:u w:val="single"/>
              </w:rPr>
            </w:pPr>
            <w:r w:rsidRPr="00E01E18">
              <w:rPr>
                <w:rFonts w:cs="Arial"/>
                <w:b/>
                <w:bCs/>
              </w:rPr>
              <w:t>Sites et dépôts</w:t>
            </w:r>
          </w:p>
        </w:tc>
      </w:tr>
      <w:tr w:rsidR="008A1053" w:rsidRPr="00E01E18" w14:paraId="0658D349" w14:textId="77777777" w:rsidTr="00371B42">
        <w:tc>
          <w:tcPr>
            <w:tcW w:w="4503" w:type="dxa"/>
          </w:tcPr>
          <w:p w14:paraId="049846B1" w14:textId="77777777" w:rsidR="008A1053" w:rsidRPr="00E01E18" w:rsidRDefault="008A1053" w:rsidP="008A1053">
            <w:pPr>
              <w:numPr>
                <w:ilvl w:val="1"/>
                <w:numId w:val="38"/>
              </w:numPr>
              <w:suppressAutoHyphens w:val="0"/>
              <w:autoSpaceDN/>
              <w:spacing w:before="0" w:after="0"/>
              <w:ind w:left="709"/>
              <w:jc w:val="left"/>
              <w:textAlignment w:val="auto"/>
              <w:rPr>
                <w:rFonts w:cs="Arial"/>
              </w:rPr>
            </w:pPr>
            <w:r w:rsidRPr="00E01E18">
              <w:rPr>
                <w:rFonts w:cs="Arial"/>
              </w:rPr>
              <w:t>Président du Conseil d’Administration (PCA),</w:t>
            </w:r>
          </w:p>
          <w:p w14:paraId="60DCA108" w14:textId="15EA8A3C" w:rsidR="008A1053" w:rsidRPr="00E01E18" w:rsidRDefault="008A1053" w:rsidP="008A1053">
            <w:pPr>
              <w:numPr>
                <w:ilvl w:val="1"/>
                <w:numId w:val="38"/>
              </w:numPr>
              <w:suppressAutoHyphens w:val="0"/>
              <w:autoSpaceDN/>
              <w:spacing w:before="0" w:after="0"/>
              <w:ind w:left="709"/>
              <w:jc w:val="left"/>
              <w:textAlignment w:val="auto"/>
              <w:rPr>
                <w:rFonts w:cs="Arial"/>
              </w:rPr>
            </w:pPr>
            <w:r w:rsidRPr="00E01E18">
              <w:rPr>
                <w:rFonts w:cs="Arial"/>
              </w:rPr>
              <w:t>Directeur Général (DG)</w:t>
            </w:r>
            <w:r w:rsidR="00920558" w:rsidRPr="00E01E18">
              <w:rPr>
                <w:rFonts w:cs="Arial"/>
              </w:rPr>
              <w:t xml:space="preserve"> à Douala</w:t>
            </w:r>
            <w:r w:rsidRPr="00E01E18">
              <w:rPr>
                <w:rFonts w:cs="Arial"/>
              </w:rPr>
              <w:t>,</w:t>
            </w:r>
          </w:p>
          <w:p w14:paraId="0B1AA61B" w14:textId="77777777" w:rsidR="008A1053" w:rsidRPr="00E01E18" w:rsidRDefault="008A1053" w:rsidP="008A1053">
            <w:pPr>
              <w:numPr>
                <w:ilvl w:val="1"/>
                <w:numId w:val="38"/>
              </w:numPr>
              <w:suppressAutoHyphens w:val="0"/>
              <w:autoSpaceDN/>
              <w:spacing w:before="0" w:after="0"/>
              <w:ind w:left="709"/>
              <w:jc w:val="left"/>
              <w:textAlignment w:val="auto"/>
              <w:rPr>
                <w:rFonts w:cs="Arial"/>
              </w:rPr>
            </w:pPr>
            <w:r w:rsidRPr="00E01E18">
              <w:rPr>
                <w:rFonts w:cs="Arial"/>
              </w:rPr>
              <w:t>Directeur Général Adjoint (DGA),</w:t>
            </w:r>
          </w:p>
          <w:p w14:paraId="59A7CC8E" w14:textId="0B5B29BC" w:rsidR="008A1053" w:rsidRPr="00E01E18" w:rsidRDefault="008A1053" w:rsidP="00371B42">
            <w:pPr>
              <w:suppressAutoHyphens w:val="0"/>
              <w:autoSpaceDN/>
              <w:spacing w:before="0" w:after="0"/>
              <w:ind w:left="349"/>
              <w:jc w:val="left"/>
              <w:textAlignment w:val="auto"/>
              <w:rPr>
                <w:rFonts w:cs="Arial"/>
              </w:rPr>
            </w:pPr>
          </w:p>
        </w:tc>
        <w:tc>
          <w:tcPr>
            <w:tcW w:w="283" w:type="dxa"/>
          </w:tcPr>
          <w:p w14:paraId="155F4A2A" w14:textId="77777777" w:rsidR="008A1053" w:rsidRPr="00E01E18" w:rsidRDefault="008A1053" w:rsidP="00391D9D">
            <w:pPr>
              <w:rPr>
                <w:rFonts w:cs="Arial"/>
                <w:u w:val="single"/>
              </w:rPr>
            </w:pPr>
          </w:p>
        </w:tc>
        <w:tc>
          <w:tcPr>
            <w:tcW w:w="5528" w:type="dxa"/>
          </w:tcPr>
          <w:p w14:paraId="01B570F2"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Siège et Dépôt BESSENGUE – DOUALA,</w:t>
            </w:r>
          </w:p>
          <w:p w14:paraId="28BAB747"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Dépôt MBOPPI – DOUALA,</w:t>
            </w:r>
          </w:p>
          <w:p w14:paraId="1E15DD96"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Dépôt PORT DE PÊCHE – DOUALA,</w:t>
            </w:r>
          </w:p>
          <w:p w14:paraId="47E29636"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Dépôt FUEL DEIDO – DOUALA,</w:t>
            </w:r>
          </w:p>
          <w:p w14:paraId="5AA983D6"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Chambre à Vannes (CAV) n°1 – DOUALA,</w:t>
            </w:r>
          </w:p>
          <w:p w14:paraId="34338A00"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Quai n°1 – DOUALA,</w:t>
            </w:r>
          </w:p>
          <w:p w14:paraId="3841F300"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Duc d’Albe – DOUALA,</w:t>
            </w:r>
          </w:p>
          <w:p w14:paraId="55140809"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Quai n°51 – DOUALA,</w:t>
            </w:r>
          </w:p>
          <w:p w14:paraId="7C853495" w14:textId="77777777" w:rsidR="007D6ACA" w:rsidRPr="00E01E18" w:rsidRDefault="007D6ACA" w:rsidP="007D6ACA">
            <w:pPr>
              <w:numPr>
                <w:ilvl w:val="1"/>
                <w:numId w:val="38"/>
              </w:numPr>
              <w:suppressAutoHyphens w:val="0"/>
              <w:autoSpaceDN/>
              <w:spacing w:before="0" w:after="0"/>
              <w:ind w:left="737"/>
              <w:jc w:val="left"/>
              <w:textAlignment w:val="auto"/>
              <w:rPr>
                <w:rFonts w:cs="Arial"/>
              </w:rPr>
            </w:pPr>
            <w:r w:rsidRPr="00E01E18">
              <w:rPr>
                <w:rFonts w:cs="Arial"/>
              </w:rPr>
              <w:t>Dépôt BONABERI – DOUALA,</w:t>
            </w:r>
          </w:p>
          <w:p w14:paraId="73D325AA" w14:textId="6DC09773" w:rsidR="008A1053" w:rsidRPr="00E01E18" w:rsidRDefault="007D6ACA" w:rsidP="008A1053">
            <w:pPr>
              <w:numPr>
                <w:ilvl w:val="1"/>
                <w:numId w:val="38"/>
              </w:numPr>
              <w:suppressAutoHyphens w:val="0"/>
              <w:autoSpaceDN/>
              <w:spacing w:before="0" w:after="0"/>
              <w:ind w:left="737"/>
              <w:jc w:val="left"/>
              <w:textAlignment w:val="auto"/>
              <w:rPr>
                <w:rFonts w:cs="Arial"/>
              </w:rPr>
            </w:pPr>
            <w:r w:rsidRPr="00E01E18">
              <w:rPr>
                <w:rFonts w:cs="Arial"/>
              </w:rPr>
              <w:t>Ecole à feu de DIBAMBA – DOUALA</w:t>
            </w:r>
          </w:p>
        </w:tc>
      </w:tr>
    </w:tbl>
    <w:p w14:paraId="36FDC069" w14:textId="77777777" w:rsidR="00585B67" w:rsidRPr="00E01E18" w:rsidRDefault="00585B67" w:rsidP="002E762C">
      <w:pPr>
        <w:spacing w:before="0" w:after="0"/>
        <w:rPr>
          <w:u w:val="single"/>
        </w:rPr>
      </w:pPr>
    </w:p>
    <w:p w14:paraId="2700E28A" w14:textId="752C4ECE" w:rsidR="002E762C" w:rsidRPr="00E01E18" w:rsidRDefault="002E762C" w:rsidP="002E762C">
      <w:pPr>
        <w:spacing w:before="0" w:after="0"/>
        <w:rPr>
          <w:u w:val="single"/>
        </w:rPr>
      </w:pPr>
      <w:r w:rsidRPr="00E01E18">
        <w:rPr>
          <w:u w:val="single"/>
        </w:rPr>
        <w:t>POUR LE LOT N°2</w:t>
      </w: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5528"/>
      </w:tblGrid>
      <w:tr w:rsidR="00C04904" w:rsidRPr="00E01E18" w14:paraId="587EB4F8" w14:textId="77777777" w:rsidTr="00371B42">
        <w:tc>
          <w:tcPr>
            <w:tcW w:w="4503" w:type="dxa"/>
          </w:tcPr>
          <w:p w14:paraId="181F6E85" w14:textId="77777777" w:rsidR="00C04904" w:rsidRPr="00E01E18" w:rsidRDefault="00C04904" w:rsidP="00C04904">
            <w:pPr>
              <w:numPr>
                <w:ilvl w:val="0"/>
                <w:numId w:val="38"/>
              </w:numPr>
              <w:suppressAutoHyphens w:val="0"/>
              <w:autoSpaceDN/>
              <w:spacing w:before="0" w:after="0"/>
              <w:ind w:left="360"/>
              <w:textAlignment w:val="auto"/>
              <w:rPr>
                <w:rFonts w:cs="Arial"/>
                <w:b/>
                <w:bCs/>
              </w:rPr>
            </w:pPr>
            <w:r w:rsidRPr="00E01E18">
              <w:rPr>
                <w:rFonts w:cs="Arial"/>
                <w:b/>
                <w:bCs/>
              </w:rPr>
              <w:t>Domiciles :</w:t>
            </w:r>
          </w:p>
        </w:tc>
        <w:tc>
          <w:tcPr>
            <w:tcW w:w="283" w:type="dxa"/>
          </w:tcPr>
          <w:p w14:paraId="08DFA7C1" w14:textId="77777777" w:rsidR="00C04904" w:rsidRPr="00E01E18" w:rsidRDefault="00C04904" w:rsidP="00391D9D">
            <w:pPr>
              <w:pStyle w:val="Paragraphedeliste"/>
              <w:ind w:left="360"/>
              <w:rPr>
                <w:rFonts w:cs="Arial"/>
                <w:b/>
                <w:bCs/>
              </w:rPr>
            </w:pPr>
          </w:p>
        </w:tc>
        <w:tc>
          <w:tcPr>
            <w:tcW w:w="5528" w:type="dxa"/>
          </w:tcPr>
          <w:p w14:paraId="07335CE0" w14:textId="77777777" w:rsidR="00C04904" w:rsidRPr="00E01E18" w:rsidRDefault="00C04904" w:rsidP="00C04904">
            <w:pPr>
              <w:pStyle w:val="Paragraphedeliste"/>
              <w:numPr>
                <w:ilvl w:val="0"/>
                <w:numId w:val="38"/>
              </w:numPr>
              <w:suppressAutoHyphens w:val="0"/>
              <w:autoSpaceDN/>
              <w:spacing w:after="0"/>
              <w:ind w:left="360"/>
              <w:contextualSpacing/>
              <w:textAlignment w:val="auto"/>
              <w:rPr>
                <w:rFonts w:cs="Arial"/>
                <w:b/>
                <w:bCs/>
                <w:u w:val="single"/>
              </w:rPr>
            </w:pPr>
            <w:r w:rsidRPr="00E01E18">
              <w:rPr>
                <w:rFonts w:cs="Arial"/>
                <w:b/>
                <w:bCs/>
              </w:rPr>
              <w:t>Sites et dépôts</w:t>
            </w:r>
          </w:p>
        </w:tc>
      </w:tr>
      <w:tr w:rsidR="00C04904" w:rsidRPr="00E01E18" w14:paraId="21623B26" w14:textId="77777777" w:rsidTr="00371B42">
        <w:tc>
          <w:tcPr>
            <w:tcW w:w="4503" w:type="dxa"/>
          </w:tcPr>
          <w:p w14:paraId="2D6CDFAC" w14:textId="788ACA7F" w:rsidR="00B86AEF" w:rsidRPr="00E01E18" w:rsidRDefault="00B86AEF" w:rsidP="00B86AEF">
            <w:pPr>
              <w:numPr>
                <w:ilvl w:val="1"/>
                <w:numId w:val="38"/>
              </w:numPr>
              <w:suppressAutoHyphens w:val="0"/>
              <w:autoSpaceDN/>
              <w:spacing w:before="0" w:after="0"/>
              <w:ind w:left="709"/>
              <w:jc w:val="left"/>
              <w:textAlignment w:val="auto"/>
              <w:rPr>
                <w:rFonts w:cs="Arial"/>
              </w:rPr>
            </w:pPr>
            <w:r w:rsidRPr="00E01E18">
              <w:rPr>
                <w:rFonts w:cs="Arial"/>
              </w:rPr>
              <w:t>Directeur Général (DG)</w:t>
            </w:r>
            <w:r w:rsidR="00920558" w:rsidRPr="00E01E18">
              <w:rPr>
                <w:rFonts w:cs="Arial"/>
              </w:rPr>
              <w:t xml:space="preserve"> à Yaoundé</w:t>
            </w:r>
            <w:r w:rsidRPr="00E01E18">
              <w:rPr>
                <w:rFonts w:cs="Arial"/>
              </w:rPr>
              <w:t>,</w:t>
            </w:r>
          </w:p>
          <w:p w14:paraId="3DB8ABF8" w14:textId="6B1E1BE8" w:rsidR="00C04904" w:rsidRPr="00E01E18" w:rsidRDefault="00C04904" w:rsidP="00371B42">
            <w:pPr>
              <w:suppressAutoHyphens w:val="0"/>
              <w:autoSpaceDN/>
              <w:spacing w:before="0" w:after="0"/>
              <w:ind w:left="709"/>
              <w:textAlignment w:val="auto"/>
              <w:rPr>
                <w:rFonts w:cs="Arial"/>
              </w:rPr>
            </w:pPr>
          </w:p>
        </w:tc>
        <w:tc>
          <w:tcPr>
            <w:tcW w:w="283" w:type="dxa"/>
          </w:tcPr>
          <w:p w14:paraId="70AA26AD" w14:textId="77777777" w:rsidR="00C04904" w:rsidRPr="00E01E18" w:rsidRDefault="00C04904" w:rsidP="00391D9D">
            <w:pPr>
              <w:rPr>
                <w:rFonts w:cs="Arial"/>
                <w:u w:val="single"/>
              </w:rPr>
            </w:pPr>
          </w:p>
        </w:tc>
        <w:tc>
          <w:tcPr>
            <w:tcW w:w="5528" w:type="dxa"/>
          </w:tcPr>
          <w:p w14:paraId="1E156922" w14:textId="77777777" w:rsidR="00F70971" w:rsidRPr="00E01E18" w:rsidRDefault="00F70971" w:rsidP="00F70971">
            <w:pPr>
              <w:numPr>
                <w:ilvl w:val="1"/>
                <w:numId w:val="50"/>
              </w:numPr>
              <w:suppressAutoHyphens w:val="0"/>
              <w:autoSpaceDN/>
              <w:spacing w:before="0" w:after="0"/>
              <w:ind w:left="744"/>
              <w:jc w:val="left"/>
              <w:textAlignment w:val="auto"/>
              <w:rPr>
                <w:rFonts w:cs="Arial"/>
              </w:rPr>
            </w:pPr>
            <w:r w:rsidRPr="00E01E18">
              <w:rPr>
                <w:rFonts w:cs="Arial"/>
              </w:rPr>
              <w:t>Représentation YAOUNDE</w:t>
            </w:r>
          </w:p>
          <w:p w14:paraId="366F1205" w14:textId="77777777" w:rsidR="00F70971" w:rsidRPr="00E01E18" w:rsidRDefault="00F70971" w:rsidP="00F70971">
            <w:pPr>
              <w:numPr>
                <w:ilvl w:val="1"/>
                <w:numId w:val="50"/>
              </w:numPr>
              <w:suppressAutoHyphens w:val="0"/>
              <w:autoSpaceDN/>
              <w:spacing w:before="0" w:after="0"/>
              <w:ind w:left="744"/>
              <w:jc w:val="left"/>
              <w:textAlignment w:val="auto"/>
              <w:rPr>
                <w:rFonts w:cs="Arial"/>
              </w:rPr>
            </w:pPr>
            <w:r w:rsidRPr="00E01E18">
              <w:rPr>
                <w:rFonts w:cs="Arial"/>
              </w:rPr>
              <w:t>Dépôt BAFOUSSAM,</w:t>
            </w:r>
          </w:p>
          <w:p w14:paraId="5E132D65" w14:textId="77777777" w:rsidR="00F70971" w:rsidRPr="00E01E18" w:rsidRDefault="00F70971" w:rsidP="00F70971">
            <w:pPr>
              <w:numPr>
                <w:ilvl w:val="1"/>
                <w:numId w:val="50"/>
              </w:numPr>
              <w:suppressAutoHyphens w:val="0"/>
              <w:autoSpaceDN/>
              <w:spacing w:before="0" w:after="0"/>
              <w:ind w:left="744"/>
              <w:jc w:val="left"/>
              <w:textAlignment w:val="auto"/>
              <w:rPr>
                <w:rFonts w:cs="Arial"/>
              </w:rPr>
            </w:pPr>
            <w:r w:rsidRPr="00E01E18">
              <w:rPr>
                <w:rFonts w:cs="Arial"/>
              </w:rPr>
              <w:t>Dépôt NSAM – YAOUNDE,</w:t>
            </w:r>
          </w:p>
          <w:p w14:paraId="20C164E5" w14:textId="77777777" w:rsidR="00F70971" w:rsidRPr="00E01E18" w:rsidRDefault="00F70971" w:rsidP="00F70971">
            <w:pPr>
              <w:numPr>
                <w:ilvl w:val="1"/>
                <w:numId w:val="50"/>
              </w:numPr>
              <w:suppressAutoHyphens w:val="0"/>
              <w:autoSpaceDN/>
              <w:spacing w:before="0" w:after="0"/>
              <w:ind w:left="744"/>
              <w:jc w:val="left"/>
              <w:textAlignment w:val="auto"/>
              <w:rPr>
                <w:rFonts w:cs="Arial"/>
              </w:rPr>
            </w:pPr>
            <w:r w:rsidRPr="00E01E18">
              <w:rPr>
                <w:rFonts w:cs="Arial"/>
              </w:rPr>
              <w:t>Dépôt OLEZOA – YAOUNDE,</w:t>
            </w:r>
          </w:p>
          <w:p w14:paraId="36485991" w14:textId="77777777" w:rsidR="00F70971" w:rsidRPr="00E01E18" w:rsidRDefault="00F70971" w:rsidP="00F70971">
            <w:pPr>
              <w:numPr>
                <w:ilvl w:val="1"/>
                <w:numId w:val="50"/>
              </w:numPr>
              <w:suppressAutoHyphens w:val="0"/>
              <w:autoSpaceDN/>
              <w:spacing w:before="0" w:after="0"/>
              <w:ind w:left="744"/>
              <w:jc w:val="left"/>
              <w:textAlignment w:val="auto"/>
              <w:rPr>
                <w:rFonts w:cs="Arial"/>
              </w:rPr>
            </w:pPr>
            <w:r w:rsidRPr="00E01E18">
              <w:rPr>
                <w:rFonts w:cs="Arial"/>
              </w:rPr>
              <w:lastRenderedPageBreak/>
              <w:t>Centre gaz BERTOUA,</w:t>
            </w:r>
          </w:p>
          <w:p w14:paraId="10A0E83F" w14:textId="77777777" w:rsidR="00F70971" w:rsidRPr="00E01E18" w:rsidRDefault="00F70971" w:rsidP="00F70971">
            <w:pPr>
              <w:numPr>
                <w:ilvl w:val="1"/>
                <w:numId w:val="50"/>
              </w:numPr>
              <w:suppressAutoHyphens w:val="0"/>
              <w:autoSpaceDN/>
              <w:spacing w:before="0" w:after="0"/>
              <w:ind w:left="744"/>
              <w:jc w:val="left"/>
              <w:textAlignment w:val="auto"/>
              <w:rPr>
                <w:rFonts w:cs="Arial"/>
              </w:rPr>
            </w:pPr>
            <w:r w:rsidRPr="00E01E18">
              <w:rPr>
                <w:rFonts w:cs="Arial"/>
              </w:rPr>
              <w:t>Dépôt BELABO,</w:t>
            </w:r>
          </w:p>
          <w:p w14:paraId="07FA60D4" w14:textId="77777777" w:rsidR="00F70971" w:rsidRPr="00E01E18" w:rsidRDefault="00F70971" w:rsidP="00F70971">
            <w:pPr>
              <w:numPr>
                <w:ilvl w:val="1"/>
                <w:numId w:val="50"/>
              </w:numPr>
              <w:suppressAutoHyphens w:val="0"/>
              <w:autoSpaceDN/>
              <w:spacing w:before="0" w:after="0"/>
              <w:ind w:left="744"/>
              <w:jc w:val="left"/>
              <w:textAlignment w:val="auto"/>
              <w:rPr>
                <w:rFonts w:cs="Arial"/>
              </w:rPr>
            </w:pPr>
            <w:r w:rsidRPr="00E01E18">
              <w:rPr>
                <w:rFonts w:cs="Arial"/>
              </w:rPr>
              <w:t>Dépôt NGAOUNDERE,</w:t>
            </w:r>
          </w:p>
          <w:p w14:paraId="2B615160" w14:textId="77777777" w:rsidR="00F70971" w:rsidRPr="00E01E18" w:rsidRDefault="00F70971" w:rsidP="00F70971">
            <w:pPr>
              <w:numPr>
                <w:ilvl w:val="1"/>
                <w:numId w:val="50"/>
              </w:numPr>
              <w:suppressAutoHyphens w:val="0"/>
              <w:autoSpaceDN/>
              <w:spacing w:before="0" w:after="0"/>
              <w:ind w:left="744"/>
              <w:jc w:val="left"/>
              <w:textAlignment w:val="auto"/>
              <w:rPr>
                <w:rFonts w:cs="Arial"/>
              </w:rPr>
            </w:pPr>
            <w:r w:rsidRPr="00E01E18">
              <w:rPr>
                <w:rFonts w:cs="Arial"/>
              </w:rPr>
              <w:t>Dépôt GAROUA,</w:t>
            </w:r>
          </w:p>
          <w:p w14:paraId="2EC046A0" w14:textId="72647037" w:rsidR="00C04904" w:rsidRPr="00E01E18" w:rsidRDefault="00F70971" w:rsidP="00C04904">
            <w:pPr>
              <w:pStyle w:val="Paragraphedeliste"/>
              <w:numPr>
                <w:ilvl w:val="0"/>
                <w:numId w:val="50"/>
              </w:numPr>
              <w:suppressAutoHyphens w:val="0"/>
              <w:autoSpaceDN/>
              <w:spacing w:after="0"/>
              <w:contextualSpacing/>
              <w:textAlignment w:val="auto"/>
              <w:rPr>
                <w:rFonts w:cs="Arial"/>
              </w:rPr>
            </w:pPr>
            <w:r w:rsidRPr="00E01E18">
              <w:rPr>
                <w:rFonts w:cs="Arial"/>
              </w:rPr>
              <w:t>Centre gaz MAROUA</w:t>
            </w:r>
          </w:p>
        </w:tc>
      </w:tr>
    </w:tbl>
    <w:p w14:paraId="099F0D3D" w14:textId="77777777" w:rsidR="002E762C" w:rsidRPr="00E01E18" w:rsidRDefault="002E762C" w:rsidP="008221DD">
      <w:pPr>
        <w:suppressAutoHyphens w:val="0"/>
        <w:autoSpaceDN/>
        <w:spacing w:before="0" w:after="0"/>
        <w:ind w:left="720"/>
        <w:textAlignment w:val="auto"/>
        <w:rPr>
          <w:rFonts w:cs="Arial"/>
        </w:rPr>
      </w:pPr>
    </w:p>
    <w:p w14:paraId="319C7642" w14:textId="77777777" w:rsidR="0094030B" w:rsidRPr="00E01E18" w:rsidRDefault="0094030B" w:rsidP="00AA3062">
      <w:pPr>
        <w:numPr>
          <w:ilvl w:val="0"/>
          <w:numId w:val="40"/>
        </w:numPr>
        <w:spacing w:before="0" w:after="0"/>
        <w:rPr>
          <w:b/>
        </w:rPr>
      </w:pPr>
      <w:r w:rsidRPr="00E01E18">
        <w:rPr>
          <w:b/>
        </w:rPr>
        <w:t>DEFINITIONS/ TERMINOLOGIE</w:t>
      </w:r>
    </w:p>
    <w:p w14:paraId="5A71832A" w14:textId="77777777" w:rsidR="0094030B" w:rsidRPr="00E01E18" w:rsidRDefault="0094030B" w:rsidP="008221DD">
      <w:pPr>
        <w:spacing w:before="0" w:after="0"/>
        <w:rPr>
          <w:b/>
        </w:rPr>
      </w:pPr>
      <w:r w:rsidRPr="00E01E18">
        <w:rPr>
          <w:b/>
        </w:rPr>
        <w:t xml:space="preserve">Sûreté/sécurité des installations : </w:t>
      </w:r>
      <w:r w:rsidRPr="00E01E18">
        <w:t>Mesures mises en application pour protéger les installations contre la saisie, le sabotage, le piratage, le vol et le terrorisme ; mesures prises en vue d’empêcher toute entrave à l’intérieur des exploitations légitimes ; mesure visant à se préparer à intervenir en cas d’infraction à la sécurité</w:t>
      </w:r>
      <w:r w:rsidRPr="00E01E18">
        <w:rPr>
          <w:b/>
        </w:rPr>
        <w:t>.</w:t>
      </w:r>
    </w:p>
    <w:p w14:paraId="4FC1BD25" w14:textId="77777777" w:rsidR="0094030B" w:rsidRPr="00E01E18" w:rsidRDefault="0094030B" w:rsidP="008221DD">
      <w:pPr>
        <w:spacing w:before="0" w:after="0"/>
      </w:pPr>
      <w:r w:rsidRPr="00E01E18">
        <w:rPr>
          <w:b/>
        </w:rPr>
        <w:t>Gardiennage :</w:t>
      </w:r>
      <w:r w:rsidRPr="00E01E18">
        <w:t xml:space="preserve"> garde des installations dans tous les sens du terme.</w:t>
      </w:r>
    </w:p>
    <w:p w14:paraId="56821AF1" w14:textId="77777777" w:rsidR="0094030B" w:rsidRPr="00E01E18" w:rsidRDefault="0094030B" w:rsidP="008221DD">
      <w:pPr>
        <w:spacing w:before="0" w:after="0"/>
      </w:pPr>
      <w:r w:rsidRPr="00E01E18">
        <w:rPr>
          <w:b/>
        </w:rPr>
        <w:t>Gardien</w:t>
      </w:r>
      <w:r w:rsidRPr="00E01E18">
        <w:t> </w:t>
      </w:r>
      <w:r w:rsidRPr="00E01E18">
        <w:rPr>
          <w:b/>
        </w:rPr>
        <w:t xml:space="preserve">: </w:t>
      </w:r>
      <w:r w:rsidRPr="00E01E18">
        <w:t>Agent affecté à la garde des installations. Il est affecté à un point précis de l’installation. Il peut avoir comme consigne principale de n’en point bouger, sauf sur ordre de la hiérarchie ; ex. levée de barrière. Il peut également être appelé à assurer la garde d’une zone géographique bien délimitée telle que voie ferrée stockage, bâtiments etc.…</w:t>
      </w:r>
    </w:p>
    <w:p w14:paraId="58507BF9" w14:textId="77777777" w:rsidR="0094030B" w:rsidRPr="00E01E18" w:rsidRDefault="0094030B" w:rsidP="008221DD">
      <w:pPr>
        <w:spacing w:before="0" w:after="0"/>
      </w:pPr>
      <w:r w:rsidRPr="00E01E18">
        <w:rPr>
          <w:b/>
        </w:rPr>
        <w:t>Commando :</w:t>
      </w:r>
      <w:r w:rsidRPr="00E01E18">
        <w:t xml:space="preserve"> Agent ayant les mêmes fonctions qu’un gardien et doté d’une compétence et d’une expérience beaucoup plus importante dans le domaine.</w:t>
      </w:r>
    </w:p>
    <w:p w14:paraId="7498B545" w14:textId="7BE7DF3F" w:rsidR="0094030B" w:rsidRPr="00E01E18" w:rsidRDefault="0094030B" w:rsidP="008221DD">
      <w:pPr>
        <w:spacing w:before="0" w:after="0"/>
      </w:pPr>
      <w:r w:rsidRPr="00E01E18">
        <w:rPr>
          <w:b/>
        </w:rPr>
        <w:t>Maitre-chien :</w:t>
      </w:r>
      <w:r w:rsidRPr="00E01E18">
        <w:t xml:space="preserve"> gardien en charge du contrôle d’une zone importante des installations et doté d’un chien de garde.</w:t>
      </w:r>
    </w:p>
    <w:p w14:paraId="096C7B36" w14:textId="77777777" w:rsidR="008221DD" w:rsidRPr="00E01E18" w:rsidRDefault="008221DD" w:rsidP="008221DD">
      <w:pPr>
        <w:spacing w:before="0" w:after="0"/>
      </w:pPr>
    </w:p>
    <w:p w14:paraId="216F1CD7" w14:textId="77777777" w:rsidR="0094030B" w:rsidRPr="00E01E18" w:rsidRDefault="0094030B" w:rsidP="00AA3062">
      <w:pPr>
        <w:numPr>
          <w:ilvl w:val="0"/>
          <w:numId w:val="40"/>
        </w:numPr>
        <w:spacing w:before="0" w:after="0"/>
        <w:rPr>
          <w:b/>
        </w:rPr>
      </w:pPr>
      <w:r w:rsidRPr="00E01E18">
        <w:rPr>
          <w:b/>
        </w:rPr>
        <w:t xml:space="preserve">PRESCRIPTIONS OBLIGATOIRES </w:t>
      </w:r>
    </w:p>
    <w:p w14:paraId="3EB238DA" w14:textId="77777777" w:rsidR="0094030B" w:rsidRPr="00E01E18" w:rsidRDefault="0094030B" w:rsidP="008221DD">
      <w:pPr>
        <w:spacing w:before="0" w:after="0"/>
      </w:pPr>
      <w:r w:rsidRPr="00E01E18">
        <w:t>En vue de réaliser ses objectifs, le Cahier de Charges incorpore un certain nombre de prescriptions fonctionnelles. Celles-ci comprennent, sans toutefois s’y limiter, les fonctions suivantes :</w:t>
      </w:r>
    </w:p>
    <w:p w14:paraId="563BC761" w14:textId="77777777" w:rsidR="0094030B" w:rsidRPr="00E01E18" w:rsidRDefault="0094030B" w:rsidP="00AA3062">
      <w:pPr>
        <w:numPr>
          <w:ilvl w:val="0"/>
          <w:numId w:val="30"/>
        </w:numPr>
        <w:spacing w:before="0" w:after="0"/>
      </w:pPr>
      <w:r w:rsidRPr="00E01E18">
        <w:t>Rassembler et évaluer des renseignements concernant les différentes menaces contre la sécurité des installations et échanger ces renseignements avec la SCDP ;</w:t>
      </w:r>
    </w:p>
    <w:p w14:paraId="4E5CB951" w14:textId="77777777" w:rsidR="0094030B" w:rsidRPr="00E01E18" w:rsidRDefault="0094030B" w:rsidP="00AA3062">
      <w:pPr>
        <w:numPr>
          <w:ilvl w:val="0"/>
          <w:numId w:val="30"/>
        </w:numPr>
        <w:spacing w:before="0" w:after="0"/>
      </w:pPr>
      <w:r w:rsidRPr="00E01E18">
        <w:t>Exiger le maintien de protocole de communication à l’intention de la Société de service et la SCDP. Dans ce cadre TOUT incident, accident ou situation dangereuse observé dans les installations doit être enregistré et doit faire l’objet d’une déclaration à la SCDP ;</w:t>
      </w:r>
    </w:p>
    <w:p w14:paraId="563E338A" w14:textId="77777777" w:rsidR="0094030B" w:rsidRPr="00E01E18" w:rsidRDefault="0094030B" w:rsidP="00AA3062">
      <w:pPr>
        <w:numPr>
          <w:ilvl w:val="0"/>
          <w:numId w:val="30"/>
        </w:numPr>
        <w:spacing w:before="0" w:after="0"/>
      </w:pPr>
      <w:r w:rsidRPr="00E01E18">
        <w:t>Empêcher l’accès non autorisé aux installations de la SCDP et à ses zones d’accès restreint ;</w:t>
      </w:r>
    </w:p>
    <w:p w14:paraId="2B4C0A2E" w14:textId="77777777" w:rsidR="0094030B" w:rsidRPr="00E01E18" w:rsidRDefault="0094030B" w:rsidP="00AA3062">
      <w:pPr>
        <w:numPr>
          <w:ilvl w:val="0"/>
          <w:numId w:val="30"/>
        </w:numPr>
        <w:spacing w:before="0" w:after="0"/>
      </w:pPr>
      <w:r w:rsidRPr="00E01E18">
        <w:t>Empêcher l’introduction d’armes, de dispositifs incendiaires ou d’explosifs dans les installations de la SCDP ;</w:t>
      </w:r>
    </w:p>
    <w:p w14:paraId="1F2F4068" w14:textId="21BF7BE5" w:rsidR="0094030B" w:rsidRPr="00E01E18" w:rsidRDefault="0094030B" w:rsidP="00AA3062">
      <w:pPr>
        <w:numPr>
          <w:ilvl w:val="0"/>
          <w:numId w:val="30"/>
        </w:numPr>
        <w:spacing w:before="0" w:after="0"/>
      </w:pPr>
      <w:r w:rsidRPr="00E01E18">
        <w:t>Offrir un moyen de donner l’alerte pour réagir à des incidents de sûreté et/ou de sécurité.</w:t>
      </w:r>
    </w:p>
    <w:p w14:paraId="4A00B949" w14:textId="77777777" w:rsidR="008221DD" w:rsidRPr="00E01E18" w:rsidRDefault="008221DD" w:rsidP="008221DD">
      <w:pPr>
        <w:spacing w:before="0" w:after="0"/>
        <w:ind w:left="720"/>
      </w:pPr>
    </w:p>
    <w:p w14:paraId="72C6AA5F" w14:textId="77777777" w:rsidR="0094030B" w:rsidRPr="00E01E18" w:rsidRDefault="0094030B" w:rsidP="00AA3062">
      <w:pPr>
        <w:numPr>
          <w:ilvl w:val="0"/>
          <w:numId w:val="40"/>
        </w:numPr>
        <w:spacing w:before="0" w:after="0"/>
        <w:rPr>
          <w:b/>
        </w:rPr>
      </w:pPr>
      <w:r w:rsidRPr="00E01E18">
        <w:rPr>
          <w:b/>
        </w:rPr>
        <w:t xml:space="preserve">PRELIMINAIRES ET ORGANISATION </w:t>
      </w:r>
    </w:p>
    <w:p w14:paraId="1EDCDF5F" w14:textId="77777777" w:rsidR="0094030B" w:rsidRPr="00E01E18" w:rsidRDefault="0094030B" w:rsidP="008221DD">
      <w:pPr>
        <w:spacing w:before="0" w:after="0"/>
      </w:pPr>
      <w:r w:rsidRPr="00E01E18">
        <w:t>La Société de Service doit faire état de l’organisation qu’elle entend mettre en œuvre en ce qui concerne les rubriques ci-après :</w:t>
      </w:r>
    </w:p>
    <w:p w14:paraId="1A71F384" w14:textId="77777777" w:rsidR="0094030B" w:rsidRPr="00E01E18" w:rsidRDefault="0094030B" w:rsidP="008221DD">
      <w:pPr>
        <w:spacing w:before="0" w:after="0"/>
        <w:rPr>
          <w:b/>
          <w:i/>
          <w:u w:val="single"/>
        </w:rPr>
      </w:pPr>
      <w:r w:rsidRPr="00E01E18">
        <w:rPr>
          <w:b/>
          <w:i/>
        </w:rPr>
        <w:t>1.</w:t>
      </w:r>
      <w:r w:rsidRPr="00E01E18">
        <w:rPr>
          <w:b/>
          <w:i/>
          <w:u w:val="single"/>
        </w:rPr>
        <w:t xml:space="preserve"> Le personnel</w:t>
      </w:r>
    </w:p>
    <w:p w14:paraId="2097C4AE" w14:textId="77777777" w:rsidR="0094030B" w:rsidRPr="00E01E18" w:rsidRDefault="0094030B" w:rsidP="008221DD">
      <w:pPr>
        <w:spacing w:before="0" w:after="0"/>
      </w:pPr>
      <w:r w:rsidRPr="00E01E18">
        <w:t>Mise à la disposition de la SCDP d’un personnel compétent, qualifié, bien formé, physiquement apte et bien averti des risques inhérents aux dépôts pétroliers (inflammabilité des produits stockés, pollution, tentative d’intrusion des malfrats, tentative   de corruption etc.…)</w:t>
      </w:r>
    </w:p>
    <w:p w14:paraId="796103C0" w14:textId="77777777" w:rsidR="0094030B" w:rsidRPr="00E01E18" w:rsidRDefault="0094030B" w:rsidP="008221DD">
      <w:pPr>
        <w:spacing w:before="0" w:after="0"/>
        <w:rPr>
          <w:b/>
          <w:i/>
        </w:rPr>
      </w:pPr>
      <w:r w:rsidRPr="00E01E18">
        <w:rPr>
          <w:b/>
          <w:i/>
        </w:rPr>
        <w:t xml:space="preserve">2. </w:t>
      </w:r>
      <w:r w:rsidRPr="00E01E18">
        <w:rPr>
          <w:b/>
          <w:i/>
          <w:u w:val="single"/>
        </w:rPr>
        <w:t>Les conditions de recrutement</w:t>
      </w:r>
      <w:r w:rsidRPr="00E01E18">
        <w:rPr>
          <w:b/>
          <w:i/>
        </w:rPr>
        <w:t xml:space="preserve"> </w:t>
      </w:r>
      <w:r w:rsidRPr="00E01E18">
        <w:t>(à préciser par le Prestataire) </w:t>
      </w:r>
    </w:p>
    <w:p w14:paraId="19D9D3F7" w14:textId="77777777" w:rsidR="0094030B" w:rsidRPr="00E01E18" w:rsidRDefault="0094030B" w:rsidP="008221DD">
      <w:pPr>
        <w:spacing w:before="0" w:after="0"/>
      </w:pPr>
      <w:r w:rsidRPr="00E01E18">
        <w:rPr>
          <w:b/>
          <w:i/>
        </w:rPr>
        <w:lastRenderedPageBreak/>
        <w:t xml:space="preserve">3. </w:t>
      </w:r>
      <w:r w:rsidRPr="00E01E18">
        <w:rPr>
          <w:b/>
          <w:i/>
          <w:u w:val="single"/>
        </w:rPr>
        <w:t>L’effectif suffisant pour une sécurité fiable par poste ou zone</w:t>
      </w:r>
    </w:p>
    <w:p w14:paraId="54A55DE8" w14:textId="77777777" w:rsidR="0094030B" w:rsidRPr="00E01E18" w:rsidRDefault="0094030B" w:rsidP="008221DD">
      <w:pPr>
        <w:spacing w:before="0" w:after="0"/>
        <w:rPr>
          <w:b/>
          <w:i/>
        </w:rPr>
      </w:pPr>
      <w:r w:rsidRPr="00E01E18">
        <w:rPr>
          <w:b/>
          <w:i/>
        </w:rPr>
        <w:t xml:space="preserve">4. </w:t>
      </w:r>
      <w:r w:rsidRPr="00E01E18">
        <w:rPr>
          <w:b/>
          <w:i/>
          <w:u w:val="single"/>
        </w:rPr>
        <w:t>La gestion des Prestations</w:t>
      </w:r>
      <w:r w:rsidRPr="00E01E18">
        <w:rPr>
          <w:b/>
          <w:i/>
        </w:rPr>
        <w:t xml:space="preserve"> </w:t>
      </w:r>
    </w:p>
    <w:p w14:paraId="67106971" w14:textId="77777777" w:rsidR="0094030B" w:rsidRPr="00E01E18" w:rsidRDefault="0094030B" w:rsidP="00AA3062">
      <w:pPr>
        <w:numPr>
          <w:ilvl w:val="0"/>
          <w:numId w:val="31"/>
        </w:numPr>
        <w:spacing w:before="0" w:after="0"/>
      </w:pPr>
      <w:r w:rsidRPr="00E01E18">
        <w:t>Elaboration et mise en place :</w:t>
      </w:r>
    </w:p>
    <w:p w14:paraId="7BA9FDEC" w14:textId="77777777" w:rsidR="0094030B" w:rsidRPr="00E01E18" w:rsidRDefault="0094030B" w:rsidP="00AA3062">
      <w:pPr>
        <w:numPr>
          <w:ilvl w:val="1"/>
          <w:numId w:val="31"/>
        </w:numPr>
        <w:spacing w:before="0" w:after="0"/>
      </w:pPr>
      <w:r w:rsidRPr="00E01E18">
        <w:t>d’un système de suivi des activités de gardiennage à la SCDP (y compris les villas) ;</w:t>
      </w:r>
    </w:p>
    <w:p w14:paraId="437F39D3" w14:textId="77777777" w:rsidR="0094030B" w:rsidRPr="00E01E18" w:rsidRDefault="0094030B" w:rsidP="00AA3062">
      <w:pPr>
        <w:numPr>
          <w:ilvl w:val="1"/>
          <w:numId w:val="31"/>
        </w:numPr>
        <w:spacing w:before="0" w:after="0"/>
      </w:pPr>
      <w:r w:rsidRPr="00E01E18">
        <w:t>de procédures spécifiques (cas de vols, cas d’incidents divers)</w:t>
      </w:r>
    </w:p>
    <w:p w14:paraId="02DA2D7F" w14:textId="77777777" w:rsidR="0094030B" w:rsidRPr="00E01E18" w:rsidRDefault="0094030B" w:rsidP="00AA3062">
      <w:pPr>
        <w:numPr>
          <w:ilvl w:val="1"/>
          <w:numId w:val="31"/>
        </w:numPr>
        <w:spacing w:before="0" w:after="0"/>
      </w:pPr>
      <w:r w:rsidRPr="00E01E18">
        <w:t>d’un règlement intérieur    à communiquer à la SCDP</w:t>
      </w:r>
    </w:p>
    <w:p w14:paraId="0DBA4ACF" w14:textId="75B3D8CC" w:rsidR="0094030B" w:rsidRPr="00E01E18" w:rsidRDefault="0094030B" w:rsidP="00AA3062">
      <w:pPr>
        <w:numPr>
          <w:ilvl w:val="0"/>
          <w:numId w:val="31"/>
        </w:numPr>
        <w:spacing w:before="0" w:after="0"/>
      </w:pPr>
      <w:r w:rsidRPr="00E01E18">
        <w:t>Dispositions organisationnelles diverses relatives aux assurances, liaisons avec les forces de sécurité etc.…</w:t>
      </w:r>
    </w:p>
    <w:p w14:paraId="0F90F2A3" w14:textId="77777777" w:rsidR="002B125B" w:rsidRPr="00E01E18" w:rsidRDefault="002B125B" w:rsidP="008221DD">
      <w:pPr>
        <w:spacing w:before="0" w:after="0"/>
      </w:pPr>
    </w:p>
    <w:p w14:paraId="3ED4A60E" w14:textId="77777777" w:rsidR="0094030B" w:rsidRPr="00E01E18" w:rsidRDefault="0094030B" w:rsidP="008221DD">
      <w:pPr>
        <w:spacing w:before="0" w:after="0"/>
      </w:pPr>
      <w:r w:rsidRPr="00E01E18">
        <w:rPr>
          <w:b/>
        </w:rPr>
        <w:t>VI.</w:t>
      </w:r>
      <w:r w:rsidRPr="00E01E18">
        <w:t xml:space="preserve"> </w:t>
      </w:r>
      <w:r w:rsidRPr="00E01E18">
        <w:rPr>
          <w:b/>
        </w:rPr>
        <w:t>CONSISTANCE ET DESCRIPTION DES PRESTATIONS</w:t>
      </w:r>
      <w:r w:rsidRPr="00E01E18">
        <w:t xml:space="preserve"> </w:t>
      </w:r>
    </w:p>
    <w:p w14:paraId="7EF340E2" w14:textId="77777777" w:rsidR="0094030B" w:rsidRPr="00E01E18" w:rsidRDefault="0094030B" w:rsidP="008221DD">
      <w:pPr>
        <w:spacing w:before="0" w:after="0"/>
        <w:rPr>
          <w:b/>
        </w:rPr>
      </w:pPr>
      <w:r w:rsidRPr="00E01E18">
        <w:rPr>
          <w:b/>
        </w:rPr>
        <w:t>6.1. Le contrôle</w:t>
      </w:r>
    </w:p>
    <w:p w14:paraId="550D25DF" w14:textId="77777777" w:rsidR="0094030B" w:rsidRPr="00E01E18" w:rsidRDefault="0094030B" w:rsidP="008221DD">
      <w:pPr>
        <w:spacing w:before="0" w:after="0"/>
      </w:pPr>
      <w:r w:rsidRPr="00E01E18">
        <w:t>Entre autres :</w:t>
      </w:r>
    </w:p>
    <w:p w14:paraId="7472BAF1" w14:textId="77777777" w:rsidR="0094030B" w:rsidRPr="00E01E18" w:rsidRDefault="0094030B" w:rsidP="00AA3062">
      <w:pPr>
        <w:numPr>
          <w:ilvl w:val="0"/>
          <w:numId w:val="32"/>
        </w:numPr>
        <w:spacing w:before="0" w:after="0"/>
      </w:pPr>
      <w:r w:rsidRPr="00E01E18">
        <w:t>Contrôle d’accès du personnel SCDP par la guérite sécurisée et application de l’optimisation du temps de travail.</w:t>
      </w:r>
    </w:p>
    <w:p w14:paraId="707AB512" w14:textId="77777777" w:rsidR="0094030B" w:rsidRPr="00E01E18" w:rsidRDefault="0094030B" w:rsidP="00AA3062">
      <w:pPr>
        <w:numPr>
          <w:ilvl w:val="0"/>
          <w:numId w:val="32"/>
        </w:numPr>
        <w:spacing w:before="0" w:after="0"/>
      </w:pPr>
      <w:r w:rsidRPr="00E01E18">
        <w:t>Enregistrement des visiteurs et contrôle d’accès.</w:t>
      </w:r>
    </w:p>
    <w:p w14:paraId="2E8167C1" w14:textId="77777777" w:rsidR="0094030B" w:rsidRPr="00E01E18" w:rsidRDefault="0094030B" w:rsidP="00AA3062">
      <w:pPr>
        <w:numPr>
          <w:ilvl w:val="0"/>
          <w:numId w:val="32"/>
        </w:numPr>
        <w:spacing w:before="0" w:after="0"/>
      </w:pPr>
      <w:r w:rsidRPr="00E01E18">
        <w:t>Contrôle et enregistrement des entreprises extérieures et autres Prestataires</w:t>
      </w:r>
    </w:p>
    <w:p w14:paraId="35762677" w14:textId="77777777" w:rsidR="0094030B" w:rsidRPr="00E01E18" w:rsidRDefault="0094030B" w:rsidP="00AA3062">
      <w:pPr>
        <w:numPr>
          <w:ilvl w:val="0"/>
          <w:numId w:val="32"/>
        </w:numPr>
        <w:spacing w:before="0" w:after="0"/>
      </w:pPr>
      <w:r w:rsidRPr="00E01E18">
        <w:t>Surveillance des installations techniques usuelles, de protection, de prévention, de surveillance et de service dans le but de précéder l’incident…</w:t>
      </w:r>
    </w:p>
    <w:p w14:paraId="10AE646C" w14:textId="77777777" w:rsidR="0094030B" w:rsidRPr="00E01E18" w:rsidRDefault="0094030B" w:rsidP="00AA3062">
      <w:pPr>
        <w:numPr>
          <w:ilvl w:val="0"/>
          <w:numId w:val="32"/>
        </w:numPr>
        <w:spacing w:before="0" w:after="0"/>
      </w:pPr>
      <w:r w:rsidRPr="00E01E18">
        <w:t>Contrôle des équipements mobiles et fixes dans le dépôt.</w:t>
      </w:r>
    </w:p>
    <w:p w14:paraId="0D4F37C3" w14:textId="77777777" w:rsidR="0094030B" w:rsidRPr="00E01E18" w:rsidRDefault="0094030B" w:rsidP="00AA3062">
      <w:pPr>
        <w:numPr>
          <w:ilvl w:val="0"/>
          <w:numId w:val="32"/>
        </w:numPr>
        <w:spacing w:before="0" w:after="0"/>
      </w:pPr>
      <w:r w:rsidRPr="00E01E18">
        <w:t>Surveillance des travaux ou sites suivant les plans de prévention</w:t>
      </w:r>
    </w:p>
    <w:p w14:paraId="331AF3FB" w14:textId="77777777" w:rsidR="0094030B" w:rsidRPr="00E01E18" w:rsidRDefault="0094030B" w:rsidP="00AA3062">
      <w:pPr>
        <w:numPr>
          <w:ilvl w:val="0"/>
          <w:numId w:val="32"/>
        </w:numPr>
        <w:spacing w:before="0" w:after="0"/>
      </w:pPr>
      <w:r w:rsidRPr="00E01E18">
        <w:t>Tenue des mains courantes : visiteurs, personnel, optimisation du temps de travail, anomalies, véhicules de service</w:t>
      </w:r>
    </w:p>
    <w:p w14:paraId="2C0EAA3E" w14:textId="77777777" w:rsidR="0094030B" w:rsidRPr="00E01E18" w:rsidRDefault="0094030B" w:rsidP="00AA3062">
      <w:pPr>
        <w:numPr>
          <w:ilvl w:val="0"/>
          <w:numId w:val="32"/>
        </w:numPr>
        <w:spacing w:before="0" w:after="0"/>
      </w:pPr>
      <w:r w:rsidRPr="00E01E18">
        <w:t>Reporting systématique de toute malveillance, accidents, vols, préméditations négatives, tout évènement pouvant nuire à l’intégrité des installations, produits et/ou personnes à l’intérieur de la SCDP</w:t>
      </w:r>
    </w:p>
    <w:p w14:paraId="49A5DFFE" w14:textId="77777777" w:rsidR="0094030B" w:rsidRPr="00E01E18" w:rsidRDefault="0094030B" w:rsidP="00AA3062">
      <w:pPr>
        <w:numPr>
          <w:ilvl w:val="0"/>
          <w:numId w:val="32"/>
        </w:numPr>
        <w:spacing w:before="0" w:after="0"/>
      </w:pPr>
      <w:r w:rsidRPr="00E01E18">
        <w:t>Implication totale à l’amélioration   du service de sécurité</w:t>
      </w:r>
    </w:p>
    <w:p w14:paraId="7B8EFA72" w14:textId="77777777" w:rsidR="0094030B" w:rsidRPr="00E01E18" w:rsidRDefault="0094030B" w:rsidP="00AA3062">
      <w:pPr>
        <w:numPr>
          <w:ilvl w:val="0"/>
          <w:numId w:val="32"/>
        </w:numPr>
        <w:spacing w:before="0" w:after="0"/>
      </w:pPr>
      <w:r w:rsidRPr="00E01E18">
        <w:t>Contrôle Pipe et chambres à vannes</w:t>
      </w:r>
    </w:p>
    <w:p w14:paraId="372AEC30" w14:textId="5EBE5DCE" w:rsidR="0094030B" w:rsidRPr="00E01E18" w:rsidRDefault="0094030B" w:rsidP="00AA3062">
      <w:pPr>
        <w:numPr>
          <w:ilvl w:val="0"/>
          <w:numId w:val="32"/>
        </w:numPr>
        <w:spacing w:before="0" w:after="0"/>
      </w:pPr>
      <w:r w:rsidRPr="00E01E18">
        <w:t>Contrôle Tanker aux quais (bateau en pompage)</w:t>
      </w:r>
    </w:p>
    <w:p w14:paraId="777F5EDC" w14:textId="77777777" w:rsidR="008221DD" w:rsidRPr="00E01E18" w:rsidRDefault="008221DD" w:rsidP="008221DD">
      <w:pPr>
        <w:spacing w:before="0" w:after="0"/>
        <w:ind w:left="720"/>
      </w:pPr>
    </w:p>
    <w:p w14:paraId="04B3C22F" w14:textId="77777777" w:rsidR="0094030B" w:rsidRPr="00E01E18" w:rsidRDefault="0094030B" w:rsidP="008221DD">
      <w:pPr>
        <w:spacing w:before="0" w:after="0"/>
        <w:rPr>
          <w:b/>
        </w:rPr>
      </w:pPr>
      <w:r w:rsidRPr="00E01E18">
        <w:rPr>
          <w:b/>
        </w:rPr>
        <w:t xml:space="preserve">6.2. Les postes sensibles de contrôle                     </w:t>
      </w:r>
    </w:p>
    <w:p w14:paraId="7F2D4941" w14:textId="1FC19C65" w:rsidR="0094030B" w:rsidRPr="00E01E18" w:rsidRDefault="0094030B" w:rsidP="008221DD">
      <w:pPr>
        <w:spacing w:before="0" w:after="0"/>
      </w:pPr>
      <w:r w:rsidRPr="00E01E18">
        <w:t xml:space="preserve">Il est question dans </w:t>
      </w:r>
      <w:r w:rsidR="00A139F7" w:rsidRPr="00E01E18">
        <w:t>ces postes</w:t>
      </w:r>
      <w:r w:rsidRPr="00E01E18">
        <w:t xml:space="preserve"> de :</w:t>
      </w:r>
    </w:p>
    <w:p w14:paraId="07604E0F" w14:textId="77777777" w:rsidR="0094030B" w:rsidRPr="00E01E18" w:rsidRDefault="0094030B" w:rsidP="00AA3062">
      <w:pPr>
        <w:numPr>
          <w:ilvl w:val="0"/>
          <w:numId w:val="33"/>
        </w:numPr>
        <w:spacing w:before="0" w:after="0"/>
      </w:pPr>
      <w:r w:rsidRPr="00E01E18">
        <w:t>La vérification de la consignation, enregistrement et traçabilité des opérations d’exploitation (réceptions, purges, chargements ou livraisons) et le contrôle des véhicules sortant des zones d’exploitation (dépôts et autres).</w:t>
      </w:r>
    </w:p>
    <w:p w14:paraId="149F4A47" w14:textId="324E86ED" w:rsidR="0094030B" w:rsidRPr="00E01E18" w:rsidRDefault="0094030B" w:rsidP="00AA3062">
      <w:pPr>
        <w:numPr>
          <w:ilvl w:val="0"/>
          <w:numId w:val="33"/>
        </w:numPr>
        <w:spacing w:before="0" w:after="0"/>
      </w:pPr>
      <w:r w:rsidRPr="00E01E18">
        <w:t xml:space="preserve">La tenue des mains courantes des mouvements de véhicule de fonction SCDP et le contrôle de conformité des </w:t>
      </w:r>
      <w:r w:rsidR="00E05420" w:rsidRPr="00E01E18">
        <w:t>livraisons, transferts</w:t>
      </w:r>
      <w:r w:rsidRPr="00E01E18">
        <w:t xml:space="preserve"> des sorties matériels et équipements des sites (bons de sortie, etc.…)</w:t>
      </w:r>
    </w:p>
    <w:p w14:paraId="3DF13B71" w14:textId="77777777" w:rsidR="0094030B" w:rsidRPr="00E01E18" w:rsidRDefault="0094030B" w:rsidP="00AA3062">
      <w:pPr>
        <w:numPr>
          <w:ilvl w:val="0"/>
          <w:numId w:val="33"/>
        </w:numPr>
        <w:spacing w:before="0" w:after="0"/>
      </w:pPr>
      <w:r w:rsidRPr="00E01E18">
        <w:t>Le contrôle des camions à l’entrée suivant check-list de contrôle</w:t>
      </w:r>
    </w:p>
    <w:p w14:paraId="6A8239FC" w14:textId="77777777" w:rsidR="0094030B" w:rsidRPr="00E01E18" w:rsidRDefault="0094030B" w:rsidP="00AA3062">
      <w:pPr>
        <w:numPr>
          <w:ilvl w:val="0"/>
          <w:numId w:val="33"/>
        </w:numPr>
        <w:spacing w:before="0" w:after="0"/>
      </w:pPr>
      <w:r w:rsidRPr="00E01E18">
        <w:t>Le contrôle des véhicules de liaisons entrant dans les zones d’exploitation (pare flammes) et le contrôle tankers aux quais</w:t>
      </w:r>
    </w:p>
    <w:p w14:paraId="00FFEFE3" w14:textId="77777777" w:rsidR="00585B67" w:rsidRPr="00E01E18" w:rsidRDefault="00585B67" w:rsidP="008221DD">
      <w:pPr>
        <w:spacing w:before="0" w:after="0"/>
        <w:rPr>
          <w:b/>
        </w:rPr>
      </w:pPr>
    </w:p>
    <w:p w14:paraId="502557D4" w14:textId="11ABA5AF" w:rsidR="0094030B" w:rsidRPr="00E01E18" w:rsidRDefault="0094030B" w:rsidP="008221DD">
      <w:pPr>
        <w:spacing w:before="0" w:after="0"/>
        <w:rPr>
          <w:b/>
        </w:rPr>
      </w:pPr>
      <w:r w:rsidRPr="00E01E18">
        <w:rPr>
          <w:b/>
        </w:rPr>
        <w:t xml:space="preserve">6.3. Les zones de contrôle                     </w:t>
      </w:r>
    </w:p>
    <w:p w14:paraId="778FB00B" w14:textId="77777777" w:rsidR="008F0B53" w:rsidRPr="00E01E18" w:rsidRDefault="008F0B53" w:rsidP="00B86AEF">
      <w:pPr>
        <w:pStyle w:val="Paragraphedeliste"/>
        <w:spacing w:after="0" w:line="360" w:lineRule="auto"/>
        <w:ind w:left="0"/>
        <w:rPr>
          <w:rFonts w:cs="Arial"/>
          <w:b/>
          <w:u w:val="single"/>
        </w:rPr>
      </w:pPr>
    </w:p>
    <w:p w14:paraId="3885E186" w14:textId="77777777" w:rsidR="008F0B53" w:rsidRPr="00E01E18" w:rsidRDefault="008F0B53" w:rsidP="00B86AEF">
      <w:pPr>
        <w:pStyle w:val="Paragraphedeliste"/>
        <w:spacing w:after="0" w:line="360" w:lineRule="auto"/>
        <w:ind w:left="0"/>
        <w:rPr>
          <w:rFonts w:cs="Arial"/>
          <w:b/>
          <w:u w:val="single"/>
        </w:rPr>
      </w:pPr>
    </w:p>
    <w:p w14:paraId="56C7CF79" w14:textId="77777777" w:rsidR="008F0B53" w:rsidRPr="00E01E18" w:rsidRDefault="008F0B53" w:rsidP="00B86AEF">
      <w:pPr>
        <w:pStyle w:val="Paragraphedeliste"/>
        <w:spacing w:after="0" w:line="360" w:lineRule="auto"/>
        <w:ind w:left="0"/>
        <w:rPr>
          <w:rFonts w:cs="Arial"/>
          <w:b/>
          <w:u w:val="single"/>
        </w:rPr>
      </w:pPr>
    </w:p>
    <w:p w14:paraId="1827EDC9" w14:textId="77777777" w:rsidR="008F0B53" w:rsidRPr="00E01E18" w:rsidRDefault="008F0B53" w:rsidP="00B86AEF">
      <w:pPr>
        <w:pStyle w:val="Paragraphedeliste"/>
        <w:spacing w:after="0" w:line="360" w:lineRule="auto"/>
        <w:ind w:left="0"/>
        <w:rPr>
          <w:rFonts w:cs="Arial"/>
          <w:b/>
          <w:u w:val="single"/>
        </w:rPr>
      </w:pPr>
    </w:p>
    <w:p w14:paraId="3A649C4E" w14:textId="77777777" w:rsidR="008F0B53" w:rsidRPr="00E01E18" w:rsidRDefault="008F0B53" w:rsidP="00B86AEF">
      <w:pPr>
        <w:pStyle w:val="Paragraphedeliste"/>
        <w:spacing w:after="0" w:line="360" w:lineRule="auto"/>
        <w:ind w:left="0"/>
        <w:rPr>
          <w:rFonts w:cs="Arial"/>
          <w:b/>
          <w:u w:val="single"/>
        </w:rPr>
      </w:pPr>
    </w:p>
    <w:p w14:paraId="66148BC2" w14:textId="77777777" w:rsidR="008F0B53" w:rsidRPr="00E01E18" w:rsidRDefault="008F0B53" w:rsidP="008F0B53">
      <w:pPr>
        <w:pStyle w:val="Paragraphedeliste"/>
        <w:numPr>
          <w:ilvl w:val="0"/>
          <w:numId w:val="96"/>
        </w:numPr>
        <w:suppressAutoHyphens w:val="0"/>
        <w:autoSpaceDN/>
        <w:spacing w:after="0" w:line="240" w:lineRule="auto"/>
        <w:contextualSpacing/>
        <w:textAlignment w:val="auto"/>
        <w:rPr>
          <w:rFonts w:cs="Arial"/>
          <w:b/>
          <w:u w:val="single"/>
        </w:rPr>
      </w:pPr>
      <w:r w:rsidRPr="00E01E18">
        <w:rPr>
          <w:rFonts w:cs="Arial"/>
          <w:b/>
          <w:u w:val="single"/>
        </w:rPr>
        <w:t xml:space="preserve">EVALUATION QUALITATIVE ET QUANTITATIVE </w:t>
      </w:r>
    </w:p>
    <w:p w14:paraId="3D42823E" w14:textId="77777777" w:rsidR="008F0B53" w:rsidRPr="00E01E18" w:rsidRDefault="008F0B53" w:rsidP="008F0B53">
      <w:pPr>
        <w:spacing w:after="0" w:line="240" w:lineRule="auto"/>
        <w:rPr>
          <w:rFonts w:cs="Arial"/>
          <w:b/>
          <w:u w:val="single"/>
        </w:rPr>
      </w:pPr>
      <w:r w:rsidRPr="00E01E18">
        <w:rPr>
          <w:rFonts w:cs="Arial"/>
          <w:b/>
          <w:u w:val="single"/>
        </w:rPr>
        <w:t>LOT 1</w:t>
      </w:r>
    </w:p>
    <w:p w14:paraId="3B8B6C86" w14:textId="77777777" w:rsidR="008F0B53" w:rsidRDefault="008F0B53" w:rsidP="008F0B53">
      <w:pPr>
        <w:spacing w:after="0" w:line="240" w:lineRule="auto"/>
        <w:rPr>
          <w:rFonts w:cs="Arial"/>
          <w:b/>
          <w:u w:val="single"/>
        </w:rPr>
      </w:pPr>
      <w:r w:rsidRPr="00734C1E">
        <w:rPr>
          <w:noProof/>
        </w:rPr>
        <w:drawing>
          <wp:inline distT="0" distB="0" distL="0" distR="0" wp14:anchorId="122C9C5D" wp14:editId="54776703">
            <wp:extent cx="6645809" cy="6127667"/>
            <wp:effectExtent l="0" t="0" r="3175" b="6985"/>
            <wp:docPr id="1385303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0318" name=""/>
                    <pic:cNvPicPr/>
                  </pic:nvPicPr>
                  <pic:blipFill>
                    <a:blip r:embed="rId11"/>
                    <a:stretch>
                      <a:fillRect/>
                    </a:stretch>
                  </pic:blipFill>
                  <pic:spPr>
                    <a:xfrm>
                      <a:off x="0" y="0"/>
                      <a:ext cx="6645910" cy="6127760"/>
                    </a:xfrm>
                    <a:prstGeom prst="rect">
                      <a:avLst/>
                    </a:prstGeom>
                  </pic:spPr>
                </pic:pic>
              </a:graphicData>
            </a:graphic>
          </wp:inline>
        </w:drawing>
      </w:r>
    </w:p>
    <w:p w14:paraId="6ECF2F03" w14:textId="77777777" w:rsidR="008F0B53" w:rsidRDefault="008F0B53" w:rsidP="008F0B53">
      <w:pPr>
        <w:spacing w:after="0" w:line="240" w:lineRule="auto"/>
        <w:rPr>
          <w:rFonts w:cs="Arial"/>
          <w:b/>
          <w:u w:val="single"/>
        </w:rPr>
      </w:pPr>
    </w:p>
    <w:p w14:paraId="1D4B7A3B" w14:textId="77777777" w:rsidR="008F0B53" w:rsidRDefault="008F0B53" w:rsidP="008F0B53">
      <w:pPr>
        <w:spacing w:after="0" w:line="240" w:lineRule="auto"/>
        <w:rPr>
          <w:rFonts w:cs="Arial"/>
          <w:b/>
          <w:u w:val="single"/>
        </w:rPr>
      </w:pPr>
    </w:p>
    <w:p w14:paraId="739CF1E3" w14:textId="77777777" w:rsidR="008F0B53" w:rsidRDefault="008F0B53" w:rsidP="008F0B53">
      <w:pPr>
        <w:spacing w:after="0" w:line="240" w:lineRule="auto"/>
        <w:rPr>
          <w:rFonts w:cs="Arial"/>
          <w:b/>
          <w:u w:val="single"/>
        </w:rPr>
      </w:pPr>
    </w:p>
    <w:p w14:paraId="66F8841A" w14:textId="77777777" w:rsidR="008F0B53" w:rsidRDefault="008F0B53" w:rsidP="008F0B53">
      <w:pPr>
        <w:spacing w:after="0" w:line="240" w:lineRule="auto"/>
        <w:rPr>
          <w:rFonts w:cs="Arial"/>
          <w:b/>
          <w:u w:val="single"/>
        </w:rPr>
      </w:pPr>
      <w:r>
        <w:rPr>
          <w:rFonts w:cs="Arial"/>
          <w:b/>
          <w:u w:val="single"/>
        </w:rPr>
        <w:t>LOT 2</w:t>
      </w:r>
    </w:p>
    <w:p w14:paraId="66F0D659" w14:textId="77777777" w:rsidR="008F0B53" w:rsidRPr="006916E7" w:rsidRDefault="008F0B53" w:rsidP="008F0B53">
      <w:pPr>
        <w:spacing w:after="0" w:line="240" w:lineRule="auto"/>
        <w:jc w:val="center"/>
        <w:rPr>
          <w:rFonts w:cs="Arial"/>
          <w:b/>
          <w:u w:val="single"/>
        </w:rPr>
      </w:pPr>
      <w:r w:rsidRPr="00DB3E13">
        <w:rPr>
          <w:noProof/>
        </w:rPr>
        <w:lastRenderedPageBreak/>
        <w:drawing>
          <wp:inline distT="0" distB="0" distL="0" distR="0" wp14:anchorId="03B7C605" wp14:editId="3C345ED2">
            <wp:extent cx="5829300" cy="8591550"/>
            <wp:effectExtent l="0" t="0" r="0" b="0"/>
            <wp:docPr id="1603087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87426" name=""/>
                    <pic:cNvPicPr/>
                  </pic:nvPicPr>
                  <pic:blipFill>
                    <a:blip r:embed="rId12"/>
                    <a:stretch>
                      <a:fillRect/>
                    </a:stretch>
                  </pic:blipFill>
                  <pic:spPr>
                    <a:xfrm>
                      <a:off x="0" y="0"/>
                      <a:ext cx="5829300" cy="8591550"/>
                    </a:xfrm>
                    <a:prstGeom prst="rect">
                      <a:avLst/>
                    </a:prstGeom>
                  </pic:spPr>
                </pic:pic>
              </a:graphicData>
            </a:graphic>
          </wp:inline>
        </w:drawing>
      </w:r>
    </w:p>
    <w:p w14:paraId="405C0CAB" w14:textId="77777777" w:rsidR="008F0B53" w:rsidRDefault="008F0B53" w:rsidP="008F0B53">
      <w:pPr>
        <w:pStyle w:val="Paragraphedeliste"/>
        <w:spacing w:after="0" w:line="360" w:lineRule="auto"/>
        <w:ind w:left="0"/>
        <w:rPr>
          <w:rFonts w:cs="Arial"/>
          <w:b/>
          <w:u w:val="single"/>
        </w:rPr>
      </w:pPr>
    </w:p>
    <w:p w14:paraId="265ECB06" w14:textId="77777777" w:rsidR="008F0B53" w:rsidRDefault="008F0B53" w:rsidP="008F0B53">
      <w:pPr>
        <w:pStyle w:val="Paragraphedeliste"/>
        <w:spacing w:after="0" w:line="360" w:lineRule="auto"/>
        <w:ind w:left="0"/>
        <w:rPr>
          <w:rFonts w:cs="Arial"/>
          <w:b/>
          <w:u w:val="single"/>
        </w:rPr>
      </w:pPr>
    </w:p>
    <w:p w14:paraId="6734DCC7" w14:textId="77777777" w:rsidR="008F0B53" w:rsidRDefault="008F0B53" w:rsidP="00B86AEF">
      <w:pPr>
        <w:pStyle w:val="Paragraphedeliste"/>
        <w:spacing w:after="0" w:line="360" w:lineRule="auto"/>
        <w:ind w:left="0"/>
        <w:rPr>
          <w:rFonts w:cs="Arial"/>
          <w:b/>
          <w:u w:val="single"/>
        </w:rPr>
      </w:pPr>
    </w:p>
    <w:p w14:paraId="01383A2D" w14:textId="5736989F" w:rsidR="0094030B" w:rsidRPr="007F56EE" w:rsidRDefault="00D56725" w:rsidP="008221DD">
      <w:pPr>
        <w:spacing w:before="0" w:after="0"/>
        <w:rPr>
          <w:b/>
          <w:bCs/>
          <w:sz w:val="22"/>
          <w:szCs w:val="22"/>
        </w:rPr>
      </w:pPr>
      <w:r w:rsidRPr="007F56EE">
        <w:rPr>
          <w:b/>
          <w:bCs/>
          <w:sz w:val="22"/>
          <w:szCs w:val="22"/>
        </w:rPr>
        <w:lastRenderedPageBreak/>
        <w:t>L</w:t>
      </w:r>
      <w:r w:rsidR="0094030B" w:rsidRPr="007F56EE">
        <w:rPr>
          <w:b/>
          <w:bCs/>
          <w:sz w:val="22"/>
          <w:szCs w:val="22"/>
        </w:rPr>
        <w:t>es lots du pré</w:t>
      </w:r>
      <w:r w:rsidR="00A278A9" w:rsidRPr="007F56EE">
        <w:rPr>
          <w:b/>
          <w:bCs/>
          <w:sz w:val="22"/>
          <w:szCs w:val="22"/>
        </w:rPr>
        <w:t xml:space="preserve">sent </w:t>
      </w:r>
      <w:r w:rsidR="006069E9" w:rsidRPr="007F56EE">
        <w:rPr>
          <w:b/>
          <w:bCs/>
          <w:sz w:val="22"/>
          <w:szCs w:val="22"/>
        </w:rPr>
        <w:t>A</w:t>
      </w:r>
      <w:r w:rsidR="00A278A9" w:rsidRPr="007F56EE">
        <w:rPr>
          <w:b/>
          <w:bCs/>
          <w:sz w:val="22"/>
          <w:szCs w:val="22"/>
        </w:rPr>
        <w:t>ppel d’</w:t>
      </w:r>
      <w:r w:rsidR="006069E9" w:rsidRPr="007F56EE">
        <w:rPr>
          <w:b/>
          <w:bCs/>
          <w:sz w:val="22"/>
          <w:szCs w:val="22"/>
        </w:rPr>
        <w:t>O</w:t>
      </w:r>
      <w:r w:rsidR="00A278A9" w:rsidRPr="007F56EE">
        <w:rPr>
          <w:b/>
          <w:bCs/>
          <w:sz w:val="22"/>
          <w:szCs w:val="22"/>
        </w:rPr>
        <w:t>ffre se présentent</w:t>
      </w:r>
      <w:r w:rsidR="0094030B" w:rsidRPr="007F56EE">
        <w:rPr>
          <w:b/>
          <w:bCs/>
          <w:sz w:val="22"/>
          <w:szCs w:val="22"/>
        </w:rPr>
        <w:t xml:space="preserve"> par </w:t>
      </w:r>
      <w:r w:rsidR="007A3C19" w:rsidRPr="007F56EE">
        <w:rPr>
          <w:b/>
          <w:bCs/>
          <w:sz w:val="22"/>
          <w:szCs w:val="22"/>
        </w:rPr>
        <w:t xml:space="preserve">ensembles de </w:t>
      </w:r>
      <w:r w:rsidRPr="007F56EE">
        <w:rPr>
          <w:b/>
          <w:bCs/>
          <w:sz w:val="22"/>
          <w:szCs w:val="22"/>
        </w:rPr>
        <w:t>localité. L</w:t>
      </w:r>
      <w:r w:rsidR="0094030B" w:rsidRPr="007F56EE">
        <w:rPr>
          <w:b/>
          <w:bCs/>
          <w:sz w:val="22"/>
          <w:szCs w:val="22"/>
        </w:rPr>
        <w:t>es offres doivent tenir compte de la répartition d</w:t>
      </w:r>
      <w:r w:rsidR="00D06670">
        <w:rPr>
          <w:b/>
          <w:bCs/>
          <w:sz w:val="22"/>
          <w:szCs w:val="22"/>
        </w:rPr>
        <w:t>es</w:t>
      </w:r>
      <w:r w:rsidR="0094030B" w:rsidRPr="007F56EE">
        <w:rPr>
          <w:b/>
          <w:bCs/>
          <w:sz w:val="22"/>
          <w:szCs w:val="22"/>
        </w:rPr>
        <w:t xml:space="preserve"> tableau</w:t>
      </w:r>
      <w:r w:rsidR="00D06670">
        <w:rPr>
          <w:b/>
          <w:bCs/>
          <w:sz w:val="22"/>
          <w:szCs w:val="22"/>
        </w:rPr>
        <w:t>x</w:t>
      </w:r>
      <w:r w:rsidR="0094030B" w:rsidRPr="007F56EE">
        <w:rPr>
          <w:b/>
          <w:bCs/>
          <w:sz w:val="22"/>
          <w:szCs w:val="22"/>
        </w:rPr>
        <w:t xml:space="preserve"> ci-dessus.</w:t>
      </w:r>
    </w:p>
    <w:p w14:paraId="2C696DC4" w14:textId="055CBE1B" w:rsidR="00013DDA" w:rsidRDefault="00013DDA" w:rsidP="008221DD">
      <w:pPr>
        <w:spacing w:before="0" w:after="0"/>
        <w:rPr>
          <w:b/>
          <w:bCs/>
          <w:sz w:val="22"/>
          <w:szCs w:val="22"/>
        </w:rPr>
      </w:pPr>
    </w:p>
    <w:p w14:paraId="651C7476" w14:textId="77777777" w:rsidR="0094030B" w:rsidRPr="007F56EE" w:rsidRDefault="0094030B" w:rsidP="008221DD">
      <w:pPr>
        <w:spacing w:before="0" w:after="0"/>
        <w:rPr>
          <w:b/>
          <w:sz w:val="22"/>
          <w:szCs w:val="22"/>
        </w:rPr>
      </w:pPr>
      <w:r w:rsidRPr="007F56EE">
        <w:rPr>
          <w:b/>
          <w:sz w:val="22"/>
          <w:szCs w:val="22"/>
        </w:rPr>
        <w:t xml:space="preserve">VII. LIMITES DES PRESTATIONS </w:t>
      </w:r>
    </w:p>
    <w:p w14:paraId="0FACC1D7" w14:textId="77777777" w:rsidR="0094030B" w:rsidRPr="007F56EE" w:rsidRDefault="0094030B" w:rsidP="008221DD">
      <w:pPr>
        <w:spacing w:before="0" w:after="0"/>
        <w:rPr>
          <w:b/>
          <w:sz w:val="22"/>
          <w:szCs w:val="22"/>
        </w:rPr>
      </w:pPr>
      <w:r w:rsidRPr="007F56EE">
        <w:rPr>
          <w:b/>
          <w:sz w:val="22"/>
          <w:szCs w:val="22"/>
        </w:rPr>
        <w:t>7.1. Equipements et moyens logistiques</w:t>
      </w:r>
    </w:p>
    <w:p w14:paraId="7195146B" w14:textId="77777777" w:rsidR="0094030B" w:rsidRPr="007F56EE" w:rsidRDefault="0094030B" w:rsidP="008221DD">
      <w:pPr>
        <w:spacing w:before="0" w:after="0"/>
        <w:rPr>
          <w:b/>
          <w:sz w:val="22"/>
          <w:szCs w:val="22"/>
        </w:rPr>
      </w:pPr>
      <w:r w:rsidRPr="007F56EE">
        <w:rPr>
          <w:b/>
          <w:sz w:val="22"/>
          <w:szCs w:val="22"/>
        </w:rPr>
        <w:t>7.1.1. Accueil</w:t>
      </w:r>
    </w:p>
    <w:p w14:paraId="7F3D395D" w14:textId="77777777" w:rsidR="0094030B" w:rsidRPr="007F56EE" w:rsidRDefault="0094030B" w:rsidP="008221DD">
      <w:pPr>
        <w:spacing w:before="0" w:after="0"/>
        <w:rPr>
          <w:b/>
          <w:sz w:val="22"/>
          <w:szCs w:val="22"/>
        </w:rPr>
      </w:pPr>
      <w:r w:rsidRPr="007F56EE">
        <w:rPr>
          <w:b/>
          <w:i/>
          <w:sz w:val="22"/>
          <w:szCs w:val="22"/>
          <w:u w:val="single"/>
        </w:rPr>
        <w:t>A la charge de la SCDP</w:t>
      </w:r>
    </w:p>
    <w:p w14:paraId="6ACEA596" w14:textId="169CD314" w:rsidR="0094030B" w:rsidRPr="007F56EE" w:rsidRDefault="0094030B" w:rsidP="00013DDA">
      <w:pPr>
        <w:numPr>
          <w:ilvl w:val="0"/>
          <w:numId w:val="34"/>
        </w:numPr>
        <w:spacing w:before="0" w:after="0"/>
        <w:rPr>
          <w:sz w:val="22"/>
          <w:szCs w:val="22"/>
        </w:rPr>
      </w:pPr>
      <w:r w:rsidRPr="007F56EE">
        <w:rPr>
          <w:sz w:val="22"/>
          <w:szCs w:val="22"/>
        </w:rPr>
        <w:t xml:space="preserve">Un local ou abri à l’entrée de chaque unité </w:t>
      </w:r>
    </w:p>
    <w:p w14:paraId="14B34EA0" w14:textId="77777777" w:rsidR="0094030B" w:rsidRPr="007F56EE" w:rsidRDefault="0094030B" w:rsidP="00AA3062">
      <w:pPr>
        <w:numPr>
          <w:ilvl w:val="0"/>
          <w:numId w:val="34"/>
        </w:numPr>
        <w:spacing w:before="0" w:after="0"/>
        <w:rPr>
          <w:sz w:val="22"/>
          <w:szCs w:val="22"/>
        </w:rPr>
      </w:pPr>
      <w:r w:rsidRPr="007F56EE">
        <w:rPr>
          <w:sz w:val="22"/>
          <w:szCs w:val="22"/>
        </w:rPr>
        <w:t>Le mobilier</w:t>
      </w:r>
    </w:p>
    <w:p w14:paraId="3DDC0F97" w14:textId="365BA9A2" w:rsidR="0094030B" w:rsidRPr="007F56EE" w:rsidRDefault="0094030B" w:rsidP="00AA3062">
      <w:pPr>
        <w:numPr>
          <w:ilvl w:val="0"/>
          <w:numId w:val="34"/>
        </w:numPr>
        <w:spacing w:before="0" w:after="0"/>
        <w:rPr>
          <w:sz w:val="22"/>
          <w:szCs w:val="22"/>
        </w:rPr>
      </w:pPr>
      <w:r w:rsidRPr="007F56EE">
        <w:rPr>
          <w:sz w:val="22"/>
          <w:szCs w:val="22"/>
        </w:rPr>
        <w:t>Un poste de téléphone relié au réseau interne et/ou un émetteur- récepteur VHF</w:t>
      </w:r>
    </w:p>
    <w:p w14:paraId="3E4EE7ED" w14:textId="0298C48F" w:rsidR="0094030B" w:rsidRPr="007F56EE" w:rsidRDefault="0094030B" w:rsidP="00AA3062">
      <w:pPr>
        <w:numPr>
          <w:ilvl w:val="0"/>
          <w:numId w:val="34"/>
        </w:numPr>
        <w:spacing w:before="0" w:after="0"/>
        <w:rPr>
          <w:sz w:val="22"/>
          <w:szCs w:val="22"/>
        </w:rPr>
      </w:pPr>
      <w:r w:rsidRPr="007F56EE">
        <w:rPr>
          <w:sz w:val="22"/>
          <w:szCs w:val="22"/>
        </w:rPr>
        <w:t>Des badges</w:t>
      </w:r>
      <w:r w:rsidR="00C04904" w:rsidRPr="007F56EE">
        <w:rPr>
          <w:sz w:val="22"/>
          <w:szCs w:val="22"/>
        </w:rPr>
        <w:t xml:space="preserve"> </w:t>
      </w:r>
      <w:r w:rsidRPr="007F56EE">
        <w:rPr>
          <w:sz w:val="22"/>
          <w:szCs w:val="22"/>
        </w:rPr>
        <w:t>visiteurs</w:t>
      </w:r>
      <w:r w:rsidR="00C04904" w:rsidRPr="007F56EE">
        <w:rPr>
          <w:sz w:val="22"/>
          <w:szCs w:val="22"/>
        </w:rPr>
        <w:t xml:space="preserve">, </w:t>
      </w:r>
      <w:r w:rsidRPr="007F56EE">
        <w:rPr>
          <w:sz w:val="22"/>
          <w:szCs w:val="22"/>
        </w:rPr>
        <w:t>stagiaires, sites</w:t>
      </w:r>
    </w:p>
    <w:p w14:paraId="7424414B" w14:textId="77777777" w:rsidR="0094030B" w:rsidRPr="007F56EE" w:rsidRDefault="0094030B" w:rsidP="00AA3062">
      <w:pPr>
        <w:numPr>
          <w:ilvl w:val="0"/>
          <w:numId w:val="34"/>
        </w:numPr>
        <w:spacing w:before="0" w:after="0"/>
        <w:rPr>
          <w:sz w:val="22"/>
          <w:szCs w:val="22"/>
        </w:rPr>
      </w:pPr>
      <w:r w:rsidRPr="007F56EE">
        <w:rPr>
          <w:sz w:val="22"/>
          <w:szCs w:val="22"/>
        </w:rPr>
        <w:t>Des plaques d’inscription « Accueil visiteurs », « défense de fumer » etc.</w:t>
      </w:r>
    </w:p>
    <w:p w14:paraId="2DE9BE0D" w14:textId="77777777" w:rsidR="0094030B" w:rsidRPr="007F56EE" w:rsidRDefault="0094030B" w:rsidP="00AA3062">
      <w:pPr>
        <w:numPr>
          <w:ilvl w:val="0"/>
          <w:numId w:val="34"/>
        </w:numPr>
        <w:spacing w:before="0" w:after="0"/>
        <w:rPr>
          <w:sz w:val="22"/>
          <w:szCs w:val="22"/>
        </w:rPr>
      </w:pPr>
      <w:r w:rsidRPr="007F56EE">
        <w:rPr>
          <w:sz w:val="22"/>
          <w:szCs w:val="22"/>
        </w:rPr>
        <w:t>La responsabilité de sa maintenance en parfait état de fonctionnement.</w:t>
      </w:r>
    </w:p>
    <w:p w14:paraId="7B2CD076" w14:textId="22FF9755" w:rsidR="0094030B" w:rsidRPr="007F56EE" w:rsidRDefault="0094030B" w:rsidP="008221DD">
      <w:pPr>
        <w:spacing w:before="0" w:after="0"/>
        <w:rPr>
          <w:b/>
          <w:i/>
          <w:sz w:val="22"/>
          <w:szCs w:val="22"/>
          <w:u w:val="single"/>
        </w:rPr>
      </w:pPr>
      <w:r w:rsidRPr="007F56EE">
        <w:rPr>
          <w:b/>
          <w:i/>
          <w:sz w:val="22"/>
          <w:szCs w:val="22"/>
          <w:u w:val="single"/>
        </w:rPr>
        <w:t xml:space="preserve">A la charge </w:t>
      </w:r>
      <w:r w:rsidR="00E40A78" w:rsidRPr="007F56EE">
        <w:rPr>
          <w:b/>
          <w:i/>
          <w:sz w:val="22"/>
          <w:szCs w:val="22"/>
          <w:u w:val="single"/>
        </w:rPr>
        <w:t>du Prestataire</w:t>
      </w:r>
    </w:p>
    <w:p w14:paraId="0146339C" w14:textId="77777777" w:rsidR="0094030B" w:rsidRPr="007F56EE" w:rsidRDefault="0094030B" w:rsidP="008221DD">
      <w:pPr>
        <w:spacing w:before="0" w:after="0"/>
        <w:rPr>
          <w:sz w:val="22"/>
          <w:szCs w:val="22"/>
        </w:rPr>
      </w:pPr>
      <w:r w:rsidRPr="007F56EE">
        <w:rPr>
          <w:sz w:val="22"/>
          <w:szCs w:val="22"/>
        </w:rPr>
        <w:t>Les dotations de son personnel :</w:t>
      </w:r>
    </w:p>
    <w:p w14:paraId="7D369B25" w14:textId="77777777" w:rsidR="0094030B" w:rsidRPr="007F56EE" w:rsidRDefault="0094030B" w:rsidP="00AA3062">
      <w:pPr>
        <w:numPr>
          <w:ilvl w:val="0"/>
          <w:numId w:val="35"/>
        </w:numPr>
        <w:spacing w:before="0" w:after="0"/>
        <w:rPr>
          <w:sz w:val="22"/>
          <w:szCs w:val="22"/>
        </w:rPr>
      </w:pPr>
      <w:r w:rsidRPr="007F56EE">
        <w:rPr>
          <w:sz w:val="22"/>
          <w:szCs w:val="22"/>
        </w:rPr>
        <w:t>En tenues et équipements de protection individuelle tels que : ensemble en coton, casques, chaussures de sécurité, bottes, manteaux, parapluies, casquettes, matraques, sifflets, chiens de garde pour maîtres-chiens, etc…</w:t>
      </w:r>
    </w:p>
    <w:p w14:paraId="32EAD27B" w14:textId="3F70E27E" w:rsidR="0094030B" w:rsidRPr="007F56EE" w:rsidRDefault="0094030B" w:rsidP="00AA3062">
      <w:pPr>
        <w:numPr>
          <w:ilvl w:val="0"/>
          <w:numId w:val="35"/>
        </w:numPr>
        <w:spacing w:before="0" w:after="0"/>
        <w:rPr>
          <w:sz w:val="22"/>
          <w:szCs w:val="22"/>
        </w:rPr>
      </w:pPr>
      <w:r w:rsidRPr="007F56EE">
        <w:rPr>
          <w:sz w:val="22"/>
          <w:szCs w:val="22"/>
        </w:rPr>
        <w:t xml:space="preserve">En moyens de communication </w:t>
      </w:r>
      <w:r w:rsidR="00C11112" w:rsidRPr="007F56EE">
        <w:rPr>
          <w:sz w:val="22"/>
          <w:szCs w:val="22"/>
        </w:rPr>
        <w:t>GSM</w:t>
      </w:r>
      <w:r w:rsidRPr="007F56EE">
        <w:rPr>
          <w:sz w:val="22"/>
          <w:szCs w:val="22"/>
        </w:rPr>
        <w:t xml:space="preserve"> et </w:t>
      </w:r>
      <w:r w:rsidR="00C11112" w:rsidRPr="007F56EE">
        <w:rPr>
          <w:sz w:val="22"/>
          <w:szCs w:val="22"/>
        </w:rPr>
        <w:t>radios VHF</w:t>
      </w:r>
    </w:p>
    <w:p w14:paraId="7599773F" w14:textId="77777777" w:rsidR="0094030B" w:rsidRPr="007F56EE" w:rsidRDefault="0094030B" w:rsidP="00AA3062">
      <w:pPr>
        <w:numPr>
          <w:ilvl w:val="0"/>
          <w:numId w:val="35"/>
        </w:numPr>
        <w:spacing w:before="0" w:after="0"/>
        <w:rPr>
          <w:sz w:val="22"/>
          <w:szCs w:val="22"/>
        </w:rPr>
      </w:pPr>
      <w:r w:rsidRPr="007F56EE">
        <w:rPr>
          <w:sz w:val="22"/>
          <w:szCs w:val="22"/>
        </w:rPr>
        <w:t>La tenue rigoureuse des registres divers des activités</w:t>
      </w:r>
    </w:p>
    <w:p w14:paraId="1B809F6E" w14:textId="77777777" w:rsidR="0094030B" w:rsidRPr="007F56EE" w:rsidRDefault="0094030B" w:rsidP="00AA3062">
      <w:pPr>
        <w:numPr>
          <w:ilvl w:val="0"/>
          <w:numId w:val="35"/>
        </w:numPr>
        <w:spacing w:before="0" w:after="0"/>
        <w:rPr>
          <w:sz w:val="22"/>
          <w:szCs w:val="22"/>
        </w:rPr>
      </w:pPr>
      <w:r w:rsidRPr="007F56EE">
        <w:rPr>
          <w:sz w:val="22"/>
          <w:szCs w:val="22"/>
        </w:rPr>
        <w:t>Le reporting à temps réel des évènements des dépôts et sites</w:t>
      </w:r>
    </w:p>
    <w:p w14:paraId="16AC224B" w14:textId="77777777" w:rsidR="00D06670" w:rsidRDefault="00D06670" w:rsidP="008221DD">
      <w:pPr>
        <w:spacing w:before="0" w:after="0"/>
        <w:rPr>
          <w:b/>
          <w:sz w:val="22"/>
          <w:szCs w:val="22"/>
        </w:rPr>
      </w:pPr>
    </w:p>
    <w:p w14:paraId="3070F609" w14:textId="3359CA21" w:rsidR="0094030B" w:rsidRPr="007F56EE" w:rsidRDefault="0094030B" w:rsidP="008221DD">
      <w:pPr>
        <w:spacing w:before="0" w:after="0"/>
        <w:rPr>
          <w:b/>
          <w:sz w:val="22"/>
          <w:szCs w:val="22"/>
        </w:rPr>
      </w:pPr>
      <w:r w:rsidRPr="007F56EE">
        <w:rPr>
          <w:b/>
          <w:sz w:val="22"/>
          <w:szCs w:val="22"/>
        </w:rPr>
        <w:t>7.1.2. Garde</w:t>
      </w:r>
    </w:p>
    <w:p w14:paraId="789B7E26" w14:textId="4CAB9B03" w:rsidR="0094030B" w:rsidRPr="007F56EE" w:rsidRDefault="0094030B" w:rsidP="008221DD">
      <w:pPr>
        <w:spacing w:before="0" w:after="0"/>
        <w:rPr>
          <w:b/>
          <w:i/>
          <w:sz w:val="22"/>
          <w:szCs w:val="22"/>
        </w:rPr>
      </w:pPr>
      <w:r w:rsidRPr="007F56EE">
        <w:rPr>
          <w:b/>
          <w:i/>
          <w:sz w:val="22"/>
          <w:szCs w:val="22"/>
          <w:u w:val="single"/>
        </w:rPr>
        <w:t xml:space="preserve">A la charge </w:t>
      </w:r>
      <w:r w:rsidR="00E40A78" w:rsidRPr="007F56EE">
        <w:rPr>
          <w:b/>
          <w:i/>
          <w:sz w:val="22"/>
          <w:szCs w:val="22"/>
          <w:u w:val="single"/>
        </w:rPr>
        <w:t>du Prestataire</w:t>
      </w:r>
    </w:p>
    <w:p w14:paraId="00437191" w14:textId="77777777" w:rsidR="0094030B" w:rsidRPr="007F56EE" w:rsidRDefault="0094030B" w:rsidP="008221DD">
      <w:pPr>
        <w:spacing w:before="0" w:after="0"/>
        <w:rPr>
          <w:sz w:val="22"/>
          <w:szCs w:val="22"/>
        </w:rPr>
      </w:pPr>
      <w:r w:rsidRPr="007F56EE">
        <w:rPr>
          <w:sz w:val="22"/>
          <w:szCs w:val="22"/>
        </w:rPr>
        <w:t>Outre les dotations individuelles telles que spécifiées en 7.1.1, d’autres moyens logistiques devraient exister tels que :</w:t>
      </w:r>
    </w:p>
    <w:p w14:paraId="36688199" w14:textId="5DC44072" w:rsidR="0094030B" w:rsidRPr="007F56EE" w:rsidRDefault="0094030B" w:rsidP="00AA3062">
      <w:pPr>
        <w:numPr>
          <w:ilvl w:val="0"/>
          <w:numId w:val="36"/>
        </w:numPr>
        <w:spacing w:before="0" w:after="0"/>
        <w:rPr>
          <w:sz w:val="22"/>
          <w:szCs w:val="22"/>
        </w:rPr>
      </w:pPr>
      <w:r w:rsidRPr="007F56EE">
        <w:rPr>
          <w:sz w:val="22"/>
          <w:szCs w:val="22"/>
        </w:rPr>
        <w:t>Système de communication (téléphones portables en</w:t>
      </w:r>
      <w:r w:rsidR="00093B34" w:rsidRPr="007F56EE">
        <w:rPr>
          <w:sz w:val="22"/>
          <w:szCs w:val="22"/>
        </w:rPr>
        <w:t xml:space="preserve"> Inter liaison avec la SCDP) ;</w:t>
      </w:r>
    </w:p>
    <w:p w14:paraId="2C367555" w14:textId="450C2F57" w:rsidR="00093B34" w:rsidRPr="007F56EE" w:rsidRDefault="002F503E" w:rsidP="00AA3062">
      <w:pPr>
        <w:numPr>
          <w:ilvl w:val="0"/>
          <w:numId w:val="36"/>
        </w:numPr>
        <w:spacing w:before="0" w:after="0"/>
        <w:rPr>
          <w:sz w:val="22"/>
          <w:szCs w:val="22"/>
        </w:rPr>
      </w:pPr>
      <w:r w:rsidRPr="007F56EE">
        <w:rPr>
          <w:sz w:val="22"/>
          <w:szCs w:val="22"/>
        </w:rPr>
        <w:t>Alarme anti-intrusion type volumétrique avec sirène, système d'appel, télécommande, clavier et reliée à une centrale d’alarme ;</w:t>
      </w:r>
    </w:p>
    <w:p w14:paraId="6189AA7A" w14:textId="0C799826" w:rsidR="0094030B" w:rsidRPr="007F56EE" w:rsidRDefault="0094030B" w:rsidP="00AA3062">
      <w:pPr>
        <w:numPr>
          <w:ilvl w:val="0"/>
          <w:numId w:val="36"/>
        </w:numPr>
        <w:spacing w:before="0" w:after="0"/>
        <w:rPr>
          <w:sz w:val="22"/>
          <w:szCs w:val="22"/>
        </w:rPr>
      </w:pPr>
      <w:r w:rsidRPr="007F56EE">
        <w:rPr>
          <w:sz w:val="22"/>
          <w:szCs w:val="22"/>
        </w:rPr>
        <w:t>Véhicules de transport et contrôles</w:t>
      </w:r>
      <w:r w:rsidR="00093B34" w:rsidRPr="007F56EE">
        <w:rPr>
          <w:sz w:val="22"/>
          <w:szCs w:val="22"/>
        </w:rPr>
        <w:t> ;</w:t>
      </w:r>
    </w:p>
    <w:p w14:paraId="795DF3F7" w14:textId="24E1DFEA" w:rsidR="0094030B" w:rsidRPr="007F56EE" w:rsidRDefault="0094030B" w:rsidP="00AA3062">
      <w:pPr>
        <w:numPr>
          <w:ilvl w:val="0"/>
          <w:numId w:val="36"/>
        </w:numPr>
        <w:spacing w:before="0" w:after="0"/>
        <w:rPr>
          <w:sz w:val="22"/>
          <w:szCs w:val="22"/>
        </w:rPr>
      </w:pPr>
      <w:r w:rsidRPr="007F56EE">
        <w:rPr>
          <w:sz w:val="22"/>
          <w:szCs w:val="22"/>
        </w:rPr>
        <w:t>Systèmes des contrôles</w:t>
      </w:r>
      <w:r w:rsidR="00093B34" w:rsidRPr="007F56EE">
        <w:rPr>
          <w:sz w:val="22"/>
          <w:szCs w:val="22"/>
        </w:rPr>
        <w:t> ;</w:t>
      </w:r>
    </w:p>
    <w:p w14:paraId="42D16FEC" w14:textId="3CA04500" w:rsidR="008221DD" w:rsidRPr="007F56EE" w:rsidRDefault="0094030B" w:rsidP="00C04904">
      <w:pPr>
        <w:numPr>
          <w:ilvl w:val="0"/>
          <w:numId w:val="36"/>
        </w:numPr>
        <w:spacing w:before="0" w:after="0"/>
        <w:rPr>
          <w:sz w:val="22"/>
          <w:szCs w:val="22"/>
        </w:rPr>
      </w:pPr>
      <w:r w:rsidRPr="007F56EE">
        <w:rPr>
          <w:sz w:val="22"/>
          <w:szCs w:val="22"/>
        </w:rPr>
        <w:t>Documents de traçabilité et registres d’enregistrements.</w:t>
      </w:r>
    </w:p>
    <w:p w14:paraId="6B83E73D" w14:textId="77777777" w:rsidR="00C04904" w:rsidRPr="007F56EE" w:rsidRDefault="00C04904" w:rsidP="00C04904">
      <w:pPr>
        <w:spacing w:before="0" w:after="0"/>
        <w:ind w:left="720"/>
        <w:rPr>
          <w:sz w:val="22"/>
          <w:szCs w:val="22"/>
        </w:rPr>
      </w:pPr>
    </w:p>
    <w:p w14:paraId="5D9F3D12" w14:textId="1109DF8A" w:rsidR="0094030B" w:rsidRPr="007F56EE" w:rsidRDefault="0094030B" w:rsidP="008221DD">
      <w:pPr>
        <w:spacing w:before="0" w:after="0"/>
        <w:rPr>
          <w:b/>
          <w:sz w:val="22"/>
          <w:szCs w:val="22"/>
        </w:rPr>
      </w:pPr>
      <w:r w:rsidRPr="007F56EE">
        <w:rPr>
          <w:b/>
          <w:sz w:val="22"/>
          <w:szCs w:val="22"/>
        </w:rPr>
        <w:t>7.2. Formation</w:t>
      </w:r>
    </w:p>
    <w:p w14:paraId="40F6B30E" w14:textId="60FDD014" w:rsidR="0094030B" w:rsidRPr="007F56EE" w:rsidRDefault="0094030B" w:rsidP="008221DD">
      <w:pPr>
        <w:spacing w:before="0" w:after="0"/>
        <w:rPr>
          <w:sz w:val="22"/>
          <w:szCs w:val="22"/>
        </w:rPr>
      </w:pPr>
      <w:r w:rsidRPr="007F56EE">
        <w:rPr>
          <w:sz w:val="22"/>
          <w:szCs w:val="22"/>
        </w:rPr>
        <w:t>Les Agents d</w:t>
      </w:r>
      <w:r w:rsidR="0096763B" w:rsidRPr="007F56EE">
        <w:rPr>
          <w:sz w:val="22"/>
          <w:szCs w:val="22"/>
        </w:rPr>
        <w:t xml:space="preserve">u Prestataire </w:t>
      </w:r>
      <w:r w:rsidRPr="007F56EE">
        <w:rPr>
          <w:sz w:val="22"/>
          <w:szCs w:val="22"/>
        </w:rPr>
        <w:t>seront tenus de s</w:t>
      </w:r>
      <w:r w:rsidR="0096763B" w:rsidRPr="007F56EE">
        <w:rPr>
          <w:sz w:val="22"/>
          <w:szCs w:val="22"/>
        </w:rPr>
        <w:t>uivre</w:t>
      </w:r>
      <w:r w:rsidRPr="007F56EE">
        <w:rPr>
          <w:sz w:val="22"/>
          <w:szCs w:val="22"/>
        </w:rPr>
        <w:t xml:space="preserve"> une formation minimale en sécurité incendie, en </w:t>
      </w:r>
      <w:r w:rsidR="00C04904" w:rsidRPr="007F56EE">
        <w:rPr>
          <w:sz w:val="22"/>
          <w:szCs w:val="22"/>
        </w:rPr>
        <w:t>sécurité surveillance</w:t>
      </w:r>
      <w:r w:rsidRPr="007F56EE">
        <w:rPr>
          <w:sz w:val="22"/>
          <w:szCs w:val="22"/>
        </w:rPr>
        <w:t>, en secourisme et en sécurité industrielle. Le Prestataire de cette formation sera la SCDP et une rémunération consensuelle sera perçue à cet effet.</w:t>
      </w:r>
    </w:p>
    <w:p w14:paraId="533FFFEB" w14:textId="77777777" w:rsidR="0094030B" w:rsidRPr="007F56EE" w:rsidRDefault="0094030B" w:rsidP="008221DD">
      <w:pPr>
        <w:spacing w:before="0" w:after="0"/>
        <w:rPr>
          <w:sz w:val="22"/>
          <w:szCs w:val="22"/>
        </w:rPr>
      </w:pPr>
      <w:r w:rsidRPr="007F56EE">
        <w:rPr>
          <w:sz w:val="22"/>
          <w:szCs w:val="22"/>
        </w:rPr>
        <w:t xml:space="preserve">Les </w:t>
      </w:r>
      <w:r w:rsidRPr="007F56EE">
        <w:rPr>
          <w:b/>
          <w:sz w:val="22"/>
          <w:szCs w:val="22"/>
        </w:rPr>
        <w:t>gardiens rondiers (GR) ou superviseurs</w:t>
      </w:r>
      <w:r w:rsidRPr="007F56EE">
        <w:rPr>
          <w:sz w:val="22"/>
          <w:szCs w:val="22"/>
        </w:rPr>
        <w:t xml:space="preserve"> devront avoir, outre les formations citées plus haut, des connaissances et une formation dans certains ou dans l’ensemble des domaines suivants, selon qu’il convient :</w:t>
      </w:r>
    </w:p>
    <w:p w14:paraId="5949C06C" w14:textId="77777777" w:rsidR="0094030B" w:rsidRPr="007F56EE" w:rsidRDefault="0094030B" w:rsidP="00AA3062">
      <w:pPr>
        <w:numPr>
          <w:ilvl w:val="0"/>
          <w:numId w:val="37"/>
        </w:numPr>
        <w:spacing w:before="0" w:after="0"/>
        <w:rPr>
          <w:sz w:val="22"/>
          <w:szCs w:val="22"/>
        </w:rPr>
      </w:pPr>
      <w:r w:rsidRPr="007F56EE">
        <w:rPr>
          <w:sz w:val="22"/>
          <w:szCs w:val="22"/>
        </w:rPr>
        <w:t>Administration de la sécurité</w:t>
      </w:r>
    </w:p>
    <w:p w14:paraId="7D67D835" w14:textId="77777777" w:rsidR="0094030B" w:rsidRPr="007F56EE" w:rsidRDefault="0094030B" w:rsidP="00AA3062">
      <w:pPr>
        <w:numPr>
          <w:ilvl w:val="0"/>
          <w:numId w:val="37"/>
        </w:numPr>
        <w:spacing w:before="0" w:after="0"/>
        <w:rPr>
          <w:sz w:val="22"/>
          <w:szCs w:val="22"/>
        </w:rPr>
      </w:pPr>
      <w:r w:rsidRPr="007F56EE">
        <w:rPr>
          <w:sz w:val="22"/>
          <w:szCs w:val="22"/>
        </w:rPr>
        <w:t>Management des hommes</w:t>
      </w:r>
    </w:p>
    <w:p w14:paraId="13DE5574" w14:textId="77777777" w:rsidR="0094030B" w:rsidRPr="007F56EE" w:rsidRDefault="0094030B" w:rsidP="00AA3062">
      <w:pPr>
        <w:numPr>
          <w:ilvl w:val="0"/>
          <w:numId w:val="37"/>
        </w:numPr>
        <w:spacing w:before="0" w:after="0"/>
        <w:rPr>
          <w:sz w:val="22"/>
          <w:szCs w:val="22"/>
        </w:rPr>
      </w:pPr>
      <w:r w:rsidRPr="007F56EE">
        <w:rPr>
          <w:sz w:val="22"/>
          <w:szCs w:val="22"/>
        </w:rPr>
        <w:t>Législation et réglementation pertinentes</w:t>
      </w:r>
    </w:p>
    <w:p w14:paraId="538101B4" w14:textId="77777777" w:rsidR="0094030B" w:rsidRPr="007F56EE" w:rsidRDefault="0094030B" w:rsidP="00AA3062">
      <w:pPr>
        <w:numPr>
          <w:ilvl w:val="0"/>
          <w:numId w:val="37"/>
        </w:numPr>
        <w:spacing w:before="0" w:after="0"/>
        <w:rPr>
          <w:sz w:val="22"/>
          <w:szCs w:val="22"/>
        </w:rPr>
      </w:pPr>
      <w:r w:rsidRPr="007F56EE">
        <w:rPr>
          <w:sz w:val="22"/>
          <w:szCs w:val="22"/>
        </w:rPr>
        <w:t>Responsabilité et fonctions des autres organismes de sécurité</w:t>
      </w:r>
    </w:p>
    <w:p w14:paraId="172B49EF" w14:textId="77777777" w:rsidR="0094030B" w:rsidRPr="007F56EE" w:rsidRDefault="0094030B" w:rsidP="00AA3062">
      <w:pPr>
        <w:numPr>
          <w:ilvl w:val="0"/>
          <w:numId w:val="37"/>
        </w:numPr>
        <w:spacing w:before="0" w:after="0"/>
        <w:rPr>
          <w:sz w:val="22"/>
          <w:szCs w:val="22"/>
        </w:rPr>
      </w:pPr>
      <w:r w:rsidRPr="007F56EE">
        <w:rPr>
          <w:sz w:val="22"/>
          <w:szCs w:val="22"/>
        </w:rPr>
        <w:t>Méthodes de visite et d’inspection de la sécurité</w:t>
      </w:r>
    </w:p>
    <w:p w14:paraId="72C00CBE" w14:textId="77777777" w:rsidR="0094030B" w:rsidRPr="007F56EE" w:rsidRDefault="0094030B" w:rsidP="00AA3062">
      <w:pPr>
        <w:numPr>
          <w:ilvl w:val="0"/>
          <w:numId w:val="37"/>
        </w:numPr>
        <w:spacing w:before="0" w:after="0"/>
        <w:rPr>
          <w:sz w:val="22"/>
          <w:szCs w:val="22"/>
        </w:rPr>
      </w:pPr>
      <w:r w:rsidRPr="007F56EE">
        <w:rPr>
          <w:sz w:val="22"/>
          <w:szCs w:val="22"/>
        </w:rPr>
        <w:t>Mesures de sécurité appliquées dans les dépôts SCDP</w:t>
      </w:r>
    </w:p>
    <w:p w14:paraId="4CB5DAB2" w14:textId="77777777" w:rsidR="0094030B" w:rsidRPr="007F56EE" w:rsidRDefault="0094030B" w:rsidP="00AA3062">
      <w:pPr>
        <w:numPr>
          <w:ilvl w:val="0"/>
          <w:numId w:val="37"/>
        </w:numPr>
        <w:spacing w:before="0" w:after="0"/>
        <w:rPr>
          <w:sz w:val="22"/>
          <w:szCs w:val="22"/>
        </w:rPr>
      </w:pPr>
      <w:r w:rsidRPr="007F56EE">
        <w:rPr>
          <w:sz w:val="22"/>
          <w:szCs w:val="22"/>
        </w:rPr>
        <w:t>Préparation, intervention et planification d’urgence</w:t>
      </w:r>
    </w:p>
    <w:p w14:paraId="7793BA4C" w14:textId="77777777" w:rsidR="0094030B" w:rsidRPr="007F56EE" w:rsidRDefault="0094030B" w:rsidP="00AA3062">
      <w:pPr>
        <w:numPr>
          <w:ilvl w:val="0"/>
          <w:numId w:val="37"/>
        </w:numPr>
        <w:spacing w:before="0" w:after="0"/>
        <w:rPr>
          <w:sz w:val="22"/>
          <w:szCs w:val="22"/>
        </w:rPr>
      </w:pPr>
      <w:r w:rsidRPr="007F56EE">
        <w:rPr>
          <w:sz w:val="22"/>
          <w:szCs w:val="22"/>
        </w:rPr>
        <w:t>Connaissance des différentes menaces actuelles contre les installations de la SCDP et de leurs différentes formes</w:t>
      </w:r>
    </w:p>
    <w:p w14:paraId="795EFB6E" w14:textId="77777777" w:rsidR="0094030B" w:rsidRPr="007F56EE" w:rsidRDefault="0094030B" w:rsidP="00AA3062">
      <w:pPr>
        <w:numPr>
          <w:ilvl w:val="0"/>
          <w:numId w:val="37"/>
        </w:numPr>
        <w:spacing w:before="0" w:after="0"/>
        <w:rPr>
          <w:sz w:val="22"/>
          <w:szCs w:val="22"/>
        </w:rPr>
      </w:pPr>
      <w:r w:rsidRPr="007F56EE">
        <w:rPr>
          <w:sz w:val="22"/>
          <w:szCs w:val="22"/>
        </w:rPr>
        <w:t>Identification sur une base non discriminatoire des caractéristiques et du comportement des personnes qui risquent de menacer la sécurité</w:t>
      </w:r>
    </w:p>
    <w:p w14:paraId="4BE094AF" w14:textId="77777777" w:rsidR="0094030B" w:rsidRPr="007F56EE" w:rsidRDefault="0094030B" w:rsidP="00AA3062">
      <w:pPr>
        <w:numPr>
          <w:ilvl w:val="0"/>
          <w:numId w:val="37"/>
        </w:numPr>
        <w:spacing w:before="0" w:after="0"/>
        <w:rPr>
          <w:sz w:val="22"/>
          <w:szCs w:val="22"/>
        </w:rPr>
      </w:pPr>
      <w:r w:rsidRPr="007F56EE">
        <w:rPr>
          <w:sz w:val="22"/>
          <w:szCs w:val="22"/>
        </w:rPr>
        <w:t>Techniques utilisées pour contourner les mesures de sécurité</w:t>
      </w:r>
    </w:p>
    <w:p w14:paraId="01B4E2CE" w14:textId="77777777" w:rsidR="0094030B" w:rsidRPr="007F56EE" w:rsidRDefault="0094030B" w:rsidP="00AA3062">
      <w:pPr>
        <w:numPr>
          <w:ilvl w:val="0"/>
          <w:numId w:val="37"/>
        </w:numPr>
        <w:spacing w:before="0" w:after="0"/>
        <w:rPr>
          <w:sz w:val="22"/>
          <w:szCs w:val="22"/>
        </w:rPr>
      </w:pPr>
      <w:r w:rsidRPr="007F56EE">
        <w:rPr>
          <w:sz w:val="22"/>
          <w:szCs w:val="22"/>
        </w:rPr>
        <w:lastRenderedPageBreak/>
        <w:t>Méthode à suivre pour les audits, les inspections, les contrôles et la surveillance</w:t>
      </w:r>
    </w:p>
    <w:p w14:paraId="136DBB86" w14:textId="77777777" w:rsidR="0094030B" w:rsidRPr="007F56EE" w:rsidRDefault="0094030B" w:rsidP="00AA3062">
      <w:pPr>
        <w:numPr>
          <w:ilvl w:val="0"/>
          <w:numId w:val="37"/>
        </w:numPr>
        <w:spacing w:before="0" w:after="0"/>
        <w:rPr>
          <w:sz w:val="22"/>
          <w:szCs w:val="22"/>
        </w:rPr>
      </w:pPr>
      <w:r w:rsidRPr="007F56EE">
        <w:rPr>
          <w:sz w:val="22"/>
          <w:szCs w:val="22"/>
        </w:rPr>
        <w:t>Méthodes de fouille physique et d’inspection non intrusive.</w:t>
      </w:r>
    </w:p>
    <w:p w14:paraId="0B702CDA" w14:textId="77777777" w:rsidR="008221DD" w:rsidRPr="007F56EE" w:rsidRDefault="008221DD" w:rsidP="008221DD">
      <w:pPr>
        <w:spacing w:before="0" w:after="0"/>
        <w:rPr>
          <w:b/>
          <w:sz w:val="22"/>
          <w:szCs w:val="22"/>
        </w:rPr>
      </w:pPr>
    </w:p>
    <w:p w14:paraId="73BFD07B" w14:textId="77BF92D0" w:rsidR="0094030B" w:rsidRPr="007F56EE" w:rsidRDefault="0094030B" w:rsidP="008221DD">
      <w:pPr>
        <w:spacing w:before="0" w:after="0"/>
        <w:rPr>
          <w:b/>
          <w:sz w:val="22"/>
          <w:szCs w:val="22"/>
        </w:rPr>
      </w:pPr>
      <w:r w:rsidRPr="007F56EE">
        <w:rPr>
          <w:b/>
          <w:sz w:val="22"/>
          <w:szCs w:val="22"/>
        </w:rPr>
        <w:t>7.3. Divers</w:t>
      </w:r>
    </w:p>
    <w:p w14:paraId="20ADF67F" w14:textId="4175803F" w:rsidR="0094030B" w:rsidRPr="007F56EE" w:rsidRDefault="0094030B" w:rsidP="008221DD">
      <w:pPr>
        <w:spacing w:before="0" w:after="0"/>
        <w:rPr>
          <w:sz w:val="22"/>
          <w:szCs w:val="22"/>
        </w:rPr>
      </w:pPr>
      <w:r w:rsidRPr="007F56EE">
        <w:rPr>
          <w:sz w:val="22"/>
          <w:szCs w:val="22"/>
        </w:rPr>
        <w:t>La Société de service devra</w:t>
      </w:r>
      <w:r w:rsidR="00896107">
        <w:rPr>
          <w:sz w:val="22"/>
          <w:szCs w:val="22"/>
        </w:rPr>
        <w:t> :</w:t>
      </w:r>
    </w:p>
    <w:p w14:paraId="4CD62AB2" w14:textId="04BCE3E0" w:rsidR="0094030B" w:rsidRPr="007F56EE" w:rsidRDefault="00896107" w:rsidP="00AA3062">
      <w:pPr>
        <w:numPr>
          <w:ilvl w:val="0"/>
          <w:numId w:val="27"/>
        </w:numPr>
        <w:spacing w:before="0" w:after="0"/>
        <w:rPr>
          <w:sz w:val="22"/>
          <w:szCs w:val="22"/>
        </w:rPr>
      </w:pPr>
      <w:r w:rsidRPr="007F56EE">
        <w:rPr>
          <w:sz w:val="22"/>
          <w:szCs w:val="22"/>
        </w:rPr>
        <w:t>Présenter</w:t>
      </w:r>
      <w:r w:rsidR="0094030B" w:rsidRPr="007F56EE">
        <w:rPr>
          <w:sz w:val="22"/>
          <w:szCs w:val="22"/>
        </w:rPr>
        <w:t xml:space="preserve"> un agréme</w:t>
      </w:r>
      <w:r w:rsidR="00687977" w:rsidRPr="007F56EE">
        <w:rPr>
          <w:sz w:val="22"/>
          <w:szCs w:val="22"/>
        </w:rPr>
        <w:t>nt délivré par l’Administration</w:t>
      </w:r>
      <w:r w:rsidR="0094030B" w:rsidRPr="007F56EE">
        <w:rPr>
          <w:sz w:val="22"/>
          <w:szCs w:val="22"/>
        </w:rPr>
        <w:t> ;</w:t>
      </w:r>
    </w:p>
    <w:p w14:paraId="4F30D038" w14:textId="62B16397" w:rsidR="0094030B" w:rsidRPr="007F56EE" w:rsidRDefault="00896107" w:rsidP="00AA3062">
      <w:pPr>
        <w:numPr>
          <w:ilvl w:val="0"/>
          <w:numId w:val="27"/>
        </w:numPr>
        <w:spacing w:before="0" w:after="0"/>
        <w:rPr>
          <w:sz w:val="22"/>
          <w:szCs w:val="22"/>
        </w:rPr>
      </w:pPr>
      <w:r w:rsidRPr="007F56EE">
        <w:rPr>
          <w:sz w:val="22"/>
          <w:szCs w:val="22"/>
        </w:rPr>
        <w:t>Souscrire</w:t>
      </w:r>
      <w:r w:rsidR="0094030B" w:rsidRPr="007F56EE">
        <w:rPr>
          <w:sz w:val="22"/>
          <w:szCs w:val="22"/>
        </w:rPr>
        <w:t xml:space="preserve"> à la convention collective des sociétés de gardiennage.</w:t>
      </w:r>
    </w:p>
    <w:p w14:paraId="57213EC6" w14:textId="77777777" w:rsidR="008221DD" w:rsidRPr="007F56EE" w:rsidRDefault="008221DD" w:rsidP="008221DD">
      <w:pPr>
        <w:spacing w:before="0" w:after="0"/>
        <w:ind w:left="720"/>
        <w:rPr>
          <w:sz w:val="22"/>
          <w:szCs w:val="22"/>
        </w:rPr>
      </w:pPr>
    </w:p>
    <w:p w14:paraId="1EB0E138" w14:textId="77777777" w:rsidR="0094030B" w:rsidRPr="007F56EE" w:rsidRDefault="0094030B" w:rsidP="008221DD">
      <w:pPr>
        <w:spacing w:before="0" w:after="0"/>
        <w:rPr>
          <w:b/>
          <w:sz w:val="22"/>
          <w:szCs w:val="22"/>
        </w:rPr>
      </w:pPr>
      <w:r w:rsidRPr="007F56EE">
        <w:rPr>
          <w:b/>
          <w:sz w:val="22"/>
          <w:szCs w:val="22"/>
        </w:rPr>
        <w:t xml:space="preserve">VIII. PRESENTATION DES RISQUES ASSOCIES </w:t>
      </w:r>
    </w:p>
    <w:p w14:paraId="02BCD1E7" w14:textId="77777777" w:rsidR="0094030B" w:rsidRPr="007F56EE" w:rsidRDefault="0094030B" w:rsidP="008221DD">
      <w:pPr>
        <w:spacing w:before="0" w:after="0"/>
        <w:rPr>
          <w:sz w:val="22"/>
          <w:szCs w:val="22"/>
        </w:rPr>
      </w:pPr>
      <w:r w:rsidRPr="007F56EE">
        <w:rPr>
          <w:sz w:val="22"/>
          <w:szCs w:val="22"/>
        </w:rPr>
        <w:t>Il s’agit des différents dangers et les risques associés à de l’exécution des Prestations de gardiennage (activités d’exploitation) dans un dépôt SCDP.</w:t>
      </w:r>
    </w:p>
    <w:p w14:paraId="20CD3302" w14:textId="77777777" w:rsidR="0094030B" w:rsidRPr="007F56EE" w:rsidRDefault="0094030B" w:rsidP="008221DD">
      <w:pPr>
        <w:spacing w:before="0" w:after="0"/>
        <w:rPr>
          <w:sz w:val="22"/>
          <w:szCs w:val="22"/>
        </w:rPr>
      </w:pPr>
      <w:r w:rsidRPr="007F56EE">
        <w:rPr>
          <w:b/>
          <w:sz w:val="22"/>
          <w:szCs w:val="22"/>
        </w:rPr>
        <w:t>DANGERS</w:t>
      </w:r>
      <w:r w:rsidRPr="007F56EE">
        <w:rPr>
          <w:sz w:val="22"/>
          <w:szCs w:val="22"/>
        </w:rPr>
        <w:t> :</w:t>
      </w:r>
      <w:r w:rsidRPr="007F56EE">
        <w:rPr>
          <w:sz w:val="22"/>
          <w:szCs w:val="22"/>
        </w:rPr>
        <w:tab/>
      </w:r>
    </w:p>
    <w:p w14:paraId="7B2A8E05" w14:textId="77777777" w:rsidR="0094030B" w:rsidRPr="007F56EE" w:rsidRDefault="0094030B" w:rsidP="008221DD">
      <w:pPr>
        <w:spacing w:before="0" w:after="0"/>
        <w:ind w:firstLine="720"/>
        <w:rPr>
          <w:sz w:val="22"/>
          <w:szCs w:val="22"/>
        </w:rPr>
      </w:pPr>
      <w:r w:rsidRPr="007F56EE">
        <w:rPr>
          <w:sz w:val="22"/>
          <w:szCs w:val="22"/>
        </w:rPr>
        <w:t xml:space="preserve">- carburants (hydrocarbures liquides et liquéfiés      </w:t>
      </w:r>
    </w:p>
    <w:p w14:paraId="2A9752CC" w14:textId="77777777" w:rsidR="0094030B" w:rsidRPr="007F56EE" w:rsidRDefault="0094030B" w:rsidP="008221DD">
      <w:pPr>
        <w:spacing w:before="0" w:after="0"/>
        <w:rPr>
          <w:sz w:val="22"/>
          <w:szCs w:val="22"/>
        </w:rPr>
      </w:pPr>
      <w:r w:rsidRPr="007F56EE">
        <w:rPr>
          <w:b/>
          <w:sz w:val="22"/>
          <w:szCs w:val="22"/>
        </w:rPr>
        <w:t>RISQUES</w:t>
      </w:r>
      <w:r w:rsidRPr="007F56EE">
        <w:rPr>
          <w:sz w:val="22"/>
          <w:szCs w:val="22"/>
        </w:rPr>
        <w:t xml:space="preserve"> : </w:t>
      </w:r>
      <w:r w:rsidRPr="007F56EE">
        <w:rPr>
          <w:sz w:val="22"/>
          <w:szCs w:val="22"/>
        </w:rPr>
        <w:tab/>
      </w:r>
    </w:p>
    <w:p w14:paraId="0A50350E" w14:textId="77777777" w:rsidR="0094030B" w:rsidRPr="007F56EE" w:rsidRDefault="0094030B" w:rsidP="008221DD">
      <w:pPr>
        <w:spacing w:before="0" w:after="0"/>
        <w:ind w:left="720"/>
        <w:rPr>
          <w:sz w:val="22"/>
          <w:szCs w:val="22"/>
        </w:rPr>
      </w:pPr>
      <w:r w:rsidRPr="007F56EE">
        <w:rPr>
          <w:sz w:val="22"/>
          <w:szCs w:val="22"/>
        </w:rPr>
        <w:t xml:space="preserve">- Explosion </w:t>
      </w:r>
    </w:p>
    <w:p w14:paraId="420FFE80" w14:textId="77777777" w:rsidR="0094030B" w:rsidRPr="007F56EE" w:rsidRDefault="0094030B" w:rsidP="008221DD">
      <w:pPr>
        <w:spacing w:before="0" w:after="0"/>
        <w:ind w:left="720"/>
        <w:rPr>
          <w:sz w:val="22"/>
          <w:szCs w:val="22"/>
        </w:rPr>
      </w:pPr>
      <w:r w:rsidRPr="007F56EE">
        <w:rPr>
          <w:sz w:val="22"/>
          <w:szCs w:val="22"/>
        </w:rPr>
        <w:t xml:space="preserve">- Asphyxie </w:t>
      </w:r>
    </w:p>
    <w:p w14:paraId="7AA358FA" w14:textId="77777777" w:rsidR="0094030B" w:rsidRPr="007F56EE" w:rsidRDefault="0094030B" w:rsidP="008221DD">
      <w:pPr>
        <w:spacing w:before="0" w:after="0"/>
        <w:ind w:left="720"/>
        <w:rPr>
          <w:sz w:val="22"/>
          <w:szCs w:val="22"/>
        </w:rPr>
      </w:pPr>
      <w:r w:rsidRPr="007F56EE">
        <w:rPr>
          <w:sz w:val="22"/>
          <w:szCs w:val="22"/>
        </w:rPr>
        <w:t xml:space="preserve">- Incendie / Brûlure  </w:t>
      </w:r>
    </w:p>
    <w:p w14:paraId="67995EE9" w14:textId="77777777" w:rsidR="0094030B" w:rsidRPr="007F56EE" w:rsidRDefault="0094030B" w:rsidP="008221DD">
      <w:pPr>
        <w:spacing w:before="0" w:after="0"/>
        <w:ind w:left="720"/>
        <w:rPr>
          <w:sz w:val="22"/>
          <w:szCs w:val="22"/>
        </w:rPr>
      </w:pPr>
      <w:r w:rsidRPr="007F56EE">
        <w:rPr>
          <w:sz w:val="22"/>
          <w:szCs w:val="22"/>
        </w:rPr>
        <w:t>- Intoxication</w:t>
      </w:r>
    </w:p>
    <w:p w14:paraId="01DB06A9" w14:textId="77777777" w:rsidR="0094030B" w:rsidRPr="007F56EE" w:rsidRDefault="0094030B" w:rsidP="008221DD">
      <w:pPr>
        <w:spacing w:before="0" w:after="0"/>
        <w:ind w:left="720"/>
        <w:rPr>
          <w:sz w:val="22"/>
          <w:szCs w:val="22"/>
        </w:rPr>
      </w:pPr>
      <w:r w:rsidRPr="007F56EE">
        <w:rPr>
          <w:sz w:val="22"/>
          <w:szCs w:val="22"/>
        </w:rPr>
        <w:t>- Pollution</w:t>
      </w:r>
    </w:p>
    <w:p w14:paraId="4A9B3818" w14:textId="77777777" w:rsidR="0094030B" w:rsidRPr="007F56EE" w:rsidRDefault="0094030B" w:rsidP="008221DD">
      <w:pPr>
        <w:spacing w:before="0" w:after="0"/>
        <w:rPr>
          <w:sz w:val="22"/>
          <w:szCs w:val="22"/>
        </w:rPr>
      </w:pPr>
      <w:r w:rsidRPr="007F56EE">
        <w:rPr>
          <w:b/>
          <w:sz w:val="22"/>
          <w:szCs w:val="22"/>
        </w:rPr>
        <w:t>ACTIONS PREVENTIVES</w:t>
      </w:r>
      <w:r w:rsidRPr="007F56EE">
        <w:rPr>
          <w:sz w:val="22"/>
          <w:szCs w:val="22"/>
        </w:rPr>
        <w:t> </w:t>
      </w:r>
    </w:p>
    <w:p w14:paraId="3FC3BB20" w14:textId="3F2826E7" w:rsidR="0094030B" w:rsidRPr="007F56EE" w:rsidRDefault="0094030B" w:rsidP="008221DD">
      <w:pPr>
        <w:spacing w:before="0" w:after="0"/>
        <w:ind w:left="720"/>
        <w:rPr>
          <w:sz w:val="22"/>
          <w:szCs w:val="22"/>
        </w:rPr>
      </w:pPr>
      <w:r w:rsidRPr="007F56EE">
        <w:rPr>
          <w:sz w:val="22"/>
          <w:szCs w:val="22"/>
        </w:rPr>
        <w:t xml:space="preserve">- Respect des règles de sécurité </w:t>
      </w:r>
      <w:r w:rsidR="00896107" w:rsidRPr="007F56EE">
        <w:rPr>
          <w:sz w:val="22"/>
          <w:szCs w:val="22"/>
        </w:rPr>
        <w:t>et d’environnement</w:t>
      </w:r>
    </w:p>
    <w:p w14:paraId="52EE9344" w14:textId="77777777" w:rsidR="0094030B" w:rsidRPr="007F56EE" w:rsidRDefault="0094030B" w:rsidP="008221DD">
      <w:pPr>
        <w:spacing w:before="0" w:after="0"/>
        <w:ind w:left="720"/>
        <w:rPr>
          <w:sz w:val="22"/>
          <w:szCs w:val="22"/>
        </w:rPr>
      </w:pPr>
      <w:r w:rsidRPr="007F56EE">
        <w:rPr>
          <w:sz w:val="22"/>
          <w:szCs w:val="22"/>
        </w:rPr>
        <w:t>- Port obligatoire des EPI</w:t>
      </w:r>
      <w:r w:rsidRPr="007F56EE">
        <w:rPr>
          <w:sz w:val="22"/>
          <w:szCs w:val="22"/>
        </w:rPr>
        <w:tab/>
      </w:r>
    </w:p>
    <w:p w14:paraId="25946CF9" w14:textId="77777777" w:rsidR="0094030B" w:rsidRPr="007F56EE" w:rsidRDefault="0094030B" w:rsidP="008221DD">
      <w:pPr>
        <w:spacing w:before="0" w:after="0"/>
        <w:ind w:left="720"/>
        <w:rPr>
          <w:sz w:val="22"/>
          <w:szCs w:val="22"/>
        </w:rPr>
      </w:pPr>
      <w:r w:rsidRPr="007F56EE">
        <w:rPr>
          <w:sz w:val="22"/>
          <w:szCs w:val="22"/>
        </w:rPr>
        <w:t>- Accès au dépôt et aux documents sur autorisation du Responsable du site</w:t>
      </w:r>
    </w:p>
    <w:p w14:paraId="4A255B0E" w14:textId="77777777" w:rsidR="0094030B" w:rsidRPr="007F56EE" w:rsidRDefault="0094030B" w:rsidP="008221DD">
      <w:pPr>
        <w:spacing w:before="0" w:after="0"/>
        <w:ind w:left="720"/>
        <w:rPr>
          <w:sz w:val="22"/>
          <w:szCs w:val="22"/>
        </w:rPr>
      </w:pPr>
      <w:r w:rsidRPr="007F56EE">
        <w:rPr>
          <w:sz w:val="22"/>
          <w:szCs w:val="22"/>
        </w:rPr>
        <w:t>- Interdiction de fumer sur le site</w:t>
      </w:r>
    </w:p>
    <w:p w14:paraId="162316AF" w14:textId="77777777" w:rsidR="0094030B" w:rsidRPr="007F56EE" w:rsidRDefault="0094030B" w:rsidP="008221DD">
      <w:pPr>
        <w:spacing w:before="0" w:after="0"/>
        <w:ind w:left="720"/>
        <w:rPr>
          <w:sz w:val="22"/>
          <w:szCs w:val="22"/>
        </w:rPr>
      </w:pPr>
      <w:r w:rsidRPr="007F56EE">
        <w:rPr>
          <w:sz w:val="22"/>
          <w:szCs w:val="22"/>
        </w:rPr>
        <w:t>- Interdiction d’utiliser un téléphone portable</w:t>
      </w:r>
    </w:p>
    <w:p w14:paraId="5B29EEF2" w14:textId="77777777" w:rsidR="0094030B" w:rsidRPr="007F56EE" w:rsidRDefault="0094030B" w:rsidP="008221DD">
      <w:pPr>
        <w:spacing w:before="0" w:after="0"/>
        <w:ind w:left="720"/>
        <w:rPr>
          <w:sz w:val="22"/>
          <w:szCs w:val="22"/>
        </w:rPr>
      </w:pPr>
      <w:r w:rsidRPr="007F56EE">
        <w:rPr>
          <w:sz w:val="22"/>
          <w:szCs w:val="22"/>
        </w:rPr>
        <w:t>- Interdiction de porter des chaussures ferrées</w:t>
      </w:r>
    </w:p>
    <w:p w14:paraId="72C09CAB" w14:textId="3172204D" w:rsidR="0094030B" w:rsidRPr="007F56EE" w:rsidRDefault="0094030B" w:rsidP="008221DD">
      <w:pPr>
        <w:spacing w:before="0" w:after="0"/>
        <w:ind w:left="720"/>
        <w:rPr>
          <w:sz w:val="22"/>
          <w:szCs w:val="22"/>
        </w:rPr>
      </w:pPr>
      <w:r w:rsidRPr="007F56EE">
        <w:rPr>
          <w:sz w:val="22"/>
          <w:szCs w:val="22"/>
        </w:rPr>
        <w:t>- Elaboration d’un mode opératoire des travaux</w:t>
      </w:r>
    </w:p>
    <w:p w14:paraId="024DF2CF" w14:textId="77777777" w:rsidR="008221DD" w:rsidRPr="007F56EE" w:rsidRDefault="008221DD" w:rsidP="008221DD">
      <w:pPr>
        <w:spacing w:before="0" w:after="0"/>
        <w:rPr>
          <w:sz w:val="22"/>
          <w:szCs w:val="22"/>
        </w:rPr>
      </w:pPr>
    </w:p>
    <w:p w14:paraId="62473565" w14:textId="77777777" w:rsidR="0094030B" w:rsidRPr="007F56EE" w:rsidRDefault="0094030B" w:rsidP="008221DD">
      <w:pPr>
        <w:spacing w:before="0" w:after="0"/>
        <w:rPr>
          <w:b/>
          <w:sz w:val="22"/>
          <w:szCs w:val="22"/>
        </w:rPr>
      </w:pPr>
      <w:r w:rsidRPr="007F56EE">
        <w:rPr>
          <w:b/>
          <w:sz w:val="22"/>
          <w:szCs w:val="22"/>
        </w:rPr>
        <w:t xml:space="preserve">IX. CONNAISSANCE DES LIEUX ET CONDITIONS GENERALES DES PRESTATIONS </w:t>
      </w:r>
    </w:p>
    <w:p w14:paraId="60D84579" w14:textId="77777777" w:rsidR="0094030B" w:rsidRPr="007F56EE" w:rsidRDefault="0094030B" w:rsidP="008221DD">
      <w:pPr>
        <w:spacing w:before="0" w:after="0"/>
        <w:rPr>
          <w:sz w:val="22"/>
          <w:szCs w:val="22"/>
        </w:rPr>
      </w:pPr>
      <w:r w:rsidRPr="007F56EE">
        <w:rPr>
          <w:sz w:val="22"/>
          <w:szCs w:val="22"/>
        </w:rPr>
        <w:t>L’entreprise a visité et examiné l’emplacement des Prestations et les environs, et a pris connaissance avant la remise de son offre des caractéristiques techniques des installations, de l’emprise, de la nature des Prestations à exécuter, des voies et moyens d’accès aux sites, des documents nécessaires, et aussi :</w:t>
      </w:r>
    </w:p>
    <w:p w14:paraId="63EE0E5E" w14:textId="77777777" w:rsidR="0094030B" w:rsidRPr="007F56EE" w:rsidRDefault="0094030B" w:rsidP="00AA3062">
      <w:pPr>
        <w:numPr>
          <w:ilvl w:val="0"/>
          <w:numId w:val="39"/>
        </w:numPr>
        <w:spacing w:before="0" w:after="0"/>
        <w:rPr>
          <w:sz w:val="22"/>
          <w:szCs w:val="22"/>
        </w:rPr>
      </w:pPr>
      <w:r w:rsidRPr="007F56EE">
        <w:rPr>
          <w:sz w:val="22"/>
          <w:szCs w:val="22"/>
        </w:rPr>
        <w:t>Des conditions générales d’exécution des Prestations, en particulier, des préparations nécessitées par ceux-ci ;</w:t>
      </w:r>
    </w:p>
    <w:p w14:paraId="3EAA1D11" w14:textId="77777777" w:rsidR="0094030B" w:rsidRPr="007F56EE" w:rsidRDefault="0094030B" w:rsidP="00AA3062">
      <w:pPr>
        <w:numPr>
          <w:ilvl w:val="0"/>
          <w:numId w:val="39"/>
        </w:numPr>
        <w:spacing w:before="0" w:after="0"/>
        <w:rPr>
          <w:sz w:val="22"/>
          <w:szCs w:val="22"/>
        </w:rPr>
      </w:pPr>
      <w:r w:rsidRPr="007F56EE">
        <w:rPr>
          <w:sz w:val="22"/>
          <w:szCs w:val="22"/>
        </w:rPr>
        <w:t>Des conditions physiques propres à l’emplacement des sites ;</w:t>
      </w:r>
    </w:p>
    <w:p w14:paraId="1F29E4C1" w14:textId="77777777" w:rsidR="0094030B" w:rsidRPr="007F56EE" w:rsidRDefault="0094030B" w:rsidP="00AA3062">
      <w:pPr>
        <w:numPr>
          <w:ilvl w:val="0"/>
          <w:numId w:val="39"/>
        </w:numPr>
        <w:spacing w:before="0" w:after="0"/>
        <w:rPr>
          <w:sz w:val="22"/>
          <w:szCs w:val="22"/>
        </w:rPr>
      </w:pPr>
      <w:r w:rsidRPr="007F56EE">
        <w:rPr>
          <w:sz w:val="22"/>
          <w:szCs w:val="22"/>
        </w:rPr>
        <w:t>Des circonstances météorologiques et sismiques locales, normales et exceptionnelles et leurs conséquences ;</w:t>
      </w:r>
    </w:p>
    <w:p w14:paraId="25396FD8" w14:textId="77777777" w:rsidR="0094030B" w:rsidRPr="007F56EE" w:rsidRDefault="0094030B" w:rsidP="00AA3062">
      <w:pPr>
        <w:numPr>
          <w:ilvl w:val="0"/>
          <w:numId w:val="39"/>
        </w:numPr>
        <w:spacing w:before="0" w:after="0"/>
        <w:rPr>
          <w:sz w:val="22"/>
          <w:szCs w:val="22"/>
        </w:rPr>
      </w:pPr>
      <w:r w:rsidRPr="007F56EE">
        <w:rPr>
          <w:sz w:val="22"/>
          <w:szCs w:val="22"/>
        </w:rPr>
        <w:t>De se conformer à toutes les prescriptions légales, réglementaires et techniques de sécurité en vigueur dans les dépôts d’hydrocarbures, et en particulier sur les installations qui seront en activité permanente ;</w:t>
      </w:r>
    </w:p>
    <w:p w14:paraId="27847FFF" w14:textId="77777777" w:rsidR="0094030B" w:rsidRPr="007F56EE" w:rsidRDefault="0094030B" w:rsidP="00AA3062">
      <w:pPr>
        <w:numPr>
          <w:ilvl w:val="0"/>
          <w:numId w:val="39"/>
        </w:numPr>
        <w:spacing w:before="0" w:after="0"/>
        <w:rPr>
          <w:sz w:val="22"/>
          <w:szCs w:val="22"/>
        </w:rPr>
      </w:pPr>
      <w:r w:rsidRPr="007F56EE">
        <w:rPr>
          <w:sz w:val="22"/>
          <w:szCs w:val="22"/>
        </w:rPr>
        <w:t>De se conformer au plan d’hygiène, sécurité et règlement de site pour la discipline et la sécurité du personnel ;</w:t>
      </w:r>
    </w:p>
    <w:p w14:paraId="212F1AE7" w14:textId="77777777" w:rsidR="0094030B" w:rsidRPr="007F56EE" w:rsidRDefault="0094030B" w:rsidP="00AA3062">
      <w:pPr>
        <w:numPr>
          <w:ilvl w:val="0"/>
          <w:numId w:val="39"/>
        </w:numPr>
        <w:spacing w:before="0" w:after="0"/>
        <w:rPr>
          <w:sz w:val="22"/>
          <w:szCs w:val="22"/>
        </w:rPr>
      </w:pPr>
      <w:r w:rsidRPr="007F56EE">
        <w:rPr>
          <w:sz w:val="22"/>
          <w:szCs w:val="22"/>
        </w:rPr>
        <w:t>Des moyens de communication, de transport, des possibilités de fourniture en eau électricité, carburant ;</w:t>
      </w:r>
    </w:p>
    <w:p w14:paraId="2727CB6A" w14:textId="77777777" w:rsidR="0094030B" w:rsidRPr="007F56EE" w:rsidRDefault="0094030B" w:rsidP="00AA3062">
      <w:pPr>
        <w:numPr>
          <w:ilvl w:val="0"/>
          <w:numId w:val="39"/>
        </w:numPr>
        <w:spacing w:before="0" w:after="0"/>
        <w:rPr>
          <w:sz w:val="22"/>
          <w:szCs w:val="22"/>
        </w:rPr>
      </w:pPr>
      <w:r w:rsidRPr="007F56EE">
        <w:rPr>
          <w:sz w:val="22"/>
          <w:szCs w:val="22"/>
        </w:rPr>
        <w:t>De la disponibilité en main-d’œuvre suffisamment qualifiée ;</w:t>
      </w:r>
    </w:p>
    <w:p w14:paraId="3CB35D87" w14:textId="77777777" w:rsidR="0094030B" w:rsidRPr="007F56EE" w:rsidRDefault="0094030B" w:rsidP="00AA3062">
      <w:pPr>
        <w:numPr>
          <w:ilvl w:val="0"/>
          <w:numId w:val="39"/>
        </w:numPr>
        <w:spacing w:before="0" w:after="0"/>
        <w:rPr>
          <w:sz w:val="22"/>
          <w:szCs w:val="22"/>
        </w:rPr>
      </w:pPr>
      <w:r w:rsidRPr="007F56EE">
        <w:rPr>
          <w:sz w:val="22"/>
          <w:szCs w:val="22"/>
        </w:rPr>
        <w:t>De toutes les contraintes résultant de la législation sociale, du régime fiscal et douanier qui lui sont applicables ;</w:t>
      </w:r>
    </w:p>
    <w:p w14:paraId="4817CA7A" w14:textId="77777777" w:rsidR="0094030B" w:rsidRPr="007F56EE" w:rsidRDefault="0094030B" w:rsidP="00AA3062">
      <w:pPr>
        <w:numPr>
          <w:ilvl w:val="0"/>
          <w:numId w:val="39"/>
        </w:numPr>
        <w:spacing w:before="0" w:after="0"/>
        <w:rPr>
          <w:sz w:val="22"/>
          <w:szCs w:val="22"/>
        </w:rPr>
      </w:pPr>
      <w:r w:rsidRPr="007F56EE">
        <w:rPr>
          <w:sz w:val="22"/>
          <w:szCs w:val="22"/>
        </w:rPr>
        <w:t>De l’éventuelle présence à proximité, d’autres entreprises travaillant également, par Marchés distincts, à la réalisation d’autres Prestations ;</w:t>
      </w:r>
    </w:p>
    <w:p w14:paraId="53BF7A45" w14:textId="77777777" w:rsidR="0094030B" w:rsidRPr="007F56EE" w:rsidRDefault="0094030B" w:rsidP="00AA3062">
      <w:pPr>
        <w:numPr>
          <w:ilvl w:val="0"/>
          <w:numId w:val="39"/>
        </w:numPr>
        <w:spacing w:before="0" w:after="0"/>
        <w:rPr>
          <w:sz w:val="22"/>
          <w:szCs w:val="22"/>
        </w:rPr>
      </w:pPr>
      <w:r w:rsidRPr="007F56EE">
        <w:rPr>
          <w:sz w:val="22"/>
          <w:szCs w:val="22"/>
        </w:rPr>
        <w:t>Et d’une manière générale, il s’est procuré toutes les informations concernant les risques, aléas et circonstances susceptibles d’influencer les conditions d’exécution des Prestations ou leurs prix et sera rémunéré dans le cadre de l’exécution de ces Prestations.</w:t>
      </w:r>
    </w:p>
    <w:p w14:paraId="73C27BA2" w14:textId="77777777" w:rsidR="0094030B" w:rsidRPr="007F56EE" w:rsidRDefault="0094030B" w:rsidP="008221DD">
      <w:pPr>
        <w:spacing w:before="0" w:after="0"/>
        <w:rPr>
          <w:sz w:val="22"/>
          <w:szCs w:val="22"/>
        </w:rPr>
      </w:pPr>
      <w:r w:rsidRPr="007F56EE">
        <w:rPr>
          <w:sz w:val="22"/>
          <w:szCs w:val="22"/>
        </w:rPr>
        <w:lastRenderedPageBreak/>
        <w:t>Le Prestataire sera seul et pleinement responsable des accidents et dommages de toute nature qui adviendraient, lors des Prestations, à son personnel, à des tiers et à son matériel, au cours de l’exécution du présent Marché.</w:t>
      </w:r>
    </w:p>
    <w:p w14:paraId="070DFC80" w14:textId="03689198" w:rsidR="0094030B" w:rsidRPr="007F56EE" w:rsidRDefault="0094030B" w:rsidP="008221DD">
      <w:pPr>
        <w:spacing w:before="0" w:after="0"/>
        <w:rPr>
          <w:sz w:val="22"/>
          <w:szCs w:val="22"/>
        </w:rPr>
      </w:pPr>
      <w:r w:rsidRPr="007F56EE">
        <w:rPr>
          <w:sz w:val="22"/>
          <w:szCs w:val="22"/>
        </w:rPr>
        <w:t>A ce titre, il ne pourra se prévaloir d’aucune erreur, omission ou imprécision des documents contractuels. Il réglera le cas échéant, les dommages sans intervention de la SCDP.</w:t>
      </w:r>
    </w:p>
    <w:p w14:paraId="5DA63602" w14:textId="77777777" w:rsidR="008221DD" w:rsidRPr="007F56EE" w:rsidRDefault="008221DD" w:rsidP="008221DD">
      <w:pPr>
        <w:spacing w:before="0" w:after="0"/>
        <w:rPr>
          <w:sz w:val="22"/>
          <w:szCs w:val="22"/>
        </w:rPr>
      </w:pPr>
    </w:p>
    <w:p w14:paraId="3E9C7DB6" w14:textId="77777777" w:rsidR="0094030B" w:rsidRPr="007F56EE" w:rsidRDefault="0094030B" w:rsidP="008221DD">
      <w:pPr>
        <w:spacing w:before="0" w:after="0"/>
        <w:rPr>
          <w:b/>
          <w:sz w:val="22"/>
          <w:szCs w:val="22"/>
        </w:rPr>
      </w:pPr>
      <w:r w:rsidRPr="007F56EE">
        <w:rPr>
          <w:b/>
          <w:sz w:val="22"/>
          <w:szCs w:val="22"/>
        </w:rPr>
        <w:t>X. SOUS-TRAITANCE</w:t>
      </w:r>
      <w:r w:rsidR="00A648DA" w:rsidRPr="007F56EE">
        <w:rPr>
          <w:b/>
          <w:sz w:val="22"/>
          <w:szCs w:val="22"/>
        </w:rPr>
        <w:t xml:space="preserve"> </w:t>
      </w:r>
      <w:r w:rsidRPr="007F56EE">
        <w:rPr>
          <w:b/>
          <w:sz w:val="22"/>
          <w:szCs w:val="22"/>
        </w:rPr>
        <w:t xml:space="preserve"> </w:t>
      </w:r>
    </w:p>
    <w:p w14:paraId="6A613F08" w14:textId="036BE162" w:rsidR="008221DD" w:rsidRPr="007F56EE" w:rsidRDefault="00F500C1" w:rsidP="008221DD">
      <w:pPr>
        <w:spacing w:before="0" w:after="0"/>
        <w:rPr>
          <w:sz w:val="22"/>
          <w:szCs w:val="22"/>
        </w:rPr>
      </w:pPr>
      <w:r w:rsidRPr="007F56EE">
        <w:rPr>
          <w:sz w:val="22"/>
          <w:szCs w:val="22"/>
        </w:rPr>
        <w:t>(Sans objet)</w:t>
      </w:r>
    </w:p>
    <w:p w14:paraId="5CB21792" w14:textId="77777777" w:rsidR="00C27671" w:rsidRPr="007F56EE" w:rsidRDefault="00C27671" w:rsidP="008221DD">
      <w:pPr>
        <w:spacing w:before="0" w:after="0"/>
        <w:rPr>
          <w:sz w:val="22"/>
          <w:szCs w:val="22"/>
        </w:rPr>
      </w:pPr>
    </w:p>
    <w:p w14:paraId="4A7A594A" w14:textId="77777777" w:rsidR="0094030B" w:rsidRPr="007F56EE" w:rsidRDefault="0094030B" w:rsidP="008221DD">
      <w:pPr>
        <w:spacing w:before="0" w:after="0"/>
        <w:rPr>
          <w:b/>
          <w:sz w:val="22"/>
          <w:szCs w:val="22"/>
        </w:rPr>
      </w:pPr>
      <w:r w:rsidRPr="007F56EE">
        <w:rPr>
          <w:b/>
          <w:sz w:val="22"/>
          <w:szCs w:val="22"/>
        </w:rPr>
        <w:t xml:space="preserve">XI. VARIATION DANS LA MASSE DES PRESTATIONS </w:t>
      </w:r>
    </w:p>
    <w:p w14:paraId="52C03FCD" w14:textId="77777777" w:rsidR="0094030B" w:rsidRPr="007F56EE" w:rsidRDefault="0094030B" w:rsidP="008221DD">
      <w:pPr>
        <w:spacing w:before="0" w:after="0"/>
        <w:rPr>
          <w:sz w:val="22"/>
          <w:szCs w:val="22"/>
        </w:rPr>
      </w:pPr>
      <w:r w:rsidRPr="007F56EE">
        <w:rPr>
          <w:sz w:val="22"/>
          <w:szCs w:val="22"/>
        </w:rPr>
        <w:t>Dans la limite de VINGT POUR CENT (20%) en plus ou moins des quantités relatives à l’ensemble des prix du bordereau ainsi que de la masse totale des Prestations prévus dans la présente Marché, la SCDP a toute latitude pour apporter les modifications jugées nécessaires à tout ou partie des Prestations sans que le Prestataire puisse prétendre à une quelconque indemnisation ou une modification des prix du bordereau.</w:t>
      </w:r>
    </w:p>
    <w:p w14:paraId="345C8619" w14:textId="2FBC040D" w:rsidR="0094030B" w:rsidRPr="007F56EE" w:rsidRDefault="0094030B" w:rsidP="008221DD">
      <w:pPr>
        <w:spacing w:before="0" w:after="0"/>
        <w:rPr>
          <w:sz w:val="22"/>
          <w:szCs w:val="22"/>
        </w:rPr>
      </w:pPr>
      <w:r w:rsidRPr="007F56EE">
        <w:rPr>
          <w:sz w:val="22"/>
          <w:szCs w:val="22"/>
        </w:rPr>
        <w:t xml:space="preserve">Aucune prestation supplémentaire ne pourra être exécutée par le Prestataire s’il n’a fait l’objet d’un </w:t>
      </w:r>
      <w:r w:rsidR="00D57B69" w:rsidRPr="007F56EE">
        <w:rPr>
          <w:sz w:val="22"/>
          <w:szCs w:val="22"/>
        </w:rPr>
        <w:t>Ordre de Service</w:t>
      </w:r>
      <w:r w:rsidRPr="007F56EE">
        <w:rPr>
          <w:sz w:val="22"/>
          <w:szCs w:val="22"/>
        </w:rPr>
        <w:t xml:space="preserve"> signé par le chef de service le prescrivant explicitement. Il sera fait application des prix unitaires du bordereau en annexe.</w:t>
      </w:r>
    </w:p>
    <w:p w14:paraId="5AF44103" w14:textId="77777777" w:rsidR="008221DD" w:rsidRPr="007F56EE" w:rsidRDefault="008221DD" w:rsidP="008221DD">
      <w:pPr>
        <w:spacing w:before="0" w:after="0"/>
        <w:rPr>
          <w:sz w:val="22"/>
          <w:szCs w:val="22"/>
        </w:rPr>
      </w:pPr>
    </w:p>
    <w:p w14:paraId="5C9132C4" w14:textId="77777777" w:rsidR="0094030B" w:rsidRPr="007F56EE" w:rsidRDefault="0094030B" w:rsidP="008221DD">
      <w:pPr>
        <w:spacing w:before="0" w:after="0"/>
        <w:rPr>
          <w:b/>
          <w:sz w:val="22"/>
          <w:szCs w:val="22"/>
        </w:rPr>
      </w:pPr>
      <w:r w:rsidRPr="007F56EE">
        <w:rPr>
          <w:b/>
          <w:sz w:val="22"/>
          <w:szCs w:val="22"/>
        </w:rPr>
        <w:t xml:space="preserve">XII. ROLE ET RESPONSABILITE DU PRESTATAIRE </w:t>
      </w:r>
    </w:p>
    <w:p w14:paraId="49556032" w14:textId="1CC84817" w:rsidR="0094030B" w:rsidRPr="007F56EE" w:rsidRDefault="0094030B" w:rsidP="008221DD">
      <w:pPr>
        <w:spacing w:before="0" w:after="0"/>
        <w:rPr>
          <w:sz w:val="22"/>
          <w:szCs w:val="22"/>
        </w:rPr>
      </w:pPr>
      <w:r w:rsidRPr="007F56EE">
        <w:rPr>
          <w:sz w:val="22"/>
          <w:szCs w:val="22"/>
        </w:rPr>
        <w:t xml:space="preserve">Le Prestataire est responsable vis-à-vis de la SCDP des documents d’exécution, de préparation, de l’organisation et de la conduite des Prestations, de la </w:t>
      </w:r>
      <w:r w:rsidR="00896107" w:rsidRPr="007F56EE">
        <w:rPr>
          <w:sz w:val="22"/>
          <w:szCs w:val="22"/>
        </w:rPr>
        <w:t>qualité des</w:t>
      </w:r>
      <w:r w:rsidRPr="007F56EE">
        <w:rPr>
          <w:sz w:val="22"/>
          <w:szCs w:val="22"/>
        </w:rPr>
        <w:t xml:space="preserve"> méthodes employés par elle, de leur parfaite adaptation aux besoins des Prestations et de la bonne exécution des Prestations.</w:t>
      </w:r>
    </w:p>
    <w:p w14:paraId="6B583394" w14:textId="77777777" w:rsidR="0094030B" w:rsidRPr="007F56EE" w:rsidRDefault="0094030B" w:rsidP="008221DD">
      <w:pPr>
        <w:spacing w:before="0" w:after="0"/>
        <w:rPr>
          <w:sz w:val="22"/>
          <w:szCs w:val="22"/>
        </w:rPr>
      </w:pPr>
      <w:r w:rsidRPr="007F56EE">
        <w:rPr>
          <w:sz w:val="22"/>
          <w:szCs w:val="22"/>
        </w:rPr>
        <w:t>Les activités seront exécutées conformément aux plans et spécifications techniques notifiés et aux ordres de service selon les règles de l’art, les techniques et pratiques en usage.</w:t>
      </w:r>
    </w:p>
    <w:p w14:paraId="31BFB7AB" w14:textId="77777777" w:rsidR="0094030B" w:rsidRPr="007F56EE" w:rsidRDefault="0094030B" w:rsidP="008221DD">
      <w:pPr>
        <w:spacing w:before="0" w:after="0"/>
        <w:rPr>
          <w:sz w:val="22"/>
          <w:szCs w:val="22"/>
        </w:rPr>
      </w:pPr>
      <w:r w:rsidRPr="007F56EE">
        <w:rPr>
          <w:sz w:val="22"/>
          <w:szCs w:val="22"/>
        </w:rPr>
        <w:t>A cet effet, le Prestataire devra prendre toutes les mesures et fournir tous les moyens nécessaires, et notamment effectuer tous les calculs, essais ou analyses, déterminer, choisir et acheter tous les matériaux, outillages et fournitures nécessaires et engager tout le personnel qualifié.</w:t>
      </w:r>
    </w:p>
    <w:p w14:paraId="22F5DB30" w14:textId="77777777" w:rsidR="0094030B" w:rsidRPr="007F56EE" w:rsidRDefault="0094030B" w:rsidP="008221DD">
      <w:pPr>
        <w:spacing w:before="0" w:after="0"/>
        <w:rPr>
          <w:sz w:val="22"/>
          <w:szCs w:val="22"/>
        </w:rPr>
      </w:pPr>
      <w:r w:rsidRPr="007F56EE">
        <w:rPr>
          <w:sz w:val="22"/>
          <w:szCs w:val="22"/>
        </w:rPr>
        <w:t>Le Prestataire reste responsable de la totalité des Prestations, y compris des interventions des sous-traitants agréés. Il lui appartient en outre de s’assurer des conditions d’intervention des fournisseurs, des sous-traitants dont le concours lui est nécessaire, leur intervention en temps utile sous sa direction et de la bonne exécution des ordres donnés par l’Ingénieur.</w:t>
      </w:r>
    </w:p>
    <w:p w14:paraId="4CE67F87" w14:textId="676EE535" w:rsidR="0094030B" w:rsidRPr="007F56EE" w:rsidRDefault="0094030B" w:rsidP="008221DD">
      <w:pPr>
        <w:spacing w:before="0" w:after="0"/>
        <w:rPr>
          <w:sz w:val="22"/>
          <w:szCs w:val="22"/>
        </w:rPr>
      </w:pPr>
      <w:r w:rsidRPr="007F56EE">
        <w:rPr>
          <w:sz w:val="22"/>
          <w:szCs w:val="22"/>
        </w:rPr>
        <w:t>Le Prestataire devra tenir constamment à jour un chronogramme d’avancement des Prestations, et en communiquer TROIS (03) exemplaires à l’Ingénieur de contrôle à chaque début de mois.</w:t>
      </w:r>
    </w:p>
    <w:p w14:paraId="245C0948" w14:textId="77777777" w:rsidR="008221DD" w:rsidRPr="007F56EE" w:rsidRDefault="008221DD" w:rsidP="008221DD">
      <w:pPr>
        <w:spacing w:before="0" w:after="0"/>
        <w:rPr>
          <w:sz w:val="22"/>
          <w:szCs w:val="22"/>
        </w:rPr>
      </w:pPr>
    </w:p>
    <w:p w14:paraId="41B735A2" w14:textId="77777777" w:rsidR="0094030B" w:rsidRPr="007F56EE" w:rsidRDefault="0094030B" w:rsidP="008221DD">
      <w:pPr>
        <w:spacing w:before="0" w:after="0"/>
        <w:rPr>
          <w:b/>
          <w:sz w:val="22"/>
          <w:szCs w:val="22"/>
        </w:rPr>
      </w:pPr>
      <w:r w:rsidRPr="007F56EE">
        <w:rPr>
          <w:b/>
          <w:sz w:val="22"/>
          <w:szCs w:val="22"/>
        </w:rPr>
        <w:t xml:space="preserve">XIII. MATERIEL ET PERSONNEL A METTRE EN PLACE </w:t>
      </w:r>
    </w:p>
    <w:p w14:paraId="2C916EA8" w14:textId="77777777" w:rsidR="0094030B" w:rsidRPr="007F56EE" w:rsidRDefault="0094030B" w:rsidP="008221DD">
      <w:pPr>
        <w:spacing w:before="0" w:after="0"/>
        <w:rPr>
          <w:sz w:val="22"/>
          <w:szCs w:val="22"/>
        </w:rPr>
      </w:pPr>
      <w:r w:rsidRPr="007F56EE">
        <w:rPr>
          <w:sz w:val="22"/>
          <w:szCs w:val="22"/>
        </w:rPr>
        <w:t>Le Prestataire s’engage à mettre sur le site tout le matériel nécessaire pour la bonne exécution des Prestations suivant les règles de l’art et d’après les conditions du cahier de charges.</w:t>
      </w:r>
    </w:p>
    <w:p w14:paraId="624EDE99" w14:textId="77777777" w:rsidR="0094030B" w:rsidRPr="007F56EE" w:rsidRDefault="0094030B" w:rsidP="008221DD">
      <w:pPr>
        <w:spacing w:before="0" w:after="0"/>
        <w:rPr>
          <w:sz w:val="22"/>
          <w:szCs w:val="22"/>
        </w:rPr>
      </w:pPr>
      <w:r w:rsidRPr="007F56EE">
        <w:rPr>
          <w:sz w:val="22"/>
          <w:szCs w:val="22"/>
        </w:rPr>
        <w:t xml:space="preserve">Une liste complète de ce matériel avec nom, désignation, provenance, âge, et marque que l’entreprise se propose d’utiliser, devra être soumise pour approbation à l’Ingénieur, dans un délai de </w:t>
      </w:r>
      <w:r w:rsidRPr="007F56EE">
        <w:rPr>
          <w:b/>
          <w:sz w:val="22"/>
          <w:szCs w:val="22"/>
          <w:u w:val="single"/>
        </w:rPr>
        <w:t>Quarante-huit (48) heures</w:t>
      </w:r>
      <w:r w:rsidRPr="007F56EE">
        <w:rPr>
          <w:sz w:val="22"/>
          <w:szCs w:val="22"/>
        </w:rPr>
        <w:t xml:space="preserve"> à compter de la notification de l’</w:t>
      </w:r>
      <w:r w:rsidR="00D57B69" w:rsidRPr="007F56EE">
        <w:rPr>
          <w:sz w:val="22"/>
          <w:szCs w:val="22"/>
        </w:rPr>
        <w:t>Ordre de Service</w:t>
      </w:r>
      <w:r w:rsidRPr="007F56EE">
        <w:rPr>
          <w:sz w:val="22"/>
          <w:szCs w:val="22"/>
        </w:rPr>
        <w:t xml:space="preserve"> de commencer les activités.</w:t>
      </w:r>
    </w:p>
    <w:p w14:paraId="06BE7CEF" w14:textId="77777777" w:rsidR="0094030B" w:rsidRPr="007F56EE" w:rsidRDefault="0094030B" w:rsidP="008221DD">
      <w:pPr>
        <w:spacing w:before="0" w:after="0"/>
        <w:rPr>
          <w:sz w:val="22"/>
          <w:szCs w:val="22"/>
        </w:rPr>
      </w:pPr>
      <w:r w:rsidRPr="007F56EE">
        <w:rPr>
          <w:sz w:val="22"/>
          <w:szCs w:val="22"/>
        </w:rPr>
        <w:t>Cette liste sera accompagnée d’une note justificative de l’utilisation prévue du matériel en relation avec les Prestations à exécuter et les délais contractuels. La liste pourra être complétée ou modifiée d’un commun accord.</w:t>
      </w:r>
    </w:p>
    <w:p w14:paraId="54CB9F23" w14:textId="77777777" w:rsidR="0094030B" w:rsidRPr="007F56EE" w:rsidRDefault="0094030B" w:rsidP="008221DD">
      <w:pPr>
        <w:spacing w:before="0" w:after="0"/>
        <w:rPr>
          <w:sz w:val="22"/>
          <w:szCs w:val="22"/>
        </w:rPr>
      </w:pPr>
      <w:r w:rsidRPr="007F56EE">
        <w:rPr>
          <w:sz w:val="22"/>
          <w:szCs w:val="22"/>
        </w:rPr>
        <w:t xml:space="preserve">De plus, le Prestataire s’engage à soumettre à l’agrément de la SCDP dans un délai de </w:t>
      </w:r>
      <w:r w:rsidRPr="007F56EE">
        <w:rPr>
          <w:b/>
          <w:sz w:val="22"/>
          <w:szCs w:val="22"/>
          <w:u w:val="single"/>
        </w:rPr>
        <w:t>Quarante-huit (48) heures</w:t>
      </w:r>
      <w:r w:rsidRPr="007F56EE">
        <w:rPr>
          <w:sz w:val="22"/>
          <w:szCs w:val="22"/>
        </w:rPr>
        <w:t xml:space="preserve"> à compter de la notification de l’</w:t>
      </w:r>
      <w:r w:rsidR="00D57B69" w:rsidRPr="007F56EE">
        <w:rPr>
          <w:sz w:val="22"/>
          <w:szCs w:val="22"/>
        </w:rPr>
        <w:t>Ordre de Service</w:t>
      </w:r>
      <w:r w:rsidRPr="007F56EE">
        <w:rPr>
          <w:sz w:val="22"/>
          <w:szCs w:val="22"/>
        </w:rPr>
        <w:t xml:space="preserve"> de commencer les activités, une liste du personnel (ouvriers qualifiés et cadres) qu’il emploiera sur le site.</w:t>
      </w:r>
    </w:p>
    <w:p w14:paraId="1F60AFD7" w14:textId="773CB4A7" w:rsidR="00896107" w:rsidRPr="007F56EE" w:rsidRDefault="0094030B" w:rsidP="00B86AEF">
      <w:pPr>
        <w:spacing w:before="0" w:after="0"/>
        <w:rPr>
          <w:sz w:val="22"/>
          <w:szCs w:val="22"/>
        </w:rPr>
      </w:pPr>
      <w:r w:rsidRPr="007F56EE">
        <w:rPr>
          <w:sz w:val="22"/>
          <w:szCs w:val="22"/>
        </w:rPr>
        <w:t>Cette liste indiquera outre les noms des agents, leur qualification et références. Elle sera accompagnée du curriculum vitae de ces agents.</w:t>
      </w:r>
    </w:p>
    <w:p w14:paraId="3EEADE87" w14:textId="1CA253AA" w:rsidR="007A3C19" w:rsidRPr="007F56EE" w:rsidRDefault="007A3C19" w:rsidP="00AA3062">
      <w:pPr>
        <w:pStyle w:val="Paragraphedeliste"/>
        <w:numPr>
          <w:ilvl w:val="1"/>
          <w:numId w:val="49"/>
        </w:numPr>
        <w:spacing w:after="0"/>
        <w:ind w:left="709"/>
        <w:rPr>
          <w:b/>
          <w:i/>
          <w:iCs/>
          <w:sz w:val="22"/>
          <w:szCs w:val="22"/>
          <w:u w:val="single"/>
        </w:rPr>
      </w:pPr>
      <w:r w:rsidRPr="007F56EE">
        <w:rPr>
          <w:b/>
          <w:i/>
          <w:iCs/>
          <w:sz w:val="22"/>
          <w:szCs w:val="22"/>
          <w:u w:val="single"/>
        </w:rPr>
        <w:t>Le Matériel spécifique</w:t>
      </w:r>
    </w:p>
    <w:p w14:paraId="5367B530" w14:textId="77777777" w:rsidR="007A3C19" w:rsidRPr="007F56EE" w:rsidRDefault="007A3C19" w:rsidP="00AA3062">
      <w:pPr>
        <w:pStyle w:val="Paragraphedeliste"/>
        <w:numPr>
          <w:ilvl w:val="0"/>
          <w:numId w:val="31"/>
        </w:numPr>
        <w:spacing w:after="0"/>
        <w:rPr>
          <w:rFonts w:cs="Arial"/>
          <w:color w:val="000000"/>
          <w:sz w:val="22"/>
          <w:szCs w:val="22"/>
        </w:rPr>
      </w:pPr>
      <w:r w:rsidRPr="007F56EE">
        <w:rPr>
          <w:sz w:val="22"/>
          <w:szCs w:val="22"/>
          <w:u w:val="single"/>
        </w:rPr>
        <w:lastRenderedPageBreak/>
        <w:t>Radios VHF ATEX :</w:t>
      </w:r>
      <w:r w:rsidRPr="007F56EE">
        <w:rPr>
          <w:sz w:val="22"/>
          <w:szCs w:val="22"/>
        </w:rPr>
        <w:t xml:space="preserve"> </w:t>
      </w:r>
      <w:r w:rsidRPr="007F56EE">
        <w:rPr>
          <w:rFonts w:cs="Arial"/>
          <w:color w:val="000000"/>
          <w:sz w:val="22"/>
          <w:szCs w:val="22"/>
        </w:rPr>
        <w:t xml:space="preserve">1&lt;VHF&lt;5 ; 1&lt;UHF&lt;4 - </w:t>
      </w:r>
      <w:r w:rsidRPr="007F56EE">
        <w:rPr>
          <w:rFonts w:cs="Arial"/>
          <w:color w:val="000000"/>
          <w:sz w:val="22"/>
          <w:szCs w:val="22"/>
          <w:lang w:val="fr-CM"/>
        </w:rPr>
        <w:t>IIA : 4W (UHF) / 4W (VHF) ; IIC : 1W</w:t>
      </w:r>
      <w:r w:rsidRPr="007F56EE">
        <w:rPr>
          <w:rFonts w:cs="Arial"/>
          <w:color w:val="000000"/>
          <w:sz w:val="22"/>
          <w:szCs w:val="22"/>
        </w:rPr>
        <w:t xml:space="preserve"> - ATEX II 2 G Ex ib IIC T4 - 136-174 MHz - IP68, submersible 5m pour 1heure, boitier antichoc - Batterie rechargeable/ Au minimum 12 heures </w:t>
      </w:r>
    </w:p>
    <w:p w14:paraId="4C9ECB9A" w14:textId="698B0549" w:rsidR="007A3C19" w:rsidRPr="007F56EE" w:rsidRDefault="007A3C19" w:rsidP="00AA3062">
      <w:pPr>
        <w:pStyle w:val="Paragraphedeliste"/>
        <w:numPr>
          <w:ilvl w:val="0"/>
          <w:numId w:val="31"/>
        </w:numPr>
        <w:spacing w:after="0"/>
        <w:rPr>
          <w:sz w:val="22"/>
          <w:szCs w:val="22"/>
        </w:rPr>
      </w:pPr>
      <w:r w:rsidRPr="007F56EE">
        <w:rPr>
          <w:sz w:val="22"/>
          <w:szCs w:val="22"/>
          <w:u w:val="single"/>
        </w:rPr>
        <w:t>Alarme anti-intrusion</w:t>
      </w:r>
      <w:r w:rsidR="002F503E" w:rsidRPr="007F56EE">
        <w:rPr>
          <w:sz w:val="22"/>
          <w:szCs w:val="22"/>
          <w:u w:val="single"/>
        </w:rPr>
        <w:t> type</w:t>
      </w:r>
      <w:r w:rsidRPr="007F56EE">
        <w:rPr>
          <w:sz w:val="22"/>
          <w:szCs w:val="22"/>
          <w:u w:val="single"/>
        </w:rPr>
        <w:t xml:space="preserve"> volumétrique</w:t>
      </w:r>
      <w:r w:rsidR="002F503E" w:rsidRPr="007F56EE">
        <w:rPr>
          <w:sz w:val="22"/>
          <w:szCs w:val="22"/>
        </w:rPr>
        <w:t xml:space="preserve"> avec</w:t>
      </w:r>
      <w:r w:rsidRPr="007F56EE">
        <w:rPr>
          <w:sz w:val="22"/>
          <w:szCs w:val="22"/>
        </w:rPr>
        <w:t xml:space="preserve"> sirène, système d'appel, télécommande, clavier</w:t>
      </w:r>
      <w:r w:rsidR="002F503E" w:rsidRPr="007F56EE">
        <w:rPr>
          <w:sz w:val="22"/>
          <w:szCs w:val="22"/>
        </w:rPr>
        <w:t xml:space="preserve"> et reliée à une centrale d’alarme.</w:t>
      </w:r>
    </w:p>
    <w:p w14:paraId="02F5B2A2" w14:textId="1CA9BBEC" w:rsidR="007A3C19" w:rsidRPr="007F56EE" w:rsidRDefault="00093B34" w:rsidP="00AA3062">
      <w:pPr>
        <w:pStyle w:val="Paragraphedeliste"/>
        <w:numPr>
          <w:ilvl w:val="0"/>
          <w:numId w:val="31"/>
        </w:numPr>
        <w:spacing w:after="0"/>
        <w:rPr>
          <w:sz w:val="22"/>
          <w:szCs w:val="22"/>
        </w:rPr>
      </w:pPr>
      <w:r w:rsidRPr="007F56EE">
        <w:rPr>
          <w:sz w:val="22"/>
          <w:szCs w:val="22"/>
        </w:rPr>
        <w:t xml:space="preserve">Chiens de garde, </w:t>
      </w:r>
      <w:r w:rsidR="007A3C19" w:rsidRPr="007F56EE">
        <w:rPr>
          <w:sz w:val="22"/>
          <w:szCs w:val="22"/>
        </w:rPr>
        <w:t>Sifflets, lampes torche, matraques, etc…</w:t>
      </w:r>
    </w:p>
    <w:p w14:paraId="297C007A" w14:textId="77777777" w:rsidR="008221DD" w:rsidRPr="007F56EE" w:rsidRDefault="008221DD" w:rsidP="008221DD">
      <w:pPr>
        <w:spacing w:before="0" w:after="0"/>
        <w:rPr>
          <w:sz w:val="22"/>
          <w:szCs w:val="22"/>
        </w:rPr>
      </w:pPr>
    </w:p>
    <w:p w14:paraId="4A1AAB9F" w14:textId="77777777" w:rsidR="0094030B" w:rsidRPr="007F56EE" w:rsidRDefault="0094030B" w:rsidP="008221DD">
      <w:pPr>
        <w:spacing w:before="0" w:after="0"/>
        <w:rPr>
          <w:b/>
          <w:sz w:val="22"/>
          <w:szCs w:val="22"/>
        </w:rPr>
      </w:pPr>
      <w:r w:rsidRPr="007F56EE">
        <w:rPr>
          <w:b/>
          <w:sz w:val="22"/>
          <w:szCs w:val="22"/>
        </w:rPr>
        <w:t xml:space="preserve">XIV. REMPLACEMENT DU PERSONNEL D’ENCADREMENT </w:t>
      </w:r>
    </w:p>
    <w:p w14:paraId="7C36D7C3" w14:textId="669AB460" w:rsidR="0094030B" w:rsidRPr="007F56EE" w:rsidRDefault="0094030B" w:rsidP="008221DD">
      <w:pPr>
        <w:spacing w:before="0" w:after="0"/>
        <w:rPr>
          <w:sz w:val="22"/>
          <w:szCs w:val="22"/>
        </w:rPr>
      </w:pPr>
      <w:r w:rsidRPr="007F56EE">
        <w:rPr>
          <w:sz w:val="22"/>
          <w:szCs w:val="22"/>
        </w:rPr>
        <w:t xml:space="preserve">Si pour une convenance propre, le Prestataire doit remplacer un agent, l’agent en cause ne devra en aucun cas interrompre la continuité les activités. Tous les frais en découlant seront à la charge entière </w:t>
      </w:r>
      <w:r w:rsidR="00A139F7" w:rsidRPr="007F56EE">
        <w:rPr>
          <w:sz w:val="22"/>
          <w:szCs w:val="22"/>
        </w:rPr>
        <w:t>du Prestataire</w:t>
      </w:r>
      <w:r w:rsidRPr="007F56EE">
        <w:rPr>
          <w:sz w:val="22"/>
          <w:szCs w:val="22"/>
        </w:rPr>
        <w:t>.</w:t>
      </w:r>
    </w:p>
    <w:p w14:paraId="5F004E59" w14:textId="77777777" w:rsidR="0094030B" w:rsidRPr="007F56EE" w:rsidRDefault="0094030B" w:rsidP="008221DD">
      <w:pPr>
        <w:spacing w:before="0" w:after="0"/>
        <w:rPr>
          <w:sz w:val="22"/>
          <w:szCs w:val="22"/>
        </w:rPr>
      </w:pPr>
      <w:r w:rsidRPr="007F56EE">
        <w:rPr>
          <w:sz w:val="22"/>
          <w:szCs w:val="22"/>
        </w:rPr>
        <w:t>En cas de maladie ou d’accident, le Prestataire devra remplacer sans délai tout agent qui se trouverait empêché d’exécuter les tâches qui lui seront confiées normalement par l’application de la présente Lettre- Commande.</w:t>
      </w:r>
    </w:p>
    <w:p w14:paraId="29CA8593" w14:textId="77777777" w:rsidR="0094030B" w:rsidRPr="007F56EE" w:rsidRDefault="0094030B" w:rsidP="008221DD">
      <w:pPr>
        <w:spacing w:before="0" w:after="0"/>
        <w:rPr>
          <w:b/>
          <w:sz w:val="22"/>
          <w:szCs w:val="22"/>
        </w:rPr>
      </w:pPr>
      <w:r w:rsidRPr="007F56EE">
        <w:rPr>
          <w:b/>
          <w:sz w:val="22"/>
          <w:szCs w:val="22"/>
        </w:rPr>
        <w:t>Si la SCDP demande le remplacement d’un agent pour faute grave de ce dernier dûment constaté par les deux parties, le Prestataire devra pourvoir à ses frais au remplacement immédiat de l’agent.</w:t>
      </w:r>
    </w:p>
    <w:p w14:paraId="597318B1" w14:textId="77777777" w:rsidR="0094030B" w:rsidRPr="007F56EE" w:rsidRDefault="0094030B" w:rsidP="008221DD">
      <w:pPr>
        <w:spacing w:before="0" w:after="0"/>
        <w:rPr>
          <w:sz w:val="22"/>
          <w:szCs w:val="22"/>
        </w:rPr>
      </w:pPr>
      <w:r w:rsidRPr="007F56EE">
        <w:rPr>
          <w:sz w:val="22"/>
          <w:szCs w:val="22"/>
        </w:rPr>
        <w:t>Dans les cas de remplacement exposés ci-dessus, la procédure d’agrément par la SCDP reste valable pour l’agent désigné par le Prestataire pour succéder à l’agent remplacé.</w:t>
      </w:r>
    </w:p>
    <w:p w14:paraId="2F87124C" w14:textId="77777777" w:rsidR="0044512B" w:rsidRPr="007F56EE" w:rsidRDefault="0044512B" w:rsidP="008221DD">
      <w:pPr>
        <w:spacing w:before="0" w:after="0"/>
        <w:rPr>
          <w:sz w:val="22"/>
          <w:szCs w:val="22"/>
        </w:rPr>
      </w:pPr>
    </w:p>
    <w:p w14:paraId="6BD5B8D6" w14:textId="77777777" w:rsidR="0044512B" w:rsidRPr="007F56EE" w:rsidRDefault="0044512B" w:rsidP="008221DD">
      <w:pPr>
        <w:spacing w:before="0" w:after="0"/>
        <w:rPr>
          <w:sz w:val="22"/>
          <w:szCs w:val="22"/>
        </w:rPr>
        <w:sectPr w:rsidR="0044512B" w:rsidRPr="007F56EE" w:rsidSect="00C47A7F">
          <w:footerReference w:type="default" r:id="rId13"/>
          <w:pgSz w:w="11900" w:h="16820"/>
          <w:pgMar w:top="720" w:right="720" w:bottom="720" w:left="720" w:header="720" w:footer="55" w:gutter="567"/>
          <w:cols w:space="720"/>
          <w:docGrid w:linePitch="326"/>
        </w:sectPr>
      </w:pPr>
    </w:p>
    <w:p w14:paraId="0120D1AC" w14:textId="77777777" w:rsidR="0044512B" w:rsidRPr="007F56EE" w:rsidRDefault="0044512B" w:rsidP="008221DD">
      <w:pPr>
        <w:spacing w:before="0" w:after="0"/>
        <w:rPr>
          <w:sz w:val="22"/>
          <w:szCs w:val="22"/>
        </w:rPr>
      </w:pPr>
    </w:p>
    <w:p w14:paraId="63186490" w14:textId="77777777" w:rsidR="0060412E" w:rsidRPr="007F56EE" w:rsidRDefault="0060412E" w:rsidP="008221DD">
      <w:pPr>
        <w:spacing w:before="0" w:after="0"/>
        <w:rPr>
          <w:sz w:val="22"/>
          <w:szCs w:val="22"/>
        </w:rPr>
      </w:pPr>
    </w:p>
    <w:p w14:paraId="39D6C12E" w14:textId="77777777" w:rsidR="0044512B" w:rsidRPr="007F56EE" w:rsidRDefault="0044512B" w:rsidP="002651E7">
      <w:pPr>
        <w:rPr>
          <w:sz w:val="22"/>
          <w:szCs w:val="22"/>
        </w:rPr>
      </w:pPr>
    </w:p>
    <w:p w14:paraId="7EBDD0FB" w14:textId="77777777" w:rsidR="0044512B" w:rsidRPr="007F56EE" w:rsidRDefault="0044512B" w:rsidP="002651E7">
      <w:pPr>
        <w:rPr>
          <w:sz w:val="22"/>
          <w:szCs w:val="22"/>
        </w:rPr>
      </w:pPr>
    </w:p>
    <w:p w14:paraId="53073421" w14:textId="77777777" w:rsidR="0044512B" w:rsidRPr="007F56EE" w:rsidRDefault="0044512B" w:rsidP="002651E7">
      <w:pPr>
        <w:rPr>
          <w:sz w:val="22"/>
          <w:szCs w:val="22"/>
        </w:rPr>
      </w:pPr>
    </w:p>
    <w:p w14:paraId="5667B512" w14:textId="77777777" w:rsidR="0060412E" w:rsidRPr="007F56EE" w:rsidRDefault="0060412E" w:rsidP="002651E7">
      <w:pPr>
        <w:rPr>
          <w:sz w:val="22"/>
          <w:szCs w:val="22"/>
        </w:rPr>
      </w:pPr>
    </w:p>
    <w:p w14:paraId="639A60A2" w14:textId="77777777" w:rsidR="0060412E" w:rsidRPr="007F56EE" w:rsidRDefault="0060412E" w:rsidP="002651E7">
      <w:pPr>
        <w:rPr>
          <w:sz w:val="22"/>
          <w:szCs w:val="22"/>
        </w:rPr>
      </w:pPr>
    </w:p>
    <w:p w14:paraId="347A12AD" w14:textId="77777777" w:rsidR="0060412E" w:rsidRPr="007F56EE" w:rsidRDefault="0060412E" w:rsidP="002651E7">
      <w:pPr>
        <w:rPr>
          <w:sz w:val="22"/>
          <w:szCs w:val="22"/>
        </w:rPr>
      </w:pPr>
    </w:p>
    <w:p w14:paraId="4A2B38EF" w14:textId="77777777" w:rsidR="0060412E" w:rsidRPr="007F56EE" w:rsidRDefault="0060412E" w:rsidP="002651E7">
      <w:pPr>
        <w:rPr>
          <w:sz w:val="22"/>
          <w:szCs w:val="22"/>
        </w:rPr>
      </w:pPr>
    </w:p>
    <w:p w14:paraId="77340A9A" w14:textId="77777777" w:rsidR="0060412E" w:rsidRPr="007F56EE" w:rsidRDefault="0060412E" w:rsidP="002651E7">
      <w:pPr>
        <w:rPr>
          <w:sz w:val="22"/>
          <w:szCs w:val="22"/>
        </w:rPr>
      </w:pPr>
    </w:p>
    <w:p w14:paraId="2287B7B9" w14:textId="77777777" w:rsidR="0060412E" w:rsidRPr="007F56EE" w:rsidRDefault="0060412E" w:rsidP="002651E7">
      <w:pPr>
        <w:rPr>
          <w:sz w:val="22"/>
          <w:szCs w:val="22"/>
        </w:rPr>
      </w:pPr>
    </w:p>
    <w:p w14:paraId="4B9FFEC3" w14:textId="77777777" w:rsidR="0060412E" w:rsidRPr="007F56EE" w:rsidRDefault="0060412E" w:rsidP="002651E7">
      <w:pPr>
        <w:rPr>
          <w:sz w:val="22"/>
          <w:szCs w:val="22"/>
        </w:rPr>
      </w:pPr>
    </w:p>
    <w:p w14:paraId="5E5AF878" w14:textId="7E5858A0" w:rsidR="0060412E" w:rsidRDefault="0060412E" w:rsidP="002651E7">
      <w:pPr>
        <w:rPr>
          <w:sz w:val="22"/>
          <w:szCs w:val="22"/>
        </w:rPr>
      </w:pPr>
    </w:p>
    <w:p w14:paraId="1E4CF8D9" w14:textId="09F36717" w:rsidR="00013DDA" w:rsidRDefault="00013DDA" w:rsidP="002651E7">
      <w:pPr>
        <w:rPr>
          <w:sz w:val="22"/>
          <w:szCs w:val="22"/>
        </w:rPr>
      </w:pPr>
    </w:p>
    <w:p w14:paraId="59C6910E" w14:textId="31B7ACAA" w:rsidR="00013DDA" w:rsidRDefault="00013DDA" w:rsidP="002651E7">
      <w:pPr>
        <w:rPr>
          <w:sz w:val="22"/>
          <w:szCs w:val="22"/>
        </w:rPr>
      </w:pPr>
    </w:p>
    <w:p w14:paraId="6E67C2C8" w14:textId="1DA8685F" w:rsidR="00013DDA" w:rsidRDefault="00013DDA" w:rsidP="002651E7">
      <w:pPr>
        <w:rPr>
          <w:sz w:val="22"/>
          <w:szCs w:val="22"/>
        </w:rPr>
      </w:pPr>
    </w:p>
    <w:p w14:paraId="60B8C5C6" w14:textId="2B881ECA" w:rsidR="00013DDA" w:rsidRDefault="00013DDA" w:rsidP="002651E7">
      <w:pPr>
        <w:rPr>
          <w:sz w:val="22"/>
          <w:szCs w:val="22"/>
        </w:rPr>
      </w:pPr>
    </w:p>
    <w:p w14:paraId="2011E767" w14:textId="69E720D9" w:rsidR="00013DDA" w:rsidRDefault="00013DDA" w:rsidP="002651E7">
      <w:pPr>
        <w:rPr>
          <w:sz w:val="22"/>
          <w:szCs w:val="22"/>
        </w:rPr>
      </w:pPr>
    </w:p>
    <w:p w14:paraId="223529FC" w14:textId="6C986A1B" w:rsidR="00013DDA" w:rsidRDefault="00013DDA" w:rsidP="002651E7">
      <w:pPr>
        <w:rPr>
          <w:sz w:val="22"/>
          <w:szCs w:val="22"/>
        </w:rPr>
      </w:pPr>
    </w:p>
    <w:p w14:paraId="2E2B8B8A" w14:textId="5794FF2E" w:rsidR="00013DDA" w:rsidRDefault="00013DDA" w:rsidP="002651E7">
      <w:pPr>
        <w:rPr>
          <w:sz w:val="22"/>
          <w:szCs w:val="22"/>
        </w:rPr>
      </w:pPr>
    </w:p>
    <w:p w14:paraId="0A0E5D95" w14:textId="6428D6BF" w:rsidR="00013DDA" w:rsidRDefault="00013DDA" w:rsidP="002651E7">
      <w:pPr>
        <w:rPr>
          <w:sz w:val="22"/>
          <w:szCs w:val="22"/>
        </w:rPr>
      </w:pPr>
    </w:p>
    <w:p w14:paraId="0DC35161" w14:textId="1915B09C" w:rsidR="00013DDA" w:rsidRDefault="00013DDA" w:rsidP="002651E7">
      <w:pPr>
        <w:rPr>
          <w:sz w:val="22"/>
          <w:szCs w:val="22"/>
        </w:rPr>
      </w:pPr>
    </w:p>
    <w:p w14:paraId="70251740" w14:textId="59F9F67F" w:rsidR="00013DDA" w:rsidRDefault="00013DDA" w:rsidP="002651E7">
      <w:pPr>
        <w:rPr>
          <w:sz w:val="22"/>
          <w:szCs w:val="22"/>
        </w:rPr>
      </w:pPr>
    </w:p>
    <w:p w14:paraId="7EF826DD" w14:textId="10F7F089" w:rsidR="00013DDA" w:rsidRDefault="00013DDA" w:rsidP="002651E7">
      <w:pPr>
        <w:rPr>
          <w:sz w:val="22"/>
          <w:szCs w:val="22"/>
        </w:rPr>
      </w:pPr>
    </w:p>
    <w:p w14:paraId="2B1ACB8C" w14:textId="77777777" w:rsidR="00811238" w:rsidRDefault="00811238" w:rsidP="002651E7">
      <w:pPr>
        <w:rPr>
          <w:sz w:val="22"/>
          <w:szCs w:val="22"/>
        </w:rPr>
      </w:pPr>
    </w:p>
    <w:p w14:paraId="10287355" w14:textId="77777777" w:rsidR="00811238" w:rsidRDefault="00811238" w:rsidP="002651E7">
      <w:pPr>
        <w:rPr>
          <w:sz w:val="22"/>
          <w:szCs w:val="22"/>
        </w:rPr>
      </w:pPr>
    </w:p>
    <w:p w14:paraId="15817A23" w14:textId="77777777" w:rsidR="00811238" w:rsidRDefault="00811238" w:rsidP="002651E7">
      <w:pPr>
        <w:rPr>
          <w:sz w:val="22"/>
          <w:szCs w:val="22"/>
        </w:rPr>
      </w:pPr>
    </w:p>
    <w:p w14:paraId="1A8A9A1D" w14:textId="77777777" w:rsidR="00811238" w:rsidRDefault="00811238" w:rsidP="002651E7">
      <w:pPr>
        <w:rPr>
          <w:sz w:val="22"/>
          <w:szCs w:val="22"/>
        </w:rPr>
      </w:pPr>
    </w:p>
    <w:p w14:paraId="09AAFDD5" w14:textId="77777777" w:rsidR="00811238" w:rsidRDefault="00811238" w:rsidP="002651E7">
      <w:pPr>
        <w:rPr>
          <w:sz w:val="22"/>
          <w:szCs w:val="22"/>
        </w:rPr>
      </w:pPr>
    </w:p>
    <w:p w14:paraId="324ADDF0" w14:textId="77777777" w:rsidR="00811238" w:rsidRDefault="00811238" w:rsidP="002651E7">
      <w:pPr>
        <w:rPr>
          <w:sz w:val="22"/>
          <w:szCs w:val="22"/>
        </w:rPr>
      </w:pPr>
    </w:p>
    <w:p w14:paraId="12D3822D" w14:textId="5735B9FC" w:rsidR="00013DDA" w:rsidRDefault="00013DDA" w:rsidP="002651E7">
      <w:pPr>
        <w:rPr>
          <w:sz w:val="22"/>
          <w:szCs w:val="22"/>
        </w:rPr>
      </w:pPr>
    </w:p>
    <w:p w14:paraId="432CD6E2" w14:textId="77777777" w:rsidR="00013DDA" w:rsidRPr="007F56EE" w:rsidRDefault="00013DDA" w:rsidP="002651E7">
      <w:pPr>
        <w:rPr>
          <w:sz w:val="22"/>
          <w:szCs w:val="22"/>
        </w:rPr>
      </w:pPr>
    </w:p>
    <w:p w14:paraId="62FAFB38" w14:textId="77777777" w:rsidR="0060412E" w:rsidRPr="007F56EE" w:rsidRDefault="0060412E" w:rsidP="002651E7">
      <w:pPr>
        <w:rPr>
          <w:sz w:val="22"/>
          <w:szCs w:val="22"/>
        </w:rPr>
      </w:pPr>
    </w:p>
    <w:p w14:paraId="51847533" w14:textId="77777777" w:rsidR="0060412E" w:rsidRPr="00E01E18" w:rsidRDefault="004F476B" w:rsidP="002651E7">
      <w:pPr>
        <w:pStyle w:val="En-tte"/>
        <w:rPr>
          <w:sz w:val="40"/>
          <w:szCs w:val="40"/>
        </w:rPr>
      </w:pPr>
      <w:bookmarkStart w:id="114" w:name="_Toc4000554"/>
      <w:bookmarkStart w:id="115" w:name="_Toc4000716"/>
      <w:bookmarkStart w:id="116" w:name="_Toc4017534"/>
      <w:bookmarkStart w:id="117" w:name="_Toc5814066"/>
      <w:r w:rsidRPr="00E01E18">
        <w:rPr>
          <w:sz w:val="40"/>
          <w:szCs w:val="40"/>
        </w:rPr>
        <w:t>Pièce N°7 :</w:t>
      </w:r>
      <w:r w:rsidR="00963D8B" w:rsidRPr="00E01E18">
        <w:rPr>
          <w:sz w:val="40"/>
          <w:szCs w:val="40"/>
        </w:rPr>
        <w:br/>
      </w:r>
      <w:bookmarkStart w:id="118" w:name="_Toc390315448"/>
      <w:bookmarkStart w:id="119" w:name="_Toc390421606"/>
      <w:r w:rsidR="00963D8B" w:rsidRPr="00E01E18">
        <w:rPr>
          <w:sz w:val="40"/>
          <w:szCs w:val="40"/>
        </w:rPr>
        <w:t xml:space="preserve">Proposition technique, </w:t>
      </w:r>
      <w:r w:rsidR="00963D8B" w:rsidRPr="00E01E18">
        <w:rPr>
          <w:sz w:val="40"/>
          <w:szCs w:val="40"/>
        </w:rPr>
        <w:br/>
        <w:t>tableaux types</w:t>
      </w:r>
      <w:bookmarkEnd w:id="114"/>
      <w:bookmarkEnd w:id="115"/>
      <w:bookmarkEnd w:id="116"/>
      <w:bookmarkEnd w:id="117"/>
      <w:bookmarkEnd w:id="118"/>
      <w:bookmarkEnd w:id="119"/>
    </w:p>
    <w:p w14:paraId="619107E8" w14:textId="77777777" w:rsidR="0060412E" w:rsidRPr="007F56EE" w:rsidRDefault="0060412E" w:rsidP="002651E7">
      <w:pPr>
        <w:rPr>
          <w:sz w:val="22"/>
          <w:szCs w:val="22"/>
        </w:rPr>
      </w:pPr>
    </w:p>
    <w:p w14:paraId="13E93C15" w14:textId="77777777" w:rsidR="0060412E" w:rsidRPr="007F56EE" w:rsidRDefault="0060412E" w:rsidP="002651E7">
      <w:pPr>
        <w:rPr>
          <w:sz w:val="22"/>
          <w:szCs w:val="22"/>
        </w:rPr>
      </w:pPr>
    </w:p>
    <w:p w14:paraId="75B29B36" w14:textId="77777777" w:rsidR="0060412E" w:rsidRPr="007F56EE" w:rsidRDefault="0060412E" w:rsidP="002651E7">
      <w:pPr>
        <w:rPr>
          <w:sz w:val="22"/>
          <w:szCs w:val="22"/>
        </w:rPr>
      </w:pPr>
    </w:p>
    <w:p w14:paraId="5FF95F8D" w14:textId="77777777" w:rsidR="0060412E" w:rsidRPr="007F56EE" w:rsidRDefault="004F476B" w:rsidP="002651E7">
      <w:pPr>
        <w:rPr>
          <w:sz w:val="22"/>
          <w:szCs w:val="22"/>
        </w:rPr>
      </w:pPr>
      <w:r w:rsidRPr="007F56EE">
        <w:rPr>
          <w:sz w:val="22"/>
          <w:szCs w:val="22"/>
        </w:rPr>
        <w:br w:type="page"/>
      </w:r>
    </w:p>
    <w:p w14:paraId="7CD384A7" w14:textId="77777777" w:rsidR="004F476B" w:rsidRPr="00811238" w:rsidRDefault="00755FED" w:rsidP="002651E7">
      <w:pPr>
        <w:jc w:val="center"/>
        <w:rPr>
          <w:b/>
        </w:rPr>
      </w:pPr>
      <w:r w:rsidRPr="00811238">
        <w:rPr>
          <w:b/>
        </w:rPr>
        <w:lastRenderedPageBreak/>
        <w:t>SOMMAIRE</w:t>
      </w:r>
    </w:p>
    <w:p w14:paraId="5994F21A" w14:textId="77777777" w:rsidR="00755FED" w:rsidRPr="00811238" w:rsidRDefault="00755FED" w:rsidP="002651E7"/>
    <w:p w14:paraId="4218BDF7" w14:textId="4F4F3CB8" w:rsidR="00682A2C" w:rsidRPr="00811238" w:rsidRDefault="00655007" w:rsidP="002651E7">
      <w:pPr>
        <w:pStyle w:val="TM9"/>
        <w:tabs>
          <w:tab w:val="right" w:leader="dot" w:pos="9883"/>
        </w:tabs>
        <w:rPr>
          <w:rFonts w:eastAsiaTheme="minorEastAsia" w:cstheme="minorBidi"/>
          <w:noProof/>
          <w:sz w:val="24"/>
        </w:rPr>
      </w:pPr>
      <w:r w:rsidRPr="00811238">
        <w:rPr>
          <w:sz w:val="24"/>
        </w:rPr>
        <w:fldChar w:fldCharType="begin"/>
      </w:r>
      <w:r w:rsidRPr="00811238">
        <w:rPr>
          <w:sz w:val="24"/>
        </w:rPr>
        <w:instrText xml:space="preserve"> TOC \h \z \t "Header 1;9" </w:instrText>
      </w:r>
      <w:r w:rsidRPr="00811238">
        <w:rPr>
          <w:sz w:val="24"/>
        </w:rPr>
        <w:fldChar w:fldCharType="separate"/>
      </w:r>
      <w:hyperlink w:anchor="_Toc4264384" w:history="1">
        <w:r w:rsidR="00682A2C" w:rsidRPr="00811238">
          <w:rPr>
            <w:rStyle w:val="Lienhypertexte"/>
            <w:noProof/>
            <w:color w:val="auto"/>
            <w:sz w:val="24"/>
          </w:rPr>
          <w:t>4A. Lettre de soumission de la proposition technique</w:t>
        </w:r>
        <w:r w:rsidR="00682A2C" w:rsidRPr="00811238">
          <w:rPr>
            <w:noProof/>
            <w:webHidden/>
            <w:sz w:val="24"/>
          </w:rPr>
          <w:tab/>
        </w:r>
        <w:r w:rsidR="00682A2C" w:rsidRPr="00811238">
          <w:rPr>
            <w:noProof/>
            <w:webHidden/>
            <w:sz w:val="24"/>
          </w:rPr>
          <w:fldChar w:fldCharType="begin"/>
        </w:r>
        <w:r w:rsidR="00682A2C" w:rsidRPr="00811238">
          <w:rPr>
            <w:noProof/>
            <w:webHidden/>
            <w:sz w:val="24"/>
          </w:rPr>
          <w:instrText xml:space="preserve"> PAGEREF _Toc4264384 \h </w:instrText>
        </w:r>
        <w:r w:rsidR="00682A2C" w:rsidRPr="00811238">
          <w:rPr>
            <w:noProof/>
            <w:webHidden/>
            <w:sz w:val="24"/>
          </w:rPr>
        </w:r>
        <w:r w:rsidR="00682A2C" w:rsidRPr="00811238">
          <w:rPr>
            <w:noProof/>
            <w:webHidden/>
            <w:sz w:val="24"/>
          </w:rPr>
          <w:fldChar w:fldCharType="separate"/>
        </w:r>
        <w:r w:rsidR="00286967" w:rsidRPr="00811238">
          <w:rPr>
            <w:noProof/>
            <w:webHidden/>
            <w:sz w:val="24"/>
          </w:rPr>
          <w:t>52</w:t>
        </w:r>
        <w:r w:rsidR="00682A2C" w:rsidRPr="00811238">
          <w:rPr>
            <w:noProof/>
            <w:webHidden/>
            <w:sz w:val="24"/>
          </w:rPr>
          <w:fldChar w:fldCharType="end"/>
        </w:r>
      </w:hyperlink>
    </w:p>
    <w:p w14:paraId="4A3C837F" w14:textId="03D3070F" w:rsidR="00682A2C" w:rsidRPr="00811238" w:rsidRDefault="00682A2C" w:rsidP="002651E7">
      <w:pPr>
        <w:pStyle w:val="TM9"/>
        <w:tabs>
          <w:tab w:val="right" w:leader="dot" w:pos="9883"/>
        </w:tabs>
        <w:rPr>
          <w:rFonts w:eastAsiaTheme="minorEastAsia" w:cstheme="minorBidi"/>
          <w:noProof/>
          <w:sz w:val="24"/>
        </w:rPr>
      </w:pPr>
      <w:hyperlink w:anchor="_Toc4264385" w:history="1">
        <w:r w:rsidRPr="00811238">
          <w:rPr>
            <w:rStyle w:val="Lienhypertexte"/>
            <w:noProof/>
            <w:color w:val="auto"/>
            <w:sz w:val="24"/>
          </w:rPr>
          <w:t>4B. Références du Candidat</w:t>
        </w:r>
        <w:r w:rsidRPr="00811238">
          <w:rPr>
            <w:noProof/>
            <w:webHidden/>
            <w:sz w:val="24"/>
          </w:rPr>
          <w:tab/>
        </w:r>
        <w:r w:rsidRPr="00811238">
          <w:rPr>
            <w:noProof/>
            <w:webHidden/>
            <w:sz w:val="24"/>
          </w:rPr>
          <w:fldChar w:fldCharType="begin"/>
        </w:r>
        <w:r w:rsidRPr="00811238">
          <w:rPr>
            <w:noProof/>
            <w:webHidden/>
            <w:sz w:val="24"/>
          </w:rPr>
          <w:instrText xml:space="preserve"> PAGEREF _Toc4264385 \h </w:instrText>
        </w:r>
        <w:r w:rsidRPr="00811238">
          <w:rPr>
            <w:noProof/>
            <w:webHidden/>
            <w:sz w:val="24"/>
          </w:rPr>
        </w:r>
        <w:r w:rsidRPr="00811238">
          <w:rPr>
            <w:noProof/>
            <w:webHidden/>
            <w:sz w:val="24"/>
          </w:rPr>
          <w:fldChar w:fldCharType="separate"/>
        </w:r>
        <w:r w:rsidR="00286967" w:rsidRPr="00811238">
          <w:rPr>
            <w:noProof/>
            <w:webHidden/>
            <w:sz w:val="24"/>
          </w:rPr>
          <w:t>53</w:t>
        </w:r>
        <w:r w:rsidRPr="00811238">
          <w:rPr>
            <w:noProof/>
            <w:webHidden/>
            <w:sz w:val="24"/>
          </w:rPr>
          <w:fldChar w:fldCharType="end"/>
        </w:r>
      </w:hyperlink>
    </w:p>
    <w:p w14:paraId="0E8D8604" w14:textId="2AED5B39" w:rsidR="00682A2C" w:rsidRPr="00811238" w:rsidRDefault="00682A2C" w:rsidP="002651E7">
      <w:pPr>
        <w:pStyle w:val="TM9"/>
        <w:tabs>
          <w:tab w:val="right" w:leader="dot" w:pos="9883"/>
        </w:tabs>
        <w:rPr>
          <w:rFonts w:eastAsiaTheme="minorEastAsia" w:cstheme="minorBidi"/>
          <w:noProof/>
          <w:sz w:val="24"/>
        </w:rPr>
      </w:pPr>
      <w:hyperlink w:anchor="_Toc4264386" w:history="1">
        <w:r w:rsidRPr="00811238">
          <w:rPr>
            <w:rStyle w:val="Lienhypertexte"/>
            <w:noProof/>
            <w:color w:val="auto"/>
            <w:sz w:val="24"/>
          </w:rPr>
          <w:t xml:space="preserve">4C. Observations et suggestions du consultant sur les termes de référence et sur les données, services et installations devant être fournis par </w:t>
        </w:r>
        <w:r w:rsidR="00F2510A" w:rsidRPr="00811238">
          <w:rPr>
            <w:rStyle w:val="Lienhypertexte"/>
            <w:noProof/>
            <w:color w:val="auto"/>
            <w:sz w:val="24"/>
          </w:rPr>
          <w:t>Le Maître d’Ouvrage</w:t>
        </w:r>
        <w:r w:rsidRPr="00811238">
          <w:rPr>
            <w:noProof/>
            <w:webHidden/>
            <w:sz w:val="24"/>
          </w:rPr>
          <w:tab/>
        </w:r>
        <w:r w:rsidRPr="00811238">
          <w:rPr>
            <w:noProof/>
            <w:webHidden/>
            <w:sz w:val="24"/>
          </w:rPr>
          <w:fldChar w:fldCharType="begin"/>
        </w:r>
        <w:r w:rsidRPr="00811238">
          <w:rPr>
            <w:noProof/>
            <w:webHidden/>
            <w:sz w:val="24"/>
          </w:rPr>
          <w:instrText xml:space="preserve"> PAGEREF _Toc4264386 \h </w:instrText>
        </w:r>
        <w:r w:rsidRPr="00811238">
          <w:rPr>
            <w:noProof/>
            <w:webHidden/>
            <w:sz w:val="24"/>
          </w:rPr>
        </w:r>
        <w:r w:rsidRPr="00811238">
          <w:rPr>
            <w:noProof/>
            <w:webHidden/>
            <w:sz w:val="24"/>
          </w:rPr>
          <w:fldChar w:fldCharType="separate"/>
        </w:r>
        <w:r w:rsidR="00286967" w:rsidRPr="00811238">
          <w:rPr>
            <w:noProof/>
            <w:webHidden/>
            <w:sz w:val="24"/>
          </w:rPr>
          <w:t>54</w:t>
        </w:r>
        <w:r w:rsidRPr="00811238">
          <w:rPr>
            <w:noProof/>
            <w:webHidden/>
            <w:sz w:val="24"/>
          </w:rPr>
          <w:fldChar w:fldCharType="end"/>
        </w:r>
      </w:hyperlink>
    </w:p>
    <w:p w14:paraId="665B09FD" w14:textId="721CEC9E" w:rsidR="00682A2C" w:rsidRPr="00811238" w:rsidRDefault="00682A2C" w:rsidP="002651E7">
      <w:pPr>
        <w:pStyle w:val="TM9"/>
        <w:tabs>
          <w:tab w:val="right" w:leader="dot" w:pos="9883"/>
        </w:tabs>
        <w:rPr>
          <w:rFonts w:eastAsiaTheme="minorEastAsia" w:cstheme="minorBidi"/>
          <w:noProof/>
          <w:sz w:val="24"/>
        </w:rPr>
      </w:pPr>
      <w:hyperlink w:anchor="_Toc4264387" w:history="1">
        <w:r w:rsidRPr="00811238">
          <w:rPr>
            <w:rStyle w:val="Lienhypertexte"/>
            <w:noProof/>
            <w:color w:val="auto"/>
            <w:sz w:val="24"/>
          </w:rPr>
          <w:t>4D. Descriptif de la méthodologie et du plan de travail proposés pour accomplir la mission</w:t>
        </w:r>
        <w:r w:rsidRPr="00811238">
          <w:rPr>
            <w:noProof/>
            <w:webHidden/>
            <w:sz w:val="24"/>
          </w:rPr>
          <w:tab/>
        </w:r>
        <w:r w:rsidRPr="00811238">
          <w:rPr>
            <w:noProof/>
            <w:webHidden/>
            <w:sz w:val="24"/>
          </w:rPr>
          <w:fldChar w:fldCharType="begin"/>
        </w:r>
        <w:r w:rsidRPr="00811238">
          <w:rPr>
            <w:noProof/>
            <w:webHidden/>
            <w:sz w:val="24"/>
          </w:rPr>
          <w:instrText xml:space="preserve"> PAGEREF _Toc4264387 \h </w:instrText>
        </w:r>
        <w:r w:rsidRPr="00811238">
          <w:rPr>
            <w:noProof/>
            <w:webHidden/>
            <w:sz w:val="24"/>
          </w:rPr>
        </w:r>
        <w:r w:rsidRPr="00811238">
          <w:rPr>
            <w:noProof/>
            <w:webHidden/>
            <w:sz w:val="24"/>
          </w:rPr>
          <w:fldChar w:fldCharType="separate"/>
        </w:r>
        <w:r w:rsidR="00286967" w:rsidRPr="00811238">
          <w:rPr>
            <w:noProof/>
            <w:webHidden/>
            <w:sz w:val="24"/>
          </w:rPr>
          <w:t>55</w:t>
        </w:r>
        <w:r w:rsidRPr="00811238">
          <w:rPr>
            <w:noProof/>
            <w:webHidden/>
            <w:sz w:val="24"/>
          </w:rPr>
          <w:fldChar w:fldCharType="end"/>
        </w:r>
      </w:hyperlink>
    </w:p>
    <w:p w14:paraId="4D9B1423" w14:textId="6F191612" w:rsidR="00682A2C" w:rsidRPr="00811238" w:rsidRDefault="00682A2C" w:rsidP="002651E7">
      <w:pPr>
        <w:pStyle w:val="TM9"/>
        <w:tabs>
          <w:tab w:val="right" w:leader="dot" w:pos="9883"/>
        </w:tabs>
        <w:rPr>
          <w:rFonts w:eastAsiaTheme="minorEastAsia" w:cstheme="minorBidi"/>
          <w:noProof/>
          <w:sz w:val="24"/>
        </w:rPr>
      </w:pPr>
      <w:hyperlink w:anchor="_Toc4264388" w:history="1">
        <w:r w:rsidRPr="00811238">
          <w:rPr>
            <w:rStyle w:val="Lienhypertexte"/>
            <w:noProof/>
            <w:color w:val="auto"/>
            <w:sz w:val="24"/>
          </w:rPr>
          <w:t>4E. Composition de l’équipe et responsabilités de ses membres</w:t>
        </w:r>
        <w:r w:rsidRPr="00811238">
          <w:rPr>
            <w:noProof/>
            <w:webHidden/>
            <w:sz w:val="24"/>
          </w:rPr>
          <w:tab/>
        </w:r>
        <w:r w:rsidRPr="00811238">
          <w:rPr>
            <w:noProof/>
            <w:webHidden/>
            <w:sz w:val="24"/>
          </w:rPr>
          <w:fldChar w:fldCharType="begin"/>
        </w:r>
        <w:r w:rsidRPr="00811238">
          <w:rPr>
            <w:noProof/>
            <w:webHidden/>
            <w:sz w:val="24"/>
          </w:rPr>
          <w:instrText xml:space="preserve"> PAGEREF _Toc4264388 \h </w:instrText>
        </w:r>
        <w:r w:rsidRPr="00811238">
          <w:rPr>
            <w:noProof/>
            <w:webHidden/>
            <w:sz w:val="24"/>
          </w:rPr>
        </w:r>
        <w:r w:rsidRPr="00811238">
          <w:rPr>
            <w:noProof/>
            <w:webHidden/>
            <w:sz w:val="24"/>
          </w:rPr>
          <w:fldChar w:fldCharType="separate"/>
        </w:r>
        <w:r w:rsidR="00286967" w:rsidRPr="00811238">
          <w:rPr>
            <w:noProof/>
            <w:webHidden/>
            <w:sz w:val="24"/>
          </w:rPr>
          <w:t>56</w:t>
        </w:r>
        <w:r w:rsidRPr="00811238">
          <w:rPr>
            <w:noProof/>
            <w:webHidden/>
            <w:sz w:val="24"/>
          </w:rPr>
          <w:fldChar w:fldCharType="end"/>
        </w:r>
      </w:hyperlink>
    </w:p>
    <w:p w14:paraId="51606BC3" w14:textId="6C0E73CD" w:rsidR="00682A2C" w:rsidRPr="00811238" w:rsidRDefault="00682A2C" w:rsidP="002651E7">
      <w:pPr>
        <w:pStyle w:val="TM9"/>
        <w:tabs>
          <w:tab w:val="right" w:leader="dot" w:pos="9883"/>
        </w:tabs>
        <w:rPr>
          <w:rFonts w:eastAsiaTheme="minorEastAsia" w:cstheme="minorBidi"/>
          <w:noProof/>
          <w:sz w:val="24"/>
        </w:rPr>
      </w:pPr>
      <w:hyperlink w:anchor="_Toc4264389" w:history="1">
        <w:r w:rsidRPr="00811238">
          <w:rPr>
            <w:rStyle w:val="Lienhypertexte"/>
            <w:noProof/>
            <w:color w:val="auto"/>
            <w:sz w:val="24"/>
          </w:rPr>
          <w:t>4F. Modèle de Curriculum Vitae (CV) du personnel spécialisé proposé</w:t>
        </w:r>
        <w:r w:rsidRPr="00811238">
          <w:rPr>
            <w:noProof/>
            <w:webHidden/>
            <w:sz w:val="24"/>
          </w:rPr>
          <w:tab/>
        </w:r>
        <w:r w:rsidRPr="00811238">
          <w:rPr>
            <w:noProof/>
            <w:webHidden/>
            <w:sz w:val="24"/>
          </w:rPr>
          <w:fldChar w:fldCharType="begin"/>
        </w:r>
        <w:r w:rsidRPr="00811238">
          <w:rPr>
            <w:noProof/>
            <w:webHidden/>
            <w:sz w:val="24"/>
          </w:rPr>
          <w:instrText xml:space="preserve"> PAGEREF _Toc4264389 \h </w:instrText>
        </w:r>
        <w:r w:rsidRPr="00811238">
          <w:rPr>
            <w:noProof/>
            <w:webHidden/>
            <w:sz w:val="24"/>
          </w:rPr>
        </w:r>
        <w:r w:rsidRPr="00811238">
          <w:rPr>
            <w:noProof/>
            <w:webHidden/>
            <w:sz w:val="24"/>
          </w:rPr>
          <w:fldChar w:fldCharType="separate"/>
        </w:r>
        <w:r w:rsidR="00286967" w:rsidRPr="00811238">
          <w:rPr>
            <w:noProof/>
            <w:webHidden/>
            <w:sz w:val="24"/>
          </w:rPr>
          <w:t>57</w:t>
        </w:r>
        <w:r w:rsidRPr="00811238">
          <w:rPr>
            <w:noProof/>
            <w:webHidden/>
            <w:sz w:val="24"/>
          </w:rPr>
          <w:fldChar w:fldCharType="end"/>
        </w:r>
      </w:hyperlink>
    </w:p>
    <w:p w14:paraId="7B130B00" w14:textId="47137C1C" w:rsidR="00682A2C" w:rsidRPr="00811238" w:rsidRDefault="00682A2C" w:rsidP="002651E7">
      <w:pPr>
        <w:pStyle w:val="TM9"/>
        <w:tabs>
          <w:tab w:val="right" w:leader="dot" w:pos="9883"/>
        </w:tabs>
        <w:rPr>
          <w:rFonts w:eastAsiaTheme="minorEastAsia" w:cstheme="minorBidi"/>
          <w:noProof/>
          <w:sz w:val="24"/>
        </w:rPr>
      </w:pPr>
      <w:hyperlink w:anchor="_Toc4264390" w:history="1">
        <w:r w:rsidRPr="00811238">
          <w:rPr>
            <w:rStyle w:val="Lienhypertexte"/>
            <w:noProof/>
            <w:color w:val="auto"/>
            <w:sz w:val="24"/>
          </w:rPr>
          <w:t>4G. Calendrier du personnel spécialisé</w:t>
        </w:r>
        <w:r w:rsidRPr="00811238">
          <w:rPr>
            <w:noProof/>
            <w:webHidden/>
            <w:sz w:val="24"/>
          </w:rPr>
          <w:tab/>
        </w:r>
        <w:r w:rsidRPr="00811238">
          <w:rPr>
            <w:noProof/>
            <w:webHidden/>
            <w:sz w:val="24"/>
          </w:rPr>
          <w:fldChar w:fldCharType="begin"/>
        </w:r>
        <w:r w:rsidRPr="00811238">
          <w:rPr>
            <w:noProof/>
            <w:webHidden/>
            <w:sz w:val="24"/>
          </w:rPr>
          <w:instrText xml:space="preserve"> PAGEREF _Toc4264390 \h </w:instrText>
        </w:r>
        <w:r w:rsidRPr="00811238">
          <w:rPr>
            <w:noProof/>
            <w:webHidden/>
            <w:sz w:val="24"/>
          </w:rPr>
        </w:r>
        <w:r w:rsidRPr="00811238">
          <w:rPr>
            <w:noProof/>
            <w:webHidden/>
            <w:sz w:val="24"/>
          </w:rPr>
          <w:fldChar w:fldCharType="separate"/>
        </w:r>
        <w:r w:rsidR="00286967" w:rsidRPr="00811238">
          <w:rPr>
            <w:noProof/>
            <w:webHidden/>
            <w:sz w:val="24"/>
          </w:rPr>
          <w:t>59</w:t>
        </w:r>
        <w:r w:rsidRPr="00811238">
          <w:rPr>
            <w:noProof/>
            <w:webHidden/>
            <w:sz w:val="24"/>
          </w:rPr>
          <w:fldChar w:fldCharType="end"/>
        </w:r>
      </w:hyperlink>
    </w:p>
    <w:p w14:paraId="249A062C" w14:textId="2B5539F2" w:rsidR="00682A2C" w:rsidRPr="00811238" w:rsidRDefault="00682A2C" w:rsidP="002651E7">
      <w:pPr>
        <w:pStyle w:val="TM9"/>
        <w:tabs>
          <w:tab w:val="right" w:leader="dot" w:pos="9883"/>
        </w:tabs>
        <w:rPr>
          <w:rFonts w:eastAsiaTheme="minorEastAsia" w:cstheme="minorBidi"/>
          <w:noProof/>
          <w:sz w:val="24"/>
        </w:rPr>
      </w:pPr>
      <w:hyperlink w:anchor="_Toc4264391" w:history="1">
        <w:r w:rsidRPr="00811238">
          <w:rPr>
            <w:rStyle w:val="Lienhypertexte"/>
            <w:noProof/>
            <w:color w:val="auto"/>
            <w:sz w:val="24"/>
          </w:rPr>
          <w:t>4H. Calendrier des activités (programme de travail)</w:t>
        </w:r>
        <w:r w:rsidRPr="00811238">
          <w:rPr>
            <w:noProof/>
            <w:webHidden/>
            <w:sz w:val="24"/>
          </w:rPr>
          <w:tab/>
        </w:r>
        <w:r w:rsidRPr="00811238">
          <w:rPr>
            <w:noProof/>
            <w:webHidden/>
            <w:sz w:val="24"/>
          </w:rPr>
          <w:fldChar w:fldCharType="begin"/>
        </w:r>
        <w:r w:rsidRPr="00811238">
          <w:rPr>
            <w:noProof/>
            <w:webHidden/>
            <w:sz w:val="24"/>
          </w:rPr>
          <w:instrText xml:space="preserve"> PAGEREF _Toc4264391 \h </w:instrText>
        </w:r>
        <w:r w:rsidRPr="00811238">
          <w:rPr>
            <w:noProof/>
            <w:webHidden/>
            <w:sz w:val="24"/>
          </w:rPr>
        </w:r>
        <w:r w:rsidRPr="00811238">
          <w:rPr>
            <w:noProof/>
            <w:webHidden/>
            <w:sz w:val="24"/>
          </w:rPr>
          <w:fldChar w:fldCharType="separate"/>
        </w:r>
        <w:r w:rsidR="00286967" w:rsidRPr="00811238">
          <w:rPr>
            <w:noProof/>
            <w:webHidden/>
            <w:sz w:val="24"/>
          </w:rPr>
          <w:t>60</w:t>
        </w:r>
        <w:r w:rsidRPr="00811238">
          <w:rPr>
            <w:noProof/>
            <w:webHidden/>
            <w:sz w:val="24"/>
          </w:rPr>
          <w:fldChar w:fldCharType="end"/>
        </w:r>
      </w:hyperlink>
    </w:p>
    <w:p w14:paraId="43EB9389" w14:textId="77777777" w:rsidR="00655007" w:rsidRPr="007F56EE" w:rsidRDefault="00655007" w:rsidP="002651E7">
      <w:pPr>
        <w:rPr>
          <w:sz w:val="22"/>
          <w:szCs w:val="22"/>
        </w:rPr>
      </w:pPr>
      <w:r w:rsidRPr="00811238">
        <w:fldChar w:fldCharType="end"/>
      </w:r>
    </w:p>
    <w:p w14:paraId="3F87C889" w14:textId="77777777" w:rsidR="0060412E" w:rsidRPr="007F56EE" w:rsidRDefault="001A7AD1" w:rsidP="002651E7">
      <w:pPr>
        <w:pStyle w:val="Header1"/>
        <w:rPr>
          <w:sz w:val="22"/>
          <w:szCs w:val="22"/>
        </w:rPr>
      </w:pPr>
      <w:r w:rsidRPr="007F56EE">
        <w:rPr>
          <w:sz w:val="22"/>
          <w:szCs w:val="22"/>
        </w:rPr>
        <w:br w:type="page"/>
      </w:r>
      <w:bookmarkStart w:id="120" w:name="_Toc4264384"/>
      <w:r w:rsidR="00963D8B" w:rsidRPr="007F56EE">
        <w:rPr>
          <w:sz w:val="22"/>
          <w:szCs w:val="22"/>
        </w:rPr>
        <w:lastRenderedPageBreak/>
        <w:t>4A. Lettre de soumission de la proposition technique</w:t>
      </w:r>
      <w:bookmarkEnd w:id="120"/>
    </w:p>
    <w:p w14:paraId="5724FA79" w14:textId="77777777" w:rsidR="0060412E" w:rsidRPr="007F56EE" w:rsidRDefault="0060412E" w:rsidP="002651E7">
      <w:pPr>
        <w:widowControl w:val="0"/>
        <w:autoSpaceDE w:val="0"/>
        <w:rPr>
          <w:rFonts w:cs="Arial"/>
          <w:sz w:val="22"/>
          <w:szCs w:val="22"/>
        </w:rPr>
      </w:pPr>
    </w:p>
    <w:p w14:paraId="40A9D178" w14:textId="77777777" w:rsidR="0060412E" w:rsidRPr="007F56EE" w:rsidRDefault="00963D8B" w:rsidP="002651E7">
      <w:pPr>
        <w:ind w:left="4820"/>
        <w:rPr>
          <w:sz w:val="22"/>
          <w:szCs w:val="22"/>
        </w:rPr>
      </w:pPr>
      <w:r w:rsidRPr="007F56EE">
        <w:rPr>
          <w:sz w:val="22"/>
          <w:szCs w:val="22"/>
        </w:rPr>
        <w:t>[Lieu, date]</w:t>
      </w:r>
    </w:p>
    <w:p w14:paraId="4DD5B672" w14:textId="77777777" w:rsidR="0060412E" w:rsidRPr="007F56EE" w:rsidRDefault="0060412E" w:rsidP="002651E7">
      <w:pPr>
        <w:ind w:left="4820"/>
        <w:rPr>
          <w:sz w:val="22"/>
          <w:szCs w:val="22"/>
        </w:rPr>
      </w:pPr>
    </w:p>
    <w:p w14:paraId="1AC502B1" w14:textId="77777777" w:rsidR="0060412E" w:rsidRPr="007F56EE" w:rsidRDefault="00963D8B" w:rsidP="002651E7">
      <w:pPr>
        <w:ind w:left="4820"/>
        <w:rPr>
          <w:sz w:val="22"/>
          <w:szCs w:val="22"/>
        </w:rPr>
      </w:pPr>
      <w:r w:rsidRPr="007F56EE">
        <w:rPr>
          <w:sz w:val="22"/>
          <w:szCs w:val="22"/>
        </w:rPr>
        <w:t xml:space="preserve">À : [Nom et adresse de </w:t>
      </w:r>
      <w:r w:rsidR="00F2510A" w:rsidRPr="007F56EE">
        <w:rPr>
          <w:sz w:val="22"/>
          <w:szCs w:val="22"/>
        </w:rPr>
        <w:t>Le Maître d’Ouvrage</w:t>
      </w:r>
      <w:r w:rsidRPr="007F56EE">
        <w:rPr>
          <w:sz w:val="22"/>
          <w:szCs w:val="22"/>
        </w:rPr>
        <w:t>]</w:t>
      </w:r>
    </w:p>
    <w:p w14:paraId="1304FA86" w14:textId="77777777" w:rsidR="0060412E" w:rsidRPr="007F56EE" w:rsidRDefault="0060412E" w:rsidP="002651E7">
      <w:pPr>
        <w:rPr>
          <w:sz w:val="22"/>
          <w:szCs w:val="22"/>
        </w:rPr>
      </w:pPr>
    </w:p>
    <w:p w14:paraId="410B9F53" w14:textId="77777777" w:rsidR="0060412E" w:rsidRPr="007F56EE" w:rsidRDefault="00963D8B" w:rsidP="002651E7">
      <w:pPr>
        <w:rPr>
          <w:sz w:val="22"/>
          <w:szCs w:val="22"/>
        </w:rPr>
      </w:pPr>
      <w:r w:rsidRPr="007F56EE">
        <w:rPr>
          <w:sz w:val="22"/>
          <w:szCs w:val="22"/>
        </w:rPr>
        <w:t>Madame/Monsieur,</w:t>
      </w:r>
    </w:p>
    <w:p w14:paraId="75EC1947" w14:textId="77777777" w:rsidR="0060412E" w:rsidRPr="007F56EE" w:rsidRDefault="00963D8B" w:rsidP="002651E7">
      <w:pPr>
        <w:rPr>
          <w:sz w:val="22"/>
          <w:szCs w:val="22"/>
        </w:rPr>
      </w:pPr>
      <w:r w:rsidRPr="007F56EE">
        <w:rPr>
          <w:sz w:val="22"/>
          <w:szCs w:val="22"/>
        </w:rPr>
        <w:t>Nous, soussignés, [titre à préciser], avons l’honneur, conformément à votre DAO N</w:t>
      </w:r>
      <w:r w:rsidR="001A29E7" w:rsidRPr="007F56EE">
        <w:rPr>
          <w:sz w:val="22"/>
          <w:szCs w:val="22"/>
        </w:rPr>
        <w:t>°</w:t>
      </w:r>
      <w:r w:rsidR="00682A2C" w:rsidRPr="007F56EE">
        <w:rPr>
          <w:sz w:val="22"/>
          <w:szCs w:val="22"/>
        </w:rPr>
        <w:t>______</w:t>
      </w:r>
      <w:r w:rsidR="001A29E7" w:rsidRPr="007F56EE">
        <w:rPr>
          <w:sz w:val="22"/>
          <w:szCs w:val="22"/>
        </w:rPr>
        <w:t xml:space="preserve"> </w:t>
      </w:r>
      <w:r w:rsidRPr="007F56EE">
        <w:rPr>
          <w:sz w:val="22"/>
          <w:szCs w:val="22"/>
        </w:rPr>
        <w:t>du</w:t>
      </w:r>
      <w:r w:rsidR="001A29E7" w:rsidRPr="007F56EE">
        <w:rPr>
          <w:sz w:val="22"/>
          <w:szCs w:val="22"/>
        </w:rPr>
        <w:t xml:space="preserve"> </w:t>
      </w:r>
      <w:r w:rsidR="00682A2C" w:rsidRPr="007F56EE">
        <w:rPr>
          <w:sz w:val="22"/>
          <w:szCs w:val="22"/>
        </w:rPr>
        <w:t>_____________</w:t>
      </w:r>
      <w:r w:rsidR="001A29E7" w:rsidRPr="007F56EE">
        <w:rPr>
          <w:sz w:val="22"/>
          <w:szCs w:val="22"/>
        </w:rPr>
        <w:t xml:space="preserve"> </w:t>
      </w:r>
      <w:r w:rsidRPr="007F56EE">
        <w:rPr>
          <w:sz w:val="22"/>
          <w:szCs w:val="22"/>
        </w:rPr>
        <w:t>relatif à</w:t>
      </w:r>
      <w:r w:rsidR="001A29E7" w:rsidRPr="007F56EE">
        <w:rPr>
          <w:sz w:val="22"/>
          <w:szCs w:val="22"/>
        </w:rPr>
        <w:t xml:space="preserve"> </w:t>
      </w:r>
      <w:r w:rsidR="00682A2C" w:rsidRPr="007F56EE">
        <w:rPr>
          <w:sz w:val="22"/>
          <w:szCs w:val="22"/>
        </w:rPr>
        <w:t>__________</w:t>
      </w:r>
      <w:r w:rsidRPr="007F56EE">
        <w:rPr>
          <w:sz w:val="22"/>
          <w:szCs w:val="22"/>
        </w:rPr>
        <w:t>, de vous soumettre ci-joint, notre proposition technique pour la prestation objet dudit DAO.</w:t>
      </w:r>
    </w:p>
    <w:p w14:paraId="7D92A8BB" w14:textId="77777777" w:rsidR="0060412E" w:rsidRPr="007F56EE" w:rsidRDefault="00963D8B" w:rsidP="002651E7">
      <w:pPr>
        <w:rPr>
          <w:sz w:val="22"/>
          <w:szCs w:val="22"/>
        </w:rPr>
      </w:pPr>
      <w:r w:rsidRPr="007F56EE">
        <w:rPr>
          <w:sz w:val="22"/>
          <w:szCs w:val="22"/>
        </w:rPr>
        <w:t>Au cas où cette proposition retiendrait votre attention, nous sommes entièrement disposés, sur la base du personnel proposé à entamer des négociations pour la meilleure conduite du projet.</w:t>
      </w:r>
    </w:p>
    <w:p w14:paraId="7E601C85" w14:textId="77777777" w:rsidR="0060412E" w:rsidRPr="007F56EE" w:rsidRDefault="00963D8B" w:rsidP="002651E7">
      <w:pPr>
        <w:rPr>
          <w:sz w:val="22"/>
          <w:szCs w:val="22"/>
        </w:rPr>
      </w:pPr>
      <w:r w:rsidRPr="007F56EE">
        <w:rPr>
          <w:sz w:val="22"/>
          <w:szCs w:val="22"/>
        </w:rPr>
        <w:t>Aussi, prenons-nous un ferme engagement pour le respect scrupuleux du contenu de ladite proposition technique, sous réserve des modifications éventuelles qui résulteraient des négociations du contrat.</w:t>
      </w:r>
    </w:p>
    <w:p w14:paraId="48330DA2" w14:textId="77777777" w:rsidR="0060412E" w:rsidRPr="007F56EE" w:rsidRDefault="00963D8B" w:rsidP="002651E7">
      <w:pPr>
        <w:rPr>
          <w:sz w:val="22"/>
          <w:szCs w:val="22"/>
        </w:rPr>
      </w:pPr>
      <w:r w:rsidRPr="007F56EE">
        <w:rPr>
          <w:sz w:val="22"/>
          <w:szCs w:val="22"/>
        </w:rPr>
        <w:t>Veuillez agréer, Madame/Monsieur</w:t>
      </w:r>
      <w:r w:rsidR="00682A2C" w:rsidRPr="007F56EE">
        <w:rPr>
          <w:sz w:val="22"/>
          <w:szCs w:val="22"/>
        </w:rPr>
        <w:t>_________</w:t>
      </w:r>
      <w:r w:rsidRPr="007F56EE">
        <w:rPr>
          <w:sz w:val="22"/>
          <w:szCs w:val="22"/>
        </w:rPr>
        <w:t>, l’expression de notre parfaite considération.</w:t>
      </w:r>
      <w:r w:rsidR="001A29E7" w:rsidRPr="007F56EE">
        <w:rPr>
          <w:sz w:val="22"/>
          <w:szCs w:val="22"/>
        </w:rPr>
        <w:t xml:space="preserve"> </w:t>
      </w:r>
      <w:r w:rsidRPr="007F56EE">
        <w:rPr>
          <w:sz w:val="22"/>
          <w:szCs w:val="22"/>
        </w:rPr>
        <w:t>/-</w:t>
      </w:r>
    </w:p>
    <w:p w14:paraId="699EC84E" w14:textId="77777777" w:rsidR="0060412E" w:rsidRPr="007F56EE" w:rsidRDefault="0060412E" w:rsidP="002651E7">
      <w:pPr>
        <w:rPr>
          <w:sz w:val="22"/>
          <w:szCs w:val="22"/>
        </w:rPr>
      </w:pPr>
    </w:p>
    <w:p w14:paraId="0B774AFB" w14:textId="77777777" w:rsidR="0060412E" w:rsidRPr="007F56EE" w:rsidRDefault="0060412E" w:rsidP="002651E7">
      <w:pPr>
        <w:rPr>
          <w:sz w:val="22"/>
          <w:szCs w:val="22"/>
        </w:rPr>
      </w:pPr>
    </w:p>
    <w:p w14:paraId="7A842F36" w14:textId="77777777" w:rsidR="0060412E" w:rsidRPr="007F56EE" w:rsidRDefault="00963D8B" w:rsidP="002651E7">
      <w:pPr>
        <w:ind w:left="4820"/>
        <w:rPr>
          <w:sz w:val="22"/>
          <w:szCs w:val="22"/>
        </w:rPr>
      </w:pPr>
      <w:r w:rsidRPr="007F56EE">
        <w:rPr>
          <w:sz w:val="22"/>
          <w:szCs w:val="22"/>
        </w:rPr>
        <w:t>Signature du représentant habilité : Nom et titre du signataire :</w:t>
      </w:r>
    </w:p>
    <w:p w14:paraId="3C141504" w14:textId="77777777" w:rsidR="00682A2C" w:rsidRPr="007F56EE" w:rsidRDefault="00682A2C" w:rsidP="002651E7">
      <w:pPr>
        <w:ind w:left="4820"/>
        <w:rPr>
          <w:sz w:val="22"/>
          <w:szCs w:val="22"/>
        </w:rPr>
      </w:pPr>
    </w:p>
    <w:p w14:paraId="69771198" w14:textId="77777777" w:rsidR="0060412E" w:rsidRPr="007F56EE" w:rsidRDefault="00963D8B" w:rsidP="002651E7">
      <w:pPr>
        <w:ind w:left="4820"/>
        <w:rPr>
          <w:sz w:val="22"/>
          <w:szCs w:val="22"/>
        </w:rPr>
      </w:pPr>
      <w:r w:rsidRPr="007F56EE">
        <w:rPr>
          <w:sz w:val="22"/>
          <w:szCs w:val="22"/>
        </w:rPr>
        <w:t>Nom du Candidat : Adresse :</w:t>
      </w:r>
    </w:p>
    <w:p w14:paraId="17EAD794" w14:textId="77777777" w:rsidR="001A29E7" w:rsidRPr="007F56EE" w:rsidRDefault="001A29E7" w:rsidP="002651E7">
      <w:pPr>
        <w:rPr>
          <w:sz w:val="22"/>
          <w:szCs w:val="22"/>
        </w:rPr>
      </w:pPr>
    </w:p>
    <w:p w14:paraId="275CF6B3" w14:textId="77777777" w:rsidR="0060412E" w:rsidRPr="007F56EE" w:rsidRDefault="001A29E7" w:rsidP="002651E7">
      <w:pPr>
        <w:pStyle w:val="Header1"/>
        <w:rPr>
          <w:sz w:val="22"/>
          <w:szCs w:val="22"/>
        </w:rPr>
      </w:pPr>
      <w:r w:rsidRPr="007F56EE">
        <w:rPr>
          <w:sz w:val="22"/>
          <w:szCs w:val="22"/>
        </w:rPr>
        <w:br w:type="page"/>
      </w:r>
      <w:bookmarkStart w:id="121" w:name="_Toc4264385"/>
      <w:r w:rsidR="00963D8B" w:rsidRPr="007F56EE">
        <w:rPr>
          <w:sz w:val="22"/>
          <w:szCs w:val="22"/>
        </w:rPr>
        <w:lastRenderedPageBreak/>
        <w:t>4B. Références du Candidat</w:t>
      </w:r>
      <w:bookmarkEnd w:id="121"/>
    </w:p>
    <w:p w14:paraId="3470F1C4" w14:textId="77777777" w:rsidR="0060412E" w:rsidRPr="007F56EE" w:rsidRDefault="00963D8B" w:rsidP="002651E7">
      <w:pPr>
        <w:rPr>
          <w:sz w:val="22"/>
          <w:szCs w:val="22"/>
        </w:rPr>
      </w:pPr>
      <w:r w:rsidRPr="007F56EE">
        <w:rPr>
          <w:sz w:val="22"/>
          <w:szCs w:val="22"/>
        </w:rPr>
        <w:t>Services rendus pendant les [indiquer le nombre de 1 à 5] dernières années qui illustrent le mieux vos qualifications</w:t>
      </w:r>
    </w:p>
    <w:p w14:paraId="6BF7C3A4" w14:textId="77777777" w:rsidR="0060412E" w:rsidRPr="007F56EE" w:rsidRDefault="00963D8B" w:rsidP="002651E7">
      <w:pPr>
        <w:rPr>
          <w:sz w:val="22"/>
          <w:szCs w:val="22"/>
        </w:rPr>
      </w:pPr>
      <w:r w:rsidRPr="007F56EE">
        <w:rPr>
          <w:sz w:val="22"/>
          <w:szCs w:val="22"/>
        </w:rPr>
        <w:t>À l’aide du formulaire ci-dessous, indiquez les renseignements demandés pour chaque mission pertinente que votre société/organisme a obtenue par contrat, soit en tant que seule société, soit comme l’un des principaux partenaires d’un groupement.</w:t>
      </w:r>
    </w:p>
    <w:tbl>
      <w:tblPr>
        <w:tblW w:w="5000" w:type="pct"/>
        <w:tblBorders>
          <w:top w:val="single" w:sz="4" w:space="0" w:color="7F7F7F"/>
          <w:bottom w:val="single" w:sz="4" w:space="0" w:color="7F7F7F"/>
        </w:tblBorders>
        <w:tblLook w:val="0000" w:firstRow="0" w:lastRow="0" w:firstColumn="0" w:lastColumn="0" w:noHBand="0" w:noVBand="0"/>
      </w:tblPr>
      <w:tblGrid>
        <w:gridCol w:w="5150"/>
        <w:gridCol w:w="4959"/>
      </w:tblGrid>
      <w:tr w:rsidR="0060412E" w:rsidRPr="007F56EE" w14:paraId="5A496B11" w14:textId="77777777" w:rsidTr="001D19C2">
        <w:trPr>
          <w:trHeight w:val="680"/>
        </w:trPr>
        <w:tc>
          <w:tcPr>
            <w:tcW w:w="2547" w:type="pct"/>
            <w:tcBorders>
              <w:top w:val="single" w:sz="4" w:space="0" w:color="7F7F7F"/>
              <w:left w:val="single" w:sz="4" w:space="0" w:color="7F7F7F"/>
              <w:bottom w:val="single" w:sz="4" w:space="0" w:color="7F7F7F"/>
              <w:right w:val="single" w:sz="4" w:space="0" w:color="7F7F7F"/>
            </w:tcBorders>
          </w:tcPr>
          <w:p w14:paraId="1B1969CF" w14:textId="77777777" w:rsidR="0060412E" w:rsidRPr="007F56EE" w:rsidRDefault="00963D8B" w:rsidP="002651E7">
            <w:pPr>
              <w:spacing w:before="0" w:after="0"/>
              <w:jc w:val="left"/>
              <w:rPr>
                <w:sz w:val="22"/>
                <w:szCs w:val="22"/>
              </w:rPr>
            </w:pPr>
            <w:r w:rsidRPr="007F56EE">
              <w:rPr>
                <w:sz w:val="22"/>
                <w:szCs w:val="22"/>
              </w:rPr>
              <w:t>Nom de la Mission :</w:t>
            </w:r>
          </w:p>
        </w:tc>
        <w:tc>
          <w:tcPr>
            <w:tcW w:w="2453" w:type="pct"/>
            <w:tcBorders>
              <w:top w:val="single" w:sz="4" w:space="0" w:color="7F7F7F"/>
              <w:left w:val="single" w:sz="4" w:space="0" w:color="7F7F7F"/>
              <w:bottom w:val="single" w:sz="4" w:space="0" w:color="7F7F7F"/>
              <w:right w:val="single" w:sz="4" w:space="0" w:color="7F7F7F"/>
            </w:tcBorders>
          </w:tcPr>
          <w:p w14:paraId="38FCEE29" w14:textId="77777777" w:rsidR="0060412E" w:rsidRPr="007F56EE" w:rsidRDefault="00963D8B" w:rsidP="002651E7">
            <w:pPr>
              <w:spacing w:before="0" w:after="0"/>
              <w:jc w:val="left"/>
              <w:rPr>
                <w:sz w:val="22"/>
                <w:szCs w:val="22"/>
              </w:rPr>
            </w:pPr>
            <w:r w:rsidRPr="007F56EE">
              <w:rPr>
                <w:sz w:val="22"/>
                <w:szCs w:val="22"/>
              </w:rPr>
              <w:t>Pays :</w:t>
            </w:r>
          </w:p>
        </w:tc>
      </w:tr>
      <w:tr w:rsidR="0060412E" w:rsidRPr="007F56EE" w14:paraId="5A4EF91D" w14:textId="77777777" w:rsidTr="001D19C2">
        <w:trPr>
          <w:trHeight w:val="680"/>
        </w:trPr>
        <w:tc>
          <w:tcPr>
            <w:tcW w:w="2547" w:type="pct"/>
            <w:tcBorders>
              <w:left w:val="single" w:sz="4" w:space="0" w:color="7F7F7F"/>
              <w:right w:val="single" w:sz="4" w:space="0" w:color="7F7F7F"/>
            </w:tcBorders>
          </w:tcPr>
          <w:p w14:paraId="4D9D52A7" w14:textId="77777777" w:rsidR="0060412E" w:rsidRPr="007F56EE" w:rsidRDefault="00963D8B" w:rsidP="002651E7">
            <w:pPr>
              <w:spacing w:before="0" w:after="0"/>
              <w:jc w:val="left"/>
              <w:rPr>
                <w:sz w:val="22"/>
                <w:szCs w:val="22"/>
              </w:rPr>
            </w:pPr>
            <w:r w:rsidRPr="007F56EE">
              <w:rPr>
                <w:sz w:val="22"/>
                <w:szCs w:val="22"/>
              </w:rPr>
              <w:t>Lieu :</w:t>
            </w:r>
          </w:p>
        </w:tc>
        <w:tc>
          <w:tcPr>
            <w:tcW w:w="2453" w:type="pct"/>
            <w:tcBorders>
              <w:left w:val="single" w:sz="4" w:space="0" w:color="7F7F7F"/>
              <w:right w:val="single" w:sz="4" w:space="0" w:color="7F7F7F"/>
            </w:tcBorders>
          </w:tcPr>
          <w:p w14:paraId="2778A497" w14:textId="77777777" w:rsidR="0060412E" w:rsidRPr="007F56EE" w:rsidRDefault="00963D8B" w:rsidP="002651E7">
            <w:pPr>
              <w:spacing w:before="0" w:after="0"/>
              <w:jc w:val="left"/>
              <w:rPr>
                <w:sz w:val="22"/>
                <w:szCs w:val="22"/>
              </w:rPr>
            </w:pPr>
            <w:r w:rsidRPr="007F56EE">
              <w:rPr>
                <w:sz w:val="22"/>
                <w:szCs w:val="22"/>
              </w:rPr>
              <w:t>Personnel spécialisé fourni par votre société/organisme (profils) :</w:t>
            </w:r>
          </w:p>
        </w:tc>
      </w:tr>
      <w:tr w:rsidR="0060412E" w:rsidRPr="007F56EE" w14:paraId="1C0F5AAF" w14:textId="77777777" w:rsidTr="001D19C2">
        <w:trPr>
          <w:trHeight w:val="680"/>
        </w:trPr>
        <w:tc>
          <w:tcPr>
            <w:tcW w:w="2547" w:type="pct"/>
            <w:tcBorders>
              <w:top w:val="single" w:sz="4" w:space="0" w:color="7F7F7F"/>
              <w:left w:val="single" w:sz="4" w:space="0" w:color="7F7F7F"/>
              <w:bottom w:val="single" w:sz="4" w:space="0" w:color="7F7F7F"/>
              <w:right w:val="single" w:sz="4" w:space="0" w:color="7F7F7F"/>
            </w:tcBorders>
          </w:tcPr>
          <w:p w14:paraId="22B7B995" w14:textId="3A0B30E4" w:rsidR="0060412E" w:rsidRPr="007F56EE" w:rsidRDefault="00963D8B" w:rsidP="002651E7">
            <w:pPr>
              <w:spacing w:before="0" w:after="0"/>
              <w:jc w:val="left"/>
              <w:rPr>
                <w:sz w:val="22"/>
                <w:szCs w:val="22"/>
              </w:rPr>
            </w:pPr>
            <w:r w:rsidRPr="007F56EE">
              <w:rPr>
                <w:sz w:val="22"/>
                <w:szCs w:val="22"/>
              </w:rPr>
              <w:t xml:space="preserve">Nom du </w:t>
            </w:r>
            <w:r w:rsidR="00E05420" w:rsidRPr="007F56EE">
              <w:rPr>
                <w:sz w:val="22"/>
                <w:szCs w:val="22"/>
              </w:rPr>
              <w:t>Client :</w:t>
            </w:r>
          </w:p>
        </w:tc>
        <w:tc>
          <w:tcPr>
            <w:tcW w:w="2453" w:type="pct"/>
            <w:tcBorders>
              <w:top w:val="single" w:sz="4" w:space="0" w:color="7F7F7F"/>
              <w:left w:val="single" w:sz="4" w:space="0" w:color="7F7F7F"/>
              <w:bottom w:val="single" w:sz="4" w:space="0" w:color="7F7F7F"/>
              <w:right w:val="single" w:sz="4" w:space="0" w:color="7F7F7F"/>
            </w:tcBorders>
          </w:tcPr>
          <w:p w14:paraId="7D57601E" w14:textId="77777777" w:rsidR="0060412E" w:rsidRPr="007F56EE" w:rsidRDefault="00963D8B" w:rsidP="002651E7">
            <w:pPr>
              <w:spacing w:before="0" w:after="0"/>
              <w:jc w:val="left"/>
              <w:rPr>
                <w:sz w:val="22"/>
                <w:szCs w:val="22"/>
              </w:rPr>
            </w:pPr>
            <w:r w:rsidRPr="007F56EE">
              <w:rPr>
                <w:sz w:val="22"/>
                <w:szCs w:val="22"/>
              </w:rPr>
              <w:t>Nombre d’employés ayant participé à la Mission :</w:t>
            </w:r>
          </w:p>
        </w:tc>
      </w:tr>
      <w:tr w:rsidR="0060412E" w:rsidRPr="007F56EE" w14:paraId="1152C628" w14:textId="77777777" w:rsidTr="001D19C2">
        <w:trPr>
          <w:trHeight w:val="680"/>
        </w:trPr>
        <w:tc>
          <w:tcPr>
            <w:tcW w:w="2547" w:type="pct"/>
            <w:tcBorders>
              <w:left w:val="single" w:sz="4" w:space="0" w:color="7F7F7F"/>
              <w:right w:val="single" w:sz="4" w:space="0" w:color="7F7F7F"/>
            </w:tcBorders>
          </w:tcPr>
          <w:p w14:paraId="1416A1C0" w14:textId="77777777" w:rsidR="0060412E" w:rsidRPr="007F56EE" w:rsidRDefault="00963D8B" w:rsidP="002651E7">
            <w:pPr>
              <w:spacing w:before="0" w:after="0"/>
              <w:jc w:val="left"/>
              <w:rPr>
                <w:sz w:val="22"/>
                <w:szCs w:val="22"/>
              </w:rPr>
            </w:pPr>
            <w:r w:rsidRPr="007F56EE">
              <w:rPr>
                <w:sz w:val="22"/>
                <w:szCs w:val="22"/>
              </w:rPr>
              <w:t>Adresse :</w:t>
            </w:r>
          </w:p>
        </w:tc>
        <w:tc>
          <w:tcPr>
            <w:tcW w:w="2453" w:type="pct"/>
            <w:vMerge w:val="restart"/>
            <w:tcBorders>
              <w:left w:val="single" w:sz="4" w:space="0" w:color="7F7F7F"/>
              <w:right w:val="single" w:sz="4" w:space="0" w:color="7F7F7F"/>
            </w:tcBorders>
          </w:tcPr>
          <w:p w14:paraId="434802BD" w14:textId="77777777" w:rsidR="0060412E" w:rsidRPr="007F56EE" w:rsidRDefault="00963D8B" w:rsidP="002651E7">
            <w:pPr>
              <w:spacing w:before="0" w:after="0"/>
              <w:jc w:val="left"/>
              <w:rPr>
                <w:sz w:val="22"/>
                <w:szCs w:val="22"/>
              </w:rPr>
            </w:pPr>
            <w:r w:rsidRPr="007F56EE">
              <w:rPr>
                <w:sz w:val="22"/>
                <w:szCs w:val="22"/>
              </w:rPr>
              <w:t>Nombre de mois de travail ;</w:t>
            </w:r>
          </w:p>
          <w:p w14:paraId="3C9DEB25" w14:textId="77777777" w:rsidR="0060412E" w:rsidRPr="007F56EE" w:rsidRDefault="00963D8B" w:rsidP="002651E7">
            <w:pPr>
              <w:spacing w:before="0" w:after="0"/>
              <w:jc w:val="left"/>
              <w:rPr>
                <w:sz w:val="22"/>
                <w:szCs w:val="22"/>
              </w:rPr>
            </w:pPr>
            <w:r w:rsidRPr="007F56EE">
              <w:rPr>
                <w:sz w:val="22"/>
                <w:szCs w:val="22"/>
              </w:rPr>
              <w:t>durée de la Mission :</w:t>
            </w:r>
          </w:p>
        </w:tc>
      </w:tr>
      <w:tr w:rsidR="0060412E" w:rsidRPr="007F56EE" w14:paraId="4FEF2613" w14:textId="77777777" w:rsidTr="001D19C2">
        <w:trPr>
          <w:trHeight w:val="680"/>
        </w:trPr>
        <w:tc>
          <w:tcPr>
            <w:tcW w:w="2547" w:type="pct"/>
            <w:tcBorders>
              <w:top w:val="single" w:sz="4" w:space="0" w:color="7F7F7F"/>
              <w:left w:val="single" w:sz="4" w:space="0" w:color="7F7F7F"/>
              <w:bottom w:val="single" w:sz="4" w:space="0" w:color="7F7F7F"/>
              <w:right w:val="single" w:sz="4" w:space="0" w:color="7F7F7F"/>
            </w:tcBorders>
          </w:tcPr>
          <w:p w14:paraId="2F88AC99" w14:textId="77777777" w:rsidR="0060412E" w:rsidRPr="007F56EE" w:rsidRDefault="00963D8B" w:rsidP="002651E7">
            <w:pPr>
              <w:spacing w:before="0" w:after="0"/>
              <w:jc w:val="left"/>
              <w:rPr>
                <w:sz w:val="22"/>
                <w:szCs w:val="22"/>
              </w:rPr>
            </w:pPr>
            <w:r w:rsidRPr="007F56EE">
              <w:rPr>
                <w:sz w:val="22"/>
                <w:szCs w:val="22"/>
              </w:rPr>
              <w:t>Délai :</w:t>
            </w:r>
          </w:p>
        </w:tc>
        <w:tc>
          <w:tcPr>
            <w:tcW w:w="2453" w:type="pct"/>
            <w:vMerge/>
            <w:tcBorders>
              <w:top w:val="single" w:sz="4" w:space="0" w:color="7F7F7F"/>
              <w:left w:val="single" w:sz="4" w:space="0" w:color="7F7F7F"/>
              <w:bottom w:val="single" w:sz="4" w:space="0" w:color="7F7F7F"/>
              <w:right w:val="single" w:sz="4" w:space="0" w:color="7F7F7F"/>
            </w:tcBorders>
          </w:tcPr>
          <w:p w14:paraId="295228AC" w14:textId="77777777" w:rsidR="0060412E" w:rsidRPr="007F56EE" w:rsidRDefault="0060412E" w:rsidP="002651E7">
            <w:pPr>
              <w:spacing w:before="0" w:after="0"/>
              <w:jc w:val="left"/>
              <w:rPr>
                <w:sz w:val="22"/>
                <w:szCs w:val="22"/>
              </w:rPr>
            </w:pPr>
          </w:p>
        </w:tc>
      </w:tr>
      <w:tr w:rsidR="0060412E" w:rsidRPr="007F56EE" w14:paraId="7ED52677" w14:textId="77777777" w:rsidTr="001D19C2">
        <w:trPr>
          <w:trHeight w:val="680"/>
        </w:trPr>
        <w:tc>
          <w:tcPr>
            <w:tcW w:w="2547" w:type="pct"/>
            <w:tcBorders>
              <w:left w:val="single" w:sz="4" w:space="0" w:color="7F7F7F"/>
              <w:right w:val="single" w:sz="4" w:space="0" w:color="7F7F7F"/>
            </w:tcBorders>
          </w:tcPr>
          <w:p w14:paraId="24948DB5" w14:textId="77777777" w:rsidR="001A29E7" w:rsidRPr="007F56EE" w:rsidRDefault="00963D8B" w:rsidP="002651E7">
            <w:pPr>
              <w:spacing w:before="0" w:after="0"/>
              <w:jc w:val="left"/>
              <w:rPr>
                <w:sz w:val="22"/>
                <w:szCs w:val="22"/>
              </w:rPr>
            </w:pPr>
            <w:r w:rsidRPr="007F56EE">
              <w:rPr>
                <w:sz w:val="22"/>
                <w:szCs w:val="22"/>
              </w:rPr>
              <w:t>Date de démarrage :</w:t>
            </w:r>
          </w:p>
          <w:p w14:paraId="720D1452" w14:textId="77777777" w:rsidR="0060412E" w:rsidRPr="007F56EE" w:rsidRDefault="00963D8B" w:rsidP="002651E7">
            <w:pPr>
              <w:spacing w:before="0" w:after="0"/>
              <w:jc w:val="left"/>
              <w:rPr>
                <w:sz w:val="22"/>
                <w:szCs w:val="22"/>
              </w:rPr>
            </w:pPr>
            <w:r w:rsidRPr="007F56EE">
              <w:rPr>
                <w:sz w:val="22"/>
                <w:szCs w:val="22"/>
              </w:rPr>
              <w:t>Date d’achèvement :</w:t>
            </w:r>
          </w:p>
          <w:p w14:paraId="7AD17723" w14:textId="77777777" w:rsidR="0060412E" w:rsidRPr="007F56EE" w:rsidRDefault="00963D8B" w:rsidP="002651E7">
            <w:pPr>
              <w:spacing w:before="0" w:after="0"/>
              <w:jc w:val="left"/>
              <w:rPr>
                <w:sz w:val="22"/>
                <w:szCs w:val="22"/>
              </w:rPr>
            </w:pPr>
            <w:r w:rsidRPr="007F56EE">
              <w:rPr>
                <w:sz w:val="22"/>
                <w:szCs w:val="22"/>
              </w:rPr>
              <w:t>(mois/année)</w:t>
            </w:r>
            <w:r w:rsidRPr="007F56EE">
              <w:rPr>
                <w:sz w:val="22"/>
                <w:szCs w:val="22"/>
              </w:rPr>
              <w:tab/>
              <w:t>(mois/année)</w:t>
            </w:r>
          </w:p>
        </w:tc>
        <w:tc>
          <w:tcPr>
            <w:tcW w:w="2453" w:type="pct"/>
            <w:tcBorders>
              <w:left w:val="single" w:sz="4" w:space="0" w:color="7F7F7F"/>
              <w:right w:val="single" w:sz="4" w:space="0" w:color="7F7F7F"/>
            </w:tcBorders>
          </w:tcPr>
          <w:p w14:paraId="50D4628A" w14:textId="77777777" w:rsidR="0060412E" w:rsidRPr="007F56EE" w:rsidRDefault="00963D8B" w:rsidP="002651E7">
            <w:pPr>
              <w:spacing w:before="0" w:after="0"/>
              <w:jc w:val="left"/>
              <w:rPr>
                <w:sz w:val="22"/>
                <w:szCs w:val="22"/>
              </w:rPr>
            </w:pPr>
            <w:r w:rsidRPr="007F56EE">
              <w:rPr>
                <w:sz w:val="22"/>
                <w:szCs w:val="22"/>
              </w:rPr>
              <w:t xml:space="preserve">Valeur approximative des services </w:t>
            </w:r>
            <w:r w:rsidRPr="007F56EE">
              <w:rPr>
                <w:sz w:val="22"/>
                <w:szCs w:val="22"/>
              </w:rPr>
              <w:br/>
              <w:t>(en francs CFA HT) :</w:t>
            </w:r>
          </w:p>
        </w:tc>
      </w:tr>
      <w:tr w:rsidR="0060412E" w:rsidRPr="007F56EE" w14:paraId="4504F95F" w14:textId="77777777" w:rsidTr="001D19C2">
        <w:trPr>
          <w:trHeight w:val="680"/>
        </w:trPr>
        <w:tc>
          <w:tcPr>
            <w:tcW w:w="2547" w:type="pct"/>
            <w:tcBorders>
              <w:top w:val="single" w:sz="4" w:space="0" w:color="7F7F7F"/>
              <w:left w:val="single" w:sz="4" w:space="0" w:color="7F7F7F"/>
              <w:bottom w:val="single" w:sz="4" w:space="0" w:color="7F7F7F"/>
              <w:right w:val="single" w:sz="4" w:space="0" w:color="7F7F7F"/>
            </w:tcBorders>
          </w:tcPr>
          <w:p w14:paraId="5231975E" w14:textId="77777777" w:rsidR="0060412E" w:rsidRPr="007F56EE" w:rsidRDefault="00963D8B" w:rsidP="002651E7">
            <w:pPr>
              <w:spacing w:before="0" w:after="0"/>
              <w:jc w:val="left"/>
              <w:rPr>
                <w:sz w:val="22"/>
                <w:szCs w:val="22"/>
              </w:rPr>
            </w:pPr>
            <w:r w:rsidRPr="007F56EE">
              <w:rPr>
                <w:sz w:val="22"/>
                <w:szCs w:val="22"/>
              </w:rPr>
              <w:t>Nom des prestataires associés/partenaires éventuels :</w:t>
            </w:r>
          </w:p>
        </w:tc>
        <w:tc>
          <w:tcPr>
            <w:tcW w:w="2453" w:type="pct"/>
            <w:tcBorders>
              <w:top w:val="single" w:sz="4" w:space="0" w:color="7F7F7F"/>
              <w:left w:val="single" w:sz="4" w:space="0" w:color="7F7F7F"/>
              <w:bottom w:val="single" w:sz="4" w:space="0" w:color="7F7F7F"/>
              <w:right w:val="single" w:sz="4" w:space="0" w:color="7F7F7F"/>
            </w:tcBorders>
          </w:tcPr>
          <w:p w14:paraId="5388DFF7" w14:textId="77777777" w:rsidR="0060412E" w:rsidRPr="007F56EE" w:rsidRDefault="00963D8B" w:rsidP="002651E7">
            <w:pPr>
              <w:spacing w:before="0" w:after="0"/>
              <w:jc w:val="left"/>
              <w:rPr>
                <w:sz w:val="22"/>
                <w:szCs w:val="22"/>
              </w:rPr>
            </w:pPr>
            <w:r w:rsidRPr="007F56EE">
              <w:rPr>
                <w:sz w:val="22"/>
                <w:szCs w:val="22"/>
              </w:rPr>
              <w:t>Nombre de mois de travail de spécialistes fournis par les prestataires associés :</w:t>
            </w:r>
          </w:p>
        </w:tc>
      </w:tr>
      <w:tr w:rsidR="0060412E" w:rsidRPr="007F56EE" w14:paraId="1C6D9352" w14:textId="77777777" w:rsidTr="001D19C2">
        <w:trPr>
          <w:trHeight w:val="680"/>
        </w:trPr>
        <w:tc>
          <w:tcPr>
            <w:tcW w:w="5000" w:type="pct"/>
            <w:gridSpan w:val="2"/>
            <w:tcBorders>
              <w:left w:val="single" w:sz="4" w:space="0" w:color="7F7F7F"/>
              <w:right w:val="single" w:sz="4" w:space="0" w:color="7F7F7F"/>
            </w:tcBorders>
          </w:tcPr>
          <w:p w14:paraId="6ADF87E7" w14:textId="77777777" w:rsidR="0060412E" w:rsidRPr="007F56EE" w:rsidRDefault="00963D8B" w:rsidP="002651E7">
            <w:pPr>
              <w:spacing w:before="0" w:after="0"/>
              <w:jc w:val="left"/>
              <w:rPr>
                <w:sz w:val="22"/>
                <w:szCs w:val="22"/>
              </w:rPr>
            </w:pPr>
            <w:r w:rsidRPr="007F56EE">
              <w:rPr>
                <w:sz w:val="22"/>
                <w:szCs w:val="22"/>
              </w:rPr>
              <w:t>Nom et fonctions des responsables (Directeur/Coordinateur du projet, Responsable de l’équipe) :</w:t>
            </w:r>
          </w:p>
        </w:tc>
      </w:tr>
      <w:tr w:rsidR="0060412E" w:rsidRPr="007F56EE" w14:paraId="0CE0DB09" w14:textId="77777777" w:rsidTr="001D19C2">
        <w:trPr>
          <w:trHeight w:val="680"/>
        </w:trPr>
        <w:tc>
          <w:tcPr>
            <w:tcW w:w="5000" w:type="pct"/>
            <w:gridSpan w:val="2"/>
            <w:tcBorders>
              <w:top w:val="single" w:sz="4" w:space="0" w:color="7F7F7F"/>
              <w:left w:val="single" w:sz="4" w:space="0" w:color="7F7F7F"/>
              <w:bottom w:val="single" w:sz="4" w:space="0" w:color="7F7F7F"/>
              <w:right w:val="single" w:sz="4" w:space="0" w:color="7F7F7F"/>
            </w:tcBorders>
          </w:tcPr>
          <w:p w14:paraId="32B96192" w14:textId="77777777" w:rsidR="0060412E" w:rsidRPr="007F56EE" w:rsidRDefault="00963D8B" w:rsidP="002651E7">
            <w:pPr>
              <w:spacing w:before="0" w:after="0"/>
              <w:jc w:val="left"/>
              <w:rPr>
                <w:sz w:val="22"/>
                <w:szCs w:val="22"/>
              </w:rPr>
            </w:pPr>
            <w:r w:rsidRPr="007F56EE">
              <w:rPr>
                <w:sz w:val="22"/>
                <w:szCs w:val="22"/>
              </w:rPr>
              <w:t>Descriptif du projet :</w:t>
            </w:r>
          </w:p>
        </w:tc>
      </w:tr>
      <w:tr w:rsidR="0060412E" w:rsidRPr="007F56EE" w14:paraId="077209A2" w14:textId="77777777" w:rsidTr="001D19C2">
        <w:trPr>
          <w:trHeight w:val="680"/>
        </w:trPr>
        <w:tc>
          <w:tcPr>
            <w:tcW w:w="5000" w:type="pct"/>
            <w:gridSpan w:val="2"/>
            <w:tcBorders>
              <w:left w:val="single" w:sz="4" w:space="0" w:color="7F7F7F"/>
              <w:right w:val="single" w:sz="4" w:space="0" w:color="7F7F7F"/>
            </w:tcBorders>
          </w:tcPr>
          <w:p w14:paraId="293F9634" w14:textId="77777777" w:rsidR="0060412E" w:rsidRPr="007F56EE" w:rsidRDefault="00963D8B" w:rsidP="002651E7">
            <w:pPr>
              <w:spacing w:before="0" w:after="0"/>
              <w:jc w:val="left"/>
              <w:rPr>
                <w:sz w:val="22"/>
                <w:szCs w:val="22"/>
              </w:rPr>
            </w:pPr>
            <w:r w:rsidRPr="007F56EE">
              <w:rPr>
                <w:sz w:val="22"/>
                <w:szCs w:val="22"/>
              </w:rPr>
              <w:t>Description des services effectivement rendus par votre personnel :</w:t>
            </w:r>
          </w:p>
        </w:tc>
      </w:tr>
    </w:tbl>
    <w:p w14:paraId="3CE83CEE" w14:textId="77777777" w:rsidR="0060412E" w:rsidRPr="007F56EE" w:rsidRDefault="0060412E" w:rsidP="002651E7">
      <w:pPr>
        <w:rPr>
          <w:sz w:val="22"/>
          <w:szCs w:val="22"/>
        </w:rPr>
      </w:pPr>
    </w:p>
    <w:p w14:paraId="34764F54" w14:textId="77777777" w:rsidR="0060412E" w:rsidRPr="007F56EE" w:rsidRDefault="00963D8B" w:rsidP="002651E7">
      <w:pPr>
        <w:rPr>
          <w:sz w:val="22"/>
          <w:szCs w:val="22"/>
        </w:rPr>
      </w:pPr>
      <w:r w:rsidRPr="007F56EE">
        <w:rPr>
          <w:sz w:val="22"/>
          <w:szCs w:val="22"/>
        </w:rPr>
        <w:t xml:space="preserve">Nom du candidat : </w:t>
      </w:r>
      <w:r w:rsidR="001A29E7" w:rsidRPr="007F56EE">
        <w:rPr>
          <w:sz w:val="22"/>
          <w:szCs w:val="22"/>
        </w:rPr>
        <w:t>____________________________________________________________</w:t>
      </w:r>
      <w:r w:rsidRPr="007F56EE">
        <w:rPr>
          <w:sz w:val="22"/>
          <w:szCs w:val="22"/>
        </w:rPr>
        <w:tab/>
      </w:r>
    </w:p>
    <w:p w14:paraId="39CE0D54" w14:textId="77777777" w:rsidR="0060412E" w:rsidRPr="007F56EE" w:rsidRDefault="0060412E" w:rsidP="002651E7">
      <w:pPr>
        <w:rPr>
          <w:sz w:val="22"/>
          <w:szCs w:val="22"/>
        </w:rPr>
      </w:pPr>
    </w:p>
    <w:p w14:paraId="30E211C1" w14:textId="77777777" w:rsidR="0060412E" w:rsidRPr="007F56EE" w:rsidRDefault="00963D8B" w:rsidP="002651E7">
      <w:pPr>
        <w:rPr>
          <w:sz w:val="22"/>
          <w:szCs w:val="22"/>
        </w:rPr>
      </w:pPr>
      <w:r w:rsidRPr="007F56EE">
        <w:rPr>
          <w:sz w:val="22"/>
          <w:szCs w:val="22"/>
        </w:rPr>
        <w:t>Produire justificatifs</w:t>
      </w:r>
    </w:p>
    <w:p w14:paraId="6BCFE277" w14:textId="77777777" w:rsidR="0060412E" w:rsidRPr="007F56EE" w:rsidRDefault="001A29E7" w:rsidP="002651E7">
      <w:pPr>
        <w:pStyle w:val="Header1"/>
        <w:rPr>
          <w:sz w:val="22"/>
          <w:szCs w:val="22"/>
        </w:rPr>
      </w:pPr>
      <w:r w:rsidRPr="007F56EE">
        <w:rPr>
          <w:sz w:val="22"/>
          <w:szCs w:val="22"/>
        </w:rPr>
        <w:br w:type="page"/>
      </w:r>
      <w:bookmarkStart w:id="122" w:name="_Toc4264386"/>
      <w:r w:rsidR="00963D8B" w:rsidRPr="007F56EE">
        <w:rPr>
          <w:sz w:val="22"/>
          <w:szCs w:val="22"/>
        </w:rPr>
        <w:lastRenderedPageBreak/>
        <w:t xml:space="preserve">4C. Observations et suggestions du consultant sur les termes de référence et sur les données, services et installations devant être fournis par </w:t>
      </w:r>
      <w:r w:rsidR="00F2510A" w:rsidRPr="007F56EE">
        <w:rPr>
          <w:sz w:val="22"/>
          <w:szCs w:val="22"/>
        </w:rPr>
        <w:t>Le Maître d’Ouvrage</w:t>
      </w:r>
      <w:bookmarkEnd w:id="122"/>
    </w:p>
    <w:p w14:paraId="212FE8C4" w14:textId="77777777" w:rsidR="0060412E" w:rsidRPr="007F56EE" w:rsidRDefault="0060412E" w:rsidP="002651E7">
      <w:pPr>
        <w:rPr>
          <w:sz w:val="22"/>
          <w:szCs w:val="22"/>
        </w:rPr>
      </w:pPr>
    </w:p>
    <w:p w14:paraId="460172A8" w14:textId="77777777" w:rsidR="0060412E" w:rsidRPr="007F56EE" w:rsidRDefault="00963D8B" w:rsidP="002651E7">
      <w:pPr>
        <w:rPr>
          <w:sz w:val="22"/>
          <w:szCs w:val="22"/>
        </w:rPr>
      </w:pPr>
      <w:r w:rsidRPr="007F56EE">
        <w:rPr>
          <w:sz w:val="22"/>
          <w:szCs w:val="22"/>
        </w:rPr>
        <w:t>Sur les termes de référence :</w:t>
      </w:r>
    </w:p>
    <w:p w14:paraId="40986D80" w14:textId="77777777" w:rsidR="0060412E" w:rsidRPr="007F56EE" w:rsidRDefault="00963D8B" w:rsidP="002651E7">
      <w:pPr>
        <w:rPr>
          <w:sz w:val="22"/>
          <w:szCs w:val="22"/>
        </w:rPr>
      </w:pPr>
      <w:r w:rsidRPr="007F56EE">
        <w:rPr>
          <w:sz w:val="22"/>
          <w:szCs w:val="22"/>
        </w:rPr>
        <w:t>1.</w:t>
      </w:r>
    </w:p>
    <w:p w14:paraId="32AD9281" w14:textId="77777777" w:rsidR="0060412E" w:rsidRPr="007F56EE" w:rsidRDefault="00963D8B" w:rsidP="002651E7">
      <w:pPr>
        <w:rPr>
          <w:sz w:val="22"/>
          <w:szCs w:val="22"/>
        </w:rPr>
      </w:pPr>
      <w:r w:rsidRPr="007F56EE">
        <w:rPr>
          <w:sz w:val="22"/>
          <w:szCs w:val="22"/>
        </w:rPr>
        <w:t>2.</w:t>
      </w:r>
    </w:p>
    <w:p w14:paraId="47DA31E2" w14:textId="77777777" w:rsidR="0060412E" w:rsidRPr="007F56EE" w:rsidRDefault="00963D8B" w:rsidP="002651E7">
      <w:pPr>
        <w:rPr>
          <w:sz w:val="22"/>
          <w:szCs w:val="22"/>
        </w:rPr>
      </w:pPr>
      <w:r w:rsidRPr="007F56EE">
        <w:rPr>
          <w:sz w:val="22"/>
          <w:szCs w:val="22"/>
        </w:rPr>
        <w:t>3.</w:t>
      </w:r>
    </w:p>
    <w:p w14:paraId="18B88ED5" w14:textId="77777777" w:rsidR="0060412E" w:rsidRPr="007F56EE" w:rsidRDefault="00963D8B" w:rsidP="002651E7">
      <w:pPr>
        <w:rPr>
          <w:sz w:val="22"/>
          <w:szCs w:val="22"/>
        </w:rPr>
      </w:pPr>
      <w:r w:rsidRPr="007F56EE">
        <w:rPr>
          <w:sz w:val="22"/>
          <w:szCs w:val="22"/>
        </w:rPr>
        <w:t>4.</w:t>
      </w:r>
    </w:p>
    <w:p w14:paraId="7B4C5226" w14:textId="77777777" w:rsidR="0060412E" w:rsidRPr="007F56EE" w:rsidRDefault="00963D8B" w:rsidP="002651E7">
      <w:pPr>
        <w:rPr>
          <w:sz w:val="22"/>
          <w:szCs w:val="22"/>
        </w:rPr>
      </w:pPr>
      <w:r w:rsidRPr="007F56EE">
        <w:rPr>
          <w:sz w:val="22"/>
          <w:szCs w:val="22"/>
        </w:rPr>
        <w:t>5.</w:t>
      </w:r>
    </w:p>
    <w:p w14:paraId="39F874AA" w14:textId="77777777" w:rsidR="0060412E" w:rsidRPr="007F56EE" w:rsidRDefault="0060412E" w:rsidP="002651E7">
      <w:pPr>
        <w:rPr>
          <w:sz w:val="22"/>
          <w:szCs w:val="22"/>
        </w:rPr>
      </w:pPr>
    </w:p>
    <w:p w14:paraId="0BA07727" w14:textId="77777777" w:rsidR="0060412E" w:rsidRPr="007F56EE" w:rsidRDefault="00963D8B" w:rsidP="002651E7">
      <w:pPr>
        <w:rPr>
          <w:sz w:val="22"/>
          <w:szCs w:val="22"/>
        </w:rPr>
      </w:pPr>
      <w:r w:rsidRPr="007F56EE">
        <w:rPr>
          <w:sz w:val="22"/>
          <w:szCs w:val="22"/>
        </w:rPr>
        <w:t xml:space="preserve">Sur les données, services et installations devant être fournis par </w:t>
      </w:r>
      <w:r w:rsidR="00F2510A" w:rsidRPr="007F56EE">
        <w:rPr>
          <w:sz w:val="22"/>
          <w:szCs w:val="22"/>
        </w:rPr>
        <w:t>Le Maître d’Ouvrage</w:t>
      </w:r>
      <w:r w:rsidRPr="007F56EE">
        <w:rPr>
          <w:sz w:val="22"/>
          <w:szCs w:val="22"/>
        </w:rPr>
        <w:t xml:space="preserve"> :</w:t>
      </w:r>
    </w:p>
    <w:p w14:paraId="2607BB08" w14:textId="77777777" w:rsidR="0060412E" w:rsidRPr="007F56EE" w:rsidRDefault="00963D8B" w:rsidP="002651E7">
      <w:pPr>
        <w:rPr>
          <w:sz w:val="22"/>
          <w:szCs w:val="22"/>
        </w:rPr>
      </w:pPr>
      <w:r w:rsidRPr="007F56EE">
        <w:rPr>
          <w:sz w:val="22"/>
          <w:szCs w:val="22"/>
        </w:rPr>
        <w:t>1.</w:t>
      </w:r>
    </w:p>
    <w:p w14:paraId="119EEDA9" w14:textId="77777777" w:rsidR="0060412E" w:rsidRPr="007F56EE" w:rsidRDefault="00963D8B" w:rsidP="002651E7">
      <w:pPr>
        <w:rPr>
          <w:sz w:val="22"/>
          <w:szCs w:val="22"/>
        </w:rPr>
      </w:pPr>
      <w:r w:rsidRPr="007F56EE">
        <w:rPr>
          <w:sz w:val="22"/>
          <w:szCs w:val="22"/>
        </w:rPr>
        <w:t>2.</w:t>
      </w:r>
    </w:p>
    <w:p w14:paraId="19103860" w14:textId="77777777" w:rsidR="0060412E" w:rsidRPr="007F56EE" w:rsidRDefault="00963D8B" w:rsidP="002651E7">
      <w:pPr>
        <w:rPr>
          <w:sz w:val="22"/>
          <w:szCs w:val="22"/>
        </w:rPr>
      </w:pPr>
      <w:r w:rsidRPr="007F56EE">
        <w:rPr>
          <w:sz w:val="22"/>
          <w:szCs w:val="22"/>
        </w:rPr>
        <w:t>3.</w:t>
      </w:r>
    </w:p>
    <w:p w14:paraId="1E4F7565" w14:textId="77777777" w:rsidR="0060412E" w:rsidRPr="007F56EE" w:rsidRDefault="00963D8B" w:rsidP="002651E7">
      <w:pPr>
        <w:rPr>
          <w:sz w:val="22"/>
          <w:szCs w:val="22"/>
        </w:rPr>
      </w:pPr>
      <w:r w:rsidRPr="007F56EE">
        <w:rPr>
          <w:sz w:val="22"/>
          <w:szCs w:val="22"/>
        </w:rPr>
        <w:t>4.</w:t>
      </w:r>
    </w:p>
    <w:p w14:paraId="69577835" w14:textId="77777777" w:rsidR="0060412E" w:rsidRPr="007F56EE" w:rsidRDefault="00963D8B" w:rsidP="002651E7">
      <w:pPr>
        <w:rPr>
          <w:sz w:val="22"/>
          <w:szCs w:val="22"/>
        </w:rPr>
      </w:pPr>
      <w:r w:rsidRPr="007F56EE">
        <w:rPr>
          <w:sz w:val="22"/>
          <w:szCs w:val="22"/>
        </w:rPr>
        <w:t>5.</w:t>
      </w:r>
    </w:p>
    <w:p w14:paraId="2F55A12D" w14:textId="77777777" w:rsidR="0022493F" w:rsidRPr="007F56EE" w:rsidRDefault="0022493F" w:rsidP="002651E7">
      <w:pPr>
        <w:pStyle w:val="Header1"/>
        <w:rPr>
          <w:sz w:val="22"/>
          <w:szCs w:val="22"/>
        </w:rPr>
      </w:pPr>
    </w:p>
    <w:p w14:paraId="5B57AE7B" w14:textId="77777777" w:rsidR="0022493F" w:rsidRPr="007F56EE" w:rsidRDefault="0022493F" w:rsidP="0022493F">
      <w:pPr>
        <w:rPr>
          <w:sz w:val="22"/>
          <w:szCs w:val="22"/>
        </w:rPr>
      </w:pPr>
    </w:p>
    <w:p w14:paraId="642BDD52" w14:textId="77777777" w:rsidR="0022493F" w:rsidRPr="007F56EE" w:rsidRDefault="0022493F" w:rsidP="0022493F">
      <w:pPr>
        <w:rPr>
          <w:sz w:val="22"/>
          <w:szCs w:val="22"/>
        </w:rPr>
      </w:pPr>
    </w:p>
    <w:p w14:paraId="5BAB8542" w14:textId="3BBCE8E5" w:rsidR="0060412E" w:rsidRPr="007F56EE" w:rsidRDefault="001A29E7" w:rsidP="002651E7">
      <w:pPr>
        <w:pStyle w:val="Header1"/>
        <w:rPr>
          <w:sz w:val="22"/>
          <w:szCs w:val="22"/>
        </w:rPr>
      </w:pPr>
      <w:r w:rsidRPr="007F56EE">
        <w:rPr>
          <w:sz w:val="22"/>
          <w:szCs w:val="22"/>
        </w:rPr>
        <w:br w:type="page"/>
      </w:r>
      <w:bookmarkStart w:id="123" w:name="_Toc4264387"/>
      <w:r w:rsidR="00963D8B" w:rsidRPr="007F56EE">
        <w:rPr>
          <w:sz w:val="22"/>
          <w:szCs w:val="22"/>
        </w:rPr>
        <w:lastRenderedPageBreak/>
        <w:t>4D. Descriptif de la méthodologie et du plan de travail proposés pour accomplir la mission</w:t>
      </w:r>
      <w:bookmarkEnd w:id="123"/>
    </w:p>
    <w:p w14:paraId="5E24266B" w14:textId="77777777" w:rsidR="0060412E" w:rsidRPr="007F56EE" w:rsidRDefault="0060412E" w:rsidP="002651E7">
      <w:pPr>
        <w:rPr>
          <w:sz w:val="22"/>
          <w:szCs w:val="22"/>
        </w:rPr>
      </w:pPr>
    </w:p>
    <w:p w14:paraId="2BE2B0DD" w14:textId="77777777" w:rsidR="0060412E" w:rsidRPr="007F56EE" w:rsidRDefault="0060412E" w:rsidP="002651E7">
      <w:pPr>
        <w:rPr>
          <w:sz w:val="22"/>
          <w:szCs w:val="22"/>
        </w:rPr>
      </w:pPr>
    </w:p>
    <w:p w14:paraId="32A7C788" w14:textId="77777777" w:rsidR="0060412E" w:rsidRPr="007F56EE" w:rsidRDefault="0060412E" w:rsidP="002651E7">
      <w:pPr>
        <w:rPr>
          <w:sz w:val="22"/>
          <w:szCs w:val="22"/>
        </w:rPr>
      </w:pPr>
    </w:p>
    <w:p w14:paraId="699E7D8D" w14:textId="77777777" w:rsidR="0060412E" w:rsidRPr="007F56EE" w:rsidRDefault="001A29E7" w:rsidP="002651E7">
      <w:pPr>
        <w:pStyle w:val="Header1"/>
        <w:rPr>
          <w:sz w:val="22"/>
          <w:szCs w:val="22"/>
        </w:rPr>
      </w:pPr>
      <w:r w:rsidRPr="007F56EE">
        <w:rPr>
          <w:sz w:val="22"/>
          <w:szCs w:val="22"/>
        </w:rPr>
        <w:br w:type="page"/>
      </w:r>
      <w:bookmarkStart w:id="124" w:name="_Toc4264388"/>
      <w:r w:rsidR="00963D8B" w:rsidRPr="007F56EE">
        <w:rPr>
          <w:sz w:val="22"/>
          <w:szCs w:val="22"/>
        </w:rPr>
        <w:lastRenderedPageBreak/>
        <w:t>4E. Composition de l’équipe et responsabilités de ses membres</w:t>
      </w:r>
      <w:bookmarkEnd w:id="124"/>
    </w:p>
    <w:p w14:paraId="00437F91" w14:textId="77777777" w:rsidR="0060412E" w:rsidRPr="007F56EE" w:rsidRDefault="00963D8B" w:rsidP="002651E7">
      <w:pPr>
        <w:rPr>
          <w:b/>
          <w:sz w:val="22"/>
          <w:szCs w:val="22"/>
        </w:rPr>
      </w:pPr>
      <w:r w:rsidRPr="007F56EE">
        <w:rPr>
          <w:b/>
          <w:sz w:val="22"/>
          <w:szCs w:val="22"/>
        </w:rPr>
        <w:t>1. Personnel technique/de gestion</w:t>
      </w:r>
    </w:p>
    <w:tbl>
      <w:tblPr>
        <w:tblW w:w="5000" w:type="pct"/>
        <w:tblBorders>
          <w:top w:val="single" w:sz="4" w:space="0" w:color="7F7F7F"/>
          <w:bottom w:val="single" w:sz="4" w:space="0" w:color="7F7F7F"/>
        </w:tblBorders>
        <w:tblLook w:val="0000" w:firstRow="0" w:lastRow="0" w:firstColumn="0" w:lastColumn="0" w:noHBand="0" w:noVBand="0"/>
      </w:tblPr>
      <w:tblGrid>
        <w:gridCol w:w="3888"/>
        <w:gridCol w:w="2517"/>
        <w:gridCol w:w="3704"/>
      </w:tblGrid>
      <w:tr w:rsidR="0060412E" w:rsidRPr="007F56EE" w14:paraId="0158175B" w14:textId="77777777" w:rsidTr="00682A2C">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38817C06" w14:textId="77777777" w:rsidR="0060412E" w:rsidRPr="007F56EE" w:rsidRDefault="00963D8B" w:rsidP="002651E7">
            <w:pPr>
              <w:spacing w:before="0" w:after="0"/>
              <w:jc w:val="left"/>
              <w:rPr>
                <w:b/>
                <w:sz w:val="22"/>
                <w:szCs w:val="22"/>
              </w:rPr>
            </w:pPr>
            <w:r w:rsidRPr="007F56EE">
              <w:rPr>
                <w:b/>
                <w:sz w:val="22"/>
                <w:szCs w:val="22"/>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5A7FBB4F" w14:textId="77777777" w:rsidR="0060412E" w:rsidRPr="007F56EE" w:rsidRDefault="00963D8B" w:rsidP="002651E7">
            <w:pPr>
              <w:spacing w:before="0" w:after="0"/>
              <w:jc w:val="left"/>
              <w:rPr>
                <w:b/>
                <w:sz w:val="22"/>
                <w:szCs w:val="22"/>
              </w:rPr>
            </w:pPr>
            <w:r w:rsidRPr="007F56EE">
              <w:rPr>
                <w:b/>
                <w:sz w:val="22"/>
                <w:szCs w:val="22"/>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141B8B6" w14:textId="77777777" w:rsidR="0060412E" w:rsidRPr="007F56EE" w:rsidRDefault="00963D8B" w:rsidP="002651E7">
            <w:pPr>
              <w:spacing w:before="0" w:after="0"/>
              <w:jc w:val="left"/>
              <w:rPr>
                <w:b/>
                <w:sz w:val="22"/>
                <w:szCs w:val="22"/>
              </w:rPr>
            </w:pPr>
            <w:r w:rsidRPr="007F56EE">
              <w:rPr>
                <w:b/>
                <w:sz w:val="22"/>
                <w:szCs w:val="22"/>
              </w:rPr>
              <w:t>Attributions</w:t>
            </w:r>
          </w:p>
        </w:tc>
      </w:tr>
      <w:tr w:rsidR="0060412E" w:rsidRPr="007F56EE" w14:paraId="709BACE1" w14:textId="77777777" w:rsidTr="001D19C2">
        <w:trPr>
          <w:trHeight w:val="454"/>
        </w:trPr>
        <w:tc>
          <w:tcPr>
            <w:tcW w:w="1923" w:type="pct"/>
            <w:tcBorders>
              <w:left w:val="single" w:sz="4" w:space="0" w:color="7F7F7F"/>
              <w:right w:val="single" w:sz="4" w:space="0" w:color="7F7F7F"/>
            </w:tcBorders>
          </w:tcPr>
          <w:p w14:paraId="2B84ADA4" w14:textId="77777777" w:rsidR="0060412E" w:rsidRPr="007F56EE" w:rsidRDefault="0060412E" w:rsidP="002651E7">
            <w:pPr>
              <w:spacing w:before="0" w:after="0"/>
              <w:rPr>
                <w:sz w:val="22"/>
                <w:szCs w:val="22"/>
              </w:rPr>
            </w:pPr>
          </w:p>
        </w:tc>
        <w:tc>
          <w:tcPr>
            <w:tcW w:w="1245" w:type="pct"/>
            <w:tcBorders>
              <w:left w:val="single" w:sz="4" w:space="0" w:color="7F7F7F"/>
              <w:right w:val="single" w:sz="4" w:space="0" w:color="7F7F7F"/>
            </w:tcBorders>
          </w:tcPr>
          <w:p w14:paraId="1C062D2C" w14:textId="77777777" w:rsidR="0060412E" w:rsidRPr="007F56EE" w:rsidRDefault="0060412E" w:rsidP="002651E7">
            <w:pPr>
              <w:spacing w:before="0" w:after="0"/>
              <w:rPr>
                <w:sz w:val="22"/>
                <w:szCs w:val="22"/>
              </w:rPr>
            </w:pPr>
          </w:p>
        </w:tc>
        <w:tc>
          <w:tcPr>
            <w:tcW w:w="1832" w:type="pct"/>
            <w:tcBorders>
              <w:left w:val="single" w:sz="4" w:space="0" w:color="7F7F7F"/>
              <w:right w:val="single" w:sz="4" w:space="0" w:color="7F7F7F"/>
            </w:tcBorders>
          </w:tcPr>
          <w:p w14:paraId="33FF9FA1" w14:textId="77777777" w:rsidR="0060412E" w:rsidRPr="007F56EE" w:rsidRDefault="0060412E" w:rsidP="002651E7">
            <w:pPr>
              <w:spacing w:before="0" w:after="0"/>
              <w:rPr>
                <w:sz w:val="22"/>
                <w:szCs w:val="22"/>
              </w:rPr>
            </w:pPr>
          </w:p>
        </w:tc>
      </w:tr>
      <w:tr w:rsidR="0060412E" w:rsidRPr="007F56EE" w14:paraId="63A7A19E"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tcPr>
          <w:p w14:paraId="1F441D94" w14:textId="77777777" w:rsidR="0060412E" w:rsidRPr="007F56EE" w:rsidRDefault="0060412E" w:rsidP="002651E7">
            <w:pPr>
              <w:spacing w:before="0" w:after="0"/>
              <w:rPr>
                <w:sz w:val="22"/>
                <w:szCs w:val="22"/>
              </w:rPr>
            </w:pPr>
          </w:p>
        </w:tc>
        <w:tc>
          <w:tcPr>
            <w:tcW w:w="1245" w:type="pct"/>
            <w:tcBorders>
              <w:top w:val="single" w:sz="4" w:space="0" w:color="7F7F7F"/>
              <w:left w:val="single" w:sz="4" w:space="0" w:color="7F7F7F"/>
              <w:bottom w:val="single" w:sz="4" w:space="0" w:color="7F7F7F"/>
              <w:right w:val="single" w:sz="4" w:space="0" w:color="7F7F7F"/>
            </w:tcBorders>
          </w:tcPr>
          <w:p w14:paraId="132F6CF1" w14:textId="77777777" w:rsidR="0060412E" w:rsidRPr="007F56EE" w:rsidRDefault="0060412E" w:rsidP="002651E7">
            <w:pPr>
              <w:spacing w:before="0" w:after="0"/>
              <w:rPr>
                <w:sz w:val="22"/>
                <w:szCs w:val="22"/>
              </w:rPr>
            </w:pPr>
          </w:p>
        </w:tc>
        <w:tc>
          <w:tcPr>
            <w:tcW w:w="1832" w:type="pct"/>
            <w:tcBorders>
              <w:top w:val="single" w:sz="4" w:space="0" w:color="7F7F7F"/>
              <w:left w:val="single" w:sz="4" w:space="0" w:color="7F7F7F"/>
              <w:bottom w:val="single" w:sz="4" w:space="0" w:color="7F7F7F"/>
              <w:right w:val="single" w:sz="4" w:space="0" w:color="7F7F7F"/>
            </w:tcBorders>
          </w:tcPr>
          <w:p w14:paraId="1D73198B" w14:textId="77777777" w:rsidR="0060412E" w:rsidRPr="007F56EE" w:rsidRDefault="0060412E" w:rsidP="002651E7">
            <w:pPr>
              <w:spacing w:before="0" w:after="0"/>
              <w:rPr>
                <w:sz w:val="22"/>
                <w:szCs w:val="22"/>
              </w:rPr>
            </w:pPr>
          </w:p>
        </w:tc>
      </w:tr>
      <w:tr w:rsidR="0060412E" w:rsidRPr="007F56EE" w14:paraId="7AE7CDDC" w14:textId="77777777" w:rsidTr="001D19C2">
        <w:trPr>
          <w:trHeight w:val="454"/>
        </w:trPr>
        <w:tc>
          <w:tcPr>
            <w:tcW w:w="1923" w:type="pct"/>
            <w:tcBorders>
              <w:left w:val="single" w:sz="4" w:space="0" w:color="7F7F7F"/>
              <w:right w:val="single" w:sz="4" w:space="0" w:color="7F7F7F"/>
            </w:tcBorders>
          </w:tcPr>
          <w:p w14:paraId="30F0061D" w14:textId="77777777" w:rsidR="0060412E" w:rsidRPr="007F56EE" w:rsidRDefault="0060412E" w:rsidP="002651E7">
            <w:pPr>
              <w:spacing w:before="0" w:after="0"/>
              <w:rPr>
                <w:sz w:val="22"/>
                <w:szCs w:val="22"/>
              </w:rPr>
            </w:pPr>
          </w:p>
        </w:tc>
        <w:tc>
          <w:tcPr>
            <w:tcW w:w="1245" w:type="pct"/>
            <w:tcBorders>
              <w:left w:val="single" w:sz="4" w:space="0" w:color="7F7F7F"/>
              <w:right w:val="single" w:sz="4" w:space="0" w:color="7F7F7F"/>
            </w:tcBorders>
          </w:tcPr>
          <w:p w14:paraId="0327469A" w14:textId="77777777" w:rsidR="0060412E" w:rsidRPr="007F56EE" w:rsidRDefault="0060412E" w:rsidP="002651E7">
            <w:pPr>
              <w:spacing w:before="0" w:after="0"/>
              <w:rPr>
                <w:sz w:val="22"/>
                <w:szCs w:val="22"/>
              </w:rPr>
            </w:pPr>
          </w:p>
        </w:tc>
        <w:tc>
          <w:tcPr>
            <w:tcW w:w="1832" w:type="pct"/>
            <w:tcBorders>
              <w:left w:val="single" w:sz="4" w:space="0" w:color="7F7F7F"/>
              <w:right w:val="single" w:sz="4" w:space="0" w:color="7F7F7F"/>
            </w:tcBorders>
          </w:tcPr>
          <w:p w14:paraId="14CC410A" w14:textId="77777777" w:rsidR="0060412E" w:rsidRPr="007F56EE" w:rsidRDefault="0060412E" w:rsidP="002651E7">
            <w:pPr>
              <w:spacing w:before="0" w:after="0"/>
              <w:rPr>
                <w:sz w:val="22"/>
                <w:szCs w:val="22"/>
              </w:rPr>
            </w:pPr>
          </w:p>
        </w:tc>
      </w:tr>
      <w:tr w:rsidR="0060412E" w:rsidRPr="007F56EE" w14:paraId="09C1D4A2"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tcPr>
          <w:p w14:paraId="29D16EBA" w14:textId="77777777" w:rsidR="0060412E" w:rsidRPr="007F56EE" w:rsidRDefault="0060412E" w:rsidP="002651E7">
            <w:pPr>
              <w:spacing w:before="0" w:after="0"/>
              <w:rPr>
                <w:sz w:val="22"/>
                <w:szCs w:val="22"/>
              </w:rPr>
            </w:pPr>
          </w:p>
        </w:tc>
        <w:tc>
          <w:tcPr>
            <w:tcW w:w="1245" w:type="pct"/>
            <w:tcBorders>
              <w:top w:val="single" w:sz="4" w:space="0" w:color="7F7F7F"/>
              <w:left w:val="single" w:sz="4" w:space="0" w:color="7F7F7F"/>
              <w:bottom w:val="single" w:sz="4" w:space="0" w:color="7F7F7F"/>
              <w:right w:val="single" w:sz="4" w:space="0" w:color="7F7F7F"/>
            </w:tcBorders>
          </w:tcPr>
          <w:p w14:paraId="6291AE82" w14:textId="77777777" w:rsidR="0060412E" w:rsidRPr="007F56EE" w:rsidRDefault="0060412E" w:rsidP="002651E7">
            <w:pPr>
              <w:spacing w:before="0" w:after="0"/>
              <w:rPr>
                <w:sz w:val="22"/>
                <w:szCs w:val="22"/>
              </w:rPr>
            </w:pPr>
          </w:p>
        </w:tc>
        <w:tc>
          <w:tcPr>
            <w:tcW w:w="1832" w:type="pct"/>
            <w:tcBorders>
              <w:top w:val="single" w:sz="4" w:space="0" w:color="7F7F7F"/>
              <w:left w:val="single" w:sz="4" w:space="0" w:color="7F7F7F"/>
              <w:bottom w:val="single" w:sz="4" w:space="0" w:color="7F7F7F"/>
              <w:right w:val="single" w:sz="4" w:space="0" w:color="7F7F7F"/>
            </w:tcBorders>
          </w:tcPr>
          <w:p w14:paraId="09E0A25F" w14:textId="77777777" w:rsidR="0060412E" w:rsidRPr="007F56EE" w:rsidRDefault="0060412E" w:rsidP="002651E7">
            <w:pPr>
              <w:spacing w:before="0" w:after="0"/>
              <w:rPr>
                <w:sz w:val="22"/>
                <w:szCs w:val="22"/>
              </w:rPr>
            </w:pPr>
          </w:p>
        </w:tc>
      </w:tr>
      <w:tr w:rsidR="0060412E" w:rsidRPr="007F56EE" w14:paraId="33295785" w14:textId="77777777" w:rsidTr="001D19C2">
        <w:trPr>
          <w:trHeight w:val="454"/>
        </w:trPr>
        <w:tc>
          <w:tcPr>
            <w:tcW w:w="1923" w:type="pct"/>
            <w:tcBorders>
              <w:left w:val="single" w:sz="4" w:space="0" w:color="7F7F7F"/>
              <w:right w:val="single" w:sz="4" w:space="0" w:color="7F7F7F"/>
            </w:tcBorders>
          </w:tcPr>
          <w:p w14:paraId="6C06EE37" w14:textId="77777777" w:rsidR="0060412E" w:rsidRPr="007F56EE" w:rsidRDefault="0060412E" w:rsidP="002651E7">
            <w:pPr>
              <w:spacing w:before="0" w:after="0"/>
              <w:rPr>
                <w:sz w:val="22"/>
                <w:szCs w:val="22"/>
              </w:rPr>
            </w:pPr>
          </w:p>
        </w:tc>
        <w:tc>
          <w:tcPr>
            <w:tcW w:w="1245" w:type="pct"/>
            <w:tcBorders>
              <w:left w:val="single" w:sz="4" w:space="0" w:color="7F7F7F"/>
              <w:right w:val="single" w:sz="4" w:space="0" w:color="7F7F7F"/>
            </w:tcBorders>
          </w:tcPr>
          <w:p w14:paraId="60EDA9FE" w14:textId="77777777" w:rsidR="0060412E" w:rsidRPr="007F56EE" w:rsidRDefault="0060412E" w:rsidP="002651E7">
            <w:pPr>
              <w:spacing w:before="0" w:after="0"/>
              <w:rPr>
                <w:sz w:val="22"/>
                <w:szCs w:val="22"/>
              </w:rPr>
            </w:pPr>
          </w:p>
        </w:tc>
        <w:tc>
          <w:tcPr>
            <w:tcW w:w="1832" w:type="pct"/>
            <w:tcBorders>
              <w:left w:val="single" w:sz="4" w:space="0" w:color="7F7F7F"/>
              <w:right w:val="single" w:sz="4" w:space="0" w:color="7F7F7F"/>
            </w:tcBorders>
          </w:tcPr>
          <w:p w14:paraId="189F5269" w14:textId="77777777" w:rsidR="0060412E" w:rsidRPr="007F56EE" w:rsidRDefault="0060412E" w:rsidP="002651E7">
            <w:pPr>
              <w:spacing w:before="0" w:after="0"/>
              <w:rPr>
                <w:sz w:val="22"/>
                <w:szCs w:val="22"/>
              </w:rPr>
            </w:pPr>
          </w:p>
        </w:tc>
      </w:tr>
      <w:tr w:rsidR="0060412E" w:rsidRPr="007F56EE" w14:paraId="3B3AFEBC"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tcPr>
          <w:p w14:paraId="540F46D5" w14:textId="77777777" w:rsidR="0060412E" w:rsidRPr="007F56EE" w:rsidRDefault="0060412E" w:rsidP="002651E7">
            <w:pPr>
              <w:spacing w:before="0" w:after="0"/>
              <w:rPr>
                <w:sz w:val="22"/>
                <w:szCs w:val="22"/>
              </w:rPr>
            </w:pPr>
          </w:p>
        </w:tc>
        <w:tc>
          <w:tcPr>
            <w:tcW w:w="1245" w:type="pct"/>
            <w:tcBorders>
              <w:top w:val="single" w:sz="4" w:space="0" w:color="7F7F7F"/>
              <w:left w:val="single" w:sz="4" w:space="0" w:color="7F7F7F"/>
              <w:bottom w:val="single" w:sz="4" w:space="0" w:color="7F7F7F"/>
              <w:right w:val="single" w:sz="4" w:space="0" w:color="7F7F7F"/>
            </w:tcBorders>
          </w:tcPr>
          <w:p w14:paraId="691D3816" w14:textId="77777777" w:rsidR="0060412E" w:rsidRPr="007F56EE" w:rsidRDefault="0060412E" w:rsidP="002651E7">
            <w:pPr>
              <w:spacing w:before="0" w:after="0"/>
              <w:rPr>
                <w:sz w:val="22"/>
                <w:szCs w:val="22"/>
              </w:rPr>
            </w:pPr>
          </w:p>
        </w:tc>
        <w:tc>
          <w:tcPr>
            <w:tcW w:w="1832" w:type="pct"/>
            <w:tcBorders>
              <w:top w:val="single" w:sz="4" w:space="0" w:color="7F7F7F"/>
              <w:left w:val="single" w:sz="4" w:space="0" w:color="7F7F7F"/>
              <w:bottom w:val="single" w:sz="4" w:space="0" w:color="7F7F7F"/>
              <w:right w:val="single" w:sz="4" w:space="0" w:color="7F7F7F"/>
            </w:tcBorders>
          </w:tcPr>
          <w:p w14:paraId="20FD949D" w14:textId="77777777" w:rsidR="0060412E" w:rsidRPr="007F56EE" w:rsidRDefault="0060412E" w:rsidP="002651E7">
            <w:pPr>
              <w:spacing w:before="0" w:after="0"/>
              <w:rPr>
                <w:sz w:val="22"/>
                <w:szCs w:val="22"/>
              </w:rPr>
            </w:pPr>
          </w:p>
        </w:tc>
      </w:tr>
    </w:tbl>
    <w:p w14:paraId="614B58DF" w14:textId="77777777" w:rsidR="0060412E" w:rsidRPr="007F56EE" w:rsidRDefault="0060412E" w:rsidP="002651E7">
      <w:pPr>
        <w:rPr>
          <w:sz w:val="22"/>
          <w:szCs w:val="22"/>
        </w:rPr>
      </w:pPr>
    </w:p>
    <w:p w14:paraId="229D5667" w14:textId="77777777" w:rsidR="0060412E" w:rsidRPr="007F56EE" w:rsidRDefault="00963D8B" w:rsidP="002651E7">
      <w:pPr>
        <w:rPr>
          <w:b/>
          <w:sz w:val="22"/>
          <w:szCs w:val="22"/>
        </w:rPr>
      </w:pPr>
      <w:r w:rsidRPr="007F56EE">
        <w:rPr>
          <w:b/>
          <w:sz w:val="22"/>
          <w:szCs w:val="22"/>
        </w:rPr>
        <w:t>2. Personnel d’appui (siège et local)</w:t>
      </w:r>
    </w:p>
    <w:tbl>
      <w:tblPr>
        <w:tblW w:w="5000" w:type="pct"/>
        <w:tblBorders>
          <w:top w:val="single" w:sz="4" w:space="0" w:color="7F7F7F"/>
          <w:bottom w:val="single" w:sz="4" w:space="0" w:color="7F7F7F"/>
        </w:tblBorders>
        <w:tblLook w:val="0000" w:firstRow="0" w:lastRow="0" w:firstColumn="0" w:lastColumn="0" w:noHBand="0" w:noVBand="0"/>
      </w:tblPr>
      <w:tblGrid>
        <w:gridCol w:w="3888"/>
        <w:gridCol w:w="2517"/>
        <w:gridCol w:w="3704"/>
      </w:tblGrid>
      <w:tr w:rsidR="0060412E" w:rsidRPr="007F56EE" w14:paraId="72AD9380" w14:textId="77777777" w:rsidTr="00682A2C">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09087CC5" w14:textId="77777777" w:rsidR="0060412E" w:rsidRPr="007F56EE" w:rsidRDefault="00963D8B" w:rsidP="002651E7">
            <w:pPr>
              <w:spacing w:before="0" w:after="0"/>
              <w:jc w:val="left"/>
              <w:rPr>
                <w:b/>
                <w:sz w:val="22"/>
                <w:szCs w:val="22"/>
              </w:rPr>
            </w:pPr>
            <w:r w:rsidRPr="007F56EE">
              <w:rPr>
                <w:b/>
                <w:sz w:val="22"/>
                <w:szCs w:val="22"/>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25A752C2" w14:textId="77777777" w:rsidR="0060412E" w:rsidRPr="007F56EE" w:rsidRDefault="00963D8B" w:rsidP="002651E7">
            <w:pPr>
              <w:spacing w:before="0" w:after="0"/>
              <w:jc w:val="left"/>
              <w:rPr>
                <w:b/>
                <w:sz w:val="22"/>
                <w:szCs w:val="22"/>
              </w:rPr>
            </w:pPr>
            <w:r w:rsidRPr="007F56EE">
              <w:rPr>
                <w:b/>
                <w:sz w:val="22"/>
                <w:szCs w:val="22"/>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1F1E9101" w14:textId="77777777" w:rsidR="0060412E" w:rsidRPr="007F56EE" w:rsidRDefault="00963D8B" w:rsidP="002651E7">
            <w:pPr>
              <w:spacing w:before="0" w:after="0"/>
              <w:jc w:val="left"/>
              <w:rPr>
                <w:b/>
                <w:sz w:val="22"/>
                <w:szCs w:val="22"/>
              </w:rPr>
            </w:pPr>
            <w:r w:rsidRPr="007F56EE">
              <w:rPr>
                <w:b/>
                <w:sz w:val="22"/>
                <w:szCs w:val="22"/>
              </w:rPr>
              <w:t>Attributions</w:t>
            </w:r>
          </w:p>
        </w:tc>
      </w:tr>
      <w:tr w:rsidR="0060412E" w:rsidRPr="007F56EE" w14:paraId="4E147C7A" w14:textId="77777777" w:rsidTr="001D19C2">
        <w:trPr>
          <w:trHeight w:val="454"/>
        </w:trPr>
        <w:tc>
          <w:tcPr>
            <w:tcW w:w="1923" w:type="pct"/>
            <w:tcBorders>
              <w:left w:val="single" w:sz="4" w:space="0" w:color="7F7F7F"/>
              <w:right w:val="single" w:sz="4" w:space="0" w:color="7F7F7F"/>
            </w:tcBorders>
          </w:tcPr>
          <w:p w14:paraId="080081ED" w14:textId="77777777" w:rsidR="0060412E" w:rsidRPr="007F56EE" w:rsidRDefault="0060412E" w:rsidP="002651E7">
            <w:pPr>
              <w:spacing w:before="0" w:after="0"/>
              <w:rPr>
                <w:sz w:val="22"/>
                <w:szCs w:val="22"/>
              </w:rPr>
            </w:pPr>
          </w:p>
        </w:tc>
        <w:tc>
          <w:tcPr>
            <w:tcW w:w="1245" w:type="pct"/>
            <w:tcBorders>
              <w:left w:val="single" w:sz="4" w:space="0" w:color="7F7F7F"/>
              <w:right w:val="single" w:sz="4" w:space="0" w:color="7F7F7F"/>
            </w:tcBorders>
          </w:tcPr>
          <w:p w14:paraId="16850E48" w14:textId="77777777" w:rsidR="0060412E" w:rsidRPr="007F56EE" w:rsidRDefault="0060412E" w:rsidP="002651E7">
            <w:pPr>
              <w:spacing w:before="0" w:after="0"/>
              <w:rPr>
                <w:sz w:val="22"/>
                <w:szCs w:val="22"/>
              </w:rPr>
            </w:pPr>
          </w:p>
        </w:tc>
        <w:tc>
          <w:tcPr>
            <w:tcW w:w="1832" w:type="pct"/>
            <w:tcBorders>
              <w:left w:val="single" w:sz="4" w:space="0" w:color="7F7F7F"/>
              <w:right w:val="single" w:sz="4" w:space="0" w:color="7F7F7F"/>
            </w:tcBorders>
          </w:tcPr>
          <w:p w14:paraId="0981A7F1" w14:textId="77777777" w:rsidR="0060412E" w:rsidRPr="007F56EE" w:rsidRDefault="0060412E" w:rsidP="002651E7">
            <w:pPr>
              <w:spacing w:before="0" w:after="0"/>
              <w:rPr>
                <w:sz w:val="22"/>
                <w:szCs w:val="22"/>
              </w:rPr>
            </w:pPr>
          </w:p>
        </w:tc>
      </w:tr>
      <w:tr w:rsidR="0060412E" w:rsidRPr="007F56EE" w14:paraId="7119849E"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tcPr>
          <w:p w14:paraId="02F82971" w14:textId="77777777" w:rsidR="0060412E" w:rsidRPr="007F56EE" w:rsidRDefault="0060412E" w:rsidP="002651E7">
            <w:pPr>
              <w:spacing w:before="0" w:after="0"/>
              <w:rPr>
                <w:sz w:val="22"/>
                <w:szCs w:val="22"/>
              </w:rPr>
            </w:pPr>
          </w:p>
        </w:tc>
        <w:tc>
          <w:tcPr>
            <w:tcW w:w="1245" w:type="pct"/>
            <w:tcBorders>
              <w:top w:val="single" w:sz="4" w:space="0" w:color="7F7F7F"/>
              <w:left w:val="single" w:sz="4" w:space="0" w:color="7F7F7F"/>
              <w:bottom w:val="single" w:sz="4" w:space="0" w:color="7F7F7F"/>
              <w:right w:val="single" w:sz="4" w:space="0" w:color="7F7F7F"/>
            </w:tcBorders>
          </w:tcPr>
          <w:p w14:paraId="055A94B8" w14:textId="77777777" w:rsidR="0060412E" w:rsidRPr="007F56EE" w:rsidRDefault="0060412E" w:rsidP="002651E7">
            <w:pPr>
              <w:spacing w:before="0" w:after="0"/>
              <w:rPr>
                <w:sz w:val="22"/>
                <w:szCs w:val="22"/>
              </w:rPr>
            </w:pPr>
          </w:p>
        </w:tc>
        <w:tc>
          <w:tcPr>
            <w:tcW w:w="1832" w:type="pct"/>
            <w:tcBorders>
              <w:top w:val="single" w:sz="4" w:space="0" w:color="7F7F7F"/>
              <w:left w:val="single" w:sz="4" w:space="0" w:color="7F7F7F"/>
              <w:bottom w:val="single" w:sz="4" w:space="0" w:color="7F7F7F"/>
              <w:right w:val="single" w:sz="4" w:space="0" w:color="7F7F7F"/>
            </w:tcBorders>
          </w:tcPr>
          <w:p w14:paraId="7F0800F4" w14:textId="77777777" w:rsidR="0060412E" w:rsidRPr="007F56EE" w:rsidRDefault="0060412E" w:rsidP="002651E7">
            <w:pPr>
              <w:spacing w:before="0" w:after="0"/>
              <w:rPr>
                <w:sz w:val="22"/>
                <w:szCs w:val="22"/>
              </w:rPr>
            </w:pPr>
          </w:p>
        </w:tc>
      </w:tr>
      <w:tr w:rsidR="0060412E" w:rsidRPr="007F56EE" w14:paraId="70E28710" w14:textId="77777777" w:rsidTr="001D19C2">
        <w:trPr>
          <w:trHeight w:val="454"/>
        </w:trPr>
        <w:tc>
          <w:tcPr>
            <w:tcW w:w="1923" w:type="pct"/>
            <w:tcBorders>
              <w:left w:val="single" w:sz="4" w:space="0" w:color="7F7F7F"/>
              <w:right w:val="single" w:sz="4" w:space="0" w:color="7F7F7F"/>
            </w:tcBorders>
          </w:tcPr>
          <w:p w14:paraId="7B01995B" w14:textId="77777777" w:rsidR="0060412E" w:rsidRPr="007F56EE" w:rsidRDefault="0060412E" w:rsidP="002651E7">
            <w:pPr>
              <w:spacing w:before="0" w:after="0"/>
              <w:rPr>
                <w:sz w:val="22"/>
                <w:szCs w:val="22"/>
              </w:rPr>
            </w:pPr>
          </w:p>
        </w:tc>
        <w:tc>
          <w:tcPr>
            <w:tcW w:w="1245" w:type="pct"/>
            <w:tcBorders>
              <w:left w:val="single" w:sz="4" w:space="0" w:color="7F7F7F"/>
              <w:right w:val="single" w:sz="4" w:space="0" w:color="7F7F7F"/>
            </w:tcBorders>
          </w:tcPr>
          <w:p w14:paraId="076530EC" w14:textId="77777777" w:rsidR="0060412E" w:rsidRPr="007F56EE" w:rsidRDefault="0060412E" w:rsidP="002651E7">
            <w:pPr>
              <w:spacing w:before="0" w:after="0"/>
              <w:rPr>
                <w:sz w:val="22"/>
                <w:szCs w:val="22"/>
              </w:rPr>
            </w:pPr>
          </w:p>
        </w:tc>
        <w:tc>
          <w:tcPr>
            <w:tcW w:w="1832" w:type="pct"/>
            <w:tcBorders>
              <w:left w:val="single" w:sz="4" w:space="0" w:color="7F7F7F"/>
              <w:right w:val="single" w:sz="4" w:space="0" w:color="7F7F7F"/>
            </w:tcBorders>
          </w:tcPr>
          <w:p w14:paraId="501280C3" w14:textId="77777777" w:rsidR="0060412E" w:rsidRPr="007F56EE" w:rsidRDefault="0060412E" w:rsidP="002651E7">
            <w:pPr>
              <w:spacing w:before="0" w:after="0"/>
              <w:rPr>
                <w:sz w:val="22"/>
                <w:szCs w:val="22"/>
              </w:rPr>
            </w:pPr>
          </w:p>
        </w:tc>
      </w:tr>
      <w:tr w:rsidR="0060412E" w:rsidRPr="007F56EE" w14:paraId="59F61473"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tcPr>
          <w:p w14:paraId="3D6462EE" w14:textId="77777777" w:rsidR="0060412E" w:rsidRPr="007F56EE" w:rsidRDefault="0060412E" w:rsidP="002651E7">
            <w:pPr>
              <w:spacing w:before="0" w:after="0"/>
              <w:rPr>
                <w:sz w:val="22"/>
                <w:szCs w:val="22"/>
              </w:rPr>
            </w:pPr>
          </w:p>
        </w:tc>
        <w:tc>
          <w:tcPr>
            <w:tcW w:w="1245" w:type="pct"/>
            <w:tcBorders>
              <w:top w:val="single" w:sz="4" w:space="0" w:color="7F7F7F"/>
              <w:left w:val="single" w:sz="4" w:space="0" w:color="7F7F7F"/>
              <w:bottom w:val="single" w:sz="4" w:space="0" w:color="7F7F7F"/>
              <w:right w:val="single" w:sz="4" w:space="0" w:color="7F7F7F"/>
            </w:tcBorders>
          </w:tcPr>
          <w:p w14:paraId="4F341083" w14:textId="77777777" w:rsidR="0060412E" w:rsidRPr="007F56EE" w:rsidRDefault="0060412E" w:rsidP="002651E7">
            <w:pPr>
              <w:spacing w:before="0" w:after="0"/>
              <w:rPr>
                <w:sz w:val="22"/>
                <w:szCs w:val="22"/>
              </w:rPr>
            </w:pPr>
          </w:p>
        </w:tc>
        <w:tc>
          <w:tcPr>
            <w:tcW w:w="1832" w:type="pct"/>
            <w:tcBorders>
              <w:top w:val="single" w:sz="4" w:space="0" w:color="7F7F7F"/>
              <w:left w:val="single" w:sz="4" w:space="0" w:color="7F7F7F"/>
              <w:bottom w:val="single" w:sz="4" w:space="0" w:color="7F7F7F"/>
              <w:right w:val="single" w:sz="4" w:space="0" w:color="7F7F7F"/>
            </w:tcBorders>
          </w:tcPr>
          <w:p w14:paraId="1B6A5971" w14:textId="77777777" w:rsidR="0060412E" w:rsidRPr="007F56EE" w:rsidRDefault="0060412E" w:rsidP="002651E7">
            <w:pPr>
              <w:spacing w:before="0" w:after="0"/>
              <w:rPr>
                <w:sz w:val="22"/>
                <w:szCs w:val="22"/>
              </w:rPr>
            </w:pPr>
          </w:p>
        </w:tc>
      </w:tr>
      <w:tr w:rsidR="0060412E" w:rsidRPr="007F56EE" w14:paraId="639F7158" w14:textId="77777777" w:rsidTr="001D19C2">
        <w:trPr>
          <w:trHeight w:val="454"/>
        </w:trPr>
        <w:tc>
          <w:tcPr>
            <w:tcW w:w="1923" w:type="pct"/>
            <w:tcBorders>
              <w:left w:val="single" w:sz="4" w:space="0" w:color="7F7F7F"/>
              <w:right w:val="single" w:sz="4" w:space="0" w:color="7F7F7F"/>
            </w:tcBorders>
          </w:tcPr>
          <w:p w14:paraId="507B55CB" w14:textId="77777777" w:rsidR="0060412E" w:rsidRPr="007F56EE" w:rsidRDefault="0060412E" w:rsidP="002651E7">
            <w:pPr>
              <w:spacing w:before="0" w:after="0"/>
              <w:rPr>
                <w:sz w:val="22"/>
                <w:szCs w:val="22"/>
              </w:rPr>
            </w:pPr>
          </w:p>
        </w:tc>
        <w:tc>
          <w:tcPr>
            <w:tcW w:w="1245" w:type="pct"/>
            <w:tcBorders>
              <w:left w:val="single" w:sz="4" w:space="0" w:color="7F7F7F"/>
              <w:right w:val="single" w:sz="4" w:space="0" w:color="7F7F7F"/>
            </w:tcBorders>
          </w:tcPr>
          <w:p w14:paraId="26973AAB" w14:textId="77777777" w:rsidR="0060412E" w:rsidRPr="007F56EE" w:rsidRDefault="0060412E" w:rsidP="002651E7">
            <w:pPr>
              <w:spacing w:before="0" w:after="0"/>
              <w:rPr>
                <w:sz w:val="22"/>
                <w:szCs w:val="22"/>
              </w:rPr>
            </w:pPr>
          </w:p>
        </w:tc>
        <w:tc>
          <w:tcPr>
            <w:tcW w:w="1832" w:type="pct"/>
            <w:tcBorders>
              <w:left w:val="single" w:sz="4" w:space="0" w:color="7F7F7F"/>
              <w:right w:val="single" w:sz="4" w:space="0" w:color="7F7F7F"/>
            </w:tcBorders>
          </w:tcPr>
          <w:p w14:paraId="12B27782" w14:textId="77777777" w:rsidR="0060412E" w:rsidRPr="007F56EE" w:rsidRDefault="0060412E" w:rsidP="002651E7">
            <w:pPr>
              <w:spacing w:before="0" w:after="0"/>
              <w:rPr>
                <w:sz w:val="22"/>
                <w:szCs w:val="22"/>
              </w:rPr>
            </w:pPr>
          </w:p>
        </w:tc>
      </w:tr>
      <w:tr w:rsidR="0060412E" w:rsidRPr="007F56EE" w14:paraId="2D99B629" w14:textId="77777777" w:rsidTr="001D19C2">
        <w:trPr>
          <w:trHeight w:val="454"/>
        </w:trPr>
        <w:tc>
          <w:tcPr>
            <w:tcW w:w="1923" w:type="pct"/>
            <w:tcBorders>
              <w:top w:val="single" w:sz="4" w:space="0" w:color="7F7F7F"/>
              <w:left w:val="single" w:sz="4" w:space="0" w:color="7F7F7F"/>
              <w:bottom w:val="single" w:sz="4" w:space="0" w:color="7F7F7F"/>
              <w:right w:val="single" w:sz="4" w:space="0" w:color="7F7F7F"/>
            </w:tcBorders>
          </w:tcPr>
          <w:p w14:paraId="76CC22DE" w14:textId="77777777" w:rsidR="0060412E" w:rsidRPr="007F56EE" w:rsidRDefault="0060412E" w:rsidP="002651E7">
            <w:pPr>
              <w:spacing w:before="0" w:after="0"/>
              <w:rPr>
                <w:sz w:val="22"/>
                <w:szCs w:val="22"/>
              </w:rPr>
            </w:pPr>
          </w:p>
        </w:tc>
        <w:tc>
          <w:tcPr>
            <w:tcW w:w="1245" w:type="pct"/>
            <w:tcBorders>
              <w:top w:val="single" w:sz="4" w:space="0" w:color="7F7F7F"/>
              <w:left w:val="single" w:sz="4" w:space="0" w:color="7F7F7F"/>
              <w:bottom w:val="single" w:sz="4" w:space="0" w:color="7F7F7F"/>
              <w:right w:val="single" w:sz="4" w:space="0" w:color="7F7F7F"/>
            </w:tcBorders>
          </w:tcPr>
          <w:p w14:paraId="1062A00E" w14:textId="77777777" w:rsidR="0060412E" w:rsidRPr="007F56EE" w:rsidRDefault="0060412E" w:rsidP="002651E7">
            <w:pPr>
              <w:spacing w:before="0" w:after="0"/>
              <w:rPr>
                <w:sz w:val="22"/>
                <w:szCs w:val="22"/>
              </w:rPr>
            </w:pPr>
          </w:p>
        </w:tc>
        <w:tc>
          <w:tcPr>
            <w:tcW w:w="1832" w:type="pct"/>
            <w:tcBorders>
              <w:top w:val="single" w:sz="4" w:space="0" w:color="7F7F7F"/>
              <w:left w:val="single" w:sz="4" w:space="0" w:color="7F7F7F"/>
              <w:bottom w:val="single" w:sz="4" w:space="0" w:color="7F7F7F"/>
              <w:right w:val="single" w:sz="4" w:space="0" w:color="7F7F7F"/>
            </w:tcBorders>
          </w:tcPr>
          <w:p w14:paraId="32A2E0E0" w14:textId="77777777" w:rsidR="0060412E" w:rsidRPr="007F56EE" w:rsidRDefault="0060412E" w:rsidP="002651E7">
            <w:pPr>
              <w:spacing w:before="0" w:after="0"/>
              <w:rPr>
                <w:sz w:val="22"/>
                <w:szCs w:val="22"/>
              </w:rPr>
            </w:pPr>
          </w:p>
        </w:tc>
      </w:tr>
    </w:tbl>
    <w:p w14:paraId="7CEE12FD" w14:textId="77777777" w:rsidR="0060412E" w:rsidRPr="007F56EE" w:rsidRDefault="0060412E" w:rsidP="002651E7">
      <w:pPr>
        <w:rPr>
          <w:sz w:val="22"/>
          <w:szCs w:val="22"/>
        </w:rPr>
      </w:pPr>
    </w:p>
    <w:p w14:paraId="545B7AC8" w14:textId="77777777" w:rsidR="001A29E7" w:rsidRPr="007F56EE" w:rsidRDefault="001A29E7" w:rsidP="002651E7">
      <w:pPr>
        <w:rPr>
          <w:sz w:val="22"/>
          <w:szCs w:val="22"/>
        </w:rPr>
      </w:pPr>
    </w:p>
    <w:p w14:paraId="548222B2" w14:textId="77777777" w:rsidR="0060412E" w:rsidRPr="007F56EE" w:rsidRDefault="001A29E7" w:rsidP="002651E7">
      <w:pPr>
        <w:pStyle w:val="Header1"/>
        <w:rPr>
          <w:sz w:val="22"/>
          <w:szCs w:val="22"/>
        </w:rPr>
      </w:pPr>
      <w:r w:rsidRPr="007F56EE">
        <w:rPr>
          <w:sz w:val="22"/>
          <w:szCs w:val="22"/>
        </w:rPr>
        <w:br w:type="page"/>
      </w:r>
      <w:bookmarkStart w:id="125" w:name="_Toc4264389"/>
      <w:r w:rsidR="00963D8B" w:rsidRPr="007F56EE">
        <w:rPr>
          <w:sz w:val="22"/>
          <w:szCs w:val="22"/>
        </w:rPr>
        <w:lastRenderedPageBreak/>
        <w:t>4F. Modèle de Curriculum Vitae (CV) du personnel spécialisé proposé</w:t>
      </w:r>
      <w:bookmarkEnd w:id="125"/>
    </w:p>
    <w:p w14:paraId="241C0A37" w14:textId="77777777" w:rsidR="0060412E" w:rsidRPr="007F56EE" w:rsidRDefault="00963D8B" w:rsidP="002651E7">
      <w:pPr>
        <w:rPr>
          <w:sz w:val="22"/>
          <w:szCs w:val="22"/>
        </w:rPr>
      </w:pPr>
      <w:r w:rsidRPr="007F56EE">
        <w:rPr>
          <w:sz w:val="22"/>
          <w:szCs w:val="22"/>
        </w:rPr>
        <w:t xml:space="preserve">Poste : </w:t>
      </w:r>
      <w:r w:rsidR="002B7176" w:rsidRPr="007F56EE">
        <w:rPr>
          <w:sz w:val="22"/>
          <w:szCs w:val="22"/>
        </w:rPr>
        <w:t>....................................................................................................................................................................</w:t>
      </w:r>
      <w:r w:rsidRPr="007F56EE">
        <w:rPr>
          <w:sz w:val="22"/>
          <w:szCs w:val="22"/>
        </w:rPr>
        <w:t xml:space="preserve"> </w:t>
      </w:r>
    </w:p>
    <w:p w14:paraId="62C0A536" w14:textId="77777777" w:rsidR="0060412E" w:rsidRPr="007F56EE" w:rsidRDefault="00963D8B" w:rsidP="002651E7">
      <w:pPr>
        <w:rPr>
          <w:sz w:val="22"/>
          <w:szCs w:val="22"/>
        </w:rPr>
      </w:pPr>
      <w:r w:rsidRPr="007F56EE">
        <w:rPr>
          <w:sz w:val="22"/>
          <w:szCs w:val="22"/>
        </w:rPr>
        <w:t xml:space="preserve">Nom du Candidat : </w:t>
      </w:r>
      <w:r w:rsidR="002B7176" w:rsidRPr="007F56EE">
        <w:rPr>
          <w:sz w:val="22"/>
          <w:szCs w:val="22"/>
        </w:rPr>
        <w:t>...........................................................................................................................................</w:t>
      </w:r>
    </w:p>
    <w:p w14:paraId="138F0287" w14:textId="77777777" w:rsidR="0060412E" w:rsidRPr="007F56EE" w:rsidRDefault="00963D8B" w:rsidP="002651E7">
      <w:pPr>
        <w:rPr>
          <w:sz w:val="22"/>
          <w:szCs w:val="22"/>
        </w:rPr>
      </w:pPr>
      <w:r w:rsidRPr="007F56EE">
        <w:rPr>
          <w:sz w:val="22"/>
          <w:szCs w:val="22"/>
        </w:rPr>
        <w:t xml:space="preserve">Nom de l’employé : </w:t>
      </w:r>
      <w:r w:rsidR="002B7176" w:rsidRPr="007F56EE">
        <w:rPr>
          <w:sz w:val="22"/>
          <w:szCs w:val="22"/>
        </w:rPr>
        <w:t>..........................................................................................................................................</w:t>
      </w:r>
    </w:p>
    <w:p w14:paraId="7060BCD2" w14:textId="77777777" w:rsidR="0060412E" w:rsidRPr="007F56EE" w:rsidRDefault="00963D8B" w:rsidP="002651E7">
      <w:pPr>
        <w:rPr>
          <w:sz w:val="22"/>
          <w:szCs w:val="22"/>
        </w:rPr>
      </w:pPr>
      <w:r w:rsidRPr="007F56EE">
        <w:rPr>
          <w:sz w:val="22"/>
          <w:szCs w:val="22"/>
        </w:rPr>
        <w:t xml:space="preserve">Profession : </w:t>
      </w:r>
      <w:r w:rsidR="002B7176" w:rsidRPr="007F56EE">
        <w:rPr>
          <w:sz w:val="22"/>
          <w:szCs w:val="22"/>
        </w:rPr>
        <w:t>..........................................................................................................................................................</w:t>
      </w:r>
    </w:p>
    <w:p w14:paraId="4A38C4F1" w14:textId="77777777" w:rsidR="0060412E" w:rsidRPr="007F56EE" w:rsidRDefault="00963D8B" w:rsidP="002651E7">
      <w:pPr>
        <w:rPr>
          <w:sz w:val="22"/>
          <w:szCs w:val="22"/>
        </w:rPr>
      </w:pPr>
      <w:r w:rsidRPr="007F56EE">
        <w:rPr>
          <w:sz w:val="22"/>
          <w:szCs w:val="22"/>
        </w:rPr>
        <w:t xml:space="preserve">Diplômes : </w:t>
      </w:r>
      <w:r w:rsidR="002B7176" w:rsidRPr="007F56EE">
        <w:rPr>
          <w:sz w:val="22"/>
          <w:szCs w:val="22"/>
        </w:rPr>
        <w:t>............................................................................................................................................................</w:t>
      </w:r>
    </w:p>
    <w:p w14:paraId="7EE826BE" w14:textId="77777777" w:rsidR="0060412E" w:rsidRPr="007F56EE" w:rsidRDefault="00963D8B" w:rsidP="002651E7">
      <w:pPr>
        <w:rPr>
          <w:sz w:val="22"/>
          <w:szCs w:val="22"/>
        </w:rPr>
      </w:pPr>
      <w:r w:rsidRPr="007F56EE">
        <w:rPr>
          <w:sz w:val="22"/>
          <w:szCs w:val="22"/>
        </w:rPr>
        <w:t xml:space="preserve">Date de naissance : </w:t>
      </w:r>
      <w:r w:rsidR="002B7176" w:rsidRPr="007F56EE">
        <w:rPr>
          <w:sz w:val="22"/>
          <w:szCs w:val="22"/>
        </w:rPr>
        <w:t>...........................................................................................................................................</w:t>
      </w:r>
    </w:p>
    <w:p w14:paraId="2B233505" w14:textId="77777777" w:rsidR="0060412E" w:rsidRPr="007F56EE" w:rsidRDefault="00963D8B" w:rsidP="002651E7">
      <w:pPr>
        <w:rPr>
          <w:sz w:val="22"/>
          <w:szCs w:val="22"/>
        </w:rPr>
      </w:pPr>
      <w:r w:rsidRPr="007F56EE">
        <w:rPr>
          <w:sz w:val="22"/>
          <w:szCs w:val="22"/>
        </w:rPr>
        <w:t xml:space="preserve">Nombre d’années d’emploi par le </w:t>
      </w:r>
      <w:r w:rsidR="002B7176" w:rsidRPr="007F56EE">
        <w:rPr>
          <w:sz w:val="22"/>
          <w:szCs w:val="22"/>
        </w:rPr>
        <w:t>Candidat :</w:t>
      </w:r>
      <w:r w:rsidRPr="007F56EE">
        <w:rPr>
          <w:sz w:val="22"/>
          <w:szCs w:val="22"/>
        </w:rPr>
        <w:t xml:space="preserve">  </w:t>
      </w:r>
      <w:r w:rsidR="002B7176" w:rsidRPr="007F56EE">
        <w:rPr>
          <w:sz w:val="22"/>
          <w:szCs w:val="22"/>
        </w:rPr>
        <w:t>.........................................................................................</w:t>
      </w:r>
    </w:p>
    <w:p w14:paraId="00B5CD2C" w14:textId="77777777" w:rsidR="0060412E" w:rsidRPr="007F56EE" w:rsidRDefault="00963D8B" w:rsidP="002651E7">
      <w:pPr>
        <w:rPr>
          <w:sz w:val="22"/>
          <w:szCs w:val="22"/>
        </w:rPr>
      </w:pPr>
      <w:r w:rsidRPr="007F56EE">
        <w:rPr>
          <w:sz w:val="22"/>
          <w:szCs w:val="22"/>
        </w:rPr>
        <w:t xml:space="preserve">Nationalité : </w:t>
      </w:r>
      <w:r w:rsidR="002B7176" w:rsidRPr="007F56EE">
        <w:rPr>
          <w:sz w:val="22"/>
          <w:szCs w:val="22"/>
        </w:rPr>
        <w:t>.........................................................................................................................................................</w:t>
      </w:r>
    </w:p>
    <w:p w14:paraId="598CC7FB" w14:textId="77777777" w:rsidR="0060412E" w:rsidRPr="007F56EE" w:rsidRDefault="00963D8B" w:rsidP="002651E7">
      <w:pPr>
        <w:rPr>
          <w:sz w:val="22"/>
          <w:szCs w:val="22"/>
        </w:rPr>
      </w:pPr>
      <w:r w:rsidRPr="007F56EE">
        <w:rPr>
          <w:sz w:val="22"/>
          <w:szCs w:val="22"/>
        </w:rPr>
        <w:t xml:space="preserve">Affiliation à des associations/groupements professionnels : </w:t>
      </w:r>
      <w:r w:rsidR="002B7176" w:rsidRPr="007F56EE">
        <w:rPr>
          <w:sz w:val="22"/>
          <w:szCs w:val="22"/>
        </w:rPr>
        <w:t>..............................................................</w:t>
      </w:r>
    </w:p>
    <w:p w14:paraId="08E0CE77" w14:textId="77777777" w:rsidR="0060412E" w:rsidRPr="007F56EE" w:rsidRDefault="00963D8B" w:rsidP="002651E7">
      <w:pPr>
        <w:rPr>
          <w:sz w:val="22"/>
          <w:szCs w:val="22"/>
        </w:rPr>
      </w:pPr>
      <w:r w:rsidRPr="007F56EE">
        <w:rPr>
          <w:sz w:val="22"/>
          <w:szCs w:val="22"/>
        </w:rPr>
        <w:t xml:space="preserve">Attributions spécifiques : </w:t>
      </w:r>
      <w:r w:rsidR="002B7176" w:rsidRPr="007F56EE">
        <w:rPr>
          <w:sz w:val="22"/>
          <w:szCs w:val="22"/>
        </w:rPr>
        <w:t>................................................................................................................................</w:t>
      </w:r>
    </w:p>
    <w:p w14:paraId="2165C7A6" w14:textId="77777777" w:rsidR="0060412E" w:rsidRPr="007F56EE" w:rsidRDefault="00963D8B" w:rsidP="002651E7">
      <w:pPr>
        <w:rPr>
          <w:b/>
          <w:sz w:val="22"/>
          <w:szCs w:val="22"/>
        </w:rPr>
      </w:pPr>
      <w:r w:rsidRPr="007F56EE">
        <w:rPr>
          <w:b/>
          <w:sz w:val="22"/>
          <w:szCs w:val="22"/>
        </w:rPr>
        <w:t>Principales qualifications :</w:t>
      </w:r>
    </w:p>
    <w:p w14:paraId="58A900A6" w14:textId="77777777" w:rsidR="0060412E" w:rsidRPr="007F56EE" w:rsidRDefault="00963D8B" w:rsidP="002651E7">
      <w:pPr>
        <w:rPr>
          <w:sz w:val="22"/>
          <w:szCs w:val="22"/>
        </w:rPr>
      </w:pPr>
      <w:r w:rsidRPr="007F56EE">
        <w:rPr>
          <w:sz w:val="22"/>
          <w:szCs w:val="22"/>
        </w:rPr>
        <w:t>[En une demi-page environ, donner un aperçu des aspects de la formation et de l’expérience de l’employé les plus utiles</w:t>
      </w:r>
      <w:r w:rsidR="002B7176" w:rsidRPr="007F56EE">
        <w:rPr>
          <w:sz w:val="22"/>
          <w:szCs w:val="22"/>
        </w:rPr>
        <w:t xml:space="preserve"> </w:t>
      </w:r>
      <w:r w:rsidRPr="007F56EE">
        <w:rPr>
          <w:sz w:val="22"/>
          <w:szCs w:val="22"/>
        </w:rPr>
        <w:t>à ses attributions dans le cadre de la mission. Indiquer le niveau des responsabilités exercées par lui/elle lors de missions antérieures, en en précisant la date et le lieu.]</w:t>
      </w:r>
    </w:p>
    <w:p w14:paraId="668AB5DF" w14:textId="77777777" w:rsidR="0060412E" w:rsidRPr="007F56EE" w:rsidRDefault="002B7176" w:rsidP="002651E7">
      <w:pPr>
        <w:widowControl w:val="0"/>
        <w:autoSpaceDE w:val="0"/>
        <w:rPr>
          <w:rFonts w:cs="Arial"/>
          <w:sz w:val="22"/>
          <w:szCs w:val="22"/>
        </w:rPr>
      </w:pPr>
      <w:r w:rsidRPr="007F56EE">
        <w:rPr>
          <w:sz w:val="22"/>
          <w:szCs w:val="22"/>
        </w:rPr>
        <w:t>.................................................................................................................................................................................</w:t>
      </w:r>
    </w:p>
    <w:p w14:paraId="7270167B" w14:textId="77777777" w:rsidR="0060412E" w:rsidRPr="007F56EE" w:rsidRDefault="00963D8B" w:rsidP="002651E7">
      <w:pPr>
        <w:rPr>
          <w:b/>
          <w:sz w:val="22"/>
          <w:szCs w:val="22"/>
        </w:rPr>
      </w:pPr>
      <w:r w:rsidRPr="007F56EE">
        <w:rPr>
          <w:b/>
          <w:sz w:val="22"/>
          <w:szCs w:val="22"/>
        </w:rPr>
        <w:t>Formation :</w:t>
      </w:r>
    </w:p>
    <w:p w14:paraId="511B7128" w14:textId="77777777" w:rsidR="0060412E" w:rsidRPr="007F56EE" w:rsidRDefault="00963D8B" w:rsidP="002651E7">
      <w:pPr>
        <w:rPr>
          <w:sz w:val="22"/>
          <w:szCs w:val="22"/>
        </w:rPr>
      </w:pPr>
      <w:r w:rsidRPr="007F56EE">
        <w:rPr>
          <w:sz w:val="22"/>
          <w:szCs w:val="22"/>
        </w:rPr>
        <w:t>[En un quart de page environ, résumer les études universitaires et autres études spécialisées de l’employé, en indiquant les noms et adresses des écoles ou universités fréquentées, avec les dates de fréquentation, ainsi que les diplômes obtenus.]</w:t>
      </w:r>
    </w:p>
    <w:p w14:paraId="24D0EAC4" w14:textId="77777777" w:rsidR="00650130" w:rsidRPr="007F56EE" w:rsidRDefault="00650130" w:rsidP="002651E7">
      <w:pPr>
        <w:widowControl w:val="0"/>
        <w:autoSpaceDE w:val="0"/>
        <w:rPr>
          <w:rFonts w:cs="Arial"/>
          <w:sz w:val="22"/>
          <w:szCs w:val="22"/>
        </w:rPr>
      </w:pPr>
      <w:r w:rsidRPr="007F56EE">
        <w:rPr>
          <w:sz w:val="22"/>
          <w:szCs w:val="22"/>
        </w:rPr>
        <w:t>.................................................................................................................................................................................</w:t>
      </w:r>
    </w:p>
    <w:p w14:paraId="7DCB35DE" w14:textId="77777777" w:rsidR="0060412E" w:rsidRPr="007F56EE" w:rsidRDefault="00963D8B" w:rsidP="002651E7">
      <w:pPr>
        <w:rPr>
          <w:b/>
          <w:sz w:val="22"/>
          <w:szCs w:val="22"/>
        </w:rPr>
      </w:pPr>
      <w:r w:rsidRPr="007F56EE">
        <w:rPr>
          <w:b/>
          <w:sz w:val="22"/>
          <w:szCs w:val="22"/>
        </w:rPr>
        <w:t>Pièces Annexes :</w:t>
      </w:r>
    </w:p>
    <w:p w14:paraId="77DE8F97" w14:textId="77777777" w:rsidR="0060412E" w:rsidRPr="007F56EE" w:rsidRDefault="00963D8B" w:rsidP="00AA3062">
      <w:pPr>
        <w:numPr>
          <w:ilvl w:val="0"/>
          <w:numId w:val="11"/>
        </w:numPr>
        <w:rPr>
          <w:sz w:val="22"/>
          <w:szCs w:val="22"/>
        </w:rPr>
      </w:pPr>
      <w:r w:rsidRPr="007F56EE">
        <w:rPr>
          <w:sz w:val="22"/>
          <w:szCs w:val="22"/>
        </w:rPr>
        <w:t>Copie certifiée conforme du diplôme le plus élevé et éventuellement une attestation de l’ordre du corps de métier</w:t>
      </w:r>
    </w:p>
    <w:p w14:paraId="30377D22" w14:textId="77777777" w:rsidR="0060412E" w:rsidRPr="007F56EE" w:rsidRDefault="00963D8B" w:rsidP="00AA3062">
      <w:pPr>
        <w:numPr>
          <w:ilvl w:val="0"/>
          <w:numId w:val="11"/>
        </w:numPr>
        <w:rPr>
          <w:sz w:val="22"/>
          <w:szCs w:val="22"/>
        </w:rPr>
      </w:pPr>
      <w:r w:rsidRPr="007F56EE">
        <w:rPr>
          <w:sz w:val="22"/>
          <w:szCs w:val="22"/>
        </w:rPr>
        <w:t>Attestation de disponibilité</w:t>
      </w:r>
    </w:p>
    <w:p w14:paraId="357A5788" w14:textId="317CCD7B" w:rsidR="00A139F7" w:rsidRPr="00A139F7" w:rsidRDefault="002B7176" w:rsidP="00A139F7">
      <w:pPr>
        <w:widowControl w:val="0"/>
        <w:autoSpaceDE w:val="0"/>
        <w:rPr>
          <w:rFonts w:cs="Arial"/>
          <w:sz w:val="22"/>
          <w:szCs w:val="22"/>
        </w:rPr>
      </w:pPr>
      <w:r w:rsidRPr="007F56EE">
        <w:rPr>
          <w:sz w:val="22"/>
          <w:szCs w:val="22"/>
        </w:rPr>
        <w:t>.................................................................................................................................................................................</w:t>
      </w:r>
    </w:p>
    <w:p w14:paraId="62B1193B" w14:textId="77777777" w:rsidR="0060412E" w:rsidRPr="007F56EE" w:rsidRDefault="00963D8B" w:rsidP="002651E7">
      <w:pPr>
        <w:rPr>
          <w:b/>
          <w:sz w:val="22"/>
          <w:szCs w:val="22"/>
        </w:rPr>
      </w:pPr>
      <w:r w:rsidRPr="007F56EE">
        <w:rPr>
          <w:b/>
          <w:sz w:val="22"/>
          <w:szCs w:val="22"/>
        </w:rPr>
        <w:t>Expérience professionnelle :</w:t>
      </w:r>
    </w:p>
    <w:p w14:paraId="3F21E90A" w14:textId="77777777" w:rsidR="0060412E" w:rsidRPr="007F56EE" w:rsidRDefault="00963D8B" w:rsidP="002651E7">
      <w:pPr>
        <w:rPr>
          <w:sz w:val="22"/>
          <w:szCs w:val="22"/>
        </w:rPr>
      </w:pPr>
      <w:r w:rsidRPr="007F56EE">
        <w:rPr>
          <w:sz w:val="22"/>
          <w:szCs w:val="22"/>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12F60119" w14:textId="77777777" w:rsidR="0060412E" w:rsidRPr="007F56EE" w:rsidRDefault="002B7176" w:rsidP="002651E7">
      <w:pPr>
        <w:widowControl w:val="0"/>
        <w:autoSpaceDE w:val="0"/>
        <w:rPr>
          <w:rFonts w:cs="Arial"/>
          <w:sz w:val="22"/>
          <w:szCs w:val="22"/>
        </w:rPr>
      </w:pPr>
      <w:r w:rsidRPr="007F56EE">
        <w:rPr>
          <w:sz w:val="22"/>
          <w:szCs w:val="22"/>
        </w:rPr>
        <w:t>.................................................................................................................................................................................</w:t>
      </w:r>
    </w:p>
    <w:p w14:paraId="0294D51B" w14:textId="77777777" w:rsidR="002B7176" w:rsidRPr="007F56EE" w:rsidRDefault="002B7176" w:rsidP="002651E7">
      <w:pPr>
        <w:rPr>
          <w:sz w:val="22"/>
          <w:szCs w:val="22"/>
        </w:rPr>
      </w:pPr>
    </w:p>
    <w:p w14:paraId="22C0290E" w14:textId="77777777" w:rsidR="0060412E" w:rsidRPr="007F56EE" w:rsidRDefault="00963D8B" w:rsidP="002651E7">
      <w:pPr>
        <w:rPr>
          <w:b/>
          <w:sz w:val="22"/>
          <w:szCs w:val="22"/>
        </w:rPr>
      </w:pPr>
      <w:r w:rsidRPr="007F56EE">
        <w:rPr>
          <w:b/>
          <w:sz w:val="22"/>
          <w:szCs w:val="22"/>
        </w:rPr>
        <w:lastRenderedPageBreak/>
        <w:t>Connaissances informatiques :</w:t>
      </w:r>
    </w:p>
    <w:p w14:paraId="40F3B310" w14:textId="77777777" w:rsidR="0060412E" w:rsidRPr="007F56EE" w:rsidRDefault="00963D8B" w:rsidP="002651E7">
      <w:pPr>
        <w:rPr>
          <w:sz w:val="22"/>
          <w:szCs w:val="22"/>
        </w:rPr>
      </w:pPr>
      <w:r w:rsidRPr="007F56EE">
        <w:rPr>
          <w:sz w:val="22"/>
          <w:szCs w:val="22"/>
        </w:rPr>
        <w:t>[Indiquer, le niveau de connaissance]</w:t>
      </w:r>
    </w:p>
    <w:p w14:paraId="60294766" w14:textId="77777777" w:rsidR="00650130" w:rsidRPr="007F56EE" w:rsidRDefault="00650130" w:rsidP="002651E7">
      <w:pPr>
        <w:widowControl w:val="0"/>
        <w:autoSpaceDE w:val="0"/>
        <w:rPr>
          <w:rFonts w:cs="Arial"/>
          <w:sz w:val="22"/>
          <w:szCs w:val="22"/>
        </w:rPr>
      </w:pPr>
      <w:r w:rsidRPr="007F56EE">
        <w:rPr>
          <w:sz w:val="22"/>
          <w:szCs w:val="22"/>
        </w:rPr>
        <w:t>.................................................................................................................................................................................</w:t>
      </w:r>
    </w:p>
    <w:p w14:paraId="2AA5050C" w14:textId="77777777" w:rsidR="0060412E" w:rsidRPr="007F56EE" w:rsidRDefault="00963D8B" w:rsidP="002651E7">
      <w:pPr>
        <w:rPr>
          <w:b/>
          <w:sz w:val="22"/>
          <w:szCs w:val="22"/>
        </w:rPr>
      </w:pPr>
      <w:r w:rsidRPr="007F56EE">
        <w:rPr>
          <w:b/>
          <w:sz w:val="22"/>
          <w:szCs w:val="22"/>
        </w:rPr>
        <w:t>Langues :</w:t>
      </w:r>
    </w:p>
    <w:p w14:paraId="17BF73E8" w14:textId="77777777" w:rsidR="0060412E" w:rsidRPr="007F56EE" w:rsidRDefault="00963D8B" w:rsidP="002651E7">
      <w:pPr>
        <w:rPr>
          <w:sz w:val="22"/>
          <w:szCs w:val="22"/>
        </w:rPr>
      </w:pPr>
      <w:r w:rsidRPr="007F56EE">
        <w:rPr>
          <w:sz w:val="22"/>
          <w:szCs w:val="22"/>
        </w:rPr>
        <w:t>[Indiquer, pour chacune, le niveau de connaissance : médiocre/moyen/ bon/excellent, en ce qui concerne la langue lue/écrite/ parlée.]</w:t>
      </w:r>
    </w:p>
    <w:tbl>
      <w:tblPr>
        <w:tblW w:w="5000" w:type="pct"/>
        <w:tblBorders>
          <w:top w:val="single" w:sz="4" w:space="0" w:color="7F7F7F"/>
          <w:bottom w:val="single" w:sz="4" w:space="0" w:color="7F7F7F"/>
        </w:tblBorders>
        <w:tblLook w:val="0000" w:firstRow="0" w:lastRow="0" w:firstColumn="0" w:lastColumn="0" w:noHBand="0" w:noVBand="0"/>
      </w:tblPr>
      <w:tblGrid>
        <w:gridCol w:w="1818"/>
        <w:gridCol w:w="2543"/>
        <w:gridCol w:w="2188"/>
        <w:gridCol w:w="3560"/>
      </w:tblGrid>
      <w:tr w:rsidR="00650130" w:rsidRPr="007F56EE" w14:paraId="7B3D4368" w14:textId="77777777" w:rsidTr="00682A2C">
        <w:trPr>
          <w:trHeight w:val="340"/>
        </w:trPr>
        <w:tc>
          <w:tcPr>
            <w:tcW w:w="899"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26CE36E4" w14:textId="77777777" w:rsidR="00650130" w:rsidRPr="007F56EE" w:rsidRDefault="00650130" w:rsidP="002651E7">
            <w:pPr>
              <w:spacing w:before="0" w:after="0"/>
              <w:jc w:val="left"/>
              <w:rPr>
                <w:b/>
                <w:sz w:val="22"/>
                <w:szCs w:val="22"/>
              </w:rPr>
            </w:pPr>
            <w:r w:rsidRPr="007F56EE">
              <w:rPr>
                <w:b/>
                <w:sz w:val="22"/>
                <w:szCs w:val="22"/>
              </w:rPr>
              <w:t>Langue</w:t>
            </w:r>
          </w:p>
        </w:tc>
        <w:tc>
          <w:tcPr>
            <w:tcW w:w="1258"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501C97BA" w14:textId="77777777" w:rsidR="00650130" w:rsidRPr="007F56EE" w:rsidRDefault="00650130" w:rsidP="002651E7">
            <w:pPr>
              <w:spacing w:before="0" w:after="0"/>
              <w:jc w:val="left"/>
              <w:rPr>
                <w:b/>
                <w:sz w:val="22"/>
                <w:szCs w:val="22"/>
              </w:rPr>
            </w:pPr>
            <w:r w:rsidRPr="007F56EE">
              <w:rPr>
                <w:b/>
                <w:sz w:val="22"/>
                <w:szCs w:val="22"/>
              </w:rPr>
              <w:t>Lue</w:t>
            </w:r>
          </w:p>
        </w:tc>
        <w:tc>
          <w:tcPr>
            <w:tcW w:w="108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3F59EAC" w14:textId="77777777" w:rsidR="00650130" w:rsidRPr="007F56EE" w:rsidRDefault="00650130" w:rsidP="002651E7">
            <w:pPr>
              <w:spacing w:before="0" w:after="0"/>
              <w:jc w:val="left"/>
              <w:rPr>
                <w:b/>
                <w:sz w:val="22"/>
                <w:szCs w:val="22"/>
              </w:rPr>
            </w:pPr>
            <w:r w:rsidRPr="007F56EE">
              <w:rPr>
                <w:b/>
                <w:sz w:val="22"/>
                <w:szCs w:val="22"/>
              </w:rPr>
              <w:t xml:space="preserve">Écrite </w:t>
            </w:r>
          </w:p>
        </w:tc>
        <w:tc>
          <w:tcPr>
            <w:tcW w:w="1761"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30D5201A" w14:textId="77777777" w:rsidR="00650130" w:rsidRPr="007F56EE" w:rsidRDefault="00650130" w:rsidP="002651E7">
            <w:pPr>
              <w:spacing w:before="0" w:after="0"/>
              <w:jc w:val="left"/>
              <w:rPr>
                <w:b/>
                <w:sz w:val="22"/>
                <w:szCs w:val="22"/>
              </w:rPr>
            </w:pPr>
            <w:r w:rsidRPr="007F56EE">
              <w:rPr>
                <w:b/>
                <w:sz w:val="22"/>
                <w:szCs w:val="22"/>
              </w:rPr>
              <w:t>Parlée</w:t>
            </w:r>
          </w:p>
        </w:tc>
      </w:tr>
      <w:tr w:rsidR="00650130" w:rsidRPr="007F56EE" w14:paraId="140A98B1" w14:textId="77777777" w:rsidTr="001D19C2">
        <w:trPr>
          <w:trHeight w:val="340"/>
        </w:trPr>
        <w:tc>
          <w:tcPr>
            <w:tcW w:w="899" w:type="pct"/>
            <w:tcBorders>
              <w:left w:val="single" w:sz="4" w:space="0" w:color="7F7F7F"/>
              <w:right w:val="single" w:sz="4" w:space="0" w:color="7F7F7F"/>
            </w:tcBorders>
          </w:tcPr>
          <w:p w14:paraId="784FF54C" w14:textId="77777777" w:rsidR="00650130" w:rsidRPr="007F56EE" w:rsidRDefault="00650130" w:rsidP="002651E7">
            <w:pPr>
              <w:spacing w:before="0" w:after="0"/>
              <w:jc w:val="left"/>
              <w:rPr>
                <w:sz w:val="22"/>
                <w:szCs w:val="22"/>
              </w:rPr>
            </w:pPr>
          </w:p>
        </w:tc>
        <w:tc>
          <w:tcPr>
            <w:tcW w:w="1258" w:type="pct"/>
            <w:tcBorders>
              <w:left w:val="single" w:sz="4" w:space="0" w:color="7F7F7F"/>
              <w:right w:val="single" w:sz="4" w:space="0" w:color="7F7F7F"/>
            </w:tcBorders>
          </w:tcPr>
          <w:p w14:paraId="2E826304" w14:textId="77777777" w:rsidR="00650130" w:rsidRPr="007F56EE" w:rsidRDefault="00650130" w:rsidP="002651E7">
            <w:pPr>
              <w:spacing w:before="0" w:after="0"/>
              <w:jc w:val="left"/>
              <w:rPr>
                <w:sz w:val="22"/>
                <w:szCs w:val="22"/>
              </w:rPr>
            </w:pPr>
          </w:p>
        </w:tc>
        <w:tc>
          <w:tcPr>
            <w:tcW w:w="1082" w:type="pct"/>
            <w:tcBorders>
              <w:left w:val="single" w:sz="4" w:space="0" w:color="7F7F7F"/>
              <w:right w:val="single" w:sz="4" w:space="0" w:color="7F7F7F"/>
            </w:tcBorders>
          </w:tcPr>
          <w:p w14:paraId="5B1D5469" w14:textId="77777777" w:rsidR="00650130" w:rsidRPr="007F56EE" w:rsidRDefault="00650130" w:rsidP="002651E7">
            <w:pPr>
              <w:spacing w:before="0" w:after="0"/>
              <w:jc w:val="left"/>
              <w:rPr>
                <w:sz w:val="22"/>
                <w:szCs w:val="22"/>
              </w:rPr>
            </w:pPr>
          </w:p>
        </w:tc>
        <w:tc>
          <w:tcPr>
            <w:tcW w:w="1761" w:type="pct"/>
            <w:tcBorders>
              <w:left w:val="single" w:sz="4" w:space="0" w:color="7F7F7F"/>
              <w:right w:val="single" w:sz="4" w:space="0" w:color="7F7F7F"/>
            </w:tcBorders>
          </w:tcPr>
          <w:p w14:paraId="0F3C36AF" w14:textId="77777777" w:rsidR="00650130" w:rsidRPr="007F56EE" w:rsidRDefault="00650130" w:rsidP="002651E7">
            <w:pPr>
              <w:spacing w:before="0" w:after="0"/>
              <w:jc w:val="left"/>
              <w:rPr>
                <w:sz w:val="22"/>
                <w:szCs w:val="22"/>
              </w:rPr>
            </w:pPr>
          </w:p>
        </w:tc>
      </w:tr>
      <w:tr w:rsidR="00650130" w:rsidRPr="007F56EE" w14:paraId="600C36E7" w14:textId="77777777" w:rsidTr="001D19C2">
        <w:trPr>
          <w:trHeight w:val="340"/>
        </w:trPr>
        <w:tc>
          <w:tcPr>
            <w:tcW w:w="899" w:type="pct"/>
            <w:tcBorders>
              <w:top w:val="single" w:sz="4" w:space="0" w:color="7F7F7F"/>
              <w:left w:val="single" w:sz="4" w:space="0" w:color="7F7F7F"/>
              <w:bottom w:val="single" w:sz="4" w:space="0" w:color="7F7F7F"/>
              <w:right w:val="single" w:sz="4" w:space="0" w:color="7F7F7F"/>
            </w:tcBorders>
          </w:tcPr>
          <w:p w14:paraId="75906BDB" w14:textId="77777777" w:rsidR="00650130" w:rsidRPr="007F56EE" w:rsidRDefault="00650130" w:rsidP="002651E7">
            <w:pPr>
              <w:spacing w:before="0" w:after="0"/>
              <w:jc w:val="left"/>
              <w:rPr>
                <w:sz w:val="22"/>
                <w:szCs w:val="22"/>
              </w:rPr>
            </w:pPr>
          </w:p>
        </w:tc>
        <w:tc>
          <w:tcPr>
            <w:tcW w:w="1258" w:type="pct"/>
            <w:tcBorders>
              <w:top w:val="single" w:sz="4" w:space="0" w:color="7F7F7F"/>
              <w:left w:val="single" w:sz="4" w:space="0" w:color="7F7F7F"/>
              <w:bottom w:val="single" w:sz="4" w:space="0" w:color="7F7F7F"/>
              <w:right w:val="single" w:sz="4" w:space="0" w:color="7F7F7F"/>
            </w:tcBorders>
          </w:tcPr>
          <w:p w14:paraId="40869B2F" w14:textId="77777777" w:rsidR="00650130" w:rsidRPr="007F56EE" w:rsidRDefault="00650130" w:rsidP="002651E7">
            <w:pPr>
              <w:spacing w:before="0" w:after="0"/>
              <w:jc w:val="left"/>
              <w:rPr>
                <w:sz w:val="22"/>
                <w:szCs w:val="22"/>
              </w:rPr>
            </w:pPr>
          </w:p>
        </w:tc>
        <w:tc>
          <w:tcPr>
            <w:tcW w:w="1082" w:type="pct"/>
            <w:tcBorders>
              <w:top w:val="single" w:sz="4" w:space="0" w:color="7F7F7F"/>
              <w:left w:val="single" w:sz="4" w:space="0" w:color="7F7F7F"/>
              <w:bottom w:val="single" w:sz="4" w:space="0" w:color="7F7F7F"/>
              <w:right w:val="single" w:sz="4" w:space="0" w:color="7F7F7F"/>
            </w:tcBorders>
          </w:tcPr>
          <w:p w14:paraId="06FC1FD6" w14:textId="77777777" w:rsidR="00650130" w:rsidRPr="007F56EE" w:rsidRDefault="00650130" w:rsidP="002651E7">
            <w:pPr>
              <w:spacing w:before="0" w:after="0"/>
              <w:jc w:val="left"/>
              <w:rPr>
                <w:sz w:val="22"/>
                <w:szCs w:val="22"/>
              </w:rPr>
            </w:pPr>
          </w:p>
        </w:tc>
        <w:tc>
          <w:tcPr>
            <w:tcW w:w="1761" w:type="pct"/>
            <w:tcBorders>
              <w:top w:val="single" w:sz="4" w:space="0" w:color="7F7F7F"/>
              <w:left w:val="single" w:sz="4" w:space="0" w:color="7F7F7F"/>
              <w:bottom w:val="single" w:sz="4" w:space="0" w:color="7F7F7F"/>
              <w:right w:val="single" w:sz="4" w:space="0" w:color="7F7F7F"/>
            </w:tcBorders>
          </w:tcPr>
          <w:p w14:paraId="115E0C58" w14:textId="77777777" w:rsidR="00650130" w:rsidRPr="007F56EE" w:rsidRDefault="00650130" w:rsidP="002651E7">
            <w:pPr>
              <w:spacing w:before="0" w:after="0"/>
              <w:jc w:val="left"/>
              <w:rPr>
                <w:sz w:val="22"/>
                <w:szCs w:val="22"/>
              </w:rPr>
            </w:pPr>
          </w:p>
        </w:tc>
      </w:tr>
      <w:tr w:rsidR="00650130" w:rsidRPr="007F56EE" w14:paraId="1B3C9E49" w14:textId="77777777" w:rsidTr="001D19C2">
        <w:trPr>
          <w:trHeight w:val="340"/>
        </w:trPr>
        <w:tc>
          <w:tcPr>
            <w:tcW w:w="899" w:type="pct"/>
            <w:tcBorders>
              <w:left w:val="single" w:sz="4" w:space="0" w:color="7F7F7F"/>
              <w:right w:val="single" w:sz="4" w:space="0" w:color="7F7F7F"/>
            </w:tcBorders>
          </w:tcPr>
          <w:p w14:paraId="4FA318D4" w14:textId="77777777" w:rsidR="00650130" w:rsidRPr="007F56EE" w:rsidRDefault="00650130" w:rsidP="002651E7">
            <w:pPr>
              <w:spacing w:before="0" w:after="0"/>
              <w:jc w:val="left"/>
              <w:rPr>
                <w:sz w:val="22"/>
                <w:szCs w:val="22"/>
              </w:rPr>
            </w:pPr>
          </w:p>
        </w:tc>
        <w:tc>
          <w:tcPr>
            <w:tcW w:w="1258" w:type="pct"/>
            <w:tcBorders>
              <w:left w:val="single" w:sz="4" w:space="0" w:color="7F7F7F"/>
              <w:right w:val="single" w:sz="4" w:space="0" w:color="7F7F7F"/>
            </w:tcBorders>
          </w:tcPr>
          <w:p w14:paraId="3EFC5FD9" w14:textId="77777777" w:rsidR="00650130" w:rsidRPr="007F56EE" w:rsidRDefault="00650130" w:rsidP="002651E7">
            <w:pPr>
              <w:spacing w:before="0" w:after="0"/>
              <w:jc w:val="left"/>
              <w:rPr>
                <w:sz w:val="22"/>
                <w:szCs w:val="22"/>
              </w:rPr>
            </w:pPr>
          </w:p>
        </w:tc>
        <w:tc>
          <w:tcPr>
            <w:tcW w:w="1082" w:type="pct"/>
            <w:tcBorders>
              <w:left w:val="single" w:sz="4" w:space="0" w:color="7F7F7F"/>
              <w:right w:val="single" w:sz="4" w:space="0" w:color="7F7F7F"/>
            </w:tcBorders>
          </w:tcPr>
          <w:p w14:paraId="72F5D1B5" w14:textId="77777777" w:rsidR="00650130" w:rsidRPr="007F56EE" w:rsidRDefault="00650130" w:rsidP="002651E7">
            <w:pPr>
              <w:spacing w:before="0" w:after="0"/>
              <w:jc w:val="left"/>
              <w:rPr>
                <w:sz w:val="22"/>
                <w:szCs w:val="22"/>
              </w:rPr>
            </w:pPr>
          </w:p>
        </w:tc>
        <w:tc>
          <w:tcPr>
            <w:tcW w:w="1761" w:type="pct"/>
            <w:tcBorders>
              <w:left w:val="single" w:sz="4" w:space="0" w:color="7F7F7F"/>
              <w:right w:val="single" w:sz="4" w:space="0" w:color="7F7F7F"/>
            </w:tcBorders>
          </w:tcPr>
          <w:p w14:paraId="5B7B10B4" w14:textId="77777777" w:rsidR="00650130" w:rsidRPr="007F56EE" w:rsidRDefault="00650130" w:rsidP="002651E7">
            <w:pPr>
              <w:spacing w:before="0" w:after="0"/>
              <w:jc w:val="left"/>
              <w:rPr>
                <w:sz w:val="22"/>
                <w:szCs w:val="22"/>
              </w:rPr>
            </w:pPr>
          </w:p>
        </w:tc>
      </w:tr>
    </w:tbl>
    <w:p w14:paraId="7F9128A3" w14:textId="77777777" w:rsidR="002B7176" w:rsidRPr="007F56EE" w:rsidRDefault="002B7176" w:rsidP="002651E7">
      <w:pPr>
        <w:rPr>
          <w:sz w:val="22"/>
          <w:szCs w:val="22"/>
        </w:rPr>
      </w:pPr>
    </w:p>
    <w:p w14:paraId="7ED0F869" w14:textId="77777777" w:rsidR="0060412E" w:rsidRPr="007F56EE" w:rsidRDefault="00963D8B" w:rsidP="002651E7">
      <w:pPr>
        <w:rPr>
          <w:b/>
          <w:sz w:val="22"/>
          <w:szCs w:val="22"/>
        </w:rPr>
      </w:pPr>
      <w:r w:rsidRPr="007F56EE">
        <w:rPr>
          <w:b/>
          <w:sz w:val="22"/>
          <w:szCs w:val="22"/>
        </w:rPr>
        <w:t>Attestation :</w:t>
      </w:r>
    </w:p>
    <w:p w14:paraId="31D6D672" w14:textId="77777777" w:rsidR="0060412E" w:rsidRPr="007F56EE" w:rsidRDefault="00963D8B" w:rsidP="002651E7">
      <w:pPr>
        <w:rPr>
          <w:sz w:val="22"/>
          <w:szCs w:val="22"/>
        </w:rPr>
      </w:pPr>
      <w:r w:rsidRPr="007F56EE">
        <w:rPr>
          <w:sz w:val="22"/>
          <w:szCs w:val="22"/>
        </w:rPr>
        <w:t>Je, soussigné, certifie, en toute conscience, que les renseignements ci-dessus rendent fidèlement compte de ma situation, de mes qualifications et de mon expérience.</w:t>
      </w:r>
    </w:p>
    <w:p w14:paraId="19EDA876" w14:textId="77777777" w:rsidR="00650130" w:rsidRPr="007F56EE" w:rsidRDefault="00650130" w:rsidP="002651E7">
      <w:pPr>
        <w:rPr>
          <w:sz w:val="22"/>
          <w:szCs w:val="22"/>
        </w:rPr>
      </w:pPr>
    </w:p>
    <w:p w14:paraId="4D647090" w14:textId="77777777" w:rsidR="0060412E" w:rsidRPr="007F56EE" w:rsidRDefault="00963D8B" w:rsidP="002651E7">
      <w:pPr>
        <w:rPr>
          <w:sz w:val="22"/>
          <w:szCs w:val="22"/>
        </w:rPr>
      </w:pPr>
      <w:r w:rsidRPr="007F56EE">
        <w:rPr>
          <w:sz w:val="22"/>
          <w:szCs w:val="22"/>
        </w:rPr>
        <w:t>Date</w:t>
      </w:r>
      <w:r w:rsidR="00650130" w:rsidRPr="007F56EE">
        <w:rPr>
          <w:sz w:val="22"/>
          <w:szCs w:val="22"/>
        </w:rPr>
        <w:t xml:space="preserve"> (Jour/mois/année)</w:t>
      </w:r>
      <w:r w:rsidRPr="007F56EE">
        <w:rPr>
          <w:sz w:val="22"/>
          <w:szCs w:val="22"/>
        </w:rPr>
        <w:t xml:space="preserve"> : </w:t>
      </w:r>
      <w:r w:rsidR="002B7176" w:rsidRPr="007F56EE">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5196"/>
      </w:tblGrid>
      <w:tr w:rsidR="00650130" w:rsidRPr="007F56EE" w14:paraId="247E1027" w14:textId="77777777" w:rsidTr="00682A2C">
        <w:trPr>
          <w:trHeight w:val="454"/>
        </w:trPr>
        <w:tc>
          <w:tcPr>
            <w:tcW w:w="2430" w:type="pct"/>
            <w:shd w:val="clear" w:color="auto" w:fill="F2F2F2" w:themeFill="background1" w:themeFillShade="F2"/>
            <w:vAlign w:val="center"/>
          </w:tcPr>
          <w:p w14:paraId="213F18E9" w14:textId="77777777" w:rsidR="00650130" w:rsidRPr="007F56EE" w:rsidRDefault="00650130" w:rsidP="002651E7">
            <w:pPr>
              <w:spacing w:before="0" w:after="0"/>
              <w:jc w:val="left"/>
              <w:rPr>
                <w:rFonts w:eastAsia="Calibri"/>
                <w:b/>
                <w:sz w:val="22"/>
                <w:szCs w:val="22"/>
                <w:lang w:eastAsia="en-US"/>
              </w:rPr>
            </w:pPr>
            <w:r w:rsidRPr="007F56EE">
              <w:rPr>
                <w:rFonts w:eastAsia="Calibri"/>
                <w:b/>
                <w:sz w:val="22"/>
                <w:szCs w:val="22"/>
                <w:lang w:eastAsia="en-US"/>
              </w:rPr>
              <w:t xml:space="preserve">Nom de l’employé : </w:t>
            </w:r>
          </w:p>
        </w:tc>
        <w:tc>
          <w:tcPr>
            <w:tcW w:w="2570" w:type="pct"/>
            <w:shd w:val="clear" w:color="auto" w:fill="F2F2F2" w:themeFill="background1" w:themeFillShade="F2"/>
            <w:vAlign w:val="center"/>
          </w:tcPr>
          <w:p w14:paraId="0CAB58E5" w14:textId="77777777" w:rsidR="00650130" w:rsidRPr="007F56EE" w:rsidRDefault="00650130" w:rsidP="002651E7">
            <w:pPr>
              <w:spacing w:before="0" w:after="0"/>
              <w:jc w:val="left"/>
              <w:rPr>
                <w:rFonts w:eastAsia="Calibri"/>
                <w:b/>
                <w:sz w:val="22"/>
                <w:szCs w:val="22"/>
                <w:lang w:eastAsia="en-US"/>
              </w:rPr>
            </w:pPr>
            <w:r w:rsidRPr="007F56EE">
              <w:rPr>
                <w:rFonts w:eastAsia="Calibri"/>
                <w:b/>
                <w:sz w:val="22"/>
                <w:szCs w:val="22"/>
                <w:lang w:eastAsia="en-US"/>
              </w:rPr>
              <w:t>Nom du représentant habilité :</w:t>
            </w:r>
          </w:p>
        </w:tc>
      </w:tr>
      <w:tr w:rsidR="00650130" w:rsidRPr="007F56EE" w14:paraId="187B37A9" w14:textId="77777777" w:rsidTr="001D19C2">
        <w:trPr>
          <w:trHeight w:val="1361"/>
        </w:trPr>
        <w:tc>
          <w:tcPr>
            <w:tcW w:w="2430" w:type="pct"/>
          </w:tcPr>
          <w:p w14:paraId="133E5C2C" w14:textId="77777777" w:rsidR="00650130" w:rsidRPr="007F56EE" w:rsidRDefault="00650130" w:rsidP="002651E7">
            <w:pPr>
              <w:spacing w:before="0" w:after="0"/>
              <w:rPr>
                <w:rFonts w:eastAsia="Calibri"/>
                <w:sz w:val="22"/>
                <w:szCs w:val="22"/>
                <w:lang w:eastAsia="en-US"/>
              </w:rPr>
            </w:pPr>
          </w:p>
        </w:tc>
        <w:tc>
          <w:tcPr>
            <w:tcW w:w="2570" w:type="pct"/>
          </w:tcPr>
          <w:p w14:paraId="5A62B9B5" w14:textId="77777777" w:rsidR="00650130" w:rsidRPr="007F56EE" w:rsidRDefault="00650130" w:rsidP="002651E7">
            <w:pPr>
              <w:spacing w:before="0" w:after="0"/>
              <w:rPr>
                <w:rFonts w:eastAsia="Calibri"/>
                <w:sz w:val="22"/>
                <w:szCs w:val="22"/>
                <w:lang w:eastAsia="en-US"/>
              </w:rPr>
            </w:pPr>
          </w:p>
        </w:tc>
      </w:tr>
    </w:tbl>
    <w:p w14:paraId="4A131F3E" w14:textId="77777777" w:rsidR="0060412E" w:rsidRPr="007F56EE" w:rsidRDefault="0060412E" w:rsidP="002651E7">
      <w:pPr>
        <w:rPr>
          <w:sz w:val="22"/>
          <w:szCs w:val="22"/>
        </w:rPr>
      </w:pPr>
    </w:p>
    <w:p w14:paraId="5AA266FD" w14:textId="2005115B" w:rsidR="0060412E" w:rsidRPr="007F56EE" w:rsidRDefault="002B7176" w:rsidP="002651E7">
      <w:pPr>
        <w:pStyle w:val="Header1"/>
        <w:rPr>
          <w:sz w:val="22"/>
          <w:szCs w:val="22"/>
        </w:rPr>
      </w:pPr>
      <w:r w:rsidRPr="007F56EE">
        <w:rPr>
          <w:sz w:val="22"/>
          <w:szCs w:val="22"/>
        </w:rPr>
        <w:br w:type="page"/>
      </w:r>
      <w:bookmarkStart w:id="126" w:name="_Toc4264390"/>
      <w:r w:rsidR="00963D8B" w:rsidRPr="007F56EE">
        <w:rPr>
          <w:sz w:val="22"/>
          <w:szCs w:val="22"/>
        </w:rPr>
        <w:lastRenderedPageBreak/>
        <w:t>4G. Calendrier du personnel spécialisé</w:t>
      </w:r>
      <w:bookmarkEnd w:id="126"/>
      <w:r w:rsidR="00013DDA">
        <w:rPr>
          <w:sz w:val="22"/>
          <w:szCs w:val="22"/>
        </w:rPr>
        <w:t xml:space="preserve"> (cas éventuel)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293"/>
        <w:gridCol w:w="1932"/>
        <w:gridCol w:w="361"/>
        <w:gridCol w:w="361"/>
        <w:gridCol w:w="361"/>
        <w:gridCol w:w="361"/>
        <w:gridCol w:w="362"/>
        <w:gridCol w:w="362"/>
        <w:gridCol w:w="362"/>
        <w:gridCol w:w="362"/>
        <w:gridCol w:w="362"/>
        <w:gridCol w:w="501"/>
        <w:gridCol w:w="574"/>
        <w:gridCol w:w="468"/>
        <w:gridCol w:w="1120"/>
      </w:tblGrid>
      <w:tr w:rsidR="00865154" w:rsidRPr="007F56EE" w14:paraId="6199AF4C" w14:textId="77777777" w:rsidTr="00682A2C">
        <w:trPr>
          <w:trHeight w:val="567"/>
        </w:trPr>
        <w:tc>
          <w:tcPr>
            <w:tcW w:w="480" w:type="pct"/>
            <w:shd w:val="clear" w:color="auto" w:fill="F2F2F2" w:themeFill="background1" w:themeFillShade="F2"/>
          </w:tcPr>
          <w:p w14:paraId="2355CD1B"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Nom</w:t>
            </w:r>
          </w:p>
        </w:tc>
        <w:tc>
          <w:tcPr>
            <w:tcW w:w="641" w:type="pct"/>
            <w:shd w:val="clear" w:color="auto" w:fill="F2F2F2" w:themeFill="background1" w:themeFillShade="F2"/>
          </w:tcPr>
          <w:p w14:paraId="2DAA4C71"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Poste</w:t>
            </w:r>
          </w:p>
        </w:tc>
        <w:tc>
          <w:tcPr>
            <w:tcW w:w="957" w:type="pct"/>
            <w:shd w:val="clear" w:color="auto" w:fill="F2F2F2" w:themeFill="background1" w:themeFillShade="F2"/>
          </w:tcPr>
          <w:p w14:paraId="79435766"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Rapports à</w:t>
            </w:r>
          </w:p>
          <w:p w14:paraId="277CE7C8"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fournir/activités</w:t>
            </w:r>
          </w:p>
        </w:tc>
        <w:tc>
          <w:tcPr>
            <w:tcW w:w="2923" w:type="pct"/>
            <w:gridSpan w:val="13"/>
            <w:shd w:val="clear" w:color="auto" w:fill="F2F2F2" w:themeFill="background1" w:themeFillShade="F2"/>
          </w:tcPr>
          <w:p w14:paraId="7DD4A3B7"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Mois ou semaines (sous forme de diagramme à barres)</w:t>
            </w:r>
          </w:p>
        </w:tc>
      </w:tr>
      <w:tr w:rsidR="00865154" w:rsidRPr="007F56EE" w14:paraId="0C75ECC5" w14:textId="77777777" w:rsidTr="001D19C2">
        <w:trPr>
          <w:trHeight w:val="567"/>
        </w:trPr>
        <w:tc>
          <w:tcPr>
            <w:tcW w:w="480" w:type="pct"/>
          </w:tcPr>
          <w:p w14:paraId="5FE6CE59" w14:textId="77777777" w:rsidR="0060412E" w:rsidRPr="007F56EE" w:rsidRDefault="0060412E" w:rsidP="002651E7">
            <w:pPr>
              <w:spacing w:before="0" w:after="0"/>
              <w:rPr>
                <w:rFonts w:eastAsia="Calibri"/>
                <w:sz w:val="22"/>
                <w:szCs w:val="22"/>
                <w:lang w:eastAsia="en-US"/>
              </w:rPr>
            </w:pPr>
          </w:p>
        </w:tc>
        <w:tc>
          <w:tcPr>
            <w:tcW w:w="641" w:type="pct"/>
          </w:tcPr>
          <w:p w14:paraId="34872112" w14:textId="77777777" w:rsidR="0060412E" w:rsidRPr="007F56EE" w:rsidRDefault="0060412E" w:rsidP="002651E7">
            <w:pPr>
              <w:spacing w:before="0" w:after="0"/>
              <w:rPr>
                <w:rFonts w:eastAsia="Calibri"/>
                <w:sz w:val="22"/>
                <w:szCs w:val="22"/>
                <w:lang w:eastAsia="en-US"/>
              </w:rPr>
            </w:pPr>
          </w:p>
        </w:tc>
        <w:tc>
          <w:tcPr>
            <w:tcW w:w="957" w:type="pct"/>
          </w:tcPr>
          <w:p w14:paraId="3F0C893B" w14:textId="77777777" w:rsidR="0060412E" w:rsidRPr="007F56EE" w:rsidRDefault="0060412E" w:rsidP="002651E7">
            <w:pPr>
              <w:spacing w:before="0" w:after="0"/>
              <w:rPr>
                <w:rFonts w:eastAsia="Calibri"/>
                <w:sz w:val="22"/>
                <w:szCs w:val="22"/>
                <w:lang w:eastAsia="en-US"/>
              </w:rPr>
            </w:pPr>
          </w:p>
        </w:tc>
        <w:tc>
          <w:tcPr>
            <w:tcW w:w="180" w:type="pct"/>
          </w:tcPr>
          <w:p w14:paraId="5EF9602B"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1</w:t>
            </w:r>
          </w:p>
        </w:tc>
        <w:tc>
          <w:tcPr>
            <w:tcW w:w="180" w:type="pct"/>
          </w:tcPr>
          <w:p w14:paraId="1FEB3341"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2</w:t>
            </w:r>
          </w:p>
        </w:tc>
        <w:tc>
          <w:tcPr>
            <w:tcW w:w="180" w:type="pct"/>
          </w:tcPr>
          <w:p w14:paraId="1D1A1217"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3</w:t>
            </w:r>
          </w:p>
        </w:tc>
        <w:tc>
          <w:tcPr>
            <w:tcW w:w="180" w:type="pct"/>
          </w:tcPr>
          <w:p w14:paraId="0C34CF28"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4</w:t>
            </w:r>
          </w:p>
        </w:tc>
        <w:tc>
          <w:tcPr>
            <w:tcW w:w="180" w:type="pct"/>
          </w:tcPr>
          <w:p w14:paraId="60FBD9FE"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5</w:t>
            </w:r>
          </w:p>
        </w:tc>
        <w:tc>
          <w:tcPr>
            <w:tcW w:w="180" w:type="pct"/>
          </w:tcPr>
          <w:p w14:paraId="38E6C269"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6</w:t>
            </w:r>
          </w:p>
        </w:tc>
        <w:tc>
          <w:tcPr>
            <w:tcW w:w="180" w:type="pct"/>
          </w:tcPr>
          <w:p w14:paraId="07BD0785"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7</w:t>
            </w:r>
          </w:p>
        </w:tc>
        <w:tc>
          <w:tcPr>
            <w:tcW w:w="180" w:type="pct"/>
          </w:tcPr>
          <w:p w14:paraId="79D636D4"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8</w:t>
            </w:r>
          </w:p>
        </w:tc>
        <w:tc>
          <w:tcPr>
            <w:tcW w:w="180" w:type="pct"/>
          </w:tcPr>
          <w:p w14:paraId="2A026817"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9</w:t>
            </w:r>
          </w:p>
        </w:tc>
        <w:tc>
          <w:tcPr>
            <w:tcW w:w="249" w:type="pct"/>
          </w:tcPr>
          <w:p w14:paraId="3960049C"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10</w:t>
            </w:r>
          </w:p>
        </w:tc>
        <w:tc>
          <w:tcPr>
            <w:tcW w:w="285" w:type="pct"/>
          </w:tcPr>
          <w:p w14:paraId="339DAEBD"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11</w:t>
            </w:r>
          </w:p>
        </w:tc>
        <w:tc>
          <w:tcPr>
            <w:tcW w:w="213" w:type="pct"/>
          </w:tcPr>
          <w:p w14:paraId="434548E0" w14:textId="77777777" w:rsidR="0060412E" w:rsidRPr="007F56EE" w:rsidRDefault="00865154" w:rsidP="002651E7">
            <w:pPr>
              <w:spacing w:before="0" w:after="0"/>
              <w:rPr>
                <w:rFonts w:eastAsia="Calibri"/>
                <w:sz w:val="22"/>
                <w:szCs w:val="22"/>
                <w:lang w:eastAsia="en-US"/>
              </w:rPr>
            </w:pPr>
            <w:r w:rsidRPr="007F56EE">
              <w:rPr>
                <w:rFonts w:eastAsia="Calibri"/>
                <w:sz w:val="22"/>
                <w:szCs w:val="22"/>
                <w:lang w:eastAsia="en-US"/>
              </w:rPr>
              <w:t>12</w:t>
            </w:r>
          </w:p>
        </w:tc>
        <w:tc>
          <w:tcPr>
            <w:tcW w:w="557" w:type="pct"/>
          </w:tcPr>
          <w:p w14:paraId="54098666"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Nombre de mois</w:t>
            </w:r>
          </w:p>
        </w:tc>
      </w:tr>
      <w:tr w:rsidR="00865154" w:rsidRPr="007F56EE" w14:paraId="253651A3" w14:textId="77777777" w:rsidTr="001D19C2">
        <w:trPr>
          <w:trHeight w:val="567"/>
        </w:trPr>
        <w:tc>
          <w:tcPr>
            <w:tcW w:w="480" w:type="pct"/>
          </w:tcPr>
          <w:p w14:paraId="230902C2" w14:textId="77777777" w:rsidR="0060412E" w:rsidRPr="007F56EE" w:rsidRDefault="0060412E" w:rsidP="002651E7">
            <w:pPr>
              <w:spacing w:before="0" w:after="0"/>
              <w:rPr>
                <w:rFonts w:eastAsia="Calibri"/>
                <w:sz w:val="22"/>
                <w:szCs w:val="22"/>
                <w:lang w:eastAsia="en-US"/>
              </w:rPr>
            </w:pPr>
          </w:p>
        </w:tc>
        <w:tc>
          <w:tcPr>
            <w:tcW w:w="641" w:type="pct"/>
          </w:tcPr>
          <w:p w14:paraId="2BBB8101" w14:textId="77777777" w:rsidR="0060412E" w:rsidRPr="007F56EE" w:rsidRDefault="0060412E" w:rsidP="002651E7">
            <w:pPr>
              <w:spacing w:before="0" w:after="0"/>
              <w:rPr>
                <w:rFonts w:eastAsia="Calibri"/>
                <w:sz w:val="22"/>
                <w:szCs w:val="22"/>
                <w:lang w:eastAsia="en-US"/>
              </w:rPr>
            </w:pPr>
          </w:p>
        </w:tc>
        <w:tc>
          <w:tcPr>
            <w:tcW w:w="957" w:type="pct"/>
          </w:tcPr>
          <w:p w14:paraId="5350C380" w14:textId="77777777" w:rsidR="0060412E" w:rsidRPr="007F56EE" w:rsidRDefault="0060412E" w:rsidP="002651E7">
            <w:pPr>
              <w:spacing w:before="0" w:after="0"/>
              <w:rPr>
                <w:rFonts w:eastAsia="Calibri"/>
                <w:sz w:val="22"/>
                <w:szCs w:val="22"/>
                <w:lang w:eastAsia="en-US"/>
              </w:rPr>
            </w:pPr>
          </w:p>
        </w:tc>
        <w:tc>
          <w:tcPr>
            <w:tcW w:w="180" w:type="pct"/>
          </w:tcPr>
          <w:p w14:paraId="5C68F1EB" w14:textId="77777777" w:rsidR="0060412E" w:rsidRPr="007F56EE" w:rsidRDefault="0060412E" w:rsidP="002651E7">
            <w:pPr>
              <w:spacing w:before="0" w:after="0"/>
              <w:rPr>
                <w:rFonts w:eastAsia="Calibri"/>
                <w:sz w:val="22"/>
                <w:szCs w:val="22"/>
                <w:lang w:eastAsia="en-US"/>
              </w:rPr>
            </w:pPr>
          </w:p>
        </w:tc>
        <w:tc>
          <w:tcPr>
            <w:tcW w:w="180" w:type="pct"/>
          </w:tcPr>
          <w:p w14:paraId="4115BE34" w14:textId="77777777" w:rsidR="0060412E" w:rsidRPr="007F56EE" w:rsidRDefault="0060412E" w:rsidP="002651E7">
            <w:pPr>
              <w:spacing w:before="0" w:after="0"/>
              <w:rPr>
                <w:rFonts w:eastAsia="Calibri"/>
                <w:sz w:val="22"/>
                <w:szCs w:val="22"/>
                <w:lang w:eastAsia="en-US"/>
              </w:rPr>
            </w:pPr>
          </w:p>
        </w:tc>
        <w:tc>
          <w:tcPr>
            <w:tcW w:w="180" w:type="pct"/>
          </w:tcPr>
          <w:p w14:paraId="7A2EB810" w14:textId="77777777" w:rsidR="0060412E" w:rsidRPr="007F56EE" w:rsidRDefault="0060412E" w:rsidP="002651E7">
            <w:pPr>
              <w:spacing w:before="0" w:after="0"/>
              <w:rPr>
                <w:rFonts w:eastAsia="Calibri"/>
                <w:sz w:val="22"/>
                <w:szCs w:val="22"/>
                <w:lang w:eastAsia="en-US"/>
              </w:rPr>
            </w:pPr>
          </w:p>
        </w:tc>
        <w:tc>
          <w:tcPr>
            <w:tcW w:w="180" w:type="pct"/>
          </w:tcPr>
          <w:p w14:paraId="6D584295" w14:textId="77777777" w:rsidR="0060412E" w:rsidRPr="007F56EE" w:rsidRDefault="0060412E" w:rsidP="002651E7">
            <w:pPr>
              <w:spacing w:before="0" w:after="0"/>
              <w:rPr>
                <w:rFonts w:eastAsia="Calibri"/>
                <w:sz w:val="22"/>
                <w:szCs w:val="22"/>
                <w:lang w:eastAsia="en-US"/>
              </w:rPr>
            </w:pPr>
          </w:p>
        </w:tc>
        <w:tc>
          <w:tcPr>
            <w:tcW w:w="180" w:type="pct"/>
          </w:tcPr>
          <w:p w14:paraId="6DFF493C" w14:textId="77777777" w:rsidR="0060412E" w:rsidRPr="007F56EE" w:rsidRDefault="0060412E" w:rsidP="002651E7">
            <w:pPr>
              <w:spacing w:before="0" w:after="0"/>
              <w:rPr>
                <w:rFonts w:eastAsia="Calibri"/>
                <w:sz w:val="22"/>
                <w:szCs w:val="22"/>
                <w:lang w:eastAsia="en-US"/>
              </w:rPr>
            </w:pPr>
          </w:p>
        </w:tc>
        <w:tc>
          <w:tcPr>
            <w:tcW w:w="180" w:type="pct"/>
          </w:tcPr>
          <w:p w14:paraId="75A96D6B" w14:textId="77777777" w:rsidR="0060412E" w:rsidRPr="007F56EE" w:rsidRDefault="0060412E" w:rsidP="002651E7">
            <w:pPr>
              <w:spacing w:before="0" w:after="0"/>
              <w:rPr>
                <w:rFonts w:eastAsia="Calibri"/>
                <w:sz w:val="22"/>
                <w:szCs w:val="22"/>
                <w:lang w:eastAsia="en-US"/>
              </w:rPr>
            </w:pPr>
          </w:p>
        </w:tc>
        <w:tc>
          <w:tcPr>
            <w:tcW w:w="180" w:type="pct"/>
          </w:tcPr>
          <w:p w14:paraId="7FD78DFD" w14:textId="77777777" w:rsidR="0060412E" w:rsidRPr="007F56EE" w:rsidRDefault="0060412E" w:rsidP="002651E7">
            <w:pPr>
              <w:spacing w:before="0" w:after="0"/>
              <w:rPr>
                <w:rFonts w:eastAsia="Calibri"/>
                <w:sz w:val="22"/>
                <w:szCs w:val="22"/>
                <w:lang w:eastAsia="en-US"/>
              </w:rPr>
            </w:pPr>
          </w:p>
        </w:tc>
        <w:tc>
          <w:tcPr>
            <w:tcW w:w="180" w:type="pct"/>
          </w:tcPr>
          <w:p w14:paraId="0B6F2750" w14:textId="77777777" w:rsidR="0060412E" w:rsidRPr="007F56EE" w:rsidRDefault="0060412E" w:rsidP="002651E7">
            <w:pPr>
              <w:spacing w:before="0" w:after="0"/>
              <w:rPr>
                <w:rFonts w:eastAsia="Calibri"/>
                <w:sz w:val="22"/>
                <w:szCs w:val="22"/>
                <w:lang w:eastAsia="en-US"/>
              </w:rPr>
            </w:pPr>
          </w:p>
        </w:tc>
        <w:tc>
          <w:tcPr>
            <w:tcW w:w="180" w:type="pct"/>
          </w:tcPr>
          <w:p w14:paraId="4243DA0A" w14:textId="77777777" w:rsidR="0060412E" w:rsidRPr="007F56EE" w:rsidRDefault="0060412E" w:rsidP="002651E7">
            <w:pPr>
              <w:spacing w:before="0" w:after="0"/>
              <w:rPr>
                <w:rFonts w:eastAsia="Calibri"/>
                <w:sz w:val="22"/>
                <w:szCs w:val="22"/>
                <w:lang w:eastAsia="en-US"/>
              </w:rPr>
            </w:pPr>
          </w:p>
        </w:tc>
        <w:tc>
          <w:tcPr>
            <w:tcW w:w="249" w:type="pct"/>
          </w:tcPr>
          <w:p w14:paraId="40109164" w14:textId="77777777" w:rsidR="0060412E" w:rsidRPr="007F56EE" w:rsidRDefault="0060412E" w:rsidP="002651E7">
            <w:pPr>
              <w:spacing w:before="0" w:after="0"/>
              <w:rPr>
                <w:rFonts w:eastAsia="Calibri"/>
                <w:sz w:val="22"/>
                <w:szCs w:val="22"/>
                <w:lang w:eastAsia="en-US"/>
              </w:rPr>
            </w:pPr>
          </w:p>
        </w:tc>
        <w:tc>
          <w:tcPr>
            <w:tcW w:w="285" w:type="pct"/>
          </w:tcPr>
          <w:p w14:paraId="56A68869" w14:textId="77777777" w:rsidR="0060412E" w:rsidRPr="007F56EE" w:rsidRDefault="0060412E" w:rsidP="002651E7">
            <w:pPr>
              <w:spacing w:before="0" w:after="0"/>
              <w:rPr>
                <w:rFonts w:eastAsia="Calibri"/>
                <w:sz w:val="22"/>
                <w:szCs w:val="22"/>
                <w:lang w:eastAsia="en-US"/>
              </w:rPr>
            </w:pPr>
          </w:p>
        </w:tc>
        <w:tc>
          <w:tcPr>
            <w:tcW w:w="213" w:type="pct"/>
          </w:tcPr>
          <w:p w14:paraId="4DCC113D" w14:textId="77777777" w:rsidR="0060412E" w:rsidRPr="007F56EE" w:rsidRDefault="0060412E" w:rsidP="002651E7">
            <w:pPr>
              <w:spacing w:before="0" w:after="0"/>
              <w:rPr>
                <w:rFonts w:eastAsia="Calibri"/>
                <w:sz w:val="22"/>
                <w:szCs w:val="22"/>
                <w:lang w:eastAsia="en-US"/>
              </w:rPr>
            </w:pPr>
          </w:p>
        </w:tc>
        <w:tc>
          <w:tcPr>
            <w:tcW w:w="557" w:type="pct"/>
          </w:tcPr>
          <w:p w14:paraId="28BE3CFC"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Sous-total (1)</w:t>
            </w:r>
          </w:p>
        </w:tc>
      </w:tr>
      <w:tr w:rsidR="00865154" w:rsidRPr="007F56EE" w14:paraId="1093155F" w14:textId="77777777" w:rsidTr="001D19C2">
        <w:trPr>
          <w:trHeight w:val="567"/>
        </w:trPr>
        <w:tc>
          <w:tcPr>
            <w:tcW w:w="480" w:type="pct"/>
          </w:tcPr>
          <w:p w14:paraId="2FE695A2" w14:textId="77777777" w:rsidR="0060412E" w:rsidRPr="007F56EE" w:rsidRDefault="0060412E" w:rsidP="002651E7">
            <w:pPr>
              <w:spacing w:before="0" w:after="0"/>
              <w:rPr>
                <w:rFonts w:eastAsia="Calibri"/>
                <w:sz w:val="22"/>
                <w:szCs w:val="22"/>
                <w:lang w:eastAsia="en-US"/>
              </w:rPr>
            </w:pPr>
          </w:p>
        </w:tc>
        <w:tc>
          <w:tcPr>
            <w:tcW w:w="641" w:type="pct"/>
          </w:tcPr>
          <w:p w14:paraId="3C074344" w14:textId="77777777" w:rsidR="0060412E" w:rsidRPr="007F56EE" w:rsidRDefault="0060412E" w:rsidP="002651E7">
            <w:pPr>
              <w:spacing w:before="0" w:after="0"/>
              <w:rPr>
                <w:rFonts w:eastAsia="Calibri"/>
                <w:sz w:val="22"/>
                <w:szCs w:val="22"/>
                <w:lang w:eastAsia="en-US"/>
              </w:rPr>
            </w:pPr>
          </w:p>
        </w:tc>
        <w:tc>
          <w:tcPr>
            <w:tcW w:w="957" w:type="pct"/>
          </w:tcPr>
          <w:p w14:paraId="7DAC5241" w14:textId="77777777" w:rsidR="0060412E" w:rsidRPr="007F56EE" w:rsidRDefault="0060412E" w:rsidP="002651E7">
            <w:pPr>
              <w:spacing w:before="0" w:after="0"/>
              <w:rPr>
                <w:rFonts w:eastAsia="Calibri"/>
                <w:sz w:val="22"/>
                <w:szCs w:val="22"/>
                <w:lang w:eastAsia="en-US"/>
              </w:rPr>
            </w:pPr>
          </w:p>
        </w:tc>
        <w:tc>
          <w:tcPr>
            <w:tcW w:w="180" w:type="pct"/>
          </w:tcPr>
          <w:p w14:paraId="56DC7D8D" w14:textId="77777777" w:rsidR="0060412E" w:rsidRPr="007F56EE" w:rsidRDefault="0060412E" w:rsidP="002651E7">
            <w:pPr>
              <w:spacing w:before="0" w:after="0"/>
              <w:rPr>
                <w:rFonts w:eastAsia="Calibri"/>
                <w:sz w:val="22"/>
                <w:szCs w:val="22"/>
                <w:lang w:eastAsia="en-US"/>
              </w:rPr>
            </w:pPr>
          </w:p>
        </w:tc>
        <w:tc>
          <w:tcPr>
            <w:tcW w:w="180" w:type="pct"/>
          </w:tcPr>
          <w:p w14:paraId="63C96077" w14:textId="77777777" w:rsidR="0060412E" w:rsidRPr="007F56EE" w:rsidRDefault="0060412E" w:rsidP="002651E7">
            <w:pPr>
              <w:spacing w:before="0" w:after="0"/>
              <w:rPr>
                <w:rFonts w:eastAsia="Calibri"/>
                <w:sz w:val="22"/>
                <w:szCs w:val="22"/>
                <w:lang w:eastAsia="en-US"/>
              </w:rPr>
            </w:pPr>
          </w:p>
        </w:tc>
        <w:tc>
          <w:tcPr>
            <w:tcW w:w="180" w:type="pct"/>
          </w:tcPr>
          <w:p w14:paraId="3F8691B1" w14:textId="77777777" w:rsidR="0060412E" w:rsidRPr="007F56EE" w:rsidRDefault="0060412E" w:rsidP="002651E7">
            <w:pPr>
              <w:spacing w:before="0" w:after="0"/>
              <w:rPr>
                <w:rFonts w:eastAsia="Calibri"/>
                <w:sz w:val="22"/>
                <w:szCs w:val="22"/>
                <w:lang w:eastAsia="en-US"/>
              </w:rPr>
            </w:pPr>
          </w:p>
        </w:tc>
        <w:tc>
          <w:tcPr>
            <w:tcW w:w="180" w:type="pct"/>
          </w:tcPr>
          <w:p w14:paraId="289012B0" w14:textId="77777777" w:rsidR="0060412E" w:rsidRPr="007F56EE" w:rsidRDefault="0060412E" w:rsidP="002651E7">
            <w:pPr>
              <w:spacing w:before="0" w:after="0"/>
              <w:rPr>
                <w:rFonts w:eastAsia="Calibri"/>
                <w:sz w:val="22"/>
                <w:szCs w:val="22"/>
                <w:lang w:eastAsia="en-US"/>
              </w:rPr>
            </w:pPr>
          </w:p>
        </w:tc>
        <w:tc>
          <w:tcPr>
            <w:tcW w:w="180" w:type="pct"/>
          </w:tcPr>
          <w:p w14:paraId="3A29A62E" w14:textId="77777777" w:rsidR="0060412E" w:rsidRPr="007F56EE" w:rsidRDefault="0060412E" w:rsidP="002651E7">
            <w:pPr>
              <w:spacing w:before="0" w:after="0"/>
              <w:rPr>
                <w:rFonts w:eastAsia="Calibri"/>
                <w:sz w:val="22"/>
                <w:szCs w:val="22"/>
                <w:lang w:eastAsia="en-US"/>
              </w:rPr>
            </w:pPr>
          </w:p>
        </w:tc>
        <w:tc>
          <w:tcPr>
            <w:tcW w:w="180" w:type="pct"/>
          </w:tcPr>
          <w:p w14:paraId="6AD90E0C" w14:textId="77777777" w:rsidR="0060412E" w:rsidRPr="007F56EE" w:rsidRDefault="0060412E" w:rsidP="002651E7">
            <w:pPr>
              <w:spacing w:before="0" w:after="0"/>
              <w:rPr>
                <w:rFonts w:eastAsia="Calibri"/>
                <w:sz w:val="22"/>
                <w:szCs w:val="22"/>
                <w:lang w:eastAsia="en-US"/>
              </w:rPr>
            </w:pPr>
          </w:p>
        </w:tc>
        <w:tc>
          <w:tcPr>
            <w:tcW w:w="180" w:type="pct"/>
          </w:tcPr>
          <w:p w14:paraId="23FCCC4F" w14:textId="77777777" w:rsidR="0060412E" w:rsidRPr="007F56EE" w:rsidRDefault="0060412E" w:rsidP="002651E7">
            <w:pPr>
              <w:spacing w:before="0" w:after="0"/>
              <w:rPr>
                <w:rFonts w:eastAsia="Calibri"/>
                <w:sz w:val="22"/>
                <w:szCs w:val="22"/>
                <w:lang w:eastAsia="en-US"/>
              </w:rPr>
            </w:pPr>
          </w:p>
        </w:tc>
        <w:tc>
          <w:tcPr>
            <w:tcW w:w="180" w:type="pct"/>
          </w:tcPr>
          <w:p w14:paraId="3436C68C" w14:textId="77777777" w:rsidR="0060412E" w:rsidRPr="007F56EE" w:rsidRDefault="0060412E" w:rsidP="002651E7">
            <w:pPr>
              <w:spacing w:before="0" w:after="0"/>
              <w:rPr>
                <w:rFonts w:eastAsia="Calibri"/>
                <w:sz w:val="22"/>
                <w:szCs w:val="22"/>
                <w:lang w:eastAsia="en-US"/>
              </w:rPr>
            </w:pPr>
          </w:p>
        </w:tc>
        <w:tc>
          <w:tcPr>
            <w:tcW w:w="180" w:type="pct"/>
          </w:tcPr>
          <w:p w14:paraId="346BA627" w14:textId="77777777" w:rsidR="0060412E" w:rsidRPr="007F56EE" w:rsidRDefault="0060412E" w:rsidP="002651E7">
            <w:pPr>
              <w:spacing w:before="0" w:after="0"/>
              <w:rPr>
                <w:rFonts w:eastAsia="Calibri"/>
                <w:sz w:val="22"/>
                <w:szCs w:val="22"/>
                <w:lang w:eastAsia="en-US"/>
              </w:rPr>
            </w:pPr>
          </w:p>
        </w:tc>
        <w:tc>
          <w:tcPr>
            <w:tcW w:w="249" w:type="pct"/>
          </w:tcPr>
          <w:p w14:paraId="20D1EFF9" w14:textId="77777777" w:rsidR="0060412E" w:rsidRPr="007F56EE" w:rsidRDefault="0060412E" w:rsidP="002651E7">
            <w:pPr>
              <w:spacing w:before="0" w:after="0"/>
              <w:rPr>
                <w:rFonts w:eastAsia="Calibri"/>
                <w:sz w:val="22"/>
                <w:szCs w:val="22"/>
                <w:lang w:eastAsia="en-US"/>
              </w:rPr>
            </w:pPr>
          </w:p>
        </w:tc>
        <w:tc>
          <w:tcPr>
            <w:tcW w:w="285" w:type="pct"/>
          </w:tcPr>
          <w:p w14:paraId="30EFFA13" w14:textId="77777777" w:rsidR="0060412E" w:rsidRPr="007F56EE" w:rsidRDefault="0060412E" w:rsidP="002651E7">
            <w:pPr>
              <w:spacing w:before="0" w:after="0"/>
              <w:rPr>
                <w:rFonts w:eastAsia="Calibri"/>
                <w:sz w:val="22"/>
                <w:szCs w:val="22"/>
                <w:lang w:eastAsia="en-US"/>
              </w:rPr>
            </w:pPr>
          </w:p>
        </w:tc>
        <w:tc>
          <w:tcPr>
            <w:tcW w:w="213" w:type="pct"/>
          </w:tcPr>
          <w:p w14:paraId="015983D9" w14:textId="77777777" w:rsidR="0060412E" w:rsidRPr="007F56EE" w:rsidRDefault="0060412E" w:rsidP="002651E7">
            <w:pPr>
              <w:spacing w:before="0" w:after="0"/>
              <w:rPr>
                <w:rFonts w:eastAsia="Calibri"/>
                <w:sz w:val="22"/>
                <w:szCs w:val="22"/>
                <w:lang w:eastAsia="en-US"/>
              </w:rPr>
            </w:pPr>
          </w:p>
        </w:tc>
        <w:tc>
          <w:tcPr>
            <w:tcW w:w="557" w:type="pct"/>
          </w:tcPr>
          <w:p w14:paraId="6223C03F"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Sous-total (2)</w:t>
            </w:r>
          </w:p>
        </w:tc>
      </w:tr>
      <w:tr w:rsidR="00865154" w:rsidRPr="007F56EE" w14:paraId="49A05D2A" w14:textId="77777777" w:rsidTr="001D19C2">
        <w:trPr>
          <w:trHeight w:val="567"/>
        </w:trPr>
        <w:tc>
          <w:tcPr>
            <w:tcW w:w="480" w:type="pct"/>
          </w:tcPr>
          <w:p w14:paraId="75A78C57" w14:textId="77777777" w:rsidR="0060412E" w:rsidRPr="007F56EE" w:rsidRDefault="0060412E" w:rsidP="002651E7">
            <w:pPr>
              <w:spacing w:before="0" w:after="0"/>
              <w:rPr>
                <w:rFonts w:eastAsia="Calibri"/>
                <w:sz w:val="22"/>
                <w:szCs w:val="22"/>
                <w:lang w:eastAsia="en-US"/>
              </w:rPr>
            </w:pPr>
          </w:p>
        </w:tc>
        <w:tc>
          <w:tcPr>
            <w:tcW w:w="641" w:type="pct"/>
          </w:tcPr>
          <w:p w14:paraId="37BFD39A" w14:textId="77777777" w:rsidR="0060412E" w:rsidRPr="007F56EE" w:rsidRDefault="0060412E" w:rsidP="002651E7">
            <w:pPr>
              <w:spacing w:before="0" w:after="0"/>
              <w:rPr>
                <w:rFonts w:eastAsia="Calibri"/>
                <w:sz w:val="22"/>
                <w:szCs w:val="22"/>
                <w:lang w:eastAsia="en-US"/>
              </w:rPr>
            </w:pPr>
          </w:p>
        </w:tc>
        <w:tc>
          <w:tcPr>
            <w:tcW w:w="957" w:type="pct"/>
          </w:tcPr>
          <w:p w14:paraId="5525874C" w14:textId="77777777" w:rsidR="0060412E" w:rsidRPr="007F56EE" w:rsidRDefault="0060412E" w:rsidP="002651E7">
            <w:pPr>
              <w:spacing w:before="0" w:after="0"/>
              <w:rPr>
                <w:rFonts w:eastAsia="Calibri"/>
                <w:sz w:val="22"/>
                <w:szCs w:val="22"/>
                <w:lang w:eastAsia="en-US"/>
              </w:rPr>
            </w:pPr>
          </w:p>
        </w:tc>
        <w:tc>
          <w:tcPr>
            <w:tcW w:w="180" w:type="pct"/>
          </w:tcPr>
          <w:p w14:paraId="1BC44BF9" w14:textId="77777777" w:rsidR="0060412E" w:rsidRPr="007F56EE" w:rsidRDefault="0060412E" w:rsidP="002651E7">
            <w:pPr>
              <w:spacing w:before="0" w:after="0"/>
              <w:rPr>
                <w:rFonts w:eastAsia="Calibri"/>
                <w:sz w:val="22"/>
                <w:szCs w:val="22"/>
                <w:lang w:eastAsia="en-US"/>
              </w:rPr>
            </w:pPr>
          </w:p>
        </w:tc>
        <w:tc>
          <w:tcPr>
            <w:tcW w:w="180" w:type="pct"/>
          </w:tcPr>
          <w:p w14:paraId="54A34F5F" w14:textId="77777777" w:rsidR="0060412E" w:rsidRPr="007F56EE" w:rsidRDefault="0060412E" w:rsidP="002651E7">
            <w:pPr>
              <w:spacing w:before="0" w:after="0"/>
              <w:rPr>
                <w:rFonts w:eastAsia="Calibri"/>
                <w:sz w:val="22"/>
                <w:szCs w:val="22"/>
                <w:lang w:eastAsia="en-US"/>
              </w:rPr>
            </w:pPr>
          </w:p>
        </w:tc>
        <w:tc>
          <w:tcPr>
            <w:tcW w:w="180" w:type="pct"/>
          </w:tcPr>
          <w:p w14:paraId="1828C708" w14:textId="77777777" w:rsidR="0060412E" w:rsidRPr="007F56EE" w:rsidRDefault="0060412E" w:rsidP="002651E7">
            <w:pPr>
              <w:spacing w:before="0" w:after="0"/>
              <w:rPr>
                <w:rFonts w:eastAsia="Calibri"/>
                <w:sz w:val="22"/>
                <w:szCs w:val="22"/>
                <w:lang w:eastAsia="en-US"/>
              </w:rPr>
            </w:pPr>
          </w:p>
        </w:tc>
        <w:tc>
          <w:tcPr>
            <w:tcW w:w="180" w:type="pct"/>
          </w:tcPr>
          <w:p w14:paraId="6F683760" w14:textId="77777777" w:rsidR="0060412E" w:rsidRPr="007F56EE" w:rsidRDefault="0060412E" w:rsidP="002651E7">
            <w:pPr>
              <w:spacing w:before="0" w:after="0"/>
              <w:rPr>
                <w:rFonts w:eastAsia="Calibri"/>
                <w:sz w:val="22"/>
                <w:szCs w:val="22"/>
                <w:lang w:eastAsia="en-US"/>
              </w:rPr>
            </w:pPr>
          </w:p>
        </w:tc>
        <w:tc>
          <w:tcPr>
            <w:tcW w:w="180" w:type="pct"/>
          </w:tcPr>
          <w:p w14:paraId="0C2143EE" w14:textId="77777777" w:rsidR="0060412E" w:rsidRPr="007F56EE" w:rsidRDefault="0060412E" w:rsidP="002651E7">
            <w:pPr>
              <w:spacing w:before="0" w:after="0"/>
              <w:rPr>
                <w:rFonts w:eastAsia="Calibri"/>
                <w:sz w:val="22"/>
                <w:szCs w:val="22"/>
                <w:lang w:eastAsia="en-US"/>
              </w:rPr>
            </w:pPr>
          </w:p>
        </w:tc>
        <w:tc>
          <w:tcPr>
            <w:tcW w:w="180" w:type="pct"/>
          </w:tcPr>
          <w:p w14:paraId="7337C438" w14:textId="77777777" w:rsidR="0060412E" w:rsidRPr="007F56EE" w:rsidRDefault="0060412E" w:rsidP="002651E7">
            <w:pPr>
              <w:spacing w:before="0" w:after="0"/>
              <w:rPr>
                <w:rFonts w:eastAsia="Calibri"/>
                <w:sz w:val="22"/>
                <w:szCs w:val="22"/>
                <w:lang w:eastAsia="en-US"/>
              </w:rPr>
            </w:pPr>
          </w:p>
        </w:tc>
        <w:tc>
          <w:tcPr>
            <w:tcW w:w="180" w:type="pct"/>
          </w:tcPr>
          <w:p w14:paraId="3D6F927A" w14:textId="77777777" w:rsidR="0060412E" w:rsidRPr="007F56EE" w:rsidRDefault="0060412E" w:rsidP="002651E7">
            <w:pPr>
              <w:spacing w:before="0" w:after="0"/>
              <w:rPr>
                <w:rFonts w:eastAsia="Calibri"/>
                <w:sz w:val="22"/>
                <w:szCs w:val="22"/>
                <w:lang w:eastAsia="en-US"/>
              </w:rPr>
            </w:pPr>
          </w:p>
        </w:tc>
        <w:tc>
          <w:tcPr>
            <w:tcW w:w="180" w:type="pct"/>
          </w:tcPr>
          <w:p w14:paraId="7C532F27" w14:textId="77777777" w:rsidR="0060412E" w:rsidRPr="007F56EE" w:rsidRDefault="0060412E" w:rsidP="002651E7">
            <w:pPr>
              <w:spacing w:before="0" w:after="0"/>
              <w:rPr>
                <w:rFonts w:eastAsia="Calibri"/>
                <w:sz w:val="22"/>
                <w:szCs w:val="22"/>
                <w:lang w:eastAsia="en-US"/>
              </w:rPr>
            </w:pPr>
          </w:p>
        </w:tc>
        <w:tc>
          <w:tcPr>
            <w:tcW w:w="180" w:type="pct"/>
          </w:tcPr>
          <w:p w14:paraId="1E44ED65" w14:textId="77777777" w:rsidR="0060412E" w:rsidRPr="007F56EE" w:rsidRDefault="0060412E" w:rsidP="002651E7">
            <w:pPr>
              <w:spacing w:before="0" w:after="0"/>
              <w:rPr>
                <w:rFonts w:eastAsia="Calibri"/>
                <w:sz w:val="22"/>
                <w:szCs w:val="22"/>
                <w:lang w:eastAsia="en-US"/>
              </w:rPr>
            </w:pPr>
          </w:p>
        </w:tc>
        <w:tc>
          <w:tcPr>
            <w:tcW w:w="249" w:type="pct"/>
          </w:tcPr>
          <w:p w14:paraId="555409D7" w14:textId="77777777" w:rsidR="0060412E" w:rsidRPr="007F56EE" w:rsidRDefault="0060412E" w:rsidP="002651E7">
            <w:pPr>
              <w:spacing w:before="0" w:after="0"/>
              <w:rPr>
                <w:rFonts w:eastAsia="Calibri"/>
                <w:sz w:val="22"/>
                <w:szCs w:val="22"/>
                <w:lang w:eastAsia="en-US"/>
              </w:rPr>
            </w:pPr>
          </w:p>
        </w:tc>
        <w:tc>
          <w:tcPr>
            <w:tcW w:w="285" w:type="pct"/>
          </w:tcPr>
          <w:p w14:paraId="140A6842" w14:textId="77777777" w:rsidR="0060412E" w:rsidRPr="007F56EE" w:rsidRDefault="0060412E" w:rsidP="002651E7">
            <w:pPr>
              <w:spacing w:before="0" w:after="0"/>
              <w:rPr>
                <w:rFonts w:eastAsia="Calibri"/>
                <w:sz w:val="22"/>
                <w:szCs w:val="22"/>
                <w:lang w:eastAsia="en-US"/>
              </w:rPr>
            </w:pPr>
          </w:p>
        </w:tc>
        <w:tc>
          <w:tcPr>
            <w:tcW w:w="213" w:type="pct"/>
          </w:tcPr>
          <w:p w14:paraId="6E4E55B6" w14:textId="77777777" w:rsidR="0060412E" w:rsidRPr="007F56EE" w:rsidRDefault="0060412E" w:rsidP="002651E7">
            <w:pPr>
              <w:spacing w:before="0" w:after="0"/>
              <w:rPr>
                <w:rFonts w:eastAsia="Calibri"/>
                <w:sz w:val="22"/>
                <w:szCs w:val="22"/>
                <w:lang w:eastAsia="en-US"/>
              </w:rPr>
            </w:pPr>
          </w:p>
        </w:tc>
        <w:tc>
          <w:tcPr>
            <w:tcW w:w="557" w:type="pct"/>
          </w:tcPr>
          <w:p w14:paraId="4E3B07A0"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Sous-total (3)</w:t>
            </w:r>
          </w:p>
        </w:tc>
      </w:tr>
      <w:tr w:rsidR="00865154" w:rsidRPr="007F56EE" w14:paraId="6F04070E" w14:textId="77777777" w:rsidTr="001D19C2">
        <w:trPr>
          <w:trHeight w:val="567"/>
        </w:trPr>
        <w:tc>
          <w:tcPr>
            <w:tcW w:w="480" w:type="pct"/>
          </w:tcPr>
          <w:p w14:paraId="2822FE82" w14:textId="77777777" w:rsidR="0060412E" w:rsidRPr="007F56EE" w:rsidRDefault="0060412E" w:rsidP="002651E7">
            <w:pPr>
              <w:spacing w:before="0" w:after="0"/>
              <w:rPr>
                <w:rFonts w:eastAsia="Calibri"/>
                <w:sz w:val="22"/>
                <w:szCs w:val="22"/>
                <w:lang w:eastAsia="en-US"/>
              </w:rPr>
            </w:pPr>
          </w:p>
        </w:tc>
        <w:tc>
          <w:tcPr>
            <w:tcW w:w="641" w:type="pct"/>
          </w:tcPr>
          <w:p w14:paraId="618A8A6E" w14:textId="77777777" w:rsidR="0060412E" w:rsidRPr="007F56EE" w:rsidRDefault="0060412E" w:rsidP="002651E7">
            <w:pPr>
              <w:spacing w:before="0" w:after="0"/>
              <w:rPr>
                <w:rFonts w:eastAsia="Calibri"/>
                <w:sz w:val="22"/>
                <w:szCs w:val="22"/>
                <w:lang w:eastAsia="en-US"/>
              </w:rPr>
            </w:pPr>
          </w:p>
        </w:tc>
        <w:tc>
          <w:tcPr>
            <w:tcW w:w="957" w:type="pct"/>
          </w:tcPr>
          <w:p w14:paraId="1AED8990" w14:textId="77777777" w:rsidR="0060412E" w:rsidRPr="007F56EE" w:rsidRDefault="0060412E" w:rsidP="002651E7">
            <w:pPr>
              <w:spacing w:before="0" w:after="0"/>
              <w:rPr>
                <w:rFonts w:eastAsia="Calibri"/>
                <w:sz w:val="22"/>
                <w:szCs w:val="22"/>
                <w:lang w:eastAsia="en-US"/>
              </w:rPr>
            </w:pPr>
          </w:p>
        </w:tc>
        <w:tc>
          <w:tcPr>
            <w:tcW w:w="180" w:type="pct"/>
          </w:tcPr>
          <w:p w14:paraId="25C3067F" w14:textId="77777777" w:rsidR="0060412E" w:rsidRPr="007F56EE" w:rsidRDefault="0060412E" w:rsidP="002651E7">
            <w:pPr>
              <w:spacing w:before="0" w:after="0"/>
              <w:rPr>
                <w:rFonts w:eastAsia="Calibri"/>
                <w:sz w:val="22"/>
                <w:szCs w:val="22"/>
                <w:lang w:eastAsia="en-US"/>
              </w:rPr>
            </w:pPr>
          </w:p>
        </w:tc>
        <w:tc>
          <w:tcPr>
            <w:tcW w:w="180" w:type="pct"/>
          </w:tcPr>
          <w:p w14:paraId="45DCFDEB" w14:textId="77777777" w:rsidR="0060412E" w:rsidRPr="007F56EE" w:rsidRDefault="0060412E" w:rsidP="002651E7">
            <w:pPr>
              <w:spacing w:before="0" w:after="0"/>
              <w:rPr>
                <w:rFonts w:eastAsia="Calibri"/>
                <w:sz w:val="22"/>
                <w:szCs w:val="22"/>
                <w:lang w:eastAsia="en-US"/>
              </w:rPr>
            </w:pPr>
          </w:p>
        </w:tc>
        <w:tc>
          <w:tcPr>
            <w:tcW w:w="180" w:type="pct"/>
          </w:tcPr>
          <w:p w14:paraId="4A05FAA9" w14:textId="77777777" w:rsidR="0060412E" w:rsidRPr="007F56EE" w:rsidRDefault="0060412E" w:rsidP="002651E7">
            <w:pPr>
              <w:spacing w:before="0" w:after="0"/>
              <w:rPr>
                <w:rFonts w:eastAsia="Calibri"/>
                <w:sz w:val="22"/>
                <w:szCs w:val="22"/>
                <w:lang w:eastAsia="en-US"/>
              </w:rPr>
            </w:pPr>
          </w:p>
        </w:tc>
        <w:tc>
          <w:tcPr>
            <w:tcW w:w="180" w:type="pct"/>
          </w:tcPr>
          <w:p w14:paraId="626DFA83" w14:textId="77777777" w:rsidR="0060412E" w:rsidRPr="007F56EE" w:rsidRDefault="0060412E" w:rsidP="002651E7">
            <w:pPr>
              <w:spacing w:before="0" w:after="0"/>
              <w:rPr>
                <w:rFonts w:eastAsia="Calibri"/>
                <w:sz w:val="22"/>
                <w:szCs w:val="22"/>
                <w:lang w:eastAsia="en-US"/>
              </w:rPr>
            </w:pPr>
          </w:p>
        </w:tc>
        <w:tc>
          <w:tcPr>
            <w:tcW w:w="180" w:type="pct"/>
          </w:tcPr>
          <w:p w14:paraId="30305A9E" w14:textId="77777777" w:rsidR="0060412E" w:rsidRPr="007F56EE" w:rsidRDefault="0060412E" w:rsidP="002651E7">
            <w:pPr>
              <w:spacing w:before="0" w:after="0"/>
              <w:rPr>
                <w:rFonts w:eastAsia="Calibri"/>
                <w:sz w:val="22"/>
                <w:szCs w:val="22"/>
                <w:lang w:eastAsia="en-US"/>
              </w:rPr>
            </w:pPr>
          </w:p>
        </w:tc>
        <w:tc>
          <w:tcPr>
            <w:tcW w:w="180" w:type="pct"/>
          </w:tcPr>
          <w:p w14:paraId="4A112FDF" w14:textId="77777777" w:rsidR="0060412E" w:rsidRPr="007F56EE" w:rsidRDefault="0060412E" w:rsidP="002651E7">
            <w:pPr>
              <w:spacing w:before="0" w:after="0"/>
              <w:rPr>
                <w:rFonts w:eastAsia="Calibri"/>
                <w:sz w:val="22"/>
                <w:szCs w:val="22"/>
                <w:lang w:eastAsia="en-US"/>
              </w:rPr>
            </w:pPr>
          </w:p>
        </w:tc>
        <w:tc>
          <w:tcPr>
            <w:tcW w:w="180" w:type="pct"/>
          </w:tcPr>
          <w:p w14:paraId="10665B00" w14:textId="77777777" w:rsidR="0060412E" w:rsidRPr="007F56EE" w:rsidRDefault="0060412E" w:rsidP="002651E7">
            <w:pPr>
              <w:spacing w:before="0" w:after="0"/>
              <w:rPr>
                <w:rFonts w:eastAsia="Calibri"/>
                <w:sz w:val="22"/>
                <w:szCs w:val="22"/>
                <w:lang w:eastAsia="en-US"/>
              </w:rPr>
            </w:pPr>
          </w:p>
        </w:tc>
        <w:tc>
          <w:tcPr>
            <w:tcW w:w="180" w:type="pct"/>
          </w:tcPr>
          <w:p w14:paraId="41BDD270" w14:textId="77777777" w:rsidR="0060412E" w:rsidRPr="007F56EE" w:rsidRDefault="0060412E" w:rsidP="002651E7">
            <w:pPr>
              <w:spacing w:before="0" w:after="0"/>
              <w:rPr>
                <w:rFonts w:eastAsia="Calibri"/>
                <w:sz w:val="22"/>
                <w:szCs w:val="22"/>
                <w:lang w:eastAsia="en-US"/>
              </w:rPr>
            </w:pPr>
          </w:p>
        </w:tc>
        <w:tc>
          <w:tcPr>
            <w:tcW w:w="180" w:type="pct"/>
          </w:tcPr>
          <w:p w14:paraId="2A3ED873" w14:textId="77777777" w:rsidR="0060412E" w:rsidRPr="007F56EE" w:rsidRDefault="0060412E" w:rsidP="002651E7">
            <w:pPr>
              <w:spacing w:before="0" w:after="0"/>
              <w:rPr>
                <w:rFonts w:eastAsia="Calibri"/>
                <w:sz w:val="22"/>
                <w:szCs w:val="22"/>
                <w:lang w:eastAsia="en-US"/>
              </w:rPr>
            </w:pPr>
          </w:p>
        </w:tc>
        <w:tc>
          <w:tcPr>
            <w:tcW w:w="249" w:type="pct"/>
          </w:tcPr>
          <w:p w14:paraId="48026B60" w14:textId="77777777" w:rsidR="0060412E" w:rsidRPr="007F56EE" w:rsidRDefault="0060412E" w:rsidP="002651E7">
            <w:pPr>
              <w:spacing w:before="0" w:after="0"/>
              <w:rPr>
                <w:rFonts w:eastAsia="Calibri"/>
                <w:sz w:val="22"/>
                <w:szCs w:val="22"/>
                <w:lang w:eastAsia="en-US"/>
              </w:rPr>
            </w:pPr>
          </w:p>
        </w:tc>
        <w:tc>
          <w:tcPr>
            <w:tcW w:w="285" w:type="pct"/>
          </w:tcPr>
          <w:p w14:paraId="1FDE132D" w14:textId="77777777" w:rsidR="0060412E" w:rsidRPr="007F56EE" w:rsidRDefault="0060412E" w:rsidP="002651E7">
            <w:pPr>
              <w:spacing w:before="0" w:after="0"/>
              <w:rPr>
                <w:rFonts w:eastAsia="Calibri"/>
                <w:sz w:val="22"/>
                <w:szCs w:val="22"/>
                <w:lang w:eastAsia="en-US"/>
              </w:rPr>
            </w:pPr>
          </w:p>
        </w:tc>
        <w:tc>
          <w:tcPr>
            <w:tcW w:w="213" w:type="pct"/>
          </w:tcPr>
          <w:p w14:paraId="25925BE6" w14:textId="77777777" w:rsidR="0060412E" w:rsidRPr="007F56EE" w:rsidRDefault="0060412E" w:rsidP="002651E7">
            <w:pPr>
              <w:spacing w:before="0" w:after="0"/>
              <w:rPr>
                <w:rFonts w:eastAsia="Calibri"/>
                <w:sz w:val="22"/>
                <w:szCs w:val="22"/>
                <w:lang w:eastAsia="en-US"/>
              </w:rPr>
            </w:pPr>
          </w:p>
        </w:tc>
        <w:tc>
          <w:tcPr>
            <w:tcW w:w="557" w:type="pct"/>
          </w:tcPr>
          <w:p w14:paraId="7ADC4305"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Sous-total (4)</w:t>
            </w:r>
          </w:p>
        </w:tc>
      </w:tr>
    </w:tbl>
    <w:p w14:paraId="088FA830" w14:textId="77777777" w:rsidR="0060412E" w:rsidRPr="007F56EE" w:rsidRDefault="0060412E" w:rsidP="002651E7">
      <w:pPr>
        <w:rPr>
          <w:sz w:val="22"/>
          <w:szCs w:val="22"/>
        </w:rPr>
      </w:pPr>
    </w:p>
    <w:p w14:paraId="0A33F5E9" w14:textId="77777777" w:rsidR="0060412E" w:rsidRPr="007F56EE" w:rsidRDefault="00963D8B" w:rsidP="002651E7">
      <w:pPr>
        <w:rPr>
          <w:sz w:val="22"/>
          <w:szCs w:val="22"/>
        </w:rPr>
      </w:pPr>
      <w:r w:rsidRPr="007F56EE">
        <w:rPr>
          <w:sz w:val="22"/>
          <w:szCs w:val="22"/>
        </w:rPr>
        <w:t>Temps plein :</w:t>
      </w:r>
      <w:r w:rsidRPr="007F56EE">
        <w:rPr>
          <w:sz w:val="22"/>
          <w:szCs w:val="22"/>
        </w:rPr>
        <w:tab/>
      </w:r>
      <w:r w:rsidR="00865154" w:rsidRPr="007F56EE">
        <w:rPr>
          <w:sz w:val="22"/>
          <w:szCs w:val="22"/>
        </w:rPr>
        <w:t>________________________</w:t>
      </w:r>
      <w:r w:rsidR="00865154" w:rsidRPr="007F56EE">
        <w:rPr>
          <w:sz w:val="22"/>
          <w:szCs w:val="22"/>
        </w:rPr>
        <w:tab/>
      </w:r>
      <w:r w:rsidRPr="007F56EE">
        <w:rPr>
          <w:sz w:val="22"/>
          <w:szCs w:val="22"/>
        </w:rPr>
        <w:t xml:space="preserve">Temps partiel : </w:t>
      </w:r>
      <w:r w:rsidR="00865154" w:rsidRPr="007F56EE">
        <w:rPr>
          <w:sz w:val="22"/>
          <w:szCs w:val="22"/>
        </w:rPr>
        <w:t>_______________________</w:t>
      </w:r>
    </w:p>
    <w:p w14:paraId="066D8F2A" w14:textId="77777777" w:rsidR="0060412E" w:rsidRPr="007F56EE" w:rsidRDefault="0060412E" w:rsidP="002651E7">
      <w:pPr>
        <w:rPr>
          <w:sz w:val="22"/>
          <w:szCs w:val="22"/>
        </w:rPr>
      </w:pPr>
    </w:p>
    <w:p w14:paraId="3419F57B" w14:textId="77777777" w:rsidR="0060412E" w:rsidRPr="007F56EE" w:rsidRDefault="00963D8B" w:rsidP="002651E7">
      <w:pPr>
        <w:rPr>
          <w:sz w:val="22"/>
          <w:szCs w:val="22"/>
        </w:rPr>
      </w:pPr>
      <w:r w:rsidRPr="007F56EE">
        <w:rPr>
          <w:sz w:val="22"/>
          <w:szCs w:val="22"/>
        </w:rPr>
        <w:t xml:space="preserve">Rapports à fournir : </w:t>
      </w:r>
      <w:r w:rsidRPr="007F56EE">
        <w:rPr>
          <w:sz w:val="22"/>
          <w:szCs w:val="22"/>
        </w:rPr>
        <w:tab/>
      </w:r>
      <w:r w:rsidR="00865154" w:rsidRPr="007F56EE">
        <w:rPr>
          <w:sz w:val="22"/>
          <w:szCs w:val="22"/>
        </w:rPr>
        <w:t>__________________</w:t>
      </w:r>
      <w:r w:rsidR="00865154" w:rsidRPr="007F56EE">
        <w:rPr>
          <w:sz w:val="22"/>
          <w:szCs w:val="22"/>
        </w:rPr>
        <w:tab/>
      </w:r>
      <w:r w:rsidRPr="007F56EE">
        <w:rPr>
          <w:sz w:val="22"/>
          <w:szCs w:val="22"/>
        </w:rPr>
        <w:t>Durée des activités :</w:t>
      </w:r>
      <w:r w:rsidR="00865154" w:rsidRPr="007F56EE">
        <w:rPr>
          <w:sz w:val="22"/>
          <w:szCs w:val="22"/>
        </w:rPr>
        <w:t xml:space="preserve"> __________________</w:t>
      </w:r>
    </w:p>
    <w:p w14:paraId="62EB4480" w14:textId="77777777" w:rsidR="0060412E" w:rsidRPr="007F56EE" w:rsidRDefault="0060412E" w:rsidP="002651E7">
      <w:pPr>
        <w:rPr>
          <w:sz w:val="22"/>
          <w:szCs w:val="22"/>
        </w:rPr>
      </w:pPr>
    </w:p>
    <w:p w14:paraId="76AFD403" w14:textId="77777777" w:rsidR="0060412E" w:rsidRPr="007F56EE" w:rsidRDefault="0060412E" w:rsidP="002651E7">
      <w:pPr>
        <w:rPr>
          <w:sz w:val="22"/>
          <w:szCs w:val="22"/>
        </w:rPr>
      </w:pPr>
    </w:p>
    <w:p w14:paraId="52657E69" w14:textId="77777777" w:rsidR="0060412E" w:rsidRPr="007F56EE" w:rsidRDefault="00963D8B" w:rsidP="002651E7">
      <w:pPr>
        <w:rPr>
          <w:sz w:val="22"/>
          <w:szCs w:val="22"/>
        </w:rPr>
      </w:pPr>
      <w:r w:rsidRPr="007F56EE">
        <w:rPr>
          <w:sz w:val="22"/>
          <w:szCs w:val="22"/>
        </w:rPr>
        <w:t xml:space="preserve">Signature : </w:t>
      </w:r>
      <w:r w:rsidRPr="007F56EE">
        <w:rPr>
          <w:sz w:val="22"/>
          <w:szCs w:val="22"/>
        </w:rPr>
        <w:tab/>
      </w:r>
    </w:p>
    <w:p w14:paraId="1AAF5DC9" w14:textId="77777777" w:rsidR="0060412E" w:rsidRPr="007F56EE" w:rsidRDefault="00963D8B" w:rsidP="002651E7">
      <w:pPr>
        <w:rPr>
          <w:sz w:val="22"/>
          <w:szCs w:val="22"/>
        </w:rPr>
      </w:pPr>
      <w:r w:rsidRPr="007F56EE">
        <w:rPr>
          <w:sz w:val="22"/>
          <w:szCs w:val="22"/>
        </w:rPr>
        <w:t>(Représentant habilité)</w:t>
      </w:r>
    </w:p>
    <w:p w14:paraId="54ADA11D" w14:textId="77777777" w:rsidR="0060412E" w:rsidRPr="007F56EE" w:rsidRDefault="0060412E" w:rsidP="002651E7">
      <w:pPr>
        <w:rPr>
          <w:sz w:val="22"/>
          <w:szCs w:val="22"/>
        </w:rPr>
      </w:pPr>
    </w:p>
    <w:p w14:paraId="240ABF1C" w14:textId="77777777" w:rsidR="0060412E" w:rsidRPr="007F56EE" w:rsidRDefault="00963D8B" w:rsidP="002651E7">
      <w:pPr>
        <w:rPr>
          <w:sz w:val="22"/>
          <w:szCs w:val="22"/>
        </w:rPr>
      </w:pPr>
      <w:r w:rsidRPr="007F56EE">
        <w:rPr>
          <w:sz w:val="22"/>
          <w:szCs w:val="22"/>
        </w:rPr>
        <w:t xml:space="preserve">Nom : </w:t>
      </w:r>
      <w:r w:rsidRPr="007F56EE">
        <w:rPr>
          <w:sz w:val="22"/>
          <w:szCs w:val="22"/>
        </w:rPr>
        <w:tab/>
      </w:r>
    </w:p>
    <w:p w14:paraId="4B526C63" w14:textId="77777777" w:rsidR="0060412E" w:rsidRPr="007F56EE" w:rsidRDefault="00963D8B" w:rsidP="002651E7">
      <w:pPr>
        <w:rPr>
          <w:sz w:val="22"/>
          <w:szCs w:val="22"/>
        </w:rPr>
      </w:pPr>
      <w:r w:rsidRPr="007F56EE">
        <w:rPr>
          <w:sz w:val="22"/>
          <w:szCs w:val="22"/>
        </w:rPr>
        <w:t xml:space="preserve">Titre : </w:t>
      </w:r>
      <w:r w:rsidRPr="007F56EE">
        <w:rPr>
          <w:sz w:val="22"/>
          <w:szCs w:val="22"/>
        </w:rPr>
        <w:tab/>
      </w:r>
    </w:p>
    <w:p w14:paraId="3414FC4A" w14:textId="77777777" w:rsidR="0060412E" w:rsidRPr="007F56EE" w:rsidRDefault="00963D8B" w:rsidP="002651E7">
      <w:pPr>
        <w:rPr>
          <w:sz w:val="22"/>
          <w:szCs w:val="22"/>
        </w:rPr>
      </w:pPr>
      <w:r w:rsidRPr="007F56EE">
        <w:rPr>
          <w:sz w:val="22"/>
          <w:szCs w:val="22"/>
        </w:rPr>
        <w:t xml:space="preserve">Adresse : </w:t>
      </w:r>
      <w:r w:rsidRPr="007F56EE">
        <w:rPr>
          <w:sz w:val="22"/>
          <w:szCs w:val="22"/>
        </w:rPr>
        <w:tab/>
      </w:r>
    </w:p>
    <w:p w14:paraId="241F730F" w14:textId="77777777" w:rsidR="00865154" w:rsidRPr="007F56EE" w:rsidRDefault="00865154" w:rsidP="002651E7">
      <w:pPr>
        <w:rPr>
          <w:sz w:val="22"/>
          <w:szCs w:val="22"/>
        </w:rPr>
      </w:pPr>
    </w:p>
    <w:p w14:paraId="658DC78F" w14:textId="77777777" w:rsidR="0060412E" w:rsidRPr="007F56EE" w:rsidRDefault="00865154" w:rsidP="002651E7">
      <w:pPr>
        <w:pStyle w:val="Header1"/>
        <w:rPr>
          <w:sz w:val="22"/>
          <w:szCs w:val="22"/>
        </w:rPr>
      </w:pPr>
      <w:r w:rsidRPr="007F56EE">
        <w:rPr>
          <w:sz w:val="22"/>
          <w:szCs w:val="22"/>
        </w:rPr>
        <w:br w:type="page"/>
      </w:r>
      <w:bookmarkStart w:id="127" w:name="_Toc4264391"/>
      <w:r w:rsidR="00963D8B" w:rsidRPr="007F56EE">
        <w:rPr>
          <w:sz w:val="22"/>
          <w:szCs w:val="22"/>
        </w:rPr>
        <w:lastRenderedPageBreak/>
        <w:t>4H. Calendrier des activités (programme de travail)</w:t>
      </w:r>
      <w:bookmarkEnd w:id="127"/>
    </w:p>
    <w:p w14:paraId="0B2DB33C" w14:textId="77777777" w:rsidR="0060412E" w:rsidRPr="007F56EE" w:rsidRDefault="0060412E" w:rsidP="002651E7">
      <w:pPr>
        <w:rPr>
          <w:sz w:val="22"/>
          <w:szCs w:val="22"/>
        </w:rPr>
      </w:pPr>
    </w:p>
    <w:p w14:paraId="7341C90E" w14:textId="77777777" w:rsidR="0060412E" w:rsidRPr="007F56EE" w:rsidRDefault="00963D8B" w:rsidP="002651E7">
      <w:pPr>
        <w:rPr>
          <w:b/>
          <w:sz w:val="22"/>
          <w:szCs w:val="22"/>
        </w:rPr>
      </w:pPr>
      <w:r w:rsidRPr="007F56EE">
        <w:rPr>
          <w:b/>
          <w:sz w:val="22"/>
          <w:szCs w:val="22"/>
        </w:rPr>
        <w:t>A. Préciser la nature de l’activité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551"/>
        <w:gridCol w:w="471"/>
        <w:gridCol w:w="471"/>
        <w:gridCol w:w="471"/>
        <w:gridCol w:w="471"/>
        <w:gridCol w:w="471"/>
        <w:gridCol w:w="471"/>
        <w:gridCol w:w="582"/>
        <w:gridCol w:w="485"/>
        <w:gridCol w:w="600"/>
        <w:gridCol w:w="600"/>
        <w:gridCol w:w="600"/>
      </w:tblGrid>
      <w:tr w:rsidR="0060412E" w:rsidRPr="007F56EE" w14:paraId="7AEA7220" w14:textId="77777777" w:rsidTr="001D19C2">
        <w:trPr>
          <w:trHeight w:val="397"/>
        </w:trPr>
        <w:tc>
          <w:tcPr>
            <w:tcW w:w="1911" w:type="pct"/>
          </w:tcPr>
          <w:p w14:paraId="3DCB0A22" w14:textId="77777777" w:rsidR="0060412E" w:rsidRPr="007F56EE" w:rsidRDefault="0060412E" w:rsidP="002651E7">
            <w:pPr>
              <w:spacing w:before="0" w:after="0"/>
              <w:rPr>
                <w:rFonts w:eastAsia="Calibri"/>
                <w:sz w:val="22"/>
                <w:szCs w:val="22"/>
                <w:lang w:eastAsia="en-US"/>
              </w:rPr>
            </w:pPr>
          </w:p>
        </w:tc>
        <w:tc>
          <w:tcPr>
            <w:tcW w:w="3089" w:type="pct"/>
            <w:gridSpan w:val="12"/>
            <w:vAlign w:val="center"/>
          </w:tcPr>
          <w:p w14:paraId="3150917F" w14:textId="77777777" w:rsidR="0060412E" w:rsidRPr="007F56EE" w:rsidRDefault="00963D8B" w:rsidP="002651E7">
            <w:pPr>
              <w:spacing w:before="0" w:after="0"/>
              <w:jc w:val="left"/>
              <w:rPr>
                <w:rFonts w:eastAsia="Calibri"/>
                <w:sz w:val="22"/>
                <w:szCs w:val="22"/>
                <w:lang w:eastAsia="en-US"/>
              </w:rPr>
            </w:pPr>
            <w:r w:rsidRPr="007F56EE">
              <w:rPr>
                <w:rFonts w:eastAsia="Calibri"/>
                <w:sz w:val="22"/>
                <w:szCs w:val="22"/>
                <w:lang w:eastAsia="en-US"/>
              </w:rPr>
              <w:t>[Mois ou semaines à compter du début de la mission]</w:t>
            </w:r>
          </w:p>
        </w:tc>
      </w:tr>
      <w:tr w:rsidR="00865154" w:rsidRPr="007F56EE" w14:paraId="422DA409" w14:textId="77777777" w:rsidTr="001D19C2">
        <w:trPr>
          <w:trHeight w:val="397"/>
        </w:trPr>
        <w:tc>
          <w:tcPr>
            <w:tcW w:w="1911" w:type="pct"/>
          </w:tcPr>
          <w:p w14:paraId="0F293049" w14:textId="77777777" w:rsidR="00865154" w:rsidRPr="007F56EE" w:rsidRDefault="00865154" w:rsidP="002651E7">
            <w:pPr>
              <w:spacing w:before="0" w:after="0"/>
              <w:rPr>
                <w:rFonts w:eastAsia="Calibri"/>
                <w:sz w:val="22"/>
                <w:szCs w:val="22"/>
                <w:lang w:eastAsia="en-US"/>
              </w:rPr>
            </w:pPr>
          </w:p>
        </w:tc>
        <w:tc>
          <w:tcPr>
            <w:tcW w:w="272" w:type="pct"/>
            <w:vAlign w:val="center"/>
          </w:tcPr>
          <w:p w14:paraId="3A2E2155"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1er</w:t>
            </w:r>
          </w:p>
        </w:tc>
        <w:tc>
          <w:tcPr>
            <w:tcW w:w="233" w:type="pct"/>
            <w:vAlign w:val="center"/>
          </w:tcPr>
          <w:p w14:paraId="16C1984B"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2e</w:t>
            </w:r>
          </w:p>
        </w:tc>
        <w:tc>
          <w:tcPr>
            <w:tcW w:w="233" w:type="pct"/>
            <w:vAlign w:val="center"/>
          </w:tcPr>
          <w:p w14:paraId="1BFC23A1"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3e</w:t>
            </w:r>
          </w:p>
        </w:tc>
        <w:tc>
          <w:tcPr>
            <w:tcW w:w="233" w:type="pct"/>
            <w:vAlign w:val="center"/>
          </w:tcPr>
          <w:p w14:paraId="32EF9BAD"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4e</w:t>
            </w:r>
          </w:p>
        </w:tc>
        <w:tc>
          <w:tcPr>
            <w:tcW w:w="233" w:type="pct"/>
            <w:vAlign w:val="center"/>
          </w:tcPr>
          <w:p w14:paraId="2D33FA90"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5e</w:t>
            </w:r>
          </w:p>
        </w:tc>
        <w:tc>
          <w:tcPr>
            <w:tcW w:w="233" w:type="pct"/>
            <w:vAlign w:val="center"/>
          </w:tcPr>
          <w:p w14:paraId="3E20416D"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6e</w:t>
            </w:r>
          </w:p>
        </w:tc>
        <w:tc>
          <w:tcPr>
            <w:tcW w:w="233" w:type="pct"/>
            <w:vAlign w:val="center"/>
          </w:tcPr>
          <w:p w14:paraId="767AC7A3"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7e</w:t>
            </w:r>
          </w:p>
        </w:tc>
        <w:tc>
          <w:tcPr>
            <w:tcW w:w="288" w:type="pct"/>
            <w:vAlign w:val="center"/>
          </w:tcPr>
          <w:p w14:paraId="5F49BEA2"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8e</w:t>
            </w:r>
          </w:p>
        </w:tc>
        <w:tc>
          <w:tcPr>
            <w:tcW w:w="240" w:type="pct"/>
            <w:vAlign w:val="center"/>
          </w:tcPr>
          <w:p w14:paraId="2B2347F6"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9</w:t>
            </w:r>
            <w:r w:rsidRPr="007F56EE">
              <w:rPr>
                <w:rFonts w:eastAsia="Calibri"/>
                <w:sz w:val="22"/>
                <w:szCs w:val="22"/>
                <w:vertAlign w:val="superscript"/>
                <w:lang w:eastAsia="en-US"/>
              </w:rPr>
              <w:t>e</w:t>
            </w:r>
          </w:p>
        </w:tc>
        <w:tc>
          <w:tcPr>
            <w:tcW w:w="297" w:type="pct"/>
            <w:vAlign w:val="center"/>
          </w:tcPr>
          <w:p w14:paraId="038C6C8E"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10e</w:t>
            </w:r>
          </w:p>
        </w:tc>
        <w:tc>
          <w:tcPr>
            <w:tcW w:w="297" w:type="pct"/>
            <w:vAlign w:val="center"/>
          </w:tcPr>
          <w:p w14:paraId="3D2D424D"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11e</w:t>
            </w:r>
          </w:p>
        </w:tc>
        <w:tc>
          <w:tcPr>
            <w:tcW w:w="297" w:type="pct"/>
            <w:vAlign w:val="center"/>
          </w:tcPr>
          <w:p w14:paraId="0C555F17" w14:textId="77777777" w:rsidR="00865154" w:rsidRPr="007F56EE" w:rsidRDefault="00865154" w:rsidP="002651E7">
            <w:pPr>
              <w:spacing w:before="0" w:after="0"/>
              <w:jc w:val="center"/>
              <w:rPr>
                <w:rFonts w:eastAsia="Calibri"/>
                <w:sz w:val="22"/>
                <w:szCs w:val="22"/>
                <w:lang w:eastAsia="en-US"/>
              </w:rPr>
            </w:pPr>
            <w:r w:rsidRPr="007F56EE">
              <w:rPr>
                <w:rFonts w:eastAsia="Calibri"/>
                <w:sz w:val="22"/>
                <w:szCs w:val="22"/>
                <w:lang w:eastAsia="en-US"/>
              </w:rPr>
              <w:t>12e</w:t>
            </w:r>
          </w:p>
        </w:tc>
      </w:tr>
      <w:tr w:rsidR="00865154" w:rsidRPr="007F56EE" w14:paraId="550FDF46" w14:textId="77777777" w:rsidTr="001D19C2">
        <w:trPr>
          <w:trHeight w:val="397"/>
        </w:trPr>
        <w:tc>
          <w:tcPr>
            <w:tcW w:w="1911" w:type="pct"/>
            <w:vAlign w:val="center"/>
          </w:tcPr>
          <w:p w14:paraId="6BFACD53" w14:textId="77777777" w:rsidR="00865154" w:rsidRPr="007F56EE" w:rsidRDefault="00865154" w:rsidP="002651E7">
            <w:pPr>
              <w:spacing w:before="0" w:after="0"/>
              <w:jc w:val="left"/>
              <w:rPr>
                <w:rFonts w:eastAsia="Calibri"/>
                <w:sz w:val="22"/>
                <w:szCs w:val="22"/>
                <w:lang w:eastAsia="en-US"/>
              </w:rPr>
            </w:pPr>
            <w:r w:rsidRPr="007F56EE">
              <w:rPr>
                <w:rFonts w:eastAsia="Calibri"/>
                <w:sz w:val="22"/>
                <w:szCs w:val="22"/>
                <w:lang w:eastAsia="en-US"/>
              </w:rPr>
              <w:t>Activité (tâche)</w:t>
            </w:r>
          </w:p>
        </w:tc>
        <w:tc>
          <w:tcPr>
            <w:tcW w:w="272" w:type="pct"/>
            <w:vAlign w:val="center"/>
          </w:tcPr>
          <w:p w14:paraId="0FA3E41D"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1D72E2DC"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5B75DFD9"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54195E13"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6C3ADB5D"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28FE5E2C"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416F7A4D" w14:textId="77777777" w:rsidR="00865154" w:rsidRPr="007F56EE" w:rsidRDefault="00865154" w:rsidP="002651E7">
            <w:pPr>
              <w:spacing w:before="0" w:after="0"/>
              <w:jc w:val="center"/>
              <w:rPr>
                <w:rFonts w:eastAsia="Calibri"/>
                <w:sz w:val="22"/>
                <w:szCs w:val="22"/>
                <w:lang w:eastAsia="en-US"/>
              </w:rPr>
            </w:pPr>
          </w:p>
        </w:tc>
        <w:tc>
          <w:tcPr>
            <w:tcW w:w="288" w:type="pct"/>
            <w:vAlign w:val="center"/>
          </w:tcPr>
          <w:p w14:paraId="6CB3BE47" w14:textId="77777777" w:rsidR="00865154" w:rsidRPr="007F56EE" w:rsidRDefault="00865154" w:rsidP="002651E7">
            <w:pPr>
              <w:spacing w:before="0" w:after="0"/>
              <w:jc w:val="center"/>
              <w:rPr>
                <w:rFonts w:eastAsia="Calibri"/>
                <w:sz w:val="22"/>
                <w:szCs w:val="22"/>
                <w:lang w:eastAsia="en-US"/>
              </w:rPr>
            </w:pPr>
          </w:p>
        </w:tc>
        <w:tc>
          <w:tcPr>
            <w:tcW w:w="240" w:type="pct"/>
            <w:vAlign w:val="center"/>
          </w:tcPr>
          <w:p w14:paraId="46978F9F"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3F6D9AE8"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6ADC8F72"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2A77E819" w14:textId="77777777" w:rsidR="00865154" w:rsidRPr="007F56EE" w:rsidRDefault="00865154" w:rsidP="002651E7">
            <w:pPr>
              <w:spacing w:before="0" w:after="0"/>
              <w:jc w:val="center"/>
              <w:rPr>
                <w:rFonts w:eastAsia="Calibri"/>
                <w:sz w:val="22"/>
                <w:szCs w:val="22"/>
                <w:lang w:eastAsia="en-US"/>
              </w:rPr>
            </w:pPr>
          </w:p>
        </w:tc>
      </w:tr>
      <w:tr w:rsidR="00865154" w:rsidRPr="007F56EE" w14:paraId="32C1A81B" w14:textId="77777777" w:rsidTr="001D19C2">
        <w:trPr>
          <w:trHeight w:val="397"/>
        </w:trPr>
        <w:tc>
          <w:tcPr>
            <w:tcW w:w="1911" w:type="pct"/>
            <w:vAlign w:val="center"/>
          </w:tcPr>
          <w:p w14:paraId="5CF55240" w14:textId="77777777" w:rsidR="00865154" w:rsidRPr="007F56EE" w:rsidRDefault="00865154" w:rsidP="002651E7">
            <w:pPr>
              <w:spacing w:before="0" w:after="0"/>
              <w:jc w:val="left"/>
              <w:rPr>
                <w:rFonts w:eastAsia="Calibri"/>
                <w:sz w:val="22"/>
                <w:szCs w:val="22"/>
                <w:lang w:eastAsia="en-US"/>
              </w:rPr>
            </w:pPr>
          </w:p>
        </w:tc>
        <w:tc>
          <w:tcPr>
            <w:tcW w:w="272" w:type="pct"/>
            <w:vAlign w:val="center"/>
          </w:tcPr>
          <w:p w14:paraId="4A614893"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112A1BC0"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17776141"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59DABF8C"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37F33BE5"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094D9876"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00DE994C" w14:textId="77777777" w:rsidR="00865154" w:rsidRPr="007F56EE" w:rsidRDefault="00865154" w:rsidP="002651E7">
            <w:pPr>
              <w:spacing w:before="0" w:after="0"/>
              <w:jc w:val="center"/>
              <w:rPr>
                <w:rFonts w:eastAsia="Calibri"/>
                <w:sz w:val="22"/>
                <w:szCs w:val="22"/>
                <w:lang w:eastAsia="en-US"/>
              </w:rPr>
            </w:pPr>
          </w:p>
        </w:tc>
        <w:tc>
          <w:tcPr>
            <w:tcW w:w="288" w:type="pct"/>
            <w:vAlign w:val="center"/>
          </w:tcPr>
          <w:p w14:paraId="76ABB573" w14:textId="77777777" w:rsidR="00865154" w:rsidRPr="007F56EE" w:rsidRDefault="00865154" w:rsidP="002651E7">
            <w:pPr>
              <w:spacing w:before="0" w:after="0"/>
              <w:jc w:val="center"/>
              <w:rPr>
                <w:rFonts w:eastAsia="Calibri"/>
                <w:sz w:val="22"/>
                <w:szCs w:val="22"/>
                <w:lang w:eastAsia="en-US"/>
              </w:rPr>
            </w:pPr>
          </w:p>
        </w:tc>
        <w:tc>
          <w:tcPr>
            <w:tcW w:w="240" w:type="pct"/>
            <w:vAlign w:val="center"/>
          </w:tcPr>
          <w:p w14:paraId="345CE980"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6B76A817"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421B7D55"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33A3ECD6" w14:textId="77777777" w:rsidR="00865154" w:rsidRPr="007F56EE" w:rsidRDefault="00865154" w:rsidP="002651E7">
            <w:pPr>
              <w:spacing w:before="0" w:after="0"/>
              <w:jc w:val="center"/>
              <w:rPr>
                <w:rFonts w:eastAsia="Calibri"/>
                <w:sz w:val="22"/>
                <w:szCs w:val="22"/>
                <w:lang w:eastAsia="en-US"/>
              </w:rPr>
            </w:pPr>
          </w:p>
        </w:tc>
      </w:tr>
      <w:tr w:rsidR="00865154" w:rsidRPr="007F56EE" w14:paraId="384FD09B" w14:textId="77777777" w:rsidTr="001D19C2">
        <w:trPr>
          <w:trHeight w:val="397"/>
        </w:trPr>
        <w:tc>
          <w:tcPr>
            <w:tcW w:w="1911" w:type="pct"/>
            <w:vAlign w:val="center"/>
          </w:tcPr>
          <w:p w14:paraId="4A5AEFE5" w14:textId="77777777" w:rsidR="00865154" w:rsidRPr="007F56EE" w:rsidRDefault="00865154" w:rsidP="002651E7">
            <w:pPr>
              <w:spacing w:before="0" w:after="0"/>
              <w:jc w:val="left"/>
              <w:rPr>
                <w:rFonts w:eastAsia="Calibri"/>
                <w:sz w:val="22"/>
                <w:szCs w:val="22"/>
                <w:lang w:eastAsia="en-US"/>
              </w:rPr>
            </w:pPr>
          </w:p>
        </w:tc>
        <w:tc>
          <w:tcPr>
            <w:tcW w:w="272" w:type="pct"/>
            <w:vAlign w:val="center"/>
          </w:tcPr>
          <w:p w14:paraId="1DB20719"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51C71AEE"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5E60F5EC"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48C75A4A"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22DFB6E1"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7B77A216"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379229B8" w14:textId="77777777" w:rsidR="00865154" w:rsidRPr="007F56EE" w:rsidRDefault="00865154" w:rsidP="002651E7">
            <w:pPr>
              <w:spacing w:before="0" w:after="0"/>
              <w:jc w:val="center"/>
              <w:rPr>
                <w:rFonts w:eastAsia="Calibri"/>
                <w:sz w:val="22"/>
                <w:szCs w:val="22"/>
                <w:lang w:eastAsia="en-US"/>
              </w:rPr>
            </w:pPr>
          </w:p>
        </w:tc>
        <w:tc>
          <w:tcPr>
            <w:tcW w:w="288" w:type="pct"/>
            <w:vAlign w:val="center"/>
          </w:tcPr>
          <w:p w14:paraId="7D5737E7" w14:textId="77777777" w:rsidR="00865154" w:rsidRPr="007F56EE" w:rsidRDefault="00865154" w:rsidP="002651E7">
            <w:pPr>
              <w:spacing w:before="0" w:after="0"/>
              <w:jc w:val="center"/>
              <w:rPr>
                <w:rFonts w:eastAsia="Calibri"/>
                <w:sz w:val="22"/>
                <w:szCs w:val="22"/>
                <w:lang w:eastAsia="en-US"/>
              </w:rPr>
            </w:pPr>
          </w:p>
        </w:tc>
        <w:tc>
          <w:tcPr>
            <w:tcW w:w="240" w:type="pct"/>
            <w:vAlign w:val="center"/>
          </w:tcPr>
          <w:p w14:paraId="1608A4BD"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64A49809"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19698603"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0046D46C" w14:textId="77777777" w:rsidR="00865154" w:rsidRPr="007F56EE" w:rsidRDefault="00865154" w:rsidP="002651E7">
            <w:pPr>
              <w:spacing w:before="0" w:after="0"/>
              <w:jc w:val="center"/>
              <w:rPr>
                <w:rFonts w:eastAsia="Calibri"/>
                <w:sz w:val="22"/>
                <w:szCs w:val="22"/>
                <w:lang w:eastAsia="en-US"/>
              </w:rPr>
            </w:pPr>
          </w:p>
        </w:tc>
      </w:tr>
      <w:tr w:rsidR="00865154" w:rsidRPr="007F56EE" w14:paraId="02D568FB" w14:textId="77777777" w:rsidTr="001D19C2">
        <w:trPr>
          <w:trHeight w:val="397"/>
        </w:trPr>
        <w:tc>
          <w:tcPr>
            <w:tcW w:w="1911" w:type="pct"/>
            <w:vAlign w:val="center"/>
          </w:tcPr>
          <w:p w14:paraId="6902ABF0" w14:textId="77777777" w:rsidR="00865154" w:rsidRPr="007F56EE" w:rsidRDefault="00865154" w:rsidP="002651E7">
            <w:pPr>
              <w:spacing w:before="0" w:after="0"/>
              <w:jc w:val="left"/>
              <w:rPr>
                <w:rFonts w:eastAsia="Calibri"/>
                <w:sz w:val="22"/>
                <w:szCs w:val="22"/>
                <w:lang w:eastAsia="en-US"/>
              </w:rPr>
            </w:pPr>
          </w:p>
        </w:tc>
        <w:tc>
          <w:tcPr>
            <w:tcW w:w="272" w:type="pct"/>
            <w:vAlign w:val="center"/>
          </w:tcPr>
          <w:p w14:paraId="268B186A"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41346882"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129A2071"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3DDB4107"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1F5A894E"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6F522E0E"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3EBDBC2F" w14:textId="77777777" w:rsidR="00865154" w:rsidRPr="007F56EE" w:rsidRDefault="00865154" w:rsidP="002651E7">
            <w:pPr>
              <w:spacing w:before="0" w:after="0"/>
              <w:jc w:val="center"/>
              <w:rPr>
                <w:rFonts w:eastAsia="Calibri"/>
                <w:sz w:val="22"/>
                <w:szCs w:val="22"/>
                <w:lang w:eastAsia="en-US"/>
              </w:rPr>
            </w:pPr>
          </w:p>
        </w:tc>
        <w:tc>
          <w:tcPr>
            <w:tcW w:w="288" w:type="pct"/>
            <w:vAlign w:val="center"/>
          </w:tcPr>
          <w:p w14:paraId="0FE91C89" w14:textId="77777777" w:rsidR="00865154" w:rsidRPr="007F56EE" w:rsidRDefault="00865154" w:rsidP="002651E7">
            <w:pPr>
              <w:spacing w:before="0" w:after="0"/>
              <w:jc w:val="center"/>
              <w:rPr>
                <w:rFonts w:eastAsia="Calibri"/>
                <w:sz w:val="22"/>
                <w:szCs w:val="22"/>
                <w:lang w:eastAsia="en-US"/>
              </w:rPr>
            </w:pPr>
          </w:p>
        </w:tc>
        <w:tc>
          <w:tcPr>
            <w:tcW w:w="240" w:type="pct"/>
            <w:vAlign w:val="center"/>
          </w:tcPr>
          <w:p w14:paraId="7CF875DA"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62CE3457"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1BBAC918"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67C16F3D" w14:textId="77777777" w:rsidR="00865154" w:rsidRPr="007F56EE" w:rsidRDefault="00865154" w:rsidP="002651E7">
            <w:pPr>
              <w:spacing w:before="0" w:after="0"/>
              <w:jc w:val="center"/>
              <w:rPr>
                <w:rFonts w:eastAsia="Calibri"/>
                <w:sz w:val="22"/>
                <w:szCs w:val="22"/>
                <w:lang w:eastAsia="en-US"/>
              </w:rPr>
            </w:pPr>
          </w:p>
        </w:tc>
      </w:tr>
      <w:tr w:rsidR="00865154" w:rsidRPr="007F56EE" w14:paraId="2560CFF4" w14:textId="77777777" w:rsidTr="001D19C2">
        <w:trPr>
          <w:trHeight w:val="397"/>
        </w:trPr>
        <w:tc>
          <w:tcPr>
            <w:tcW w:w="1911" w:type="pct"/>
            <w:vAlign w:val="center"/>
          </w:tcPr>
          <w:p w14:paraId="50291549" w14:textId="77777777" w:rsidR="00865154" w:rsidRPr="007F56EE" w:rsidRDefault="00865154" w:rsidP="002651E7">
            <w:pPr>
              <w:spacing w:before="0" w:after="0"/>
              <w:jc w:val="left"/>
              <w:rPr>
                <w:rFonts w:eastAsia="Calibri"/>
                <w:sz w:val="22"/>
                <w:szCs w:val="22"/>
                <w:lang w:eastAsia="en-US"/>
              </w:rPr>
            </w:pPr>
          </w:p>
        </w:tc>
        <w:tc>
          <w:tcPr>
            <w:tcW w:w="272" w:type="pct"/>
            <w:vAlign w:val="center"/>
          </w:tcPr>
          <w:p w14:paraId="532282E3"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6E04287C"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30921E13"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709890A5"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27F210AA"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0C761404" w14:textId="77777777" w:rsidR="00865154" w:rsidRPr="007F56EE" w:rsidRDefault="00865154" w:rsidP="002651E7">
            <w:pPr>
              <w:spacing w:before="0" w:after="0"/>
              <w:jc w:val="center"/>
              <w:rPr>
                <w:rFonts w:eastAsia="Calibri"/>
                <w:sz w:val="22"/>
                <w:szCs w:val="22"/>
                <w:lang w:eastAsia="en-US"/>
              </w:rPr>
            </w:pPr>
          </w:p>
        </w:tc>
        <w:tc>
          <w:tcPr>
            <w:tcW w:w="233" w:type="pct"/>
            <w:vAlign w:val="center"/>
          </w:tcPr>
          <w:p w14:paraId="28EA9128" w14:textId="77777777" w:rsidR="00865154" w:rsidRPr="007F56EE" w:rsidRDefault="00865154" w:rsidP="002651E7">
            <w:pPr>
              <w:spacing w:before="0" w:after="0"/>
              <w:jc w:val="center"/>
              <w:rPr>
                <w:rFonts w:eastAsia="Calibri"/>
                <w:sz w:val="22"/>
                <w:szCs w:val="22"/>
                <w:lang w:eastAsia="en-US"/>
              </w:rPr>
            </w:pPr>
          </w:p>
        </w:tc>
        <w:tc>
          <w:tcPr>
            <w:tcW w:w="288" w:type="pct"/>
            <w:vAlign w:val="center"/>
          </w:tcPr>
          <w:p w14:paraId="49CF6BBF" w14:textId="77777777" w:rsidR="00865154" w:rsidRPr="007F56EE" w:rsidRDefault="00865154" w:rsidP="002651E7">
            <w:pPr>
              <w:spacing w:before="0" w:after="0"/>
              <w:jc w:val="center"/>
              <w:rPr>
                <w:rFonts w:eastAsia="Calibri"/>
                <w:sz w:val="22"/>
                <w:szCs w:val="22"/>
                <w:lang w:eastAsia="en-US"/>
              </w:rPr>
            </w:pPr>
          </w:p>
        </w:tc>
        <w:tc>
          <w:tcPr>
            <w:tcW w:w="240" w:type="pct"/>
            <w:vAlign w:val="center"/>
          </w:tcPr>
          <w:p w14:paraId="35654B6A"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0A0AF0DC"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60C6E91C" w14:textId="77777777" w:rsidR="00865154" w:rsidRPr="007F56EE" w:rsidRDefault="00865154" w:rsidP="002651E7">
            <w:pPr>
              <w:spacing w:before="0" w:after="0"/>
              <w:jc w:val="center"/>
              <w:rPr>
                <w:rFonts w:eastAsia="Calibri"/>
                <w:sz w:val="22"/>
                <w:szCs w:val="22"/>
                <w:lang w:eastAsia="en-US"/>
              </w:rPr>
            </w:pPr>
          </w:p>
        </w:tc>
        <w:tc>
          <w:tcPr>
            <w:tcW w:w="297" w:type="pct"/>
            <w:vAlign w:val="center"/>
          </w:tcPr>
          <w:p w14:paraId="49E9B20F" w14:textId="77777777" w:rsidR="00865154" w:rsidRPr="007F56EE" w:rsidRDefault="00865154" w:rsidP="002651E7">
            <w:pPr>
              <w:spacing w:before="0" w:after="0"/>
              <w:jc w:val="center"/>
              <w:rPr>
                <w:rFonts w:eastAsia="Calibri"/>
                <w:sz w:val="22"/>
                <w:szCs w:val="22"/>
                <w:lang w:eastAsia="en-US"/>
              </w:rPr>
            </w:pPr>
          </w:p>
        </w:tc>
      </w:tr>
    </w:tbl>
    <w:p w14:paraId="0E1689B4" w14:textId="77777777" w:rsidR="00865154" w:rsidRPr="007F56EE" w:rsidRDefault="00865154" w:rsidP="002651E7">
      <w:pPr>
        <w:rPr>
          <w:sz w:val="22"/>
          <w:szCs w:val="22"/>
        </w:rPr>
      </w:pPr>
    </w:p>
    <w:p w14:paraId="11AD6B80" w14:textId="77777777" w:rsidR="0060412E" w:rsidRPr="007F56EE" w:rsidRDefault="00963D8B" w:rsidP="002651E7">
      <w:pPr>
        <w:rPr>
          <w:b/>
          <w:sz w:val="22"/>
          <w:szCs w:val="22"/>
        </w:rPr>
      </w:pPr>
      <w:r w:rsidRPr="007F56EE">
        <w:rPr>
          <w:b/>
          <w:sz w:val="22"/>
          <w:szCs w:val="22"/>
        </w:rPr>
        <w:t>B. Achèvement et soumission des rapports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2"/>
        <w:gridCol w:w="5487"/>
      </w:tblGrid>
      <w:tr w:rsidR="0060412E" w:rsidRPr="007F56EE" w14:paraId="592943B3" w14:textId="77777777" w:rsidTr="001D19C2">
        <w:trPr>
          <w:trHeight w:val="454"/>
        </w:trPr>
        <w:tc>
          <w:tcPr>
            <w:tcW w:w="2286" w:type="pct"/>
            <w:vAlign w:val="center"/>
          </w:tcPr>
          <w:p w14:paraId="4501CE50" w14:textId="77777777" w:rsidR="0060412E" w:rsidRPr="007F56EE" w:rsidRDefault="00963D8B" w:rsidP="002651E7">
            <w:pPr>
              <w:spacing w:before="0" w:after="0"/>
              <w:jc w:val="left"/>
              <w:rPr>
                <w:rFonts w:eastAsia="Calibri"/>
                <w:sz w:val="22"/>
                <w:szCs w:val="22"/>
                <w:lang w:eastAsia="en-US"/>
              </w:rPr>
            </w:pPr>
            <w:r w:rsidRPr="007F56EE">
              <w:rPr>
                <w:rFonts w:eastAsia="Calibri"/>
                <w:sz w:val="22"/>
                <w:szCs w:val="22"/>
                <w:lang w:eastAsia="en-US"/>
              </w:rPr>
              <w:t>Rapports</w:t>
            </w:r>
          </w:p>
        </w:tc>
        <w:tc>
          <w:tcPr>
            <w:tcW w:w="2714" w:type="pct"/>
            <w:vAlign w:val="center"/>
          </w:tcPr>
          <w:p w14:paraId="7154B178" w14:textId="77777777" w:rsidR="0060412E" w:rsidRPr="007F56EE" w:rsidRDefault="00963D8B" w:rsidP="002651E7">
            <w:pPr>
              <w:spacing w:before="0" w:after="0"/>
              <w:jc w:val="left"/>
              <w:rPr>
                <w:rFonts w:eastAsia="Calibri"/>
                <w:sz w:val="22"/>
                <w:szCs w:val="22"/>
                <w:lang w:eastAsia="en-US"/>
              </w:rPr>
            </w:pPr>
            <w:r w:rsidRPr="007F56EE">
              <w:rPr>
                <w:rFonts w:eastAsia="Calibri"/>
                <w:sz w:val="22"/>
                <w:szCs w:val="22"/>
                <w:lang w:eastAsia="en-US"/>
              </w:rPr>
              <w:t>Date</w:t>
            </w:r>
          </w:p>
        </w:tc>
      </w:tr>
      <w:tr w:rsidR="0060412E" w:rsidRPr="007F56EE" w14:paraId="730023AF" w14:textId="77777777" w:rsidTr="001D19C2">
        <w:trPr>
          <w:trHeight w:val="454"/>
        </w:trPr>
        <w:tc>
          <w:tcPr>
            <w:tcW w:w="2286" w:type="pct"/>
          </w:tcPr>
          <w:p w14:paraId="1F1714A7"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1. Rapport initial</w:t>
            </w:r>
          </w:p>
        </w:tc>
        <w:tc>
          <w:tcPr>
            <w:tcW w:w="2714" w:type="pct"/>
          </w:tcPr>
          <w:p w14:paraId="5380105A" w14:textId="77777777" w:rsidR="0060412E" w:rsidRPr="007F56EE" w:rsidRDefault="0060412E" w:rsidP="002651E7">
            <w:pPr>
              <w:spacing w:before="0" w:after="0"/>
              <w:rPr>
                <w:rFonts w:eastAsia="Calibri"/>
                <w:sz w:val="22"/>
                <w:szCs w:val="22"/>
                <w:lang w:eastAsia="en-US"/>
              </w:rPr>
            </w:pPr>
          </w:p>
        </w:tc>
      </w:tr>
      <w:tr w:rsidR="0060412E" w:rsidRPr="007F56EE" w14:paraId="2BBC4F65" w14:textId="77777777" w:rsidTr="001D19C2">
        <w:trPr>
          <w:trHeight w:val="454"/>
        </w:trPr>
        <w:tc>
          <w:tcPr>
            <w:tcW w:w="2286" w:type="pct"/>
          </w:tcPr>
          <w:p w14:paraId="6765EC5B" w14:textId="77777777" w:rsidR="00865154" w:rsidRPr="007F56EE" w:rsidRDefault="00963D8B" w:rsidP="002651E7">
            <w:pPr>
              <w:spacing w:before="0" w:after="0"/>
              <w:rPr>
                <w:rFonts w:eastAsia="Calibri"/>
                <w:sz w:val="22"/>
                <w:szCs w:val="22"/>
                <w:lang w:eastAsia="en-US"/>
              </w:rPr>
            </w:pPr>
            <w:r w:rsidRPr="007F56EE">
              <w:rPr>
                <w:rFonts w:eastAsia="Calibri"/>
                <w:sz w:val="22"/>
                <w:szCs w:val="22"/>
                <w:lang w:eastAsia="en-US"/>
              </w:rPr>
              <w:t xml:space="preserve">2. Rapports d’avancement </w:t>
            </w:r>
          </w:p>
          <w:p w14:paraId="4C293B98" w14:textId="77777777" w:rsidR="0060412E" w:rsidRPr="007F56EE" w:rsidRDefault="00963D8B" w:rsidP="00AA3062">
            <w:pPr>
              <w:numPr>
                <w:ilvl w:val="1"/>
                <w:numId w:val="12"/>
              </w:numPr>
              <w:spacing w:before="0" w:after="0"/>
              <w:ind w:left="567" w:hanging="283"/>
              <w:rPr>
                <w:rFonts w:eastAsia="Calibri"/>
                <w:sz w:val="22"/>
                <w:szCs w:val="22"/>
                <w:lang w:eastAsia="en-US"/>
              </w:rPr>
            </w:pPr>
            <w:r w:rsidRPr="007F56EE">
              <w:rPr>
                <w:rFonts w:eastAsia="Calibri"/>
                <w:sz w:val="22"/>
                <w:szCs w:val="22"/>
                <w:lang w:eastAsia="en-US"/>
              </w:rPr>
              <w:t>Premier rapport d’avancement</w:t>
            </w:r>
          </w:p>
          <w:p w14:paraId="64E01C92" w14:textId="77777777" w:rsidR="0060412E" w:rsidRPr="007F56EE" w:rsidRDefault="00963D8B" w:rsidP="00AA3062">
            <w:pPr>
              <w:numPr>
                <w:ilvl w:val="1"/>
                <w:numId w:val="12"/>
              </w:numPr>
              <w:spacing w:before="0" w:after="0"/>
              <w:ind w:left="567" w:hanging="283"/>
              <w:rPr>
                <w:rFonts w:eastAsia="Calibri"/>
                <w:sz w:val="22"/>
                <w:szCs w:val="22"/>
                <w:lang w:eastAsia="en-US"/>
              </w:rPr>
            </w:pPr>
            <w:r w:rsidRPr="007F56EE">
              <w:rPr>
                <w:rFonts w:eastAsia="Calibri"/>
                <w:sz w:val="22"/>
                <w:szCs w:val="22"/>
                <w:lang w:eastAsia="en-US"/>
              </w:rPr>
              <w:t>Deuxième rapport d’avancement</w:t>
            </w:r>
          </w:p>
        </w:tc>
        <w:tc>
          <w:tcPr>
            <w:tcW w:w="2714" w:type="pct"/>
          </w:tcPr>
          <w:p w14:paraId="04B4EB87" w14:textId="77777777" w:rsidR="0060412E" w:rsidRPr="007F56EE" w:rsidRDefault="0060412E" w:rsidP="002651E7">
            <w:pPr>
              <w:spacing w:before="0" w:after="0"/>
              <w:rPr>
                <w:rFonts w:eastAsia="Calibri"/>
                <w:sz w:val="22"/>
                <w:szCs w:val="22"/>
                <w:lang w:eastAsia="en-US"/>
              </w:rPr>
            </w:pPr>
          </w:p>
        </w:tc>
      </w:tr>
      <w:tr w:rsidR="0060412E" w:rsidRPr="007F56EE" w14:paraId="407D7C6B" w14:textId="77777777" w:rsidTr="001D19C2">
        <w:trPr>
          <w:trHeight w:val="454"/>
        </w:trPr>
        <w:tc>
          <w:tcPr>
            <w:tcW w:w="2286" w:type="pct"/>
          </w:tcPr>
          <w:p w14:paraId="723E95C1"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3. Projet de rapport final</w:t>
            </w:r>
          </w:p>
        </w:tc>
        <w:tc>
          <w:tcPr>
            <w:tcW w:w="2714" w:type="pct"/>
          </w:tcPr>
          <w:p w14:paraId="6603F290" w14:textId="77777777" w:rsidR="0060412E" w:rsidRPr="007F56EE" w:rsidRDefault="0060412E" w:rsidP="002651E7">
            <w:pPr>
              <w:spacing w:before="0" w:after="0"/>
              <w:rPr>
                <w:rFonts w:eastAsia="Calibri"/>
                <w:sz w:val="22"/>
                <w:szCs w:val="22"/>
                <w:lang w:eastAsia="en-US"/>
              </w:rPr>
            </w:pPr>
          </w:p>
        </w:tc>
      </w:tr>
      <w:tr w:rsidR="0060412E" w:rsidRPr="007F56EE" w14:paraId="3DEB0E80" w14:textId="77777777" w:rsidTr="001D19C2">
        <w:trPr>
          <w:trHeight w:val="454"/>
        </w:trPr>
        <w:tc>
          <w:tcPr>
            <w:tcW w:w="2286" w:type="pct"/>
          </w:tcPr>
          <w:p w14:paraId="291AE33F"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4. Rapport final</w:t>
            </w:r>
          </w:p>
        </w:tc>
        <w:tc>
          <w:tcPr>
            <w:tcW w:w="2714" w:type="pct"/>
          </w:tcPr>
          <w:p w14:paraId="078CC194" w14:textId="77777777" w:rsidR="0060412E" w:rsidRPr="007F56EE" w:rsidRDefault="0060412E" w:rsidP="002651E7">
            <w:pPr>
              <w:spacing w:before="0" w:after="0"/>
              <w:rPr>
                <w:rFonts w:eastAsia="Calibri"/>
                <w:sz w:val="22"/>
                <w:szCs w:val="22"/>
                <w:lang w:eastAsia="en-US"/>
              </w:rPr>
            </w:pPr>
          </w:p>
        </w:tc>
      </w:tr>
    </w:tbl>
    <w:p w14:paraId="7D982621" w14:textId="77777777" w:rsidR="0060412E" w:rsidRPr="007F56EE" w:rsidRDefault="0060412E" w:rsidP="002651E7">
      <w:pPr>
        <w:rPr>
          <w:sz w:val="22"/>
          <w:szCs w:val="22"/>
        </w:rPr>
      </w:pPr>
    </w:p>
    <w:p w14:paraId="50FBB3D4" w14:textId="77777777" w:rsidR="0060412E" w:rsidRPr="007F56EE" w:rsidRDefault="0060412E" w:rsidP="002651E7">
      <w:pPr>
        <w:widowControl w:val="0"/>
        <w:autoSpaceDE w:val="0"/>
        <w:rPr>
          <w:rFonts w:cs="Arial"/>
          <w:sz w:val="22"/>
          <w:szCs w:val="22"/>
        </w:rPr>
      </w:pPr>
    </w:p>
    <w:p w14:paraId="632E9EF6" w14:textId="77777777" w:rsidR="00011EC5" w:rsidRPr="007F56EE" w:rsidRDefault="00011EC5" w:rsidP="002651E7">
      <w:pPr>
        <w:widowControl w:val="0"/>
        <w:autoSpaceDE w:val="0"/>
        <w:rPr>
          <w:rFonts w:cs="Arial"/>
          <w:sz w:val="22"/>
          <w:szCs w:val="22"/>
        </w:rPr>
        <w:sectPr w:rsidR="00011EC5" w:rsidRPr="007F56EE" w:rsidSect="00C47A7F">
          <w:footerReference w:type="default" r:id="rId14"/>
          <w:type w:val="continuous"/>
          <w:pgSz w:w="11900" w:h="16820"/>
          <w:pgMar w:top="720" w:right="720" w:bottom="720" w:left="720" w:header="720" w:footer="0" w:gutter="567"/>
          <w:cols w:space="720"/>
          <w:docGrid w:linePitch="326"/>
        </w:sectPr>
      </w:pPr>
    </w:p>
    <w:p w14:paraId="0E952022" w14:textId="77777777" w:rsidR="0060412E" w:rsidRPr="007F56EE" w:rsidRDefault="0060412E" w:rsidP="002651E7">
      <w:pPr>
        <w:widowControl w:val="0"/>
        <w:autoSpaceDE w:val="0"/>
        <w:rPr>
          <w:rFonts w:cs="Arial"/>
          <w:sz w:val="22"/>
          <w:szCs w:val="22"/>
        </w:rPr>
      </w:pPr>
    </w:p>
    <w:p w14:paraId="09FE66E3" w14:textId="77777777" w:rsidR="00011EC5" w:rsidRPr="007F56EE" w:rsidRDefault="00011EC5" w:rsidP="002651E7">
      <w:pPr>
        <w:widowControl w:val="0"/>
        <w:autoSpaceDE w:val="0"/>
        <w:rPr>
          <w:rFonts w:cs="Arial"/>
          <w:sz w:val="22"/>
          <w:szCs w:val="22"/>
        </w:rPr>
      </w:pPr>
    </w:p>
    <w:p w14:paraId="7FBDBE38" w14:textId="77777777" w:rsidR="0060412E" w:rsidRPr="007F56EE" w:rsidRDefault="0060412E" w:rsidP="002651E7">
      <w:pPr>
        <w:widowControl w:val="0"/>
        <w:autoSpaceDE w:val="0"/>
        <w:rPr>
          <w:rFonts w:cs="Arial"/>
          <w:sz w:val="22"/>
          <w:szCs w:val="22"/>
        </w:rPr>
      </w:pPr>
    </w:p>
    <w:p w14:paraId="2D376D8B" w14:textId="77777777" w:rsidR="0060412E" w:rsidRPr="007F56EE" w:rsidRDefault="0060412E" w:rsidP="002651E7">
      <w:pPr>
        <w:widowControl w:val="0"/>
        <w:autoSpaceDE w:val="0"/>
        <w:rPr>
          <w:rFonts w:cs="Arial"/>
          <w:sz w:val="22"/>
          <w:szCs w:val="22"/>
        </w:rPr>
      </w:pPr>
    </w:p>
    <w:p w14:paraId="4272496F" w14:textId="77777777" w:rsidR="0060412E" w:rsidRPr="007F56EE" w:rsidRDefault="0060412E" w:rsidP="002651E7">
      <w:pPr>
        <w:widowControl w:val="0"/>
        <w:autoSpaceDE w:val="0"/>
        <w:rPr>
          <w:rFonts w:cs="Arial"/>
          <w:sz w:val="22"/>
          <w:szCs w:val="22"/>
        </w:rPr>
      </w:pPr>
    </w:p>
    <w:p w14:paraId="3577FC4B" w14:textId="77777777" w:rsidR="0060412E" w:rsidRPr="007F56EE" w:rsidRDefault="0060412E" w:rsidP="002651E7">
      <w:pPr>
        <w:widowControl w:val="0"/>
        <w:autoSpaceDE w:val="0"/>
        <w:rPr>
          <w:rFonts w:cs="Arial"/>
          <w:sz w:val="22"/>
          <w:szCs w:val="22"/>
        </w:rPr>
      </w:pPr>
    </w:p>
    <w:p w14:paraId="5716A256" w14:textId="77777777" w:rsidR="0060412E" w:rsidRDefault="0060412E" w:rsidP="002651E7">
      <w:pPr>
        <w:widowControl w:val="0"/>
        <w:autoSpaceDE w:val="0"/>
        <w:rPr>
          <w:rFonts w:cs="Arial"/>
          <w:sz w:val="22"/>
          <w:szCs w:val="22"/>
        </w:rPr>
      </w:pPr>
    </w:p>
    <w:p w14:paraId="5A38CAF5" w14:textId="77777777" w:rsidR="001B69BE" w:rsidRDefault="001B69BE" w:rsidP="002651E7">
      <w:pPr>
        <w:widowControl w:val="0"/>
        <w:autoSpaceDE w:val="0"/>
        <w:rPr>
          <w:rFonts w:cs="Arial"/>
          <w:sz w:val="22"/>
          <w:szCs w:val="22"/>
        </w:rPr>
      </w:pPr>
    </w:p>
    <w:p w14:paraId="505E449E" w14:textId="77777777" w:rsidR="001B69BE" w:rsidRPr="007F56EE" w:rsidRDefault="001B69BE" w:rsidP="002651E7">
      <w:pPr>
        <w:widowControl w:val="0"/>
        <w:autoSpaceDE w:val="0"/>
        <w:rPr>
          <w:rFonts w:cs="Arial"/>
          <w:sz w:val="22"/>
          <w:szCs w:val="22"/>
        </w:rPr>
      </w:pPr>
    </w:p>
    <w:p w14:paraId="1A5E95F6" w14:textId="77777777" w:rsidR="0060412E" w:rsidRPr="007F56EE" w:rsidRDefault="0060412E" w:rsidP="002651E7">
      <w:pPr>
        <w:widowControl w:val="0"/>
        <w:autoSpaceDE w:val="0"/>
        <w:rPr>
          <w:rFonts w:cs="Arial"/>
          <w:sz w:val="22"/>
          <w:szCs w:val="22"/>
        </w:rPr>
      </w:pPr>
    </w:p>
    <w:p w14:paraId="39ABB43E" w14:textId="77777777" w:rsidR="0060412E" w:rsidRPr="007F56EE" w:rsidRDefault="0060412E" w:rsidP="002651E7">
      <w:pPr>
        <w:widowControl w:val="0"/>
        <w:autoSpaceDE w:val="0"/>
        <w:rPr>
          <w:rFonts w:cs="Arial"/>
          <w:sz w:val="22"/>
          <w:szCs w:val="22"/>
        </w:rPr>
      </w:pPr>
    </w:p>
    <w:p w14:paraId="0B2E7901" w14:textId="77777777" w:rsidR="0060412E" w:rsidRPr="007F56EE" w:rsidRDefault="0060412E" w:rsidP="002651E7">
      <w:pPr>
        <w:widowControl w:val="0"/>
        <w:autoSpaceDE w:val="0"/>
        <w:rPr>
          <w:rFonts w:cs="Arial"/>
          <w:sz w:val="22"/>
          <w:szCs w:val="22"/>
        </w:rPr>
      </w:pPr>
    </w:p>
    <w:p w14:paraId="10E4E3F9" w14:textId="77777777" w:rsidR="0060412E" w:rsidRPr="007F56EE" w:rsidRDefault="0060412E" w:rsidP="002651E7">
      <w:pPr>
        <w:widowControl w:val="0"/>
        <w:autoSpaceDE w:val="0"/>
        <w:rPr>
          <w:rFonts w:cs="Arial"/>
          <w:sz w:val="22"/>
          <w:szCs w:val="22"/>
        </w:rPr>
      </w:pPr>
    </w:p>
    <w:p w14:paraId="380A7B4F" w14:textId="77777777" w:rsidR="0060412E" w:rsidRPr="007F56EE" w:rsidRDefault="0060412E" w:rsidP="002651E7">
      <w:pPr>
        <w:widowControl w:val="0"/>
        <w:autoSpaceDE w:val="0"/>
        <w:rPr>
          <w:rFonts w:cs="Arial"/>
          <w:sz w:val="22"/>
          <w:szCs w:val="22"/>
        </w:rPr>
      </w:pPr>
    </w:p>
    <w:p w14:paraId="052953DA" w14:textId="77777777" w:rsidR="0060412E" w:rsidRPr="00372057" w:rsidRDefault="001A7AD1" w:rsidP="002651E7">
      <w:pPr>
        <w:pStyle w:val="En-tte"/>
        <w:rPr>
          <w:sz w:val="40"/>
          <w:szCs w:val="40"/>
        </w:rPr>
      </w:pPr>
      <w:bookmarkStart w:id="128" w:name="_Toc4000555"/>
      <w:bookmarkStart w:id="129" w:name="_Toc4000717"/>
      <w:bookmarkStart w:id="130" w:name="_Toc4017535"/>
      <w:bookmarkStart w:id="131" w:name="_Toc5814067"/>
      <w:r w:rsidRPr="00372057">
        <w:rPr>
          <w:sz w:val="40"/>
          <w:szCs w:val="40"/>
        </w:rPr>
        <w:t>Pièce N°8 :</w:t>
      </w:r>
      <w:r w:rsidR="00963D8B" w:rsidRPr="00372057">
        <w:rPr>
          <w:sz w:val="40"/>
          <w:szCs w:val="40"/>
        </w:rPr>
        <w:br/>
      </w:r>
      <w:bookmarkStart w:id="132" w:name="_Toc390315449"/>
      <w:bookmarkStart w:id="133" w:name="_Toc390421607"/>
      <w:r w:rsidR="00963D8B" w:rsidRPr="00372057">
        <w:rPr>
          <w:sz w:val="40"/>
          <w:szCs w:val="40"/>
        </w:rPr>
        <w:t>Proposition financière</w:t>
      </w:r>
      <w:r w:rsidRPr="00372057">
        <w:rPr>
          <w:sz w:val="40"/>
          <w:szCs w:val="40"/>
        </w:rPr>
        <w:t>,</w:t>
      </w:r>
      <w:r w:rsidR="00963D8B" w:rsidRPr="00372057">
        <w:rPr>
          <w:sz w:val="40"/>
          <w:szCs w:val="40"/>
        </w:rPr>
        <w:t xml:space="preserve"> </w:t>
      </w:r>
      <w:r w:rsidR="00963D8B" w:rsidRPr="00372057">
        <w:rPr>
          <w:sz w:val="40"/>
          <w:szCs w:val="40"/>
        </w:rPr>
        <w:br/>
        <w:t>tableaux types</w:t>
      </w:r>
      <w:bookmarkEnd w:id="128"/>
      <w:bookmarkEnd w:id="129"/>
      <w:bookmarkEnd w:id="130"/>
      <w:bookmarkEnd w:id="131"/>
      <w:bookmarkEnd w:id="132"/>
      <w:bookmarkEnd w:id="133"/>
    </w:p>
    <w:p w14:paraId="1D8296FB" w14:textId="77777777" w:rsidR="001A7AD1" w:rsidRPr="007F56EE" w:rsidRDefault="001A7AD1" w:rsidP="002651E7">
      <w:pPr>
        <w:rPr>
          <w:sz w:val="22"/>
          <w:szCs w:val="22"/>
        </w:rPr>
      </w:pPr>
    </w:p>
    <w:p w14:paraId="35E6EB48" w14:textId="77777777" w:rsidR="001A7AD1" w:rsidRPr="007F56EE" w:rsidRDefault="001A7AD1" w:rsidP="002651E7">
      <w:pPr>
        <w:rPr>
          <w:sz w:val="22"/>
          <w:szCs w:val="22"/>
        </w:rPr>
      </w:pPr>
    </w:p>
    <w:p w14:paraId="76DD09A9" w14:textId="77777777" w:rsidR="001A7AD1" w:rsidRPr="007F56EE" w:rsidRDefault="001A7AD1" w:rsidP="002651E7">
      <w:pPr>
        <w:rPr>
          <w:sz w:val="22"/>
          <w:szCs w:val="22"/>
        </w:rPr>
      </w:pPr>
    </w:p>
    <w:p w14:paraId="18C896CD" w14:textId="77777777" w:rsidR="0060412E" w:rsidRPr="007F56EE" w:rsidRDefault="001A7AD1" w:rsidP="002651E7">
      <w:pPr>
        <w:jc w:val="center"/>
        <w:rPr>
          <w:b/>
          <w:sz w:val="22"/>
          <w:szCs w:val="22"/>
        </w:rPr>
      </w:pPr>
      <w:r w:rsidRPr="007F56EE">
        <w:rPr>
          <w:sz w:val="22"/>
          <w:szCs w:val="22"/>
        </w:rPr>
        <w:br w:type="page"/>
      </w:r>
      <w:r w:rsidR="00DB5A4C" w:rsidRPr="007F56EE">
        <w:rPr>
          <w:b/>
          <w:sz w:val="22"/>
          <w:szCs w:val="22"/>
        </w:rPr>
        <w:lastRenderedPageBreak/>
        <w:t>RECAPITULATIF DES TABLEAUX TYPES</w:t>
      </w:r>
    </w:p>
    <w:p w14:paraId="624DFA6E" w14:textId="77777777" w:rsidR="002F77D9" w:rsidRPr="007F56EE" w:rsidRDefault="002F77D9" w:rsidP="002651E7">
      <w:pPr>
        <w:rPr>
          <w:b/>
          <w:sz w:val="22"/>
          <w:szCs w:val="22"/>
        </w:rPr>
      </w:pPr>
    </w:p>
    <w:p w14:paraId="648D447F" w14:textId="3B686927" w:rsidR="00910435" w:rsidRPr="007F56EE" w:rsidRDefault="000960AD" w:rsidP="002651E7">
      <w:pPr>
        <w:pStyle w:val="TM9"/>
        <w:tabs>
          <w:tab w:val="right" w:leader="dot" w:pos="9883"/>
        </w:tabs>
        <w:rPr>
          <w:rFonts w:eastAsiaTheme="minorEastAsia" w:cstheme="minorBidi"/>
          <w:noProof/>
          <w:sz w:val="22"/>
          <w:szCs w:val="22"/>
        </w:rPr>
      </w:pPr>
      <w:r w:rsidRPr="007F56EE">
        <w:rPr>
          <w:sz w:val="22"/>
          <w:szCs w:val="22"/>
        </w:rPr>
        <w:fldChar w:fldCharType="begin"/>
      </w:r>
      <w:r w:rsidRPr="007F56EE">
        <w:rPr>
          <w:sz w:val="22"/>
          <w:szCs w:val="22"/>
        </w:rPr>
        <w:instrText xml:space="preserve"> TOC \h \z \t "Header 2;9" </w:instrText>
      </w:r>
      <w:r w:rsidRPr="007F56EE">
        <w:rPr>
          <w:sz w:val="22"/>
          <w:szCs w:val="22"/>
        </w:rPr>
        <w:fldChar w:fldCharType="separate"/>
      </w:r>
      <w:hyperlink w:anchor="_Toc5814484" w:history="1">
        <w:r w:rsidR="00910435" w:rsidRPr="007F56EE">
          <w:rPr>
            <w:rStyle w:val="Lienhypertexte"/>
            <w:noProof/>
            <w:sz w:val="22"/>
            <w:szCs w:val="22"/>
          </w:rPr>
          <w:t>5.A. Lettre de soumission de la proposition financière</w:t>
        </w:r>
        <w:r w:rsidR="00910435" w:rsidRPr="007F56EE">
          <w:rPr>
            <w:noProof/>
            <w:webHidden/>
            <w:sz w:val="22"/>
            <w:szCs w:val="22"/>
          </w:rPr>
          <w:tab/>
        </w:r>
        <w:r w:rsidR="00910435" w:rsidRPr="007F56EE">
          <w:rPr>
            <w:noProof/>
            <w:webHidden/>
            <w:sz w:val="22"/>
            <w:szCs w:val="22"/>
          </w:rPr>
          <w:fldChar w:fldCharType="begin"/>
        </w:r>
        <w:r w:rsidR="00910435" w:rsidRPr="007F56EE">
          <w:rPr>
            <w:noProof/>
            <w:webHidden/>
            <w:sz w:val="22"/>
            <w:szCs w:val="22"/>
          </w:rPr>
          <w:instrText xml:space="preserve"> PAGEREF _Toc5814484 \h </w:instrText>
        </w:r>
        <w:r w:rsidR="00910435" w:rsidRPr="007F56EE">
          <w:rPr>
            <w:noProof/>
            <w:webHidden/>
            <w:sz w:val="22"/>
            <w:szCs w:val="22"/>
          </w:rPr>
        </w:r>
        <w:r w:rsidR="00910435" w:rsidRPr="007F56EE">
          <w:rPr>
            <w:noProof/>
            <w:webHidden/>
            <w:sz w:val="22"/>
            <w:szCs w:val="22"/>
          </w:rPr>
          <w:fldChar w:fldCharType="separate"/>
        </w:r>
        <w:r w:rsidR="00286967">
          <w:rPr>
            <w:noProof/>
            <w:webHidden/>
            <w:sz w:val="22"/>
            <w:szCs w:val="22"/>
          </w:rPr>
          <w:t>63</w:t>
        </w:r>
        <w:r w:rsidR="00910435" w:rsidRPr="007F56EE">
          <w:rPr>
            <w:noProof/>
            <w:webHidden/>
            <w:sz w:val="22"/>
            <w:szCs w:val="22"/>
          </w:rPr>
          <w:fldChar w:fldCharType="end"/>
        </w:r>
      </w:hyperlink>
    </w:p>
    <w:p w14:paraId="1A89A39E" w14:textId="470E4D0E" w:rsidR="00910435" w:rsidRPr="007F56EE" w:rsidRDefault="00910435" w:rsidP="002651E7">
      <w:pPr>
        <w:pStyle w:val="TM9"/>
        <w:tabs>
          <w:tab w:val="right" w:leader="dot" w:pos="9883"/>
        </w:tabs>
        <w:rPr>
          <w:rFonts w:eastAsiaTheme="minorEastAsia" w:cstheme="minorBidi"/>
          <w:noProof/>
          <w:sz w:val="22"/>
          <w:szCs w:val="22"/>
        </w:rPr>
      </w:pPr>
      <w:hyperlink w:anchor="_Toc5814485" w:history="1">
        <w:r w:rsidRPr="007F56EE">
          <w:rPr>
            <w:rStyle w:val="Lienhypertexte"/>
            <w:noProof/>
            <w:sz w:val="22"/>
            <w:szCs w:val="22"/>
          </w:rPr>
          <w:t>5.B. Etat récapitulatif des coûts</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_Toc5814485 \h </w:instrText>
        </w:r>
        <w:r w:rsidRPr="007F56EE">
          <w:rPr>
            <w:noProof/>
            <w:webHidden/>
            <w:sz w:val="22"/>
            <w:szCs w:val="22"/>
          </w:rPr>
        </w:r>
        <w:r w:rsidRPr="007F56EE">
          <w:rPr>
            <w:noProof/>
            <w:webHidden/>
            <w:sz w:val="22"/>
            <w:szCs w:val="22"/>
          </w:rPr>
          <w:fldChar w:fldCharType="separate"/>
        </w:r>
        <w:r w:rsidR="00286967">
          <w:rPr>
            <w:noProof/>
            <w:webHidden/>
            <w:sz w:val="22"/>
            <w:szCs w:val="22"/>
          </w:rPr>
          <w:t>64</w:t>
        </w:r>
        <w:r w:rsidRPr="007F56EE">
          <w:rPr>
            <w:noProof/>
            <w:webHidden/>
            <w:sz w:val="22"/>
            <w:szCs w:val="22"/>
          </w:rPr>
          <w:fldChar w:fldCharType="end"/>
        </w:r>
      </w:hyperlink>
    </w:p>
    <w:p w14:paraId="2D5691F5" w14:textId="756F5FD1" w:rsidR="00910435" w:rsidRPr="007F56EE" w:rsidRDefault="00910435" w:rsidP="002651E7">
      <w:pPr>
        <w:pStyle w:val="TM9"/>
        <w:tabs>
          <w:tab w:val="right" w:leader="dot" w:pos="9883"/>
        </w:tabs>
        <w:rPr>
          <w:rFonts w:eastAsiaTheme="minorEastAsia" w:cstheme="minorBidi"/>
          <w:noProof/>
          <w:sz w:val="22"/>
          <w:szCs w:val="22"/>
        </w:rPr>
      </w:pPr>
      <w:hyperlink w:anchor="_Toc5814486" w:history="1">
        <w:r w:rsidRPr="007F56EE">
          <w:rPr>
            <w:rStyle w:val="Lienhypertexte"/>
            <w:noProof/>
            <w:sz w:val="22"/>
            <w:szCs w:val="22"/>
          </w:rPr>
          <w:t>5.C. Ventilation des coûts par activité</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_Toc5814486 \h </w:instrText>
        </w:r>
        <w:r w:rsidRPr="007F56EE">
          <w:rPr>
            <w:noProof/>
            <w:webHidden/>
            <w:sz w:val="22"/>
            <w:szCs w:val="22"/>
          </w:rPr>
        </w:r>
        <w:r w:rsidRPr="007F56EE">
          <w:rPr>
            <w:noProof/>
            <w:webHidden/>
            <w:sz w:val="22"/>
            <w:szCs w:val="22"/>
          </w:rPr>
          <w:fldChar w:fldCharType="separate"/>
        </w:r>
        <w:r w:rsidR="00286967">
          <w:rPr>
            <w:noProof/>
            <w:webHidden/>
            <w:sz w:val="22"/>
            <w:szCs w:val="22"/>
          </w:rPr>
          <w:t>64</w:t>
        </w:r>
        <w:r w:rsidRPr="007F56EE">
          <w:rPr>
            <w:noProof/>
            <w:webHidden/>
            <w:sz w:val="22"/>
            <w:szCs w:val="22"/>
          </w:rPr>
          <w:fldChar w:fldCharType="end"/>
        </w:r>
      </w:hyperlink>
    </w:p>
    <w:p w14:paraId="6D2A2843" w14:textId="5A8AC027" w:rsidR="00910435" w:rsidRPr="007F56EE" w:rsidRDefault="00910435" w:rsidP="002651E7">
      <w:pPr>
        <w:pStyle w:val="TM9"/>
        <w:tabs>
          <w:tab w:val="right" w:leader="dot" w:pos="9883"/>
        </w:tabs>
        <w:rPr>
          <w:rFonts w:eastAsiaTheme="minorEastAsia" w:cstheme="minorBidi"/>
          <w:noProof/>
          <w:sz w:val="22"/>
          <w:szCs w:val="22"/>
        </w:rPr>
      </w:pPr>
      <w:hyperlink w:anchor="_Toc5814487" w:history="1">
        <w:r w:rsidRPr="007F56EE">
          <w:rPr>
            <w:rStyle w:val="Lienhypertexte"/>
            <w:noProof/>
            <w:sz w:val="22"/>
            <w:szCs w:val="22"/>
          </w:rPr>
          <w:t>5.D. Coûts unitaires du personnel clé</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_Toc5814487 \h </w:instrText>
        </w:r>
        <w:r w:rsidRPr="007F56EE">
          <w:rPr>
            <w:noProof/>
            <w:webHidden/>
            <w:sz w:val="22"/>
            <w:szCs w:val="22"/>
          </w:rPr>
        </w:r>
        <w:r w:rsidRPr="007F56EE">
          <w:rPr>
            <w:noProof/>
            <w:webHidden/>
            <w:sz w:val="22"/>
            <w:szCs w:val="22"/>
          </w:rPr>
          <w:fldChar w:fldCharType="separate"/>
        </w:r>
        <w:r w:rsidR="00286967">
          <w:rPr>
            <w:noProof/>
            <w:webHidden/>
            <w:sz w:val="22"/>
            <w:szCs w:val="22"/>
          </w:rPr>
          <w:t>64</w:t>
        </w:r>
        <w:r w:rsidRPr="007F56EE">
          <w:rPr>
            <w:noProof/>
            <w:webHidden/>
            <w:sz w:val="22"/>
            <w:szCs w:val="22"/>
          </w:rPr>
          <w:fldChar w:fldCharType="end"/>
        </w:r>
      </w:hyperlink>
    </w:p>
    <w:p w14:paraId="05577E64" w14:textId="7DA12C25" w:rsidR="00910435" w:rsidRPr="007F56EE" w:rsidRDefault="00910435" w:rsidP="002651E7">
      <w:pPr>
        <w:pStyle w:val="TM9"/>
        <w:tabs>
          <w:tab w:val="right" w:leader="dot" w:pos="9883"/>
        </w:tabs>
        <w:rPr>
          <w:rFonts w:eastAsiaTheme="minorEastAsia" w:cstheme="minorBidi"/>
          <w:noProof/>
          <w:sz w:val="22"/>
          <w:szCs w:val="22"/>
        </w:rPr>
      </w:pPr>
      <w:hyperlink w:anchor="_Toc5814488" w:history="1">
        <w:r w:rsidRPr="007F56EE">
          <w:rPr>
            <w:rStyle w:val="Lienhypertexte"/>
            <w:noProof/>
            <w:sz w:val="22"/>
            <w:szCs w:val="22"/>
          </w:rPr>
          <w:t>5.E. Coûts unitaires du personnel d’exécution</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_Toc5814488 \h </w:instrText>
        </w:r>
        <w:r w:rsidRPr="007F56EE">
          <w:rPr>
            <w:noProof/>
            <w:webHidden/>
            <w:sz w:val="22"/>
            <w:szCs w:val="22"/>
          </w:rPr>
        </w:r>
        <w:r w:rsidRPr="007F56EE">
          <w:rPr>
            <w:noProof/>
            <w:webHidden/>
            <w:sz w:val="22"/>
            <w:szCs w:val="22"/>
          </w:rPr>
          <w:fldChar w:fldCharType="separate"/>
        </w:r>
        <w:r w:rsidR="00286967">
          <w:rPr>
            <w:noProof/>
            <w:webHidden/>
            <w:sz w:val="22"/>
            <w:szCs w:val="22"/>
          </w:rPr>
          <w:t>64</w:t>
        </w:r>
        <w:r w:rsidRPr="007F56EE">
          <w:rPr>
            <w:noProof/>
            <w:webHidden/>
            <w:sz w:val="22"/>
            <w:szCs w:val="22"/>
          </w:rPr>
          <w:fldChar w:fldCharType="end"/>
        </w:r>
      </w:hyperlink>
    </w:p>
    <w:p w14:paraId="0898731C" w14:textId="2723EFC3" w:rsidR="00910435" w:rsidRPr="007F56EE" w:rsidRDefault="00910435" w:rsidP="002651E7">
      <w:pPr>
        <w:pStyle w:val="TM9"/>
        <w:tabs>
          <w:tab w:val="right" w:leader="dot" w:pos="9883"/>
        </w:tabs>
        <w:rPr>
          <w:rFonts w:eastAsiaTheme="minorEastAsia" w:cstheme="minorBidi"/>
          <w:noProof/>
          <w:sz w:val="22"/>
          <w:szCs w:val="22"/>
        </w:rPr>
      </w:pPr>
      <w:hyperlink w:anchor="_Toc5814489" w:history="1">
        <w:r w:rsidRPr="007F56EE">
          <w:rPr>
            <w:rStyle w:val="Lienhypertexte"/>
            <w:noProof/>
            <w:sz w:val="22"/>
            <w:szCs w:val="22"/>
          </w:rPr>
          <w:t>5.F. Ventilation de la rémunération par activité</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_Toc5814489 \h </w:instrText>
        </w:r>
        <w:r w:rsidRPr="007F56EE">
          <w:rPr>
            <w:noProof/>
            <w:webHidden/>
            <w:sz w:val="22"/>
            <w:szCs w:val="22"/>
          </w:rPr>
        </w:r>
        <w:r w:rsidRPr="007F56EE">
          <w:rPr>
            <w:noProof/>
            <w:webHidden/>
            <w:sz w:val="22"/>
            <w:szCs w:val="22"/>
          </w:rPr>
          <w:fldChar w:fldCharType="separate"/>
        </w:r>
        <w:r w:rsidR="00286967">
          <w:rPr>
            <w:noProof/>
            <w:webHidden/>
            <w:sz w:val="22"/>
            <w:szCs w:val="22"/>
          </w:rPr>
          <w:t>65</w:t>
        </w:r>
        <w:r w:rsidRPr="007F56EE">
          <w:rPr>
            <w:noProof/>
            <w:webHidden/>
            <w:sz w:val="22"/>
            <w:szCs w:val="22"/>
          </w:rPr>
          <w:fldChar w:fldCharType="end"/>
        </w:r>
      </w:hyperlink>
    </w:p>
    <w:p w14:paraId="5B84B62A" w14:textId="47B76492" w:rsidR="00910435" w:rsidRPr="007F56EE" w:rsidRDefault="00910435" w:rsidP="002651E7">
      <w:pPr>
        <w:pStyle w:val="TM9"/>
        <w:tabs>
          <w:tab w:val="right" w:leader="dot" w:pos="9883"/>
        </w:tabs>
        <w:rPr>
          <w:rFonts w:eastAsiaTheme="minorEastAsia" w:cstheme="minorBidi"/>
          <w:noProof/>
          <w:sz w:val="22"/>
          <w:szCs w:val="22"/>
        </w:rPr>
      </w:pPr>
      <w:hyperlink w:anchor="_Toc5814490" w:history="1">
        <w:r w:rsidRPr="007F56EE">
          <w:rPr>
            <w:rStyle w:val="Lienhypertexte"/>
            <w:noProof/>
            <w:sz w:val="22"/>
            <w:szCs w:val="22"/>
          </w:rPr>
          <w:t>5.F. Frais remboursables par activité</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_Toc5814490 \h </w:instrText>
        </w:r>
        <w:r w:rsidRPr="007F56EE">
          <w:rPr>
            <w:noProof/>
            <w:webHidden/>
            <w:sz w:val="22"/>
            <w:szCs w:val="22"/>
          </w:rPr>
        </w:r>
        <w:r w:rsidRPr="007F56EE">
          <w:rPr>
            <w:noProof/>
            <w:webHidden/>
            <w:sz w:val="22"/>
            <w:szCs w:val="22"/>
          </w:rPr>
          <w:fldChar w:fldCharType="separate"/>
        </w:r>
        <w:r w:rsidR="00286967">
          <w:rPr>
            <w:noProof/>
            <w:webHidden/>
            <w:sz w:val="22"/>
            <w:szCs w:val="22"/>
          </w:rPr>
          <w:t>65</w:t>
        </w:r>
        <w:r w:rsidRPr="007F56EE">
          <w:rPr>
            <w:noProof/>
            <w:webHidden/>
            <w:sz w:val="22"/>
            <w:szCs w:val="22"/>
          </w:rPr>
          <w:fldChar w:fldCharType="end"/>
        </w:r>
      </w:hyperlink>
    </w:p>
    <w:p w14:paraId="0D4D3D8E" w14:textId="6CE38ECC" w:rsidR="00910435" w:rsidRPr="007F56EE" w:rsidRDefault="00910435" w:rsidP="002651E7">
      <w:pPr>
        <w:pStyle w:val="TM9"/>
        <w:tabs>
          <w:tab w:val="right" w:leader="dot" w:pos="9883"/>
        </w:tabs>
        <w:rPr>
          <w:rFonts w:eastAsiaTheme="minorEastAsia" w:cstheme="minorBidi"/>
          <w:noProof/>
          <w:sz w:val="22"/>
          <w:szCs w:val="22"/>
        </w:rPr>
      </w:pPr>
      <w:hyperlink w:anchor="_Toc5814491" w:history="1">
        <w:r w:rsidRPr="007F56EE">
          <w:rPr>
            <w:rStyle w:val="Lienhypertexte"/>
            <w:noProof/>
            <w:sz w:val="22"/>
            <w:szCs w:val="22"/>
          </w:rPr>
          <w:t>5.H. Frais divers</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_Toc5814491 \h </w:instrText>
        </w:r>
        <w:r w:rsidRPr="007F56EE">
          <w:rPr>
            <w:noProof/>
            <w:webHidden/>
            <w:sz w:val="22"/>
            <w:szCs w:val="22"/>
          </w:rPr>
        </w:r>
        <w:r w:rsidRPr="007F56EE">
          <w:rPr>
            <w:noProof/>
            <w:webHidden/>
            <w:sz w:val="22"/>
            <w:szCs w:val="22"/>
          </w:rPr>
          <w:fldChar w:fldCharType="separate"/>
        </w:r>
        <w:r w:rsidR="00286967">
          <w:rPr>
            <w:noProof/>
            <w:webHidden/>
            <w:sz w:val="22"/>
            <w:szCs w:val="22"/>
          </w:rPr>
          <w:t>65</w:t>
        </w:r>
        <w:r w:rsidRPr="007F56EE">
          <w:rPr>
            <w:noProof/>
            <w:webHidden/>
            <w:sz w:val="22"/>
            <w:szCs w:val="22"/>
          </w:rPr>
          <w:fldChar w:fldCharType="end"/>
        </w:r>
      </w:hyperlink>
    </w:p>
    <w:p w14:paraId="673F3152" w14:textId="60C90603" w:rsidR="00910435" w:rsidRPr="007F56EE" w:rsidRDefault="00910435" w:rsidP="002651E7">
      <w:pPr>
        <w:pStyle w:val="TM9"/>
        <w:tabs>
          <w:tab w:val="right" w:leader="dot" w:pos="9883"/>
        </w:tabs>
        <w:rPr>
          <w:rFonts w:eastAsiaTheme="minorEastAsia" w:cstheme="minorBidi"/>
          <w:noProof/>
          <w:sz w:val="22"/>
          <w:szCs w:val="22"/>
        </w:rPr>
      </w:pPr>
      <w:hyperlink w:anchor="_Toc5814492" w:history="1">
        <w:r w:rsidRPr="007F56EE">
          <w:rPr>
            <w:rStyle w:val="Lienhypertexte"/>
            <w:noProof/>
            <w:sz w:val="22"/>
            <w:szCs w:val="22"/>
          </w:rPr>
          <w:t>5.I. Cadre du bordereau des prix unitaires</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_Toc5814492 \h </w:instrText>
        </w:r>
        <w:r w:rsidRPr="007F56EE">
          <w:rPr>
            <w:noProof/>
            <w:webHidden/>
            <w:sz w:val="22"/>
            <w:szCs w:val="22"/>
          </w:rPr>
        </w:r>
        <w:r w:rsidRPr="007F56EE">
          <w:rPr>
            <w:noProof/>
            <w:webHidden/>
            <w:sz w:val="22"/>
            <w:szCs w:val="22"/>
          </w:rPr>
          <w:fldChar w:fldCharType="separate"/>
        </w:r>
        <w:r w:rsidR="00286967">
          <w:rPr>
            <w:noProof/>
            <w:webHidden/>
            <w:sz w:val="22"/>
            <w:szCs w:val="22"/>
          </w:rPr>
          <w:t>66</w:t>
        </w:r>
        <w:r w:rsidRPr="007F56EE">
          <w:rPr>
            <w:noProof/>
            <w:webHidden/>
            <w:sz w:val="22"/>
            <w:szCs w:val="22"/>
          </w:rPr>
          <w:fldChar w:fldCharType="end"/>
        </w:r>
      </w:hyperlink>
    </w:p>
    <w:p w14:paraId="7E541497" w14:textId="0BEF71F5" w:rsidR="00910435" w:rsidRPr="007F56EE" w:rsidRDefault="00910435" w:rsidP="002651E7">
      <w:pPr>
        <w:pStyle w:val="TM9"/>
        <w:tabs>
          <w:tab w:val="right" w:leader="dot" w:pos="9883"/>
        </w:tabs>
        <w:rPr>
          <w:rFonts w:eastAsiaTheme="minorEastAsia" w:cstheme="minorBidi"/>
          <w:noProof/>
          <w:sz w:val="22"/>
          <w:szCs w:val="22"/>
        </w:rPr>
      </w:pPr>
      <w:hyperlink w:anchor="_Toc5814493" w:history="1">
        <w:r w:rsidRPr="007F56EE">
          <w:rPr>
            <w:rStyle w:val="Lienhypertexte"/>
            <w:noProof/>
            <w:sz w:val="22"/>
            <w:szCs w:val="22"/>
          </w:rPr>
          <w:t>5.J. Cadre du détail estimatif</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_Toc5814493 \h </w:instrText>
        </w:r>
        <w:r w:rsidRPr="007F56EE">
          <w:rPr>
            <w:noProof/>
            <w:webHidden/>
            <w:sz w:val="22"/>
            <w:szCs w:val="22"/>
          </w:rPr>
        </w:r>
        <w:r w:rsidRPr="007F56EE">
          <w:rPr>
            <w:noProof/>
            <w:webHidden/>
            <w:sz w:val="22"/>
            <w:szCs w:val="22"/>
          </w:rPr>
          <w:fldChar w:fldCharType="separate"/>
        </w:r>
        <w:r w:rsidR="00286967">
          <w:rPr>
            <w:b/>
            <w:bCs/>
            <w:noProof/>
            <w:webHidden/>
            <w:sz w:val="22"/>
            <w:szCs w:val="22"/>
          </w:rPr>
          <w:t>Erreur ! Signet non défini.</w:t>
        </w:r>
        <w:r w:rsidRPr="007F56EE">
          <w:rPr>
            <w:noProof/>
            <w:webHidden/>
            <w:sz w:val="22"/>
            <w:szCs w:val="22"/>
          </w:rPr>
          <w:fldChar w:fldCharType="end"/>
        </w:r>
      </w:hyperlink>
    </w:p>
    <w:p w14:paraId="7AA6E415" w14:textId="47FBE72E" w:rsidR="00910435" w:rsidRPr="007F56EE" w:rsidRDefault="00910435" w:rsidP="002651E7">
      <w:pPr>
        <w:pStyle w:val="TM9"/>
        <w:tabs>
          <w:tab w:val="right" w:leader="dot" w:pos="9883"/>
        </w:tabs>
        <w:rPr>
          <w:rFonts w:eastAsiaTheme="minorEastAsia" w:cstheme="minorBidi"/>
          <w:noProof/>
          <w:sz w:val="22"/>
          <w:szCs w:val="22"/>
        </w:rPr>
      </w:pPr>
      <w:hyperlink w:anchor="_Toc5814494" w:history="1">
        <w:r w:rsidRPr="007F56EE">
          <w:rPr>
            <w:rStyle w:val="Lienhypertexte"/>
            <w:noProof/>
            <w:sz w:val="22"/>
            <w:szCs w:val="22"/>
          </w:rPr>
          <w:t>5.K. Cadre du sous-détail des prix unitaires</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_Toc5814494 \h </w:instrText>
        </w:r>
        <w:r w:rsidRPr="007F56EE">
          <w:rPr>
            <w:noProof/>
            <w:webHidden/>
            <w:sz w:val="22"/>
            <w:szCs w:val="22"/>
          </w:rPr>
        </w:r>
        <w:r w:rsidRPr="007F56EE">
          <w:rPr>
            <w:noProof/>
            <w:webHidden/>
            <w:sz w:val="22"/>
            <w:szCs w:val="22"/>
          </w:rPr>
          <w:fldChar w:fldCharType="separate"/>
        </w:r>
        <w:r w:rsidR="00286967">
          <w:rPr>
            <w:noProof/>
            <w:webHidden/>
            <w:sz w:val="22"/>
            <w:szCs w:val="22"/>
          </w:rPr>
          <w:t>66</w:t>
        </w:r>
        <w:r w:rsidRPr="007F56EE">
          <w:rPr>
            <w:noProof/>
            <w:webHidden/>
            <w:sz w:val="22"/>
            <w:szCs w:val="22"/>
          </w:rPr>
          <w:fldChar w:fldCharType="end"/>
        </w:r>
      </w:hyperlink>
    </w:p>
    <w:p w14:paraId="6F88E3F3" w14:textId="77777777" w:rsidR="0060412E" w:rsidRPr="007F56EE" w:rsidRDefault="000960AD" w:rsidP="002651E7">
      <w:pPr>
        <w:rPr>
          <w:sz w:val="22"/>
          <w:szCs w:val="22"/>
        </w:rPr>
      </w:pPr>
      <w:r w:rsidRPr="007F56EE">
        <w:rPr>
          <w:sz w:val="22"/>
          <w:szCs w:val="22"/>
        </w:rPr>
        <w:fldChar w:fldCharType="end"/>
      </w:r>
    </w:p>
    <w:p w14:paraId="719DD7E3" w14:textId="77777777" w:rsidR="001A7AD1" w:rsidRPr="007F56EE" w:rsidRDefault="001A7AD1" w:rsidP="002651E7">
      <w:pPr>
        <w:rPr>
          <w:sz w:val="22"/>
          <w:szCs w:val="22"/>
        </w:rPr>
      </w:pPr>
    </w:p>
    <w:p w14:paraId="4F700DFC" w14:textId="77777777" w:rsidR="0060412E" w:rsidRPr="007F56EE" w:rsidRDefault="001A7AD1" w:rsidP="002651E7">
      <w:pPr>
        <w:pStyle w:val="Header2"/>
        <w:rPr>
          <w:sz w:val="22"/>
          <w:szCs w:val="22"/>
        </w:rPr>
      </w:pPr>
      <w:r w:rsidRPr="007F56EE">
        <w:rPr>
          <w:sz w:val="22"/>
          <w:szCs w:val="22"/>
        </w:rPr>
        <w:br w:type="page"/>
      </w:r>
      <w:bookmarkStart w:id="134" w:name="_Toc5814484"/>
      <w:r w:rsidR="00963D8B" w:rsidRPr="007F56EE">
        <w:rPr>
          <w:sz w:val="22"/>
          <w:szCs w:val="22"/>
        </w:rPr>
        <w:lastRenderedPageBreak/>
        <w:t>5.A. Lettre de soumission de la proposition financière</w:t>
      </w:r>
      <w:bookmarkEnd w:id="134"/>
    </w:p>
    <w:p w14:paraId="18D55364" w14:textId="77777777" w:rsidR="0060412E" w:rsidRPr="007F56EE" w:rsidRDefault="0060412E" w:rsidP="002651E7">
      <w:pPr>
        <w:rPr>
          <w:sz w:val="22"/>
          <w:szCs w:val="22"/>
        </w:rPr>
      </w:pPr>
    </w:p>
    <w:p w14:paraId="4AECEACF" w14:textId="77777777" w:rsidR="0060412E" w:rsidRPr="007F56EE" w:rsidRDefault="00963D8B" w:rsidP="002651E7">
      <w:pPr>
        <w:ind w:left="4820"/>
        <w:rPr>
          <w:sz w:val="22"/>
          <w:szCs w:val="22"/>
        </w:rPr>
      </w:pPr>
      <w:r w:rsidRPr="007F56EE">
        <w:rPr>
          <w:sz w:val="22"/>
          <w:szCs w:val="22"/>
        </w:rPr>
        <w:t>[Lieu, date]</w:t>
      </w:r>
    </w:p>
    <w:p w14:paraId="7DF8EBF9" w14:textId="77777777" w:rsidR="0060412E" w:rsidRPr="007F56EE" w:rsidRDefault="0060412E" w:rsidP="002651E7">
      <w:pPr>
        <w:ind w:left="4820"/>
        <w:rPr>
          <w:sz w:val="22"/>
          <w:szCs w:val="22"/>
        </w:rPr>
      </w:pPr>
    </w:p>
    <w:p w14:paraId="5181BB6C" w14:textId="77777777" w:rsidR="0060412E" w:rsidRPr="007F56EE" w:rsidRDefault="00963D8B" w:rsidP="002651E7">
      <w:pPr>
        <w:ind w:left="4820"/>
        <w:rPr>
          <w:sz w:val="22"/>
          <w:szCs w:val="22"/>
        </w:rPr>
      </w:pPr>
      <w:r w:rsidRPr="007F56EE">
        <w:rPr>
          <w:sz w:val="22"/>
          <w:szCs w:val="22"/>
        </w:rPr>
        <w:t>À : [Nom et adresse du Maître d’Ouvrage ou du Maître d’Ouvrage Délégué]</w:t>
      </w:r>
    </w:p>
    <w:p w14:paraId="790003C2" w14:textId="77777777" w:rsidR="0060412E" w:rsidRPr="007F56EE" w:rsidRDefault="0060412E" w:rsidP="002651E7">
      <w:pPr>
        <w:rPr>
          <w:sz w:val="22"/>
          <w:szCs w:val="22"/>
        </w:rPr>
      </w:pPr>
    </w:p>
    <w:p w14:paraId="109D2E67" w14:textId="77777777" w:rsidR="0060412E" w:rsidRPr="007F56EE" w:rsidRDefault="0060412E" w:rsidP="002651E7">
      <w:pPr>
        <w:rPr>
          <w:sz w:val="22"/>
          <w:szCs w:val="22"/>
        </w:rPr>
      </w:pPr>
    </w:p>
    <w:p w14:paraId="7909E1E2" w14:textId="77777777" w:rsidR="0060412E" w:rsidRPr="007F56EE" w:rsidRDefault="00963D8B" w:rsidP="002651E7">
      <w:pPr>
        <w:rPr>
          <w:sz w:val="22"/>
          <w:szCs w:val="22"/>
        </w:rPr>
      </w:pPr>
      <w:r w:rsidRPr="007F56EE">
        <w:rPr>
          <w:sz w:val="22"/>
          <w:szCs w:val="22"/>
        </w:rPr>
        <w:t>Madame/Monsieur,</w:t>
      </w:r>
    </w:p>
    <w:p w14:paraId="0B2B8B59" w14:textId="77777777" w:rsidR="0060412E" w:rsidRPr="007F56EE" w:rsidRDefault="00963D8B" w:rsidP="002651E7">
      <w:pPr>
        <w:rPr>
          <w:sz w:val="22"/>
          <w:szCs w:val="22"/>
        </w:rPr>
      </w:pPr>
      <w:r w:rsidRPr="007F56EE">
        <w:rPr>
          <w:sz w:val="22"/>
          <w:szCs w:val="22"/>
        </w:rPr>
        <w:t>Nous, soussignés, avons l’honneur de vous proposer nos services, à titre de prestataire, pour [titre des services] conformément à votre Avis d’Appel d’Offres n° [à indiquer] en date du [date] et à notre Proposition (nos Propositions technique et financière).</w:t>
      </w:r>
    </w:p>
    <w:p w14:paraId="208D8CB5" w14:textId="77777777" w:rsidR="0060412E" w:rsidRPr="007F56EE" w:rsidRDefault="00963D8B" w:rsidP="002651E7">
      <w:pPr>
        <w:rPr>
          <w:sz w:val="22"/>
          <w:szCs w:val="22"/>
        </w:rPr>
      </w:pPr>
      <w:r w:rsidRPr="007F56EE">
        <w:rPr>
          <w:sz w:val="22"/>
          <w:szCs w:val="22"/>
        </w:rPr>
        <w:t>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w:t>
      </w:r>
    </w:p>
    <w:p w14:paraId="715BB825" w14:textId="77777777" w:rsidR="0060412E" w:rsidRPr="007F56EE" w:rsidRDefault="00963D8B" w:rsidP="002651E7">
      <w:pPr>
        <w:rPr>
          <w:sz w:val="22"/>
          <w:szCs w:val="22"/>
        </w:rPr>
      </w:pPr>
      <w:r w:rsidRPr="007F56EE">
        <w:rPr>
          <w:sz w:val="22"/>
          <w:szCs w:val="22"/>
        </w:rPr>
        <w:t>Notre Proposition financière a pour nous force obligatoire, sous réserve des modifications résultant de la négociation du Contrat, jusqu’à l’expiration du délai de validité de la Proposition, c’est-à-dire jusqu’au [date].</w:t>
      </w:r>
    </w:p>
    <w:p w14:paraId="66B44CB7" w14:textId="77777777" w:rsidR="0060412E" w:rsidRPr="007F56EE" w:rsidRDefault="00963D8B" w:rsidP="002651E7">
      <w:pPr>
        <w:rPr>
          <w:sz w:val="22"/>
          <w:szCs w:val="22"/>
        </w:rPr>
      </w:pPr>
      <w:r w:rsidRPr="007F56EE">
        <w:rPr>
          <w:sz w:val="22"/>
          <w:szCs w:val="22"/>
        </w:rPr>
        <w:t>Nous savons que vous n’êtes tenue/tenu d’accepter aucune des propositions reçues. Veuillez agréer, Madame/Monsieur, l’assurance de notre considération distinguée.</w:t>
      </w:r>
    </w:p>
    <w:p w14:paraId="2DEFEA43" w14:textId="77777777" w:rsidR="0060412E" w:rsidRPr="007F56EE" w:rsidRDefault="0060412E" w:rsidP="002651E7">
      <w:pPr>
        <w:rPr>
          <w:sz w:val="22"/>
          <w:szCs w:val="22"/>
        </w:rPr>
      </w:pPr>
    </w:p>
    <w:p w14:paraId="67FAE7C0" w14:textId="77777777" w:rsidR="001A7AD1" w:rsidRPr="007F56EE" w:rsidRDefault="001A7AD1" w:rsidP="002651E7">
      <w:pPr>
        <w:rPr>
          <w:sz w:val="22"/>
          <w:szCs w:val="22"/>
        </w:rPr>
      </w:pPr>
    </w:p>
    <w:p w14:paraId="1F99A1AB" w14:textId="77777777" w:rsidR="0060412E" w:rsidRPr="007F56EE" w:rsidRDefault="00963D8B" w:rsidP="002651E7">
      <w:pPr>
        <w:ind w:left="4820"/>
        <w:rPr>
          <w:sz w:val="22"/>
          <w:szCs w:val="22"/>
        </w:rPr>
      </w:pPr>
      <w:r w:rsidRPr="007F56EE">
        <w:rPr>
          <w:sz w:val="22"/>
          <w:szCs w:val="22"/>
        </w:rPr>
        <w:t>Signature du représentant habilité : Nom et titre du signataire :</w:t>
      </w:r>
    </w:p>
    <w:p w14:paraId="63DBECB1" w14:textId="77777777" w:rsidR="0060412E" w:rsidRPr="007F56EE" w:rsidRDefault="00963D8B" w:rsidP="002651E7">
      <w:pPr>
        <w:ind w:left="4820"/>
        <w:rPr>
          <w:sz w:val="22"/>
          <w:szCs w:val="22"/>
        </w:rPr>
      </w:pPr>
      <w:r w:rsidRPr="007F56EE">
        <w:rPr>
          <w:sz w:val="22"/>
          <w:szCs w:val="22"/>
        </w:rPr>
        <w:t>Nom du Candidat : Adresse :</w:t>
      </w:r>
    </w:p>
    <w:p w14:paraId="07143EC3" w14:textId="77777777" w:rsidR="0060412E" w:rsidRPr="007F56EE" w:rsidRDefault="001A7AD1" w:rsidP="002651E7">
      <w:pPr>
        <w:pStyle w:val="Header2"/>
        <w:rPr>
          <w:sz w:val="22"/>
          <w:szCs w:val="22"/>
        </w:rPr>
      </w:pPr>
      <w:r w:rsidRPr="007F56EE">
        <w:rPr>
          <w:sz w:val="22"/>
          <w:szCs w:val="22"/>
        </w:rPr>
        <w:br w:type="page"/>
      </w:r>
      <w:bookmarkStart w:id="135" w:name="_Toc5814485"/>
      <w:r w:rsidR="00963D8B" w:rsidRPr="007F56EE">
        <w:rPr>
          <w:sz w:val="22"/>
          <w:szCs w:val="22"/>
        </w:rPr>
        <w:lastRenderedPageBreak/>
        <w:t>5.B. Etat récapitulatif des coûts</w:t>
      </w:r>
      <w:bookmarkEnd w:id="1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2182"/>
        <w:gridCol w:w="2432"/>
      </w:tblGrid>
      <w:tr w:rsidR="0060412E" w:rsidRPr="007F56EE" w14:paraId="6BD670B6" w14:textId="77777777" w:rsidTr="00682A2C">
        <w:trPr>
          <w:trHeight w:val="397"/>
        </w:trPr>
        <w:tc>
          <w:tcPr>
            <w:tcW w:w="2718" w:type="pct"/>
            <w:shd w:val="clear" w:color="auto" w:fill="F2F2F2" w:themeFill="background1" w:themeFillShade="F2"/>
            <w:vAlign w:val="center"/>
          </w:tcPr>
          <w:p w14:paraId="2EB86701" w14:textId="77777777" w:rsidR="0060412E" w:rsidRPr="007F56EE" w:rsidRDefault="00963D8B" w:rsidP="002651E7">
            <w:pPr>
              <w:spacing w:before="0" w:after="0"/>
              <w:jc w:val="left"/>
              <w:rPr>
                <w:rFonts w:eastAsia="Calibri"/>
                <w:b/>
                <w:sz w:val="22"/>
                <w:szCs w:val="22"/>
                <w:lang w:eastAsia="en-US"/>
              </w:rPr>
            </w:pPr>
            <w:r w:rsidRPr="007F56EE">
              <w:rPr>
                <w:rFonts w:eastAsia="Calibri"/>
                <w:b/>
                <w:sz w:val="22"/>
                <w:szCs w:val="22"/>
                <w:lang w:eastAsia="en-US"/>
              </w:rPr>
              <w:t>Coûts</w:t>
            </w:r>
          </w:p>
        </w:tc>
        <w:tc>
          <w:tcPr>
            <w:tcW w:w="1079" w:type="pct"/>
            <w:shd w:val="clear" w:color="auto" w:fill="F2F2F2" w:themeFill="background1" w:themeFillShade="F2"/>
            <w:vAlign w:val="center"/>
          </w:tcPr>
          <w:p w14:paraId="7354529F" w14:textId="77777777" w:rsidR="0060412E" w:rsidRPr="007F56EE" w:rsidRDefault="00963D8B" w:rsidP="002651E7">
            <w:pPr>
              <w:spacing w:before="0" w:after="0"/>
              <w:jc w:val="center"/>
              <w:rPr>
                <w:rFonts w:eastAsia="Calibri"/>
                <w:b/>
                <w:sz w:val="22"/>
                <w:szCs w:val="22"/>
                <w:lang w:eastAsia="en-US"/>
              </w:rPr>
            </w:pPr>
            <w:r w:rsidRPr="007F56EE">
              <w:rPr>
                <w:rFonts w:eastAsia="Calibri"/>
                <w:b/>
                <w:sz w:val="22"/>
                <w:szCs w:val="22"/>
                <w:lang w:eastAsia="en-US"/>
              </w:rPr>
              <w:t>Monnaie(s)</w:t>
            </w:r>
            <w:r w:rsidR="001A7AD1" w:rsidRPr="007F56EE">
              <w:rPr>
                <w:rFonts w:eastAsia="Calibri"/>
                <w:b/>
                <w:sz w:val="22"/>
                <w:szCs w:val="22"/>
                <w:lang w:eastAsia="en-US"/>
              </w:rPr>
              <w:t xml:space="preserve"> </w:t>
            </w:r>
            <w:r w:rsidRPr="007F56EE">
              <w:rPr>
                <w:rFonts w:eastAsia="Calibri"/>
                <w:b/>
                <w:sz w:val="22"/>
                <w:szCs w:val="22"/>
                <w:lang w:eastAsia="en-US"/>
              </w:rPr>
              <w:t>(7)</w:t>
            </w:r>
          </w:p>
        </w:tc>
        <w:tc>
          <w:tcPr>
            <w:tcW w:w="1203" w:type="pct"/>
            <w:shd w:val="clear" w:color="auto" w:fill="F2F2F2" w:themeFill="background1" w:themeFillShade="F2"/>
            <w:vAlign w:val="center"/>
          </w:tcPr>
          <w:p w14:paraId="04F2A5FC" w14:textId="77777777" w:rsidR="0060412E" w:rsidRPr="007F56EE" w:rsidRDefault="00963D8B" w:rsidP="002651E7">
            <w:pPr>
              <w:spacing w:before="0" w:after="0"/>
              <w:jc w:val="center"/>
              <w:rPr>
                <w:rFonts w:eastAsia="Calibri"/>
                <w:b/>
                <w:sz w:val="22"/>
                <w:szCs w:val="22"/>
                <w:lang w:eastAsia="en-US"/>
              </w:rPr>
            </w:pPr>
            <w:r w:rsidRPr="007F56EE">
              <w:rPr>
                <w:rFonts w:eastAsia="Calibri"/>
                <w:b/>
                <w:sz w:val="22"/>
                <w:szCs w:val="22"/>
                <w:lang w:eastAsia="en-US"/>
              </w:rPr>
              <w:t>Montant(s)</w:t>
            </w:r>
          </w:p>
        </w:tc>
      </w:tr>
      <w:tr w:rsidR="0060412E" w:rsidRPr="007F56EE" w14:paraId="543DB822" w14:textId="77777777" w:rsidTr="001D19C2">
        <w:trPr>
          <w:trHeight w:val="510"/>
        </w:trPr>
        <w:tc>
          <w:tcPr>
            <w:tcW w:w="2718" w:type="pct"/>
          </w:tcPr>
          <w:p w14:paraId="1CAEF0DA" w14:textId="77777777" w:rsidR="0060412E" w:rsidRPr="007F56EE" w:rsidRDefault="0060412E" w:rsidP="002651E7">
            <w:pPr>
              <w:spacing w:before="0" w:after="0"/>
              <w:rPr>
                <w:rFonts w:eastAsia="Calibri"/>
                <w:sz w:val="22"/>
                <w:szCs w:val="22"/>
                <w:lang w:eastAsia="en-US"/>
              </w:rPr>
            </w:pPr>
          </w:p>
          <w:p w14:paraId="7E5AA30C" w14:textId="77777777" w:rsidR="0060412E" w:rsidRPr="007F56EE" w:rsidRDefault="0060412E" w:rsidP="002651E7">
            <w:pPr>
              <w:spacing w:before="0" w:after="0"/>
              <w:rPr>
                <w:rFonts w:eastAsia="Calibri"/>
                <w:sz w:val="22"/>
                <w:szCs w:val="22"/>
                <w:lang w:eastAsia="en-US"/>
              </w:rPr>
            </w:pPr>
          </w:p>
          <w:p w14:paraId="762E0AFA"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Sous-total</w:t>
            </w:r>
          </w:p>
          <w:p w14:paraId="5F681054" w14:textId="77777777" w:rsidR="0060412E" w:rsidRPr="007F56EE" w:rsidRDefault="0060412E" w:rsidP="002651E7">
            <w:pPr>
              <w:spacing w:before="0" w:after="0"/>
              <w:rPr>
                <w:rFonts w:eastAsia="Calibri"/>
                <w:sz w:val="22"/>
                <w:szCs w:val="22"/>
                <w:lang w:eastAsia="en-US"/>
              </w:rPr>
            </w:pPr>
          </w:p>
          <w:p w14:paraId="36475BEE" w14:textId="77777777" w:rsidR="0060412E" w:rsidRPr="007F56EE" w:rsidRDefault="0060412E" w:rsidP="002651E7">
            <w:pPr>
              <w:spacing w:before="0" w:after="0"/>
              <w:rPr>
                <w:rFonts w:eastAsia="Calibri"/>
                <w:sz w:val="22"/>
                <w:szCs w:val="22"/>
                <w:lang w:eastAsia="en-US"/>
              </w:rPr>
            </w:pPr>
          </w:p>
          <w:p w14:paraId="6A9E8523" w14:textId="77777777" w:rsidR="0060412E" w:rsidRPr="007F56EE" w:rsidRDefault="0060412E" w:rsidP="002651E7">
            <w:pPr>
              <w:spacing w:before="0" w:after="0"/>
              <w:rPr>
                <w:rFonts w:eastAsia="Calibri"/>
                <w:sz w:val="22"/>
                <w:szCs w:val="22"/>
                <w:lang w:eastAsia="en-US"/>
              </w:rPr>
            </w:pPr>
          </w:p>
          <w:p w14:paraId="5E667B16"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Impôts, droits, taxes, et autres charges fiscales</w:t>
            </w:r>
          </w:p>
          <w:p w14:paraId="1C8CDFFF" w14:textId="77777777" w:rsidR="0060412E" w:rsidRPr="007F56EE" w:rsidRDefault="0060412E" w:rsidP="002651E7">
            <w:pPr>
              <w:spacing w:before="0" w:after="0"/>
              <w:rPr>
                <w:rFonts w:eastAsia="Calibri"/>
                <w:sz w:val="22"/>
                <w:szCs w:val="22"/>
                <w:lang w:eastAsia="en-US"/>
              </w:rPr>
            </w:pPr>
          </w:p>
          <w:p w14:paraId="637A0DC8" w14:textId="77777777" w:rsidR="0060412E" w:rsidRPr="007F56EE" w:rsidRDefault="0060412E" w:rsidP="002651E7">
            <w:pPr>
              <w:spacing w:before="0" w:after="0"/>
              <w:rPr>
                <w:rFonts w:eastAsia="Calibri"/>
                <w:sz w:val="22"/>
                <w:szCs w:val="22"/>
                <w:lang w:eastAsia="en-US"/>
              </w:rPr>
            </w:pPr>
          </w:p>
          <w:p w14:paraId="5C6F8AD2" w14:textId="77777777" w:rsidR="0060412E" w:rsidRPr="007F56EE" w:rsidRDefault="0060412E" w:rsidP="002651E7">
            <w:pPr>
              <w:spacing w:before="0" w:after="0"/>
              <w:rPr>
                <w:rFonts w:eastAsia="Calibri"/>
                <w:sz w:val="22"/>
                <w:szCs w:val="22"/>
                <w:lang w:eastAsia="en-US"/>
              </w:rPr>
            </w:pPr>
          </w:p>
          <w:p w14:paraId="3E2D79F9"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Montant total de la Proposition financière</w:t>
            </w:r>
          </w:p>
        </w:tc>
        <w:tc>
          <w:tcPr>
            <w:tcW w:w="1079" w:type="pct"/>
          </w:tcPr>
          <w:p w14:paraId="71AD1D92" w14:textId="77777777" w:rsidR="0060412E" w:rsidRPr="007F56EE" w:rsidRDefault="0060412E" w:rsidP="002651E7">
            <w:pPr>
              <w:spacing w:before="0" w:after="0"/>
              <w:rPr>
                <w:rFonts w:eastAsia="Calibri"/>
                <w:sz w:val="22"/>
                <w:szCs w:val="22"/>
                <w:lang w:eastAsia="en-US"/>
              </w:rPr>
            </w:pPr>
          </w:p>
        </w:tc>
        <w:tc>
          <w:tcPr>
            <w:tcW w:w="1203" w:type="pct"/>
          </w:tcPr>
          <w:p w14:paraId="19545B42" w14:textId="77777777" w:rsidR="0060412E" w:rsidRPr="007F56EE" w:rsidRDefault="00B871B7" w:rsidP="002651E7">
            <w:pPr>
              <w:spacing w:before="0" w:after="0"/>
              <w:rPr>
                <w:rFonts w:eastAsia="Calibri"/>
                <w:sz w:val="22"/>
                <w:szCs w:val="22"/>
                <w:lang w:eastAsia="en-US"/>
              </w:rPr>
            </w:pPr>
            <w:r w:rsidRPr="007F56EE">
              <w:rPr>
                <w:rFonts w:eastAsia="Calibri"/>
                <w:noProof/>
                <w:sz w:val="22"/>
                <w:szCs w:val="22"/>
              </w:rPr>
              <mc:AlternateContent>
                <mc:Choice Requires="wps">
                  <w:drawing>
                    <wp:anchor distT="0" distB="0" distL="114300" distR="114300" simplePos="0" relativeHeight="251636224" behindDoc="1" locked="0" layoutInCell="1" allowOverlap="1" wp14:anchorId="642D1C0F" wp14:editId="319A4EE1">
                      <wp:simplePos x="0" y="0"/>
                      <wp:positionH relativeFrom="page">
                        <wp:posOffset>146685</wp:posOffset>
                      </wp:positionH>
                      <wp:positionV relativeFrom="paragraph">
                        <wp:posOffset>1341755</wp:posOffset>
                      </wp:positionV>
                      <wp:extent cx="942340" cy="45085"/>
                      <wp:effectExtent l="0" t="0" r="0" b="0"/>
                      <wp:wrapNone/>
                      <wp:docPr id="21"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45085"/>
                              </a:xfrm>
                              <a:custGeom>
                                <a:avLst/>
                                <a:gdLst>
                                  <a:gd name="f0" fmla="val 10800000"/>
                                  <a:gd name="f1" fmla="val 5400000"/>
                                  <a:gd name="f2" fmla="val 180"/>
                                  <a:gd name="f3" fmla="val w"/>
                                  <a:gd name="f4" fmla="val h"/>
                                  <a:gd name="f5" fmla="val 0"/>
                                  <a:gd name="f6" fmla="val 942340"/>
                                  <a:gd name="f7" fmla="val 45085"/>
                                  <a:gd name="f8" fmla="+- 0 0 -90"/>
                                  <a:gd name="f9" fmla="*/ f3 1 942340"/>
                                  <a:gd name="f10" fmla="*/ f4 1 45085"/>
                                  <a:gd name="f11" fmla="+- f7 0 f5"/>
                                  <a:gd name="f12" fmla="+- f6 0 f5"/>
                                  <a:gd name="f13" fmla="*/ f8 f0 1"/>
                                  <a:gd name="f14" fmla="*/ f12 1 942340"/>
                                  <a:gd name="f15" fmla="*/ f11 1 45085"/>
                                  <a:gd name="f16" fmla="*/ f13 1 f2"/>
                                  <a:gd name="f17" fmla="*/ 0 1 f14"/>
                                  <a:gd name="f18" fmla="*/ 0 1 f15"/>
                                  <a:gd name="f19" fmla="*/ 94234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4234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7B3CED41" id="Freeform 373" o:spid="_x0000_s1026" style="position:absolute;margin-left:11.55pt;margin-top:105.65pt;width:74.2pt;height:3.5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2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" path="m,l942340,e" filled="f" strokecolor="#221f1f" strokeweight=".17625mm">
                      <v:path arrowok="t" o:connecttype="custom" o:connectlocs="471170,0;942340,22543;471170,45085;0,22543;0,0;942340,0" o:connectangles="270,0,90,180,0,0" textboxrect="0,0,942340,45085"/>
                      <w10:wrap anchorx="page"/>
                    </v:shape>
                  </w:pict>
                </mc:Fallback>
              </mc:AlternateContent>
            </w:r>
          </w:p>
        </w:tc>
      </w:tr>
    </w:tbl>
    <w:p w14:paraId="5ECDE34A" w14:textId="77777777" w:rsidR="0060412E" w:rsidRPr="007F56EE" w:rsidRDefault="0060412E" w:rsidP="002651E7">
      <w:pPr>
        <w:rPr>
          <w:sz w:val="22"/>
          <w:szCs w:val="22"/>
        </w:rPr>
      </w:pPr>
    </w:p>
    <w:p w14:paraId="1B958027" w14:textId="77777777" w:rsidR="0060412E" w:rsidRPr="007F56EE" w:rsidRDefault="00963D8B" w:rsidP="002651E7">
      <w:pPr>
        <w:pStyle w:val="Header2"/>
        <w:rPr>
          <w:sz w:val="22"/>
          <w:szCs w:val="22"/>
        </w:rPr>
      </w:pPr>
      <w:bookmarkStart w:id="136" w:name="_Toc5814486"/>
      <w:r w:rsidRPr="007F56EE">
        <w:rPr>
          <w:sz w:val="22"/>
          <w:szCs w:val="22"/>
        </w:rPr>
        <w:t>5.C. Ventilation des coûts par activité</w:t>
      </w:r>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2184"/>
        <w:gridCol w:w="2430"/>
      </w:tblGrid>
      <w:tr w:rsidR="001A7AD1" w:rsidRPr="007F56EE" w14:paraId="5E7BAE06" w14:textId="77777777" w:rsidTr="001D19C2">
        <w:trPr>
          <w:trHeight w:hRule="exact" w:val="788"/>
        </w:trPr>
        <w:tc>
          <w:tcPr>
            <w:tcW w:w="2718" w:type="pct"/>
          </w:tcPr>
          <w:p w14:paraId="51620BB8" w14:textId="77777777" w:rsidR="001A7AD1" w:rsidRPr="007F56EE" w:rsidRDefault="00B871B7" w:rsidP="002651E7">
            <w:pPr>
              <w:spacing w:before="0" w:after="0"/>
              <w:rPr>
                <w:rFonts w:eastAsia="Calibri"/>
                <w:sz w:val="22"/>
                <w:szCs w:val="22"/>
                <w:lang w:eastAsia="en-US"/>
              </w:rPr>
            </w:pPr>
            <w:r w:rsidRPr="007F56EE">
              <w:rPr>
                <w:rFonts w:eastAsia="Calibri"/>
                <w:noProof/>
                <w:sz w:val="22"/>
                <w:szCs w:val="22"/>
              </w:rPr>
              <mc:AlternateContent>
                <mc:Choice Requires="wps">
                  <w:drawing>
                    <wp:anchor distT="0" distB="0" distL="114300" distR="114300" simplePos="0" relativeHeight="251667968" behindDoc="1" locked="0" layoutInCell="1" allowOverlap="1" wp14:anchorId="07D0E901" wp14:editId="748787FA">
                      <wp:simplePos x="0" y="0"/>
                      <wp:positionH relativeFrom="page">
                        <wp:posOffset>157480</wp:posOffset>
                      </wp:positionH>
                      <wp:positionV relativeFrom="paragraph">
                        <wp:posOffset>300990</wp:posOffset>
                      </wp:positionV>
                      <wp:extent cx="1439545" cy="45085"/>
                      <wp:effectExtent l="0" t="0" r="8255" b="0"/>
                      <wp:wrapNone/>
                      <wp:docPr id="22"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39545" cy="45085"/>
                              </a:xfrm>
                              <a:custGeom>
                                <a:avLst/>
                                <a:gdLst>
                                  <a:gd name="f0" fmla="val 10800000"/>
                                  <a:gd name="f1" fmla="val 5400000"/>
                                  <a:gd name="f2" fmla="val 180"/>
                                  <a:gd name="f3" fmla="val w"/>
                                  <a:gd name="f4" fmla="val h"/>
                                  <a:gd name="f5" fmla="val 0"/>
                                  <a:gd name="f6" fmla="val 1439545"/>
                                  <a:gd name="f7" fmla="val 45085"/>
                                  <a:gd name="f8" fmla="+- 0 0 -90"/>
                                  <a:gd name="f9" fmla="*/ f3 1 1439545"/>
                                  <a:gd name="f10" fmla="*/ f4 1 45085"/>
                                  <a:gd name="f11" fmla="+- f7 0 f5"/>
                                  <a:gd name="f12" fmla="+- f6 0 f5"/>
                                  <a:gd name="f13" fmla="*/ f8 f0 1"/>
                                  <a:gd name="f14" fmla="*/ f12 1 1439545"/>
                                  <a:gd name="f15" fmla="*/ f11 1 45085"/>
                                  <a:gd name="f16" fmla="*/ f13 1 f2"/>
                                  <a:gd name="f17" fmla="*/ 0 1 f14"/>
                                  <a:gd name="f18" fmla="*/ 0 1 f15"/>
                                  <a:gd name="f19" fmla="*/ 1439545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439545"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1E2AA3E4" id="Freeform 374" o:spid="_x0000_s1026" style="position:absolute;margin-left:12.4pt;margin-top:23.7pt;width:113.35pt;height:3.55pt;flip:y;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95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" path="m,l1439545,e" filled="f" strokecolor="#221f1f" strokeweight=".17625mm">
                      <v:path arrowok="t" o:connecttype="custom" o:connectlocs="719773,0;1439545,22543;719773,45085;0,22543;0,0;1439545,0" o:connectangles="270,0,90,180,0,0" textboxrect="0,0,1439545,45085"/>
                      <w10:wrap anchorx="page"/>
                    </v:shape>
                  </w:pict>
                </mc:Fallback>
              </mc:AlternateContent>
            </w:r>
            <w:r w:rsidR="001A7AD1" w:rsidRPr="007F56EE">
              <w:rPr>
                <w:rFonts w:eastAsia="Calibri"/>
                <w:sz w:val="22"/>
                <w:szCs w:val="22"/>
                <w:lang w:eastAsia="en-US"/>
              </w:rPr>
              <w:t>Activité no :</w:t>
            </w:r>
          </w:p>
        </w:tc>
        <w:tc>
          <w:tcPr>
            <w:tcW w:w="1080" w:type="pct"/>
          </w:tcPr>
          <w:p w14:paraId="39686A7C" w14:textId="77777777" w:rsidR="001A7AD1" w:rsidRPr="007F56EE" w:rsidRDefault="00B871B7" w:rsidP="002651E7">
            <w:pPr>
              <w:spacing w:before="0" w:after="0"/>
              <w:rPr>
                <w:rFonts w:eastAsia="Calibri"/>
                <w:sz w:val="22"/>
                <w:szCs w:val="22"/>
                <w:lang w:eastAsia="en-US"/>
              </w:rPr>
            </w:pPr>
            <w:r w:rsidRPr="007F56EE">
              <w:rPr>
                <w:rFonts w:eastAsia="Calibri"/>
                <w:noProof/>
                <w:sz w:val="22"/>
                <w:szCs w:val="22"/>
              </w:rPr>
              <mc:AlternateContent>
                <mc:Choice Requires="wps">
                  <w:drawing>
                    <wp:anchor distT="0" distB="0" distL="114300" distR="114300" simplePos="0" relativeHeight="251673088" behindDoc="1" locked="0" layoutInCell="1" allowOverlap="1" wp14:anchorId="0E788001" wp14:editId="3FD35558">
                      <wp:simplePos x="0" y="0"/>
                      <wp:positionH relativeFrom="page">
                        <wp:posOffset>126365</wp:posOffset>
                      </wp:positionH>
                      <wp:positionV relativeFrom="paragraph">
                        <wp:posOffset>346075</wp:posOffset>
                      </wp:positionV>
                      <wp:extent cx="953770" cy="45085"/>
                      <wp:effectExtent l="0" t="0" r="0" b="0"/>
                      <wp:wrapNone/>
                      <wp:docPr id="23"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53770" cy="45085"/>
                              </a:xfrm>
                              <a:custGeom>
                                <a:avLst/>
                                <a:gdLst>
                                  <a:gd name="f0" fmla="val 10800000"/>
                                  <a:gd name="f1" fmla="val 5400000"/>
                                  <a:gd name="f2" fmla="val 180"/>
                                  <a:gd name="f3" fmla="val w"/>
                                  <a:gd name="f4" fmla="val h"/>
                                  <a:gd name="f5" fmla="val 0"/>
                                  <a:gd name="f6" fmla="val 953770"/>
                                  <a:gd name="f7" fmla="val 45085"/>
                                  <a:gd name="f8" fmla="+- 0 0 -90"/>
                                  <a:gd name="f9" fmla="*/ f3 1 953770"/>
                                  <a:gd name="f10" fmla="*/ f4 1 45085"/>
                                  <a:gd name="f11" fmla="+- f7 0 f5"/>
                                  <a:gd name="f12" fmla="+- f6 0 f5"/>
                                  <a:gd name="f13" fmla="*/ f8 f0 1"/>
                                  <a:gd name="f14" fmla="*/ f12 1 953770"/>
                                  <a:gd name="f15" fmla="*/ f11 1 45085"/>
                                  <a:gd name="f16" fmla="*/ f13 1 f2"/>
                                  <a:gd name="f17" fmla="*/ 0 1 f14"/>
                                  <a:gd name="f18" fmla="*/ 0 1 f15"/>
                                  <a:gd name="f19" fmla="*/ 95377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5377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9D5BAF2" id="Freeform 375" o:spid="_x0000_s1026" style="position:absolute;margin-left:9.95pt;margin-top:27.25pt;width:75.1pt;height:3.55pt;flip:y;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" path="m,l953770,e" filled="f" strokecolor="#221f1f" strokeweight=".17625mm">
                      <v:path arrowok="t" o:connecttype="custom" o:connectlocs="476885,0;953770,22543;476885,45085;0,22543;0,0;953770,0" o:connectangles="270,0,90,180,0,0" textboxrect="0,0,953770,45085"/>
                      <w10:wrap anchorx="page"/>
                    </v:shape>
                  </w:pict>
                </mc:Fallback>
              </mc:AlternateContent>
            </w:r>
            <w:r w:rsidR="001A7AD1" w:rsidRPr="007F56EE">
              <w:rPr>
                <w:rFonts w:eastAsia="Calibri"/>
                <w:sz w:val="22"/>
                <w:szCs w:val="22"/>
                <w:lang w:eastAsia="en-US"/>
              </w:rPr>
              <w:t>Activité no :</w:t>
            </w:r>
          </w:p>
        </w:tc>
        <w:tc>
          <w:tcPr>
            <w:tcW w:w="1202" w:type="pct"/>
          </w:tcPr>
          <w:p w14:paraId="75C9EC50" w14:textId="77777777" w:rsidR="001A7AD1" w:rsidRPr="007F56EE" w:rsidRDefault="00B871B7" w:rsidP="002651E7">
            <w:pPr>
              <w:spacing w:before="0" w:after="0"/>
              <w:rPr>
                <w:rFonts w:eastAsia="Calibri"/>
                <w:sz w:val="22"/>
                <w:szCs w:val="22"/>
                <w:lang w:eastAsia="en-US"/>
              </w:rPr>
            </w:pPr>
            <w:r w:rsidRPr="007F56EE">
              <w:rPr>
                <w:rFonts w:eastAsia="Calibri"/>
                <w:noProof/>
                <w:sz w:val="22"/>
                <w:szCs w:val="22"/>
              </w:rPr>
              <mc:AlternateContent>
                <mc:Choice Requires="wps">
                  <w:drawing>
                    <wp:anchor distT="0" distB="0" distL="114300" distR="114300" simplePos="0" relativeHeight="251678208" behindDoc="1" locked="0" layoutInCell="1" allowOverlap="1" wp14:anchorId="297DE68A" wp14:editId="5E02003E">
                      <wp:simplePos x="0" y="0"/>
                      <wp:positionH relativeFrom="page">
                        <wp:posOffset>191770</wp:posOffset>
                      </wp:positionH>
                      <wp:positionV relativeFrom="paragraph">
                        <wp:posOffset>346075</wp:posOffset>
                      </wp:positionV>
                      <wp:extent cx="1129665" cy="105410"/>
                      <wp:effectExtent l="0" t="0" r="0" b="0"/>
                      <wp:wrapNone/>
                      <wp:docPr id="24"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665" cy="105410"/>
                              </a:xfrm>
                              <a:custGeom>
                                <a:avLst/>
                                <a:gdLst>
                                  <a:gd name="f0" fmla="val 10800000"/>
                                  <a:gd name="f1" fmla="val 5400000"/>
                                  <a:gd name="f2" fmla="val 180"/>
                                  <a:gd name="f3" fmla="val w"/>
                                  <a:gd name="f4" fmla="val h"/>
                                  <a:gd name="f5" fmla="val 0"/>
                                  <a:gd name="f6" fmla="val 1129665"/>
                                  <a:gd name="f7" fmla="val 106045"/>
                                  <a:gd name="f8" fmla="+- 0 0 -90"/>
                                  <a:gd name="f9" fmla="*/ f3 1 1129665"/>
                                  <a:gd name="f10" fmla="*/ f4 1 106045"/>
                                  <a:gd name="f11" fmla="+- f7 0 f5"/>
                                  <a:gd name="f12" fmla="+- f6 0 f5"/>
                                  <a:gd name="f13" fmla="*/ f8 f0 1"/>
                                  <a:gd name="f14" fmla="*/ f12 1 1129665"/>
                                  <a:gd name="f15" fmla="*/ f11 1 106045"/>
                                  <a:gd name="f16" fmla="*/ f13 1 f2"/>
                                  <a:gd name="f17" fmla="*/ 0 1 f14"/>
                                  <a:gd name="f18" fmla="*/ 0 1 f15"/>
                                  <a:gd name="f19" fmla="*/ 1129665 1 f14"/>
                                  <a:gd name="f20" fmla="*/ 10604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129665" h="10604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52704601" id="Freeform 376" o:spid="_x0000_s1026" style="position:absolute;margin-left:15.1pt;margin-top:27.25pt;width:88.95pt;height:8.3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966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" path="m,l1129665,e" filled="f" strokecolor="#221f1f" strokeweight=".17625mm">
                      <v:path arrowok="t" o:connecttype="custom" o:connectlocs="564833,0;1129665,52705;564833,105410;0,52705;0,0;1129665,0" o:connectangles="270,0,90,180,0,0" textboxrect="0,0,1129665,106045"/>
                      <w10:wrap anchorx="page"/>
                    </v:shape>
                  </w:pict>
                </mc:Fallback>
              </mc:AlternateContent>
            </w:r>
            <w:r w:rsidR="001A7AD1" w:rsidRPr="007F56EE">
              <w:rPr>
                <w:rFonts w:eastAsia="Calibri"/>
                <w:sz w:val="22"/>
                <w:szCs w:val="22"/>
                <w:lang w:eastAsia="en-US"/>
              </w:rPr>
              <w:t>Description :</w:t>
            </w:r>
          </w:p>
        </w:tc>
      </w:tr>
      <w:tr w:rsidR="001A7AD1" w:rsidRPr="007F56EE" w14:paraId="31178BBE" w14:textId="77777777" w:rsidTr="001D19C2">
        <w:trPr>
          <w:trHeight w:hRule="exact" w:val="3060"/>
        </w:trPr>
        <w:tc>
          <w:tcPr>
            <w:tcW w:w="2718" w:type="pct"/>
          </w:tcPr>
          <w:p w14:paraId="49D00AD9" w14:textId="77777777" w:rsidR="001A7AD1" w:rsidRPr="007F56EE" w:rsidRDefault="001A7AD1" w:rsidP="002651E7">
            <w:pPr>
              <w:spacing w:before="0" w:after="0"/>
              <w:rPr>
                <w:rFonts w:eastAsia="Calibri"/>
                <w:sz w:val="22"/>
                <w:szCs w:val="22"/>
                <w:lang w:eastAsia="en-US"/>
              </w:rPr>
            </w:pPr>
          </w:p>
          <w:p w14:paraId="4D3D0B89" w14:textId="77777777" w:rsidR="001A7AD1" w:rsidRPr="007F56EE" w:rsidRDefault="001A7AD1" w:rsidP="002651E7">
            <w:pPr>
              <w:spacing w:before="0" w:after="0"/>
              <w:rPr>
                <w:rFonts w:eastAsia="Calibri"/>
                <w:sz w:val="22"/>
                <w:szCs w:val="22"/>
                <w:lang w:eastAsia="en-US"/>
              </w:rPr>
            </w:pPr>
            <w:r w:rsidRPr="007F56EE">
              <w:rPr>
                <w:rFonts w:eastAsia="Calibri"/>
                <w:sz w:val="22"/>
                <w:szCs w:val="22"/>
                <w:lang w:eastAsia="en-US"/>
              </w:rPr>
              <w:t>Composantes du prix</w:t>
            </w:r>
          </w:p>
          <w:p w14:paraId="39F06568" w14:textId="77777777" w:rsidR="001A7AD1" w:rsidRPr="007F56EE" w:rsidRDefault="001A7AD1" w:rsidP="002651E7">
            <w:pPr>
              <w:spacing w:before="0" w:after="0"/>
              <w:rPr>
                <w:rFonts w:eastAsia="Calibri"/>
                <w:sz w:val="22"/>
                <w:szCs w:val="22"/>
                <w:lang w:eastAsia="en-US"/>
              </w:rPr>
            </w:pPr>
          </w:p>
          <w:p w14:paraId="566F0A11" w14:textId="77777777" w:rsidR="001A7AD1" w:rsidRPr="007F56EE" w:rsidRDefault="001A7AD1" w:rsidP="002651E7">
            <w:pPr>
              <w:spacing w:before="0" w:after="0"/>
              <w:rPr>
                <w:rFonts w:eastAsia="Calibri"/>
                <w:sz w:val="22"/>
                <w:szCs w:val="22"/>
                <w:lang w:eastAsia="en-US"/>
              </w:rPr>
            </w:pPr>
          </w:p>
          <w:p w14:paraId="7CE20C5B" w14:textId="77777777" w:rsidR="001A7AD1" w:rsidRPr="007F56EE" w:rsidRDefault="001A7AD1" w:rsidP="002651E7">
            <w:pPr>
              <w:spacing w:before="0" w:after="0"/>
              <w:rPr>
                <w:rFonts w:eastAsia="Calibri"/>
                <w:sz w:val="22"/>
                <w:szCs w:val="22"/>
                <w:lang w:eastAsia="en-US"/>
              </w:rPr>
            </w:pPr>
            <w:r w:rsidRPr="007F56EE">
              <w:rPr>
                <w:rFonts w:eastAsia="Calibri"/>
                <w:sz w:val="22"/>
                <w:szCs w:val="22"/>
                <w:lang w:eastAsia="en-US"/>
              </w:rPr>
              <w:t>Rémunération</w:t>
            </w:r>
          </w:p>
          <w:p w14:paraId="07010BA1" w14:textId="77777777" w:rsidR="001A7AD1" w:rsidRPr="007F56EE" w:rsidRDefault="001A7AD1" w:rsidP="002651E7">
            <w:pPr>
              <w:spacing w:before="0" w:after="0"/>
              <w:rPr>
                <w:rFonts w:eastAsia="Calibri"/>
                <w:sz w:val="22"/>
                <w:szCs w:val="22"/>
                <w:lang w:eastAsia="en-US"/>
              </w:rPr>
            </w:pPr>
          </w:p>
          <w:p w14:paraId="4E27C9AC" w14:textId="77777777" w:rsidR="001A7AD1" w:rsidRPr="007F56EE" w:rsidRDefault="001A7AD1" w:rsidP="002651E7">
            <w:pPr>
              <w:spacing w:before="0" w:after="0"/>
              <w:rPr>
                <w:rFonts w:eastAsia="Calibri"/>
                <w:sz w:val="22"/>
                <w:szCs w:val="22"/>
                <w:lang w:eastAsia="en-US"/>
              </w:rPr>
            </w:pPr>
          </w:p>
          <w:p w14:paraId="6770AF70" w14:textId="77777777" w:rsidR="001A7AD1" w:rsidRPr="007F56EE" w:rsidRDefault="001A7AD1" w:rsidP="002651E7">
            <w:pPr>
              <w:spacing w:before="0" w:after="0"/>
              <w:rPr>
                <w:rFonts w:eastAsia="Calibri"/>
                <w:sz w:val="22"/>
                <w:szCs w:val="22"/>
                <w:lang w:eastAsia="en-US"/>
              </w:rPr>
            </w:pPr>
            <w:r w:rsidRPr="007F56EE">
              <w:rPr>
                <w:rFonts w:eastAsia="Calibri"/>
                <w:sz w:val="22"/>
                <w:szCs w:val="22"/>
                <w:lang w:eastAsia="en-US"/>
              </w:rPr>
              <w:t>Frais remboursables</w:t>
            </w:r>
          </w:p>
          <w:p w14:paraId="6907415D" w14:textId="77777777" w:rsidR="001A7AD1" w:rsidRPr="007F56EE" w:rsidRDefault="001A7AD1" w:rsidP="002651E7">
            <w:pPr>
              <w:spacing w:before="0" w:after="0"/>
              <w:rPr>
                <w:rFonts w:eastAsia="Calibri"/>
                <w:sz w:val="22"/>
                <w:szCs w:val="22"/>
                <w:lang w:eastAsia="en-US"/>
              </w:rPr>
            </w:pPr>
          </w:p>
          <w:p w14:paraId="56637948" w14:textId="77777777" w:rsidR="001A7AD1" w:rsidRPr="007F56EE" w:rsidRDefault="001A7AD1" w:rsidP="002651E7">
            <w:pPr>
              <w:spacing w:before="0" w:after="0"/>
              <w:rPr>
                <w:rFonts w:eastAsia="Calibri"/>
                <w:sz w:val="22"/>
                <w:szCs w:val="22"/>
                <w:lang w:eastAsia="en-US"/>
              </w:rPr>
            </w:pPr>
          </w:p>
          <w:p w14:paraId="41309998" w14:textId="77777777" w:rsidR="001A7AD1" w:rsidRPr="007F56EE" w:rsidRDefault="001A7AD1" w:rsidP="002651E7">
            <w:pPr>
              <w:spacing w:before="0" w:after="0"/>
              <w:rPr>
                <w:rFonts w:eastAsia="Calibri"/>
                <w:sz w:val="22"/>
                <w:szCs w:val="22"/>
                <w:lang w:eastAsia="en-US"/>
              </w:rPr>
            </w:pPr>
            <w:r w:rsidRPr="007F56EE">
              <w:rPr>
                <w:rFonts w:eastAsia="Calibri"/>
                <w:sz w:val="22"/>
                <w:szCs w:val="22"/>
                <w:lang w:eastAsia="en-US"/>
              </w:rPr>
              <w:t>Frais divers</w:t>
            </w:r>
          </w:p>
          <w:p w14:paraId="00813F47" w14:textId="77777777" w:rsidR="001A7AD1" w:rsidRPr="007F56EE" w:rsidRDefault="001A7AD1" w:rsidP="002651E7">
            <w:pPr>
              <w:spacing w:before="0" w:after="0"/>
              <w:rPr>
                <w:rFonts w:eastAsia="Calibri"/>
                <w:sz w:val="22"/>
                <w:szCs w:val="22"/>
                <w:lang w:eastAsia="en-US"/>
              </w:rPr>
            </w:pPr>
          </w:p>
          <w:p w14:paraId="79653F36" w14:textId="77777777" w:rsidR="001A7AD1" w:rsidRPr="007F56EE" w:rsidRDefault="001A7AD1" w:rsidP="002651E7">
            <w:pPr>
              <w:spacing w:before="0" w:after="0"/>
              <w:rPr>
                <w:rFonts w:eastAsia="Calibri"/>
                <w:sz w:val="22"/>
                <w:szCs w:val="22"/>
                <w:lang w:eastAsia="en-US"/>
              </w:rPr>
            </w:pPr>
          </w:p>
          <w:p w14:paraId="3C36F234" w14:textId="77777777" w:rsidR="001A7AD1" w:rsidRPr="007F56EE" w:rsidRDefault="001A7AD1" w:rsidP="002651E7">
            <w:pPr>
              <w:spacing w:before="0" w:after="0"/>
              <w:rPr>
                <w:rFonts w:eastAsia="Calibri"/>
                <w:sz w:val="22"/>
                <w:szCs w:val="22"/>
                <w:lang w:eastAsia="en-US"/>
              </w:rPr>
            </w:pPr>
            <w:r w:rsidRPr="007F56EE">
              <w:rPr>
                <w:rFonts w:eastAsia="Calibri"/>
                <w:sz w:val="22"/>
                <w:szCs w:val="22"/>
                <w:lang w:eastAsia="en-US"/>
              </w:rPr>
              <w:t>Sous-total</w:t>
            </w:r>
          </w:p>
        </w:tc>
        <w:tc>
          <w:tcPr>
            <w:tcW w:w="1080" w:type="pct"/>
          </w:tcPr>
          <w:p w14:paraId="22F69660" w14:textId="77777777" w:rsidR="001A7AD1" w:rsidRPr="007F56EE" w:rsidRDefault="001A7AD1" w:rsidP="002651E7">
            <w:pPr>
              <w:spacing w:before="0" w:after="0"/>
              <w:rPr>
                <w:rFonts w:eastAsia="Calibri"/>
                <w:sz w:val="22"/>
                <w:szCs w:val="22"/>
                <w:lang w:eastAsia="en-US"/>
              </w:rPr>
            </w:pPr>
          </w:p>
          <w:p w14:paraId="68F3A069" w14:textId="77777777" w:rsidR="001A7AD1" w:rsidRPr="007F56EE" w:rsidRDefault="001A7AD1" w:rsidP="002651E7">
            <w:pPr>
              <w:spacing w:before="0" w:after="0"/>
              <w:rPr>
                <w:rFonts w:eastAsia="Calibri"/>
                <w:sz w:val="22"/>
                <w:szCs w:val="22"/>
                <w:lang w:eastAsia="en-US"/>
              </w:rPr>
            </w:pPr>
            <w:r w:rsidRPr="007F56EE">
              <w:rPr>
                <w:rFonts w:eastAsia="Calibri"/>
                <w:sz w:val="22"/>
                <w:szCs w:val="22"/>
                <w:lang w:eastAsia="en-US"/>
              </w:rPr>
              <w:t>Monnaie(s)</w:t>
            </w:r>
          </w:p>
          <w:p w14:paraId="655DDD8B" w14:textId="77777777" w:rsidR="001A7AD1" w:rsidRPr="007F56EE" w:rsidRDefault="001A7AD1" w:rsidP="002651E7">
            <w:pPr>
              <w:spacing w:before="0" w:after="0"/>
              <w:rPr>
                <w:rFonts w:eastAsia="Calibri"/>
                <w:sz w:val="22"/>
                <w:szCs w:val="22"/>
                <w:lang w:eastAsia="en-US"/>
              </w:rPr>
            </w:pPr>
          </w:p>
          <w:p w14:paraId="5D0911EF" w14:textId="77777777" w:rsidR="001A7AD1" w:rsidRPr="007F56EE" w:rsidRDefault="001A7AD1" w:rsidP="002651E7">
            <w:pPr>
              <w:spacing w:before="0" w:after="0"/>
              <w:rPr>
                <w:rFonts w:eastAsia="Calibri"/>
                <w:sz w:val="22"/>
                <w:szCs w:val="22"/>
                <w:lang w:eastAsia="en-US"/>
              </w:rPr>
            </w:pPr>
          </w:p>
          <w:p w14:paraId="4001E201" w14:textId="77777777" w:rsidR="001A7AD1" w:rsidRPr="007F56EE" w:rsidRDefault="001A7AD1" w:rsidP="002651E7">
            <w:pPr>
              <w:spacing w:before="0" w:after="0"/>
              <w:rPr>
                <w:rFonts w:eastAsia="Calibri"/>
                <w:sz w:val="22"/>
                <w:szCs w:val="22"/>
                <w:lang w:eastAsia="en-US"/>
              </w:rPr>
            </w:pPr>
          </w:p>
          <w:p w14:paraId="23481496" w14:textId="77777777" w:rsidR="001A7AD1" w:rsidRPr="007F56EE" w:rsidRDefault="001A7AD1" w:rsidP="002651E7">
            <w:pPr>
              <w:spacing w:before="0" w:after="0"/>
              <w:rPr>
                <w:rFonts w:eastAsia="Calibri"/>
                <w:sz w:val="22"/>
                <w:szCs w:val="22"/>
                <w:lang w:eastAsia="en-US"/>
              </w:rPr>
            </w:pPr>
          </w:p>
          <w:p w14:paraId="1F4A7844" w14:textId="77777777" w:rsidR="001A7AD1" w:rsidRPr="007F56EE" w:rsidRDefault="001A7AD1" w:rsidP="002651E7">
            <w:pPr>
              <w:spacing w:before="0" w:after="0"/>
              <w:rPr>
                <w:rFonts w:eastAsia="Calibri"/>
                <w:sz w:val="22"/>
                <w:szCs w:val="22"/>
                <w:lang w:eastAsia="en-US"/>
              </w:rPr>
            </w:pPr>
          </w:p>
          <w:p w14:paraId="06F47DE8" w14:textId="77777777" w:rsidR="001A7AD1" w:rsidRPr="007F56EE" w:rsidRDefault="001A7AD1" w:rsidP="002651E7">
            <w:pPr>
              <w:spacing w:before="0" w:after="0"/>
              <w:rPr>
                <w:rFonts w:eastAsia="Calibri"/>
                <w:sz w:val="22"/>
                <w:szCs w:val="22"/>
                <w:lang w:eastAsia="en-US"/>
              </w:rPr>
            </w:pPr>
          </w:p>
          <w:p w14:paraId="6C8EDF68" w14:textId="77777777" w:rsidR="001A7AD1" w:rsidRPr="007F56EE" w:rsidRDefault="001A7AD1" w:rsidP="002651E7">
            <w:pPr>
              <w:spacing w:before="0" w:after="0"/>
              <w:rPr>
                <w:rFonts w:eastAsia="Calibri"/>
                <w:sz w:val="22"/>
                <w:szCs w:val="22"/>
                <w:lang w:eastAsia="en-US"/>
              </w:rPr>
            </w:pPr>
          </w:p>
        </w:tc>
        <w:tc>
          <w:tcPr>
            <w:tcW w:w="1202" w:type="pct"/>
          </w:tcPr>
          <w:p w14:paraId="401D867A" w14:textId="77777777" w:rsidR="001A7AD1" w:rsidRPr="007F56EE" w:rsidRDefault="001A7AD1" w:rsidP="002651E7">
            <w:pPr>
              <w:spacing w:before="0" w:after="0"/>
              <w:rPr>
                <w:rFonts w:eastAsia="Calibri"/>
                <w:sz w:val="22"/>
                <w:szCs w:val="22"/>
                <w:lang w:eastAsia="en-US"/>
              </w:rPr>
            </w:pPr>
          </w:p>
          <w:p w14:paraId="47BCCD29" w14:textId="77777777" w:rsidR="001A7AD1" w:rsidRPr="007F56EE" w:rsidRDefault="00B871B7" w:rsidP="002651E7">
            <w:pPr>
              <w:spacing w:before="0" w:after="0"/>
              <w:rPr>
                <w:rFonts w:eastAsia="Calibri"/>
                <w:sz w:val="22"/>
                <w:szCs w:val="22"/>
                <w:lang w:eastAsia="en-US"/>
              </w:rPr>
            </w:pPr>
            <w:r w:rsidRPr="007F56EE">
              <w:rPr>
                <w:rFonts w:eastAsia="Calibri"/>
                <w:noProof/>
                <w:sz w:val="22"/>
                <w:szCs w:val="22"/>
              </w:rPr>
              <mc:AlternateContent>
                <mc:Choice Requires="wps">
                  <w:drawing>
                    <wp:anchor distT="4294967295" distB="4294967295" distL="114300" distR="114300" simplePos="0" relativeHeight="251683328" behindDoc="1" locked="0" layoutInCell="1" allowOverlap="1" wp14:anchorId="0DD028A3" wp14:editId="05B3AE17">
                      <wp:simplePos x="0" y="0"/>
                      <wp:positionH relativeFrom="page">
                        <wp:posOffset>50165</wp:posOffset>
                      </wp:positionH>
                      <wp:positionV relativeFrom="paragraph">
                        <wp:posOffset>1608454</wp:posOffset>
                      </wp:positionV>
                      <wp:extent cx="1271270" cy="0"/>
                      <wp:effectExtent l="0" t="0" r="5080" b="0"/>
                      <wp:wrapNone/>
                      <wp:docPr id="25"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270" cy="0"/>
                              </a:xfrm>
                              <a:custGeom>
                                <a:avLst/>
                                <a:gdLst>
                                  <a:gd name="f0" fmla="val 10800000"/>
                                  <a:gd name="f1" fmla="val 5400000"/>
                                  <a:gd name="f2" fmla="val 180"/>
                                  <a:gd name="f3" fmla="val w"/>
                                  <a:gd name="f4" fmla="val h"/>
                                  <a:gd name="f5" fmla="val ss"/>
                                  <a:gd name="f6" fmla="val 0"/>
                                  <a:gd name="f7" fmla="val 1271270"/>
                                  <a:gd name="f8" fmla="+- 0 0 -90"/>
                                  <a:gd name="f9" fmla="abs f3"/>
                                  <a:gd name="f10" fmla="abs f4"/>
                                  <a:gd name="f11" fmla="abs f5"/>
                                  <a:gd name="f12" fmla="*/ f3 1 1271270"/>
                                  <a:gd name="f13" fmla="+- f6 0 f6"/>
                                  <a:gd name="f14" fmla="+- f7 0 f6"/>
                                  <a:gd name="f15" fmla="*/ f8 f0 1"/>
                                  <a:gd name="f16" fmla="?: f9 f3 1"/>
                                  <a:gd name="f17" fmla="?: f10 f4 1"/>
                                  <a:gd name="f18" fmla="?: f11 f5 1"/>
                                  <a:gd name="f19" fmla="*/ f14 1 1271270"/>
                                  <a:gd name="f20" fmla="*/ f13 1 0"/>
                                  <a:gd name="f21" fmla="*/ f15 1 f2"/>
                                  <a:gd name="f22" fmla="*/ f16 1 1271270"/>
                                  <a:gd name="f23" fmla="*/ f17 1 21600"/>
                                  <a:gd name="f24" fmla="*/ 21600 f17 1"/>
                                  <a:gd name="f25" fmla="*/ 0 1 f19"/>
                                  <a:gd name="f26" fmla="*/ 0 1 f20"/>
                                  <a:gd name="f27" fmla="*/ 127127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27127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5C4C87C9" id="Freeform 377" o:spid="_x0000_s1026" style="position:absolute;margin-left:3.95pt;margin-top:126.65pt;width:100.1pt;height:0;z-index:-251633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27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" path="m,l1271270,e" filled="f" strokecolor="#221f1f" strokeweight=".17625mm">
                      <v:path arrowok="t" o:connecttype="custom" o:connectlocs="635635,0;1271270,1;635635,1;0,1;0,0;1271270,0" o:connectangles="270,0,90,180,0,0" textboxrect="0,0,1271270,0"/>
                      <w10:wrap anchorx="page"/>
                    </v:shape>
                  </w:pict>
                </mc:Fallback>
              </mc:AlternateContent>
            </w:r>
            <w:r w:rsidR="001A7AD1" w:rsidRPr="007F56EE">
              <w:rPr>
                <w:rFonts w:eastAsia="Calibri"/>
                <w:sz w:val="22"/>
                <w:szCs w:val="22"/>
                <w:lang w:eastAsia="en-US"/>
              </w:rPr>
              <w:t>Montant(s)</w:t>
            </w:r>
          </w:p>
        </w:tc>
      </w:tr>
    </w:tbl>
    <w:p w14:paraId="6F58B670" w14:textId="77777777" w:rsidR="00963D8B" w:rsidRPr="007F56EE" w:rsidRDefault="00963D8B" w:rsidP="002651E7">
      <w:pPr>
        <w:rPr>
          <w:sz w:val="22"/>
          <w:szCs w:val="22"/>
        </w:rPr>
      </w:pPr>
    </w:p>
    <w:p w14:paraId="395BCC4A" w14:textId="77777777" w:rsidR="0060412E" w:rsidRPr="007F56EE" w:rsidRDefault="00963D8B" w:rsidP="002651E7">
      <w:pPr>
        <w:pStyle w:val="Header2"/>
        <w:rPr>
          <w:sz w:val="22"/>
          <w:szCs w:val="22"/>
        </w:rPr>
      </w:pPr>
      <w:bookmarkStart w:id="137" w:name="_Toc5814487"/>
      <w:r w:rsidRPr="007F56EE">
        <w:rPr>
          <w:sz w:val="22"/>
          <w:szCs w:val="22"/>
        </w:rPr>
        <w:t>5.D. Coûts unitaires du personnel clé</w:t>
      </w:r>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2"/>
        <w:gridCol w:w="2034"/>
        <w:gridCol w:w="1496"/>
        <w:gridCol w:w="1795"/>
        <w:gridCol w:w="1492"/>
      </w:tblGrid>
      <w:tr w:rsidR="0060412E" w:rsidRPr="007F56EE" w14:paraId="5D4BD48A" w14:textId="77777777" w:rsidTr="00682A2C">
        <w:trPr>
          <w:trHeight w:val="510"/>
        </w:trPr>
        <w:tc>
          <w:tcPr>
            <w:tcW w:w="1628" w:type="pct"/>
            <w:shd w:val="clear" w:color="auto" w:fill="F2F2F2" w:themeFill="background1" w:themeFillShade="F2"/>
          </w:tcPr>
          <w:p w14:paraId="11B9186A"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Noms et prénoms</w:t>
            </w:r>
          </w:p>
        </w:tc>
        <w:tc>
          <w:tcPr>
            <w:tcW w:w="1006" w:type="pct"/>
            <w:shd w:val="clear" w:color="auto" w:fill="F2F2F2" w:themeFill="background1" w:themeFillShade="F2"/>
          </w:tcPr>
          <w:p w14:paraId="04EA52B5"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Qualification/</w:t>
            </w:r>
          </w:p>
          <w:p w14:paraId="2C73A613"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fonction</w:t>
            </w:r>
          </w:p>
        </w:tc>
        <w:tc>
          <w:tcPr>
            <w:tcW w:w="740" w:type="pct"/>
            <w:shd w:val="clear" w:color="auto" w:fill="F2F2F2" w:themeFill="background1" w:themeFillShade="F2"/>
          </w:tcPr>
          <w:p w14:paraId="6BB6E2D8"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Coût</w:t>
            </w:r>
          </w:p>
          <w:p w14:paraId="62295E4B"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horaire</w:t>
            </w:r>
          </w:p>
        </w:tc>
        <w:tc>
          <w:tcPr>
            <w:tcW w:w="888" w:type="pct"/>
            <w:shd w:val="clear" w:color="auto" w:fill="F2F2F2" w:themeFill="background1" w:themeFillShade="F2"/>
          </w:tcPr>
          <w:p w14:paraId="68135DC0"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Coût</w:t>
            </w:r>
          </w:p>
          <w:p w14:paraId="4A008E47" w14:textId="77777777" w:rsidR="0060412E" w:rsidRPr="007F56EE" w:rsidRDefault="0094030B" w:rsidP="002651E7">
            <w:pPr>
              <w:spacing w:before="0" w:after="0"/>
              <w:rPr>
                <w:rFonts w:eastAsia="Calibri"/>
                <w:b/>
                <w:sz w:val="22"/>
                <w:szCs w:val="22"/>
                <w:lang w:eastAsia="en-US"/>
              </w:rPr>
            </w:pPr>
            <w:r w:rsidRPr="007F56EE">
              <w:rPr>
                <w:rFonts w:eastAsia="Calibri"/>
                <w:b/>
                <w:sz w:val="22"/>
                <w:szCs w:val="22"/>
                <w:lang w:eastAsia="en-US"/>
              </w:rPr>
              <w:t>J</w:t>
            </w:r>
            <w:r w:rsidR="00963D8B" w:rsidRPr="007F56EE">
              <w:rPr>
                <w:rFonts w:eastAsia="Calibri"/>
                <w:b/>
                <w:sz w:val="22"/>
                <w:szCs w:val="22"/>
                <w:lang w:eastAsia="en-US"/>
              </w:rPr>
              <w:t>ournalier</w:t>
            </w:r>
          </w:p>
        </w:tc>
        <w:tc>
          <w:tcPr>
            <w:tcW w:w="739" w:type="pct"/>
            <w:shd w:val="clear" w:color="auto" w:fill="F2F2F2" w:themeFill="background1" w:themeFillShade="F2"/>
          </w:tcPr>
          <w:p w14:paraId="125F197B"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Coût</w:t>
            </w:r>
          </w:p>
          <w:p w14:paraId="6561356F"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mensuel</w:t>
            </w:r>
          </w:p>
        </w:tc>
      </w:tr>
      <w:tr w:rsidR="0060412E" w:rsidRPr="007F56EE" w14:paraId="1206D18B" w14:textId="77777777" w:rsidTr="001D19C2">
        <w:trPr>
          <w:trHeight w:val="510"/>
        </w:trPr>
        <w:tc>
          <w:tcPr>
            <w:tcW w:w="1628" w:type="pct"/>
          </w:tcPr>
          <w:p w14:paraId="41259D95" w14:textId="77777777" w:rsidR="0060412E" w:rsidRPr="007F56EE" w:rsidRDefault="0060412E" w:rsidP="002651E7">
            <w:pPr>
              <w:spacing w:before="0" w:after="0"/>
              <w:rPr>
                <w:rFonts w:eastAsia="Calibri"/>
                <w:sz w:val="22"/>
                <w:szCs w:val="22"/>
                <w:lang w:eastAsia="en-US"/>
              </w:rPr>
            </w:pPr>
          </w:p>
        </w:tc>
        <w:tc>
          <w:tcPr>
            <w:tcW w:w="1006" w:type="pct"/>
          </w:tcPr>
          <w:p w14:paraId="5B1B22BC" w14:textId="77777777" w:rsidR="0060412E" w:rsidRPr="007F56EE" w:rsidRDefault="0060412E" w:rsidP="002651E7">
            <w:pPr>
              <w:spacing w:before="0" w:after="0"/>
              <w:rPr>
                <w:rFonts w:eastAsia="Calibri"/>
                <w:sz w:val="22"/>
                <w:szCs w:val="22"/>
                <w:lang w:eastAsia="en-US"/>
              </w:rPr>
            </w:pPr>
          </w:p>
        </w:tc>
        <w:tc>
          <w:tcPr>
            <w:tcW w:w="740" w:type="pct"/>
          </w:tcPr>
          <w:p w14:paraId="3B107CAF" w14:textId="77777777" w:rsidR="0060412E" w:rsidRPr="007F56EE" w:rsidRDefault="0060412E" w:rsidP="002651E7">
            <w:pPr>
              <w:spacing w:before="0" w:after="0"/>
              <w:rPr>
                <w:rFonts w:eastAsia="Calibri"/>
                <w:sz w:val="22"/>
                <w:szCs w:val="22"/>
                <w:lang w:eastAsia="en-US"/>
              </w:rPr>
            </w:pPr>
          </w:p>
        </w:tc>
        <w:tc>
          <w:tcPr>
            <w:tcW w:w="888" w:type="pct"/>
          </w:tcPr>
          <w:p w14:paraId="028C1F1E" w14:textId="77777777" w:rsidR="0060412E" w:rsidRPr="007F56EE" w:rsidRDefault="0060412E" w:rsidP="002651E7">
            <w:pPr>
              <w:spacing w:before="0" w:after="0"/>
              <w:rPr>
                <w:rFonts w:eastAsia="Calibri"/>
                <w:sz w:val="22"/>
                <w:szCs w:val="22"/>
                <w:lang w:eastAsia="en-US"/>
              </w:rPr>
            </w:pPr>
          </w:p>
        </w:tc>
        <w:tc>
          <w:tcPr>
            <w:tcW w:w="739" w:type="pct"/>
          </w:tcPr>
          <w:p w14:paraId="549277B2" w14:textId="77777777" w:rsidR="0060412E" w:rsidRPr="007F56EE" w:rsidRDefault="0060412E" w:rsidP="002651E7">
            <w:pPr>
              <w:spacing w:before="0" w:after="0"/>
              <w:rPr>
                <w:rFonts w:eastAsia="Calibri"/>
                <w:sz w:val="22"/>
                <w:szCs w:val="22"/>
                <w:lang w:eastAsia="en-US"/>
              </w:rPr>
            </w:pPr>
          </w:p>
        </w:tc>
      </w:tr>
      <w:tr w:rsidR="0060412E" w:rsidRPr="007F56EE" w14:paraId="75B4A6AC" w14:textId="77777777" w:rsidTr="001D19C2">
        <w:trPr>
          <w:trHeight w:val="510"/>
        </w:trPr>
        <w:tc>
          <w:tcPr>
            <w:tcW w:w="1628" w:type="pct"/>
          </w:tcPr>
          <w:p w14:paraId="2AA17EDD" w14:textId="77777777" w:rsidR="0060412E" w:rsidRPr="007F56EE" w:rsidRDefault="0060412E" w:rsidP="002651E7">
            <w:pPr>
              <w:spacing w:before="0" w:after="0"/>
              <w:rPr>
                <w:rFonts w:eastAsia="Calibri"/>
                <w:sz w:val="22"/>
                <w:szCs w:val="22"/>
                <w:lang w:eastAsia="en-US"/>
              </w:rPr>
            </w:pPr>
          </w:p>
        </w:tc>
        <w:tc>
          <w:tcPr>
            <w:tcW w:w="1006" w:type="pct"/>
          </w:tcPr>
          <w:p w14:paraId="108CB510" w14:textId="77777777" w:rsidR="0060412E" w:rsidRPr="007F56EE" w:rsidRDefault="0060412E" w:rsidP="002651E7">
            <w:pPr>
              <w:spacing w:before="0" w:after="0"/>
              <w:rPr>
                <w:rFonts w:eastAsia="Calibri"/>
                <w:sz w:val="22"/>
                <w:szCs w:val="22"/>
                <w:lang w:eastAsia="en-US"/>
              </w:rPr>
            </w:pPr>
          </w:p>
        </w:tc>
        <w:tc>
          <w:tcPr>
            <w:tcW w:w="740" w:type="pct"/>
          </w:tcPr>
          <w:p w14:paraId="010AD2F3" w14:textId="77777777" w:rsidR="0060412E" w:rsidRPr="007F56EE" w:rsidRDefault="0060412E" w:rsidP="002651E7">
            <w:pPr>
              <w:spacing w:before="0" w:after="0"/>
              <w:rPr>
                <w:rFonts w:eastAsia="Calibri"/>
                <w:sz w:val="22"/>
                <w:szCs w:val="22"/>
                <w:lang w:eastAsia="en-US"/>
              </w:rPr>
            </w:pPr>
          </w:p>
        </w:tc>
        <w:tc>
          <w:tcPr>
            <w:tcW w:w="888" w:type="pct"/>
          </w:tcPr>
          <w:p w14:paraId="174B673B" w14:textId="77777777" w:rsidR="0060412E" w:rsidRPr="007F56EE" w:rsidRDefault="0060412E" w:rsidP="002651E7">
            <w:pPr>
              <w:spacing w:before="0" w:after="0"/>
              <w:rPr>
                <w:rFonts w:eastAsia="Calibri"/>
                <w:sz w:val="22"/>
                <w:szCs w:val="22"/>
                <w:lang w:eastAsia="en-US"/>
              </w:rPr>
            </w:pPr>
          </w:p>
        </w:tc>
        <w:tc>
          <w:tcPr>
            <w:tcW w:w="739" w:type="pct"/>
          </w:tcPr>
          <w:p w14:paraId="42C409B1" w14:textId="77777777" w:rsidR="0060412E" w:rsidRPr="007F56EE" w:rsidRDefault="0060412E" w:rsidP="002651E7">
            <w:pPr>
              <w:spacing w:before="0" w:after="0"/>
              <w:rPr>
                <w:rFonts w:eastAsia="Calibri"/>
                <w:sz w:val="22"/>
                <w:szCs w:val="22"/>
                <w:lang w:eastAsia="en-US"/>
              </w:rPr>
            </w:pPr>
          </w:p>
        </w:tc>
      </w:tr>
      <w:tr w:rsidR="0060412E" w:rsidRPr="007F56EE" w14:paraId="234EAA7A" w14:textId="77777777" w:rsidTr="001D19C2">
        <w:trPr>
          <w:trHeight w:val="510"/>
        </w:trPr>
        <w:tc>
          <w:tcPr>
            <w:tcW w:w="1628" w:type="pct"/>
          </w:tcPr>
          <w:p w14:paraId="2E6B1510" w14:textId="77777777" w:rsidR="0060412E" w:rsidRPr="007F56EE" w:rsidRDefault="0060412E" w:rsidP="002651E7">
            <w:pPr>
              <w:spacing w:before="0" w:after="0"/>
              <w:rPr>
                <w:rFonts w:eastAsia="Calibri"/>
                <w:sz w:val="22"/>
                <w:szCs w:val="22"/>
                <w:lang w:eastAsia="en-US"/>
              </w:rPr>
            </w:pPr>
          </w:p>
        </w:tc>
        <w:tc>
          <w:tcPr>
            <w:tcW w:w="1006" w:type="pct"/>
          </w:tcPr>
          <w:p w14:paraId="5D13D4F6" w14:textId="77777777" w:rsidR="0060412E" w:rsidRPr="007F56EE" w:rsidRDefault="0060412E" w:rsidP="002651E7">
            <w:pPr>
              <w:spacing w:before="0" w:after="0"/>
              <w:rPr>
                <w:rFonts w:eastAsia="Calibri"/>
                <w:sz w:val="22"/>
                <w:szCs w:val="22"/>
                <w:lang w:eastAsia="en-US"/>
              </w:rPr>
            </w:pPr>
          </w:p>
        </w:tc>
        <w:tc>
          <w:tcPr>
            <w:tcW w:w="740" w:type="pct"/>
          </w:tcPr>
          <w:p w14:paraId="5CDDCC83" w14:textId="77777777" w:rsidR="0060412E" w:rsidRPr="007F56EE" w:rsidRDefault="0060412E" w:rsidP="002651E7">
            <w:pPr>
              <w:spacing w:before="0" w:after="0"/>
              <w:rPr>
                <w:rFonts w:eastAsia="Calibri"/>
                <w:sz w:val="22"/>
                <w:szCs w:val="22"/>
                <w:lang w:eastAsia="en-US"/>
              </w:rPr>
            </w:pPr>
          </w:p>
        </w:tc>
        <w:tc>
          <w:tcPr>
            <w:tcW w:w="888" w:type="pct"/>
          </w:tcPr>
          <w:p w14:paraId="43FBB40D" w14:textId="77777777" w:rsidR="0060412E" w:rsidRPr="007F56EE" w:rsidRDefault="0060412E" w:rsidP="002651E7">
            <w:pPr>
              <w:spacing w:before="0" w:after="0"/>
              <w:rPr>
                <w:rFonts w:eastAsia="Calibri"/>
                <w:sz w:val="22"/>
                <w:szCs w:val="22"/>
                <w:lang w:eastAsia="en-US"/>
              </w:rPr>
            </w:pPr>
          </w:p>
        </w:tc>
        <w:tc>
          <w:tcPr>
            <w:tcW w:w="739" w:type="pct"/>
          </w:tcPr>
          <w:p w14:paraId="2A37373B" w14:textId="77777777" w:rsidR="0060412E" w:rsidRPr="007F56EE" w:rsidRDefault="0060412E" w:rsidP="002651E7">
            <w:pPr>
              <w:spacing w:before="0" w:after="0"/>
              <w:rPr>
                <w:rFonts w:eastAsia="Calibri"/>
                <w:sz w:val="22"/>
                <w:szCs w:val="22"/>
                <w:lang w:eastAsia="en-US"/>
              </w:rPr>
            </w:pPr>
          </w:p>
        </w:tc>
      </w:tr>
      <w:tr w:rsidR="0060412E" w:rsidRPr="007F56EE" w14:paraId="48E9973F" w14:textId="77777777" w:rsidTr="001D19C2">
        <w:trPr>
          <w:trHeight w:val="510"/>
        </w:trPr>
        <w:tc>
          <w:tcPr>
            <w:tcW w:w="1628" w:type="pct"/>
          </w:tcPr>
          <w:p w14:paraId="1BEECE35" w14:textId="77777777" w:rsidR="0060412E" w:rsidRPr="007F56EE" w:rsidRDefault="0060412E" w:rsidP="002651E7">
            <w:pPr>
              <w:spacing w:before="0" w:after="0"/>
              <w:rPr>
                <w:rFonts w:eastAsia="Calibri"/>
                <w:sz w:val="22"/>
                <w:szCs w:val="22"/>
                <w:lang w:eastAsia="en-US"/>
              </w:rPr>
            </w:pPr>
          </w:p>
        </w:tc>
        <w:tc>
          <w:tcPr>
            <w:tcW w:w="1006" w:type="pct"/>
          </w:tcPr>
          <w:p w14:paraId="33699076" w14:textId="77777777" w:rsidR="0060412E" w:rsidRPr="007F56EE" w:rsidRDefault="0060412E" w:rsidP="002651E7">
            <w:pPr>
              <w:spacing w:before="0" w:after="0"/>
              <w:rPr>
                <w:rFonts w:eastAsia="Calibri"/>
                <w:sz w:val="22"/>
                <w:szCs w:val="22"/>
                <w:lang w:eastAsia="en-US"/>
              </w:rPr>
            </w:pPr>
          </w:p>
        </w:tc>
        <w:tc>
          <w:tcPr>
            <w:tcW w:w="740" w:type="pct"/>
          </w:tcPr>
          <w:p w14:paraId="73D7C419" w14:textId="77777777" w:rsidR="0060412E" w:rsidRPr="007F56EE" w:rsidRDefault="0060412E" w:rsidP="002651E7">
            <w:pPr>
              <w:spacing w:before="0" w:after="0"/>
              <w:rPr>
                <w:rFonts w:eastAsia="Calibri"/>
                <w:sz w:val="22"/>
                <w:szCs w:val="22"/>
                <w:lang w:eastAsia="en-US"/>
              </w:rPr>
            </w:pPr>
          </w:p>
        </w:tc>
        <w:tc>
          <w:tcPr>
            <w:tcW w:w="888" w:type="pct"/>
          </w:tcPr>
          <w:p w14:paraId="378AECFE" w14:textId="77777777" w:rsidR="0060412E" w:rsidRPr="007F56EE" w:rsidRDefault="0060412E" w:rsidP="002651E7">
            <w:pPr>
              <w:spacing w:before="0" w:after="0"/>
              <w:rPr>
                <w:rFonts w:eastAsia="Calibri"/>
                <w:sz w:val="22"/>
                <w:szCs w:val="22"/>
                <w:lang w:eastAsia="en-US"/>
              </w:rPr>
            </w:pPr>
          </w:p>
        </w:tc>
        <w:tc>
          <w:tcPr>
            <w:tcW w:w="739" w:type="pct"/>
          </w:tcPr>
          <w:p w14:paraId="67B29421" w14:textId="77777777" w:rsidR="0060412E" w:rsidRPr="007F56EE" w:rsidRDefault="0060412E" w:rsidP="002651E7">
            <w:pPr>
              <w:spacing w:before="0" w:after="0"/>
              <w:rPr>
                <w:rFonts w:eastAsia="Calibri"/>
                <w:sz w:val="22"/>
                <w:szCs w:val="22"/>
                <w:lang w:eastAsia="en-US"/>
              </w:rPr>
            </w:pPr>
          </w:p>
        </w:tc>
      </w:tr>
      <w:tr w:rsidR="0060412E" w:rsidRPr="007F56EE" w14:paraId="51AE630E" w14:textId="77777777" w:rsidTr="001D19C2">
        <w:trPr>
          <w:trHeight w:val="510"/>
        </w:trPr>
        <w:tc>
          <w:tcPr>
            <w:tcW w:w="1628" w:type="pct"/>
          </w:tcPr>
          <w:p w14:paraId="445C1CE2" w14:textId="77777777" w:rsidR="0060412E" w:rsidRPr="007F56EE" w:rsidRDefault="0060412E" w:rsidP="002651E7">
            <w:pPr>
              <w:spacing w:before="0" w:after="0"/>
              <w:rPr>
                <w:rFonts w:eastAsia="Calibri"/>
                <w:sz w:val="22"/>
                <w:szCs w:val="22"/>
                <w:lang w:eastAsia="en-US"/>
              </w:rPr>
            </w:pPr>
          </w:p>
        </w:tc>
        <w:tc>
          <w:tcPr>
            <w:tcW w:w="1006" w:type="pct"/>
          </w:tcPr>
          <w:p w14:paraId="1CCCF181" w14:textId="77777777" w:rsidR="0060412E" w:rsidRPr="007F56EE" w:rsidRDefault="0060412E" w:rsidP="002651E7">
            <w:pPr>
              <w:spacing w:before="0" w:after="0"/>
              <w:rPr>
                <w:rFonts w:eastAsia="Calibri"/>
                <w:sz w:val="22"/>
                <w:szCs w:val="22"/>
                <w:lang w:eastAsia="en-US"/>
              </w:rPr>
            </w:pPr>
          </w:p>
        </w:tc>
        <w:tc>
          <w:tcPr>
            <w:tcW w:w="740" w:type="pct"/>
          </w:tcPr>
          <w:p w14:paraId="7D59AED0" w14:textId="77777777" w:rsidR="0060412E" w:rsidRPr="007F56EE" w:rsidRDefault="0060412E" w:rsidP="002651E7">
            <w:pPr>
              <w:spacing w:before="0" w:after="0"/>
              <w:rPr>
                <w:rFonts w:eastAsia="Calibri"/>
                <w:sz w:val="22"/>
                <w:szCs w:val="22"/>
                <w:lang w:eastAsia="en-US"/>
              </w:rPr>
            </w:pPr>
          </w:p>
        </w:tc>
        <w:tc>
          <w:tcPr>
            <w:tcW w:w="888" w:type="pct"/>
          </w:tcPr>
          <w:p w14:paraId="7494504E" w14:textId="77777777" w:rsidR="0060412E" w:rsidRPr="007F56EE" w:rsidRDefault="0060412E" w:rsidP="002651E7">
            <w:pPr>
              <w:spacing w:before="0" w:after="0"/>
              <w:rPr>
                <w:rFonts w:eastAsia="Calibri"/>
                <w:sz w:val="22"/>
                <w:szCs w:val="22"/>
                <w:lang w:eastAsia="en-US"/>
              </w:rPr>
            </w:pPr>
          </w:p>
        </w:tc>
        <w:tc>
          <w:tcPr>
            <w:tcW w:w="739" w:type="pct"/>
          </w:tcPr>
          <w:p w14:paraId="78D9AC28" w14:textId="77777777" w:rsidR="0060412E" w:rsidRPr="007F56EE" w:rsidRDefault="0060412E" w:rsidP="002651E7">
            <w:pPr>
              <w:spacing w:before="0" w:after="0"/>
              <w:rPr>
                <w:rFonts w:eastAsia="Calibri"/>
                <w:sz w:val="22"/>
                <w:szCs w:val="22"/>
                <w:lang w:eastAsia="en-US"/>
              </w:rPr>
            </w:pPr>
          </w:p>
        </w:tc>
      </w:tr>
    </w:tbl>
    <w:p w14:paraId="2A1AF8EA" w14:textId="77777777" w:rsidR="0060412E" w:rsidRPr="007F56EE" w:rsidRDefault="0060412E" w:rsidP="002651E7">
      <w:pPr>
        <w:rPr>
          <w:sz w:val="22"/>
          <w:szCs w:val="22"/>
        </w:rPr>
      </w:pPr>
    </w:p>
    <w:p w14:paraId="67CBE0E7" w14:textId="77777777" w:rsidR="00755FED" w:rsidRPr="007F56EE" w:rsidRDefault="00755FED" w:rsidP="002651E7">
      <w:pPr>
        <w:rPr>
          <w:sz w:val="22"/>
          <w:szCs w:val="22"/>
        </w:rPr>
      </w:pPr>
    </w:p>
    <w:p w14:paraId="137FEB17" w14:textId="77777777" w:rsidR="0060412E" w:rsidRPr="007F56EE" w:rsidRDefault="00963D8B" w:rsidP="002651E7">
      <w:pPr>
        <w:pStyle w:val="Header2"/>
        <w:rPr>
          <w:sz w:val="22"/>
          <w:szCs w:val="22"/>
        </w:rPr>
      </w:pPr>
      <w:bookmarkStart w:id="138" w:name="_Toc5814488"/>
      <w:r w:rsidRPr="007F56EE">
        <w:rPr>
          <w:sz w:val="22"/>
          <w:szCs w:val="22"/>
        </w:rPr>
        <w:t>5.E. Coûts unitaires du personnel d’exécution</w:t>
      </w:r>
      <w:bookmarkEnd w:id="1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2"/>
        <w:gridCol w:w="2034"/>
        <w:gridCol w:w="1496"/>
        <w:gridCol w:w="1795"/>
        <w:gridCol w:w="1492"/>
      </w:tblGrid>
      <w:tr w:rsidR="002F77D9" w:rsidRPr="007F56EE" w14:paraId="76F9234C" w14:textId="77777777" w:rsidTr="00682A2C">
        <w:trPr>
          <w:trHeight w:val="510"/>
        </w:trPr>
        <w:tc>
          <w:tcPr>
            <w:tcW w:w="1628" w:type="pct"/>
            <w:shd w:val="clear" w:color="auto" w:fill="F2F2F2" w:themeFill="background1" w:themeFillShade="F2"/>
          </w:tcPr>
          <w:p w14:paraId="2D6A9DC9" w14:textId="77777777" w:rsidR="002F77D9" w:rsidRPr="007F56EE" w:rsidRDefault="002F77D9" w:rsidP="002651E7">
            <w:pPr>
              <w:spacing w:before="0" w:after="0"/>
              <w:rPr>
                <w:rFonts w:eastAsia="Calibri"/>
                <w:b/>
                <w:sz w:val="22"/>
                <w:szCs w:val="22"/>
                <w:lang w:eastAsia="en-US"/>
              </w:rPr>
            </w:pPr>
            <w:r w:rsidRPr="007F56EE">
              <w:rPr>
                <w:rFonts w:eastAsia="Calibri"/>
                <w:b/>
                <w:sz w:val="22"/>
                <w:szCs w:val="22"/>
                <w:lang w:eastAsia="en-US"/>
              </w:rPr>
              <w:lastRenderedPageBreak/>
              <w:t>Noms et prénoms</w:t>
            </w:r>
          </w:p>
        </w:tc>
        <w:tc>
          <w:tcPr>
            <w:tcW w:w="1006" w:type="pct"/>
            <w:shd w:val="clear" w:color="auto" w:fill="F2F2F2" w:themeFill="background1" w:themeFillShade="F2"/>
          </w:tcPr>
          <w:p w14:paraId="6E33E5FC" w14:textId="77777777" w:rsidR="002F77D9" w:rsidRPr="007F56EE" w:rsidRDefault="002F77D9" w:rsidP="002651E7">
            <w:pPr>
              <w:spacing w:before="0" w:after="0"/>
              <w:rPr>
                <w:rFonts w:eastAsia="Calibri"/>
                <w:b/>
                <w:sz w:val="22"/>
                <w:szCs w:val="22"/>
                <w:lang w:eastAsia="en-US"/>
              </w:rPr>
            </w:pPr>
            <w:r w:rsidRPr="007F56EE">
              <w:rPr>
                <w:rFonts w:eastAsia="Calibri"/>
                <w:b/>
                <w:sz w:val="22"/>
                <w:szCs w:val="22"/>
                <w:lang w:eastAsia="en-US"/>
              </w:rPr>
              <w:t>Qualification/</w:t>
            </w:r>
          </w:p>
          <w:p w14:paraId="580AD6B4" w14:textId="77777777" w:rsidR="002F77D9" w:rsidRPr="007F56EE" w:rsidRDefault="002F77D9" w:rsidP="002651E7">
            <w:pPr>
              <w:spacing w:before="0" w:after="0"/>
              <w:rPr>
                <w:rFonts w:eastAsia="Calibri"/>
                <w:b/>
                <w:sz w:val="22"/>
                <w:szCs w:val="22"/>
                <w:lang w:eastAsia="en-US"/>
              </w:rPr>
            </w:pPr>
            <w:r w:rsidRPr="007F56EE">
              <w:rPr>
                <w:rFonts w:eastAsia="Calibri"/>
                <w:b/>
                <w:sz w:val="22"/>
                <w:szCs w:val="22"/>
                <w:lang w:eastAsia="en-US"/>
              </w:rPr>
              <w:t>fonction</w:t>
            </w:r>
          </w:p>
        </w:tc>
        <w:tc>
          <w:tcPr>
            <w:tcW w:w="740" w:type="pct"/>
            <w:shd w:val="clear" w:color="auto" w:fill="F2F2F2" w:themeFill="background1" w:themeFillShade="F2"/>
          </w:tcPr>
          <w:p w14:paraId="32DB8F6F" w14:textId="77777777" w:rsidR="002F77D9" w:rsidRPr="007F56EE" w:rsidRDefault="002F77D9" w:rsidP="002651E7">
            <w:pPr>
              <w:spacing w:before="0" w:after="0"/>
              <w:rPr>
                <w:rFonts w:eastAsia="Calibri"/>
                <w:b/>
                <w:sz w:val="22"/>
                <w:szCs w:val="22"/>
                <w:lang w:eastAsia="en-US"/>
              </w:rPr>
            </w:pPr>
            <w:r w:rsidRPr="007F56EE">
              <w:rPr>
                <w:rFonts w:eastAsia="Calibri"/>
                <w:b/>
                <w:sz w:val="22"/>
                <w:szCs w:val="22"/>
                <w:lang w:eastAsia="en-US"/>
              </w:rPr>
              <w:t>Coût</w:t>
            </w:r>
          </w:p>
          <w:p w14:paraId="2C1A5936" w14:textId="77777777" w:rsidR="002F77D9" w:rsidRPr="007F56EE" w:rsidRDefault="002F77D9" w:rsidP="002651E7">
            <w:pPr>
              <w:spacing w:before="0" w:after="0"/>
              <w:rPr>
                <w:rFonts w:eastAsia="Calibri"/>
                <w:b/>
                <w:sz w:val="22"/>
                <w:szCs w:val="22"/>
                <w:lang w:eastAsia="en-US"/>
              </w:rPr>
            </w:pPr>
            <w:r w:rsidRPr="007F56EE">
              <w:rPr>
                <w:rFonts w:eastAsia="Calibri"/>
                <w:b/>
                <w:sz w:val="22"/>
                <w:szCs w:val="22"/>
                <w:lang w:eastAsia="en-US"/>
              </w:rPr>
              <w:t>horaire</w:t>
            </w:r>
          </w:p>
        </w:tc>
        <w:tc>
          <w:tcPr>
            <w:tcW w:w="888" w:type="pct"/>
            <w:shd w:val="clear" w:color="auto" w:fill="F2F2F2" w:themeFill="background1" w:themeFillShade="F2"/>
          </w:tcPr>
          <w:p w14:paraId="09DD35D3" w14:textId="77777777" w:rsidR="002F77D9" w:rsidRPr="007F56EE" w:rsidRDefault="002F77D9" w:rsidP="002651E7">
            <w:pPr>
              <w:spacing w:before="0" w:after="0"/>
              <w:rPr>
                <w:rFonts w:eastAsia="Calibri"/>
                <w:b/>
                <w:sz w:val="22"/>
                <w:szCs w:val="22"/>
                <w:lang w:eastAsia="en-US"/>
              </w:rPr>
            </w:pPr>
            <w:r w:rsidRPr="007F56EE">
              <w:rPr>
                <w:rFonts w:eastAsia="Calibri"/>
                <w:b/>
                <w:sz w:val="22"/>
                <w:szCs w:val="22"/>
                <w:lang w:eastAsia="en-US"/>
              </w:rPr>
              <w:t>Coût</w:t>
            </w:r>
          </w:p>
          <w:p w14:paraId="0666A4E4" w14:textId="77777777" w:rsidR="002F77D9" w:rsidRPr="007F56EE" w:rsidRDefault="0094030B" w:rsidP="002651E7">
            <w:pPr>
              <w:spacing w:before="0" w:after="0"/>
              <w:rPr>
                <w:rFonts w:eastAsia="Calibri"/>
                <w:b/>
                <w:sz w:val="22"/>
                <w:szCs w:val="22"/>
                <w:lang w:eastAsia="en-US"/>
              </w:rPr>
            </w:pPr>
            <w:r w:rsidRPr="007F56EE">
              <w:rPr>
                <w:rFonts w:eastAsia="Calibri"/>
                <w:b/>
                <w:sz w:val="22"/>
                <w:szCs w:val="22"/>
                <w:lang w:eastAsia="en-US"/>
              </w:rPr>
              <w:t>J</w:t>
            </w:r>
            <w:r w:rsidR="002F77D9" w:rsidRPr="007F56EE">
              <w:rPr>
                <w:rFonts w:eastAsia="Calibri"/>
                <w:b/>
                <w:sz w:val="22"/>
                <w:szCs w:val="22"/>
                <w:lang w:eastAsia="en-US"/>
              </w:rPr>
              <w:t>ournalier</w:t>
            </w:r>
          </w:p>
        </w:tc>
        <w:tc>
          <w:tcPr>
            <w:tcW w:w="739" w:type="pct"/>
            <w:shd w:val="clear" w:color="auto" w:fill="F2F2F2" w:themeFill="background1" w:themeFillShade="F2"/>
          </w:tcPr>
          <w:p w14:paraId="2AD06C03" w14:textId="77777777" w:rsidR="002F77D9" w:rsidRPr="007F56EE" w:rsidRDefault="002F77D9" w:rsidP="002651E7">
            <w:pPr>
              <w:spacing w:before="0" w:after="0"/>
              <w:rPr>
                <w:rFonts w:eastAsia="Calibri"/>
                <w:b/>
                <w:sz w:val="22"/>
                <w:szCs w:val="22"/>
                <w:lang w:eastAsia="en-US"/>
              </w:rPr>
            </w:pPr>
            <w:r w:rsidRPr="007F56EE">
              <w:rPr>
                <w:rFonts w:eastAsia="Calibri"/>
                <w:b/>
                <w:sz w:val="22"/>
                <w:szCs w:val="22"/>
                <w:lang w:eastAsia="en-US"/>
              </w:rPr>
              <w:t>Coût</w:t>
            </w:r>
          </w:p>
          <w:p w14:paraId="18CC76E0" w14:textId="77777777" w:rsidR="002F77D9" w:rsidRPr="007F56EE" w:rsidRDefault="002F77D9" w:rsidP="002651E7">
            <w:pPr>
              <w:spacing w:before="0" w:after="0"/>
              <w:rPr>
                <w:rFonts w:eastAsia="Calibri"/>
                <w:b/>
                <w:sz w:val="22"/>
                <w:szCs w:val="22"/>
                <w:lang w:eastAsia="en-US"/>
              </w:rPr>
            </w:pPr>
            <w:r w:rsidRPr="007F56EE">
              <w:rPr>
                <w:rFonts w:eastAsia="Calibri"/>
                <w:b/>
                <w:sz w:val="22"/>
                <w:szCs w:val="22"/>
                <w:lang w:eastAsia="en-US"/>
              </w:rPr>
              <w:t>mensuel</w:t>
            </w:r>
          </w:p>
        </w:tc>
      </w:tr>
      <w:tr w:rsidR="002F77D9" w:rsidRPr="007F56EE" w14:paraId="6C371076" w14:textId="77777777" w:rsidTr="001E2AB6">
        <w:trPr>
          <w:trHeight w:val="340"/>
        </w:trPr>
        <w:tc>
          <w:tcPr>
            <w:tcW w:w="1628" w:type="pct"/>
          </w:tcPr>
          <w:p w14:paraId="4ECC1617" w14:textId="77777777" w:rsidR="002F77D9" w:rsidRPr="007F56EE" w:rsidRDefault="002F77D9" w:rsidP="002651E7">
            <w:pPr>
              <w:spacing w:before="0" w:after="0"/>
              <w:rPr>
                <w:rFonts w:eastAsia="Calibri"/>
                <w:sz w:val="22"/>
                <w:szCs w:val="22"/>
                <w:lang w:eastAsia="en-US"/>
              </w:rPr>
            </w:pPr>
          </w:p>
        </w:tc>
        <w:tc>
          <w:tcPr>
            <w:tcW w:w="1006" w:type="pct"/>
          </w:tcPr>
          <w:p w14:paraId="06785763" w14:textId="77777777" w:rsidR="002F77D9" w:rsidRPr="007F56EE" w:rsidRDefault="002F77D9" w:rsidP="002651E7">
            <w:pPr>
              <w:spacing w:before="0" w:after="0"/>
              <w:rPr>
                <w:rFonts w:eastAsia="Calibri"/>
                <w:sz w:val="22"/>
                <w:szCs w:val="22"/>
                <w:lang w:eastAsia="en-US"/>
              </w:rPr>
            </w:pPr>
          </w:p>
        </w:tc>
        <w:tc>
          <w:tcPr>
            <w:tcW w:w="740" w:type="pct"/>
          </w:tcPr>
          <w:p w14:paraId="51BD1B13" w14:textId="77777777" w:rsidR="002F77D9" w:rsidRPr="007F56EE" w:rsidRDefault="002F77D9" w:rsidP="002651E7">
            <w:pPr>
              <w:spacing w:before="0" w:after="0"/>
              <w:rPr>
                <w:rFonts w:eastAsia="Calibri"/>
                <w:sz w:val="22"/>
                <w:szCs w:val="22"/>
                <w:lang w:eastAsia="en-US"/>
              </w:rPr>
            </w:pPr>
          </w:p>
        </w:tc>
        <w:tc>
          <w:tcPr>
            <w:tcW w:w="888" w:type="pct"/>
          </w:tcPr>
          <w:p w14:paraId="5EC484E3" w14:textId="77777777" w:rsidR="002F77D9" w:rsidRPr="007F56EE" w:rsidRDefault="002F77D9" w:rsidP="002651E7">
            <w:pPr>
              <w:spacing w:before="0" w:after="0"/>
              <w:rPr>
                <w:rFonts w:eastAsia="Calibri"/>
                <w:sz w:val="22"/>
                <w:szCs w:val="22"/>
                <w:lang w:eastAsia="en-US"/>
              </w:rPr>
            </w:pPr>
          </w:p>
        </w:tc>
        <w:tc>
          <w:tcPr>
            <w:tcW w:w="739" w:type="pct"/>
          </w:tcPr>
          <w:p w14:paraId="342AE244" w14:textId="77777777" w:rsidR="002F77D9" w:rsidRPr="007F56EE" w:rsidRDefault="002F77D9" w:rsidP="002651E7">
            <w:pPr>
              <w:spacing w:before="0" w:after="0"/>
              <w:rPr>
                <w:rFonts w:eastAsia="Calibri"/>
                <w:sz w:val="22"/>
                <w:szCs w:val="22"/>
                <w:lang w:eastAsia="en-US"/>
              </w:rPr>
            </w:pPr>
          </w:p>
        </w:tc>
      </w:tr>
      <w:tr w:rsidR="002F77D9" w:rsidRPr="007F56EE" w14:paraId="7EA60F29" w14:textId="77777777" w:rsidTr="001E2AB6">
        <w:trPr>
          <w:trHeight w:val="340"/>
        </w:trPr>
        <w:tc>
          <w:tcPr>
            <w:tcW w:w="1628" w:type="pct"/>
          </w:tcPr>
          <w:p w14:paraId="177F5CD5" w14:textId="77777777" w:rsidR="002F77D9" w:rsidRPr="007F56EE" w:rsidRDefault="002F77D9" w:rsidP="002651E7">
            <w:pPr>
              <w:spacing w:before="0" w:after="0"/>
              <w:rPr>
                <w:rFonts w:eastAsia="Calibri"/>
                <w:sz w:val="22"/>
                <w:szCs w:val="22"/>
                <w:lang w:eastAsia="en-US"/>
              </w:rPr>
            </w:pPr>
          </w:p>
        </w:tc>
        <w:tc>
          <w:tcPr>
            <w:tcW w:w="1006" w:type="pct"/>
          </w:tcPr>
          <w:p w14:paraId="0C190277" w14:textId="77777777" w:rsidR="002F77D9" w:rsidRPr="007F56EE" w:rsidRDefault="002F77D9" w:rsidP="002651E7">
            <w:pPr>
              <w:spacing w:before="0" w:after="0"/>
              <w:rPr>
                <w:rFonts w:eastAsia="Calibri"/>
                <w:sz w:val="22"/>
                <w:szCs w:val="22"/>
                <w:lang w:eastAsia="en-US"/>
              </w:rPr>
            </w:pPr>
          </w:p>
        </w:tc>
        <w:tc>
          <w:tcPr>
            <w:tcW w:w="740" w:type="pct"/>
          </w:tcPr>
          <w:p w14:paraId="368053B7" w14:textId="77777777" w:rsidR="002F77D9" w:rsidRPr="007F56EE" w:rsidRDefault="002F77D9" w:rsidP="002651E7">
            <w:pPr>
              <w:spacing w:before="0" w:after="0"/>
              <w:rPr>
                <w:rFonts w:eastAsia="Calibri"/>
                <w:sz w:val="22"/>
                <w:szCs w:val="22"/>
                <w:lang w:eastAsia="en-US"/>
              </w:rPr>
            </w:pPr>
          </w:p>
        </w:tc>
        <w:tc>
          <w:tcPr>
            <w:tcW w:w="888" w:type="pct"/>
          </w:tcPr>
          <w:p w14:paraId="74186E11" w14:textId="77777777" w:rsidR="002F77D9" w:rsidRPr="007F56EE" w:rsidRDefault="002F77D9" w:rsidP="002651E7">
            <w:pPr>
              <w:spacing w:before="0" w:after="0"/>
              <w:rPr>
                <w:rFonts w:eastAsia="Calibri"/>
                <w:sz w:val="22"/>
                <w:szCs w:val="22"/>
                <w:lang w:eastAsia="en-US"/>
              </w:rPr>
            </w:pPr>
          </w:p>
        </w:tc>
        <w:tc>
          <w:tcPr>
            <w:tcW w:w="739" w:type="pct"/>
          </w:tcPr>
          <w:p w14:paraId="6843732A" w14:textId="77777777" w:rsidR="002F77D9" w:rsidRPr="007F56EE" w:rsidRDefault="002F77D9" w:rsidP="002651E7">
            <w:pPr>
              <w:spacing w:before="0" w:after="0"/>
              <w:rPr>
                <w:rFonts w:eastAsia="Calibri"/>
                <w:sz w:val="22"/>
                <w:szCs w:val="22"/>
                <w:lang w:eastAsia="en-US"/>
              </w:rPr>
            </w:pPr>
          </w:p>
        </w:tc>
      </w:tr>
      <w:tr w:rsidR="002F77D9" w:rsidRPr="007F56EE" w14:paraId="017BD603" w14:textId="77777777" w:rsidTr="001E2AB6">
        <w:trPr>
          <w:trHeight w:val="340"/>
        </w:trPr>
        <w:tc>
          <w:tcPr>
            <w:tcW w:w="1628" w:type="pct"/>
          </w:tcPr>
          <w:p w14:paraId="43A0903B" w14:textId="77777777" w:rsidR="002F77D9" w:rsidRPr="007F56EE" w:rsidRDefault="002F77D9" w:rsidP="002651E7">
            <w:pPr>
              <w:spacing w:before="0" w:after="0"/>
              <w:rPr>
                <w:rFonts w:eastAsia="Calibri"/>
                <w:sz w:val="22"/>
                <w:szCs w:val="22"/>
                <w:lang w:eastAsia="en-US"/>
              </w:rPr>
            </w:pPr>
          </w:p>
        </w:tc>
        <w:tc>
          <w:tcPr>
            <w:tcW w:w="1006" w:type="pct"/>
          </w:tcPr>
          <w:p w14:paraId="01C9F67D" w14:textId="77777777" w:rsidR="002F77D9" w:rsidRPr="007F56EE" w:rsidRDefault="002F77D9" w:rsidP="002651E7">
            <w:pPr>
              <w:spacing w:before="0" w:after="0"/>
              <w:rPr>
                <w:rFonts w:eastAsia="Calibri"/>
                <w:sz w:val="22"/>
                <w:szCs w:val="22"/>
                <w:lang w:eastAsia="en-US"/>
              </w:rPr>
            </w:pPr>
          </w:p>
        </w:tc>
        <w:tc>
          <w:tcPr>
            <w:tcW w:w="740" w:type="pct"/>
          </w:tcPr>
          <w:p w14:paraId="3C01BEBA" w14:textId="77777777" w:rsidR="002F77D9" w:rsidRPr="007F56EE" w:rsidRDefault="002F77D9" w:rsidP="002651E7">
            <w:pPr>
              <w:spacing w:before="0" w:after="0"/>
              <w:rPr>
                <w:rFonts w:eastAsia="Calibri"/>
                <w:sz w:val="22"/>
                <w:szCs w:val="22"/>
                <w:lang w:eastAsia="en-US"/>
              </w:rPr>
            </w:pPr>
          </w:p>
        </w:tc>
        <w:tc>
          <w:tcPr>
            <w:tcW w:w="888" w:type="pct"/>
          </w:tcPr>
          <w:p w14:paraId="29FEAA95" w14:textId="77777777" w:rsidR="002F77D9" w:rsidRPr="007F56EE" w:rsidRDefault="002F77D9" w:rsidP="002651E7">
            <w:pPr>
              <w:spacing w:before="0" w:after="0"/>
              <w:rPr>
                <w:rFonts w:eastAsia="Calibri"/>
                <w:sz w:val="22"/>
                <w:szCs w:val="22"/>
                <w:lang w:eastAsia="en-US"/>
              </w:rPr>
            </w:pPr>
          </w:p>
        </w:tc>
        <w:tc>
          <w:tcPr>
            <w:tcW w:w="739" w:type="pct"/>
          </w:tcPr>
          <w:p w14:paraId="29E2EBC6" w14:textId="77777777" w:rsidR="002F77D9" w:rsidRPr="007F56EE" w:rsidRDefault="002F77D9" w:rsidP="002651E7">
            <w:pPr>
              <w:spacing w:before="0" w:after="0"/>
              <w:rPr>
                <w:rFonts w:eastAsia="Calibri"/>
                <w:sz w:val="22"/>
                <w:szCs w:val="22"/>
                <w:lang w:eastAsia="en-US"/>
              </w:rPr>
            </w:pPr>
          </w:p>
        </w:tc>
      </w:tr>
      <w:tr w:rsidR="002F77D9" w:rsidRPr="007F56EE" w14:paraId="546E383F" w14:textId="77777777" w:rsidTr="001E2AB6">
        <w:trPr>
          <w:trHeight w:val="340"/>
        </w:trPr>
        <w:tc>
          <w:tcPr>
            <w:tcW w:w="1628" w:type="pct"/>
          </w:tcPr>
          <w:p w14:paraId="06CDE4B8" w14:textId="77777777" w:rsidR="002F77D9" w:rsidRPr="007F56EE" w:rsidRDefault="002F77D9" w:rsidP="002651E7">
            <w:pPr>
              <w:spacing w:before="0" w:after="0"/>
              <w:rPr>
                <w:rFonts w:eastAsia="Calibri"/>
                <w:sz w:val="22"/>
                <w:szCs w:val="22"/>
                <w:lang w:eastAsia="en-US"/>
              </w:rPr>
            </w:pPr>
          </w:p>
        </w:tc>
        <w:tc>
          <w:tcPr>
            <w:tcW w:w="1006" w:type="pct"/>
          </w:tcPr>
          <w:p w14:paraId="23CC2018" w14:textId="77777777" w:rsidR="002F77D9" w:rsidRPr="007F56EE" w:rsidRDefault="002F77D9" w:rsidP="002651E7">
            <w:pPr>
              <w:spacing w:before="0" w:after="0"/>
              <w:rPr>
                <w:rFonts w:eastAsia="Calibri"/>
                <w:sz w:val="22"/>
                <w:szCs w:val="22"/>
                <w:lang w:eastAsia="en-US"/>
              </w:rPr>
            </w:pPr>
          </w:p>
        </w:tc>
        <w:tc>
          <w:tcPr>
            <w:tcW w:w="740" w:type="pct"/>
          </w:tcPr>
          <w:p w14:paraId="68F7EF01" w14:textId="77777777" w:rsidR="002F77D9" w:rsidRPr="007F56EE" w:rsidRDefault="002F77D9" w:rsidP="002651E7">
            <w:pPr>
              <w:spacing w:before="0" w:after="0"/>
              <w:rPr>
                <w:rFonts w:eastAsia="Calibri"/>
                <w:sz w:val="22"/>
                <w:szCs w:val="22"/>
                <w:lang w:eastAsia="en-US"/>
              </w:rPr>
            </w:pPr>
          </w:p>
        </w:tc>
        <w:tc>
          <w:tcPr>
            <w:tcW w:w="888" w:type="pct"/>
          </w:tcPr>
          <w:p w14:paraId="0A98D6FD" w14:textId="77777777" w:rsidR="002F77D9" w:rsidRPr="007F56EE" w:rsidRDefault="002F77D9" w:rsidP="002651E7">
            <w:pPr>
              <w:spacing w:before="0" w:after="0"/>
              <w:rPr>
                <w:rFonts w:eastAsia="Calibri"/>
                <w:sz w:val="22"/>
                <w:szCs w:val="22"/>
                <w:lang w:eastAsia="en-US"/>
              </w:rPr>
            </w:pPr>
          </w:p>
        </w:tc>
        <w:tc>
          <w:tcPr>
            <w:tcW w:w="739" w:type="pct"/>
          </w:tcPr>
          <w:p w14:paraId="247C6CFF" w14:textId="77777777" w:rsidR="002F77D9" w:rsidRPr="007F56EE" w:rsidRDefault="002F77D9" w:rsidP="002651E7">
            <w:pPr>
              <w:spacing w:before="0" w:after="0"/>
              <w:rPr>
                <w:rFonts w:eastAsia="Calibri"/>
                <w:sz w:val="22"/>
                <w:szCs w:val="22"/>
                <w:lang w:eastAsia="en-US"/>
              </w:rPr>
            </w:pPr>
          </w:p>
        </w:tc>
      </w:tr>
      <w:tr w:rsidR="002F77D9" w:rsidRPr="007F56EE" w14:paraId="2C3DD654" w14:textId="77777777" w:rsidTr="001E2AB6">
        <w:trPr>
          <w:trHeight w:val="340"/>
        </w:trPr>
        <w:tc>
          <w:tcPr>
            <w:tcW w:w="1628" w:type="pct"/>
          </w:tcPr>
          <w:p w14:paraId="237098EA" w14:textId="77777777" w:rsidR="002F77D9" w:rsidRPr="007F56EE" w:rsidRDefault="002F77D9" w:rsidP="002651E7">
            <w:pPr>
              <w:spacing w:before="0" w:after="0"/>
              <w:rPr>
                <w:rFonts w:eastAsia="Calibri"/>
                <w:sz w:val="22"/>
                <w:szCs w:val="22"/>
                <w:lang w:eastAsia="en-US"/>
              </w:rPr>
            </w:pPr>
          </w:p>
        </w:tc>
        <w:tc>
          <w:tcPr>
            <w:tcW w:w="1006" w:type="pct"/>
          </w:tcPr>
          <w:p w14:paraId="31A6FC2F" w14:textId="77777777" w:rsidR="002F77D9" w:rsidRPr="007F56EE" w:rsidRDefault="002F77D9" w:rsidP="002651E7">
            <w:pPr>
              <w:spacing w:before="0" w:after="0"/>
              <w:rPr>
                <w:rFonts w:eastAsia="Calibri"/>
                <w:sz w:val="22"/>
                <w:szCs w:val="22"/>
                <w:lang w:eastAsia="en-US"/>
              </w:rPr>
            </w:pPr>
          </w:p>
        </w:tc>
        <w:tc>
          <w:tcPr>
            <w:tcW w:w="740" w:type="pct"/>
          </w:tcPr>
          <w:p w14:paraId="6E25733C" w14:textId="77777777" w:rsidR="002F77D9" w:rsidRPr="007F56EE" w:rsidRDefault="002F77D9" w:rsidP="002651E7">
            <w:pPr>
              <w:spacing w:before="0" w:after="0"/>
              <w:rPr>
                <w:rFonts w:eastAsia="Calibri"/>
                <w:sz w:val="22"/>
                <w:szCs w:val="22"/>
                <w:lang w:eastAsia="en-US"/>
              </w:rPr>
            </w:pPr>
          </w:p>
        </w:tc>
        <w:tc>
          <w:tcPr>
            <w:tcW w:w="888" w:type="pct"/>
          </w:tcPr>
          <w:p w14:paraId="2DC2AEAC" w14:textId="77777777" w:rsidR="002F77D9" w:rsidRPr="007F56EE" w:rsidRDefault="002F77D9" w:rsidP="002651E7">
            <w:pPr>
              <w:spacing w:before="0" w:after="0"/>
              <w:rPr>
                <w:rFonts w:eastAsia="Calibri"/>
                <w:sz w:val="22"/>
                <w:szCs w:val="22"/>
                <w:lang w:eastAsia="en-US"/>
              </w:rPr>
            </w:pPr>
          </w:p>
        </w:tc>
        <w:tc>
          <w:tcPr>
            <w:tcW w:w="739" w:type="pct"/>
          </w:tcPr>
          <w:p w14:paraId="20B3C94A" w14:textId="77777777" w:rsidR="002F77D9" w:rsidRPr="007F56EE" w:rsidRDefault="002F77D9" w:rsidP="002651E7">
            <w:pPr>
              <w:spacing w:before="0" w:after="0"/>
              <w:rPr>
                <w:rFonts w:eastAsia="Calibri"/>
                <w:sz w:val="22"/>
                <w:szCs w:val="22"/>
                <w:lang w:eastAsia="en-US"/>
              </w:rPr>
            </w:pPr>
          </w:p>
        </w:tc>
      </w:tr>
    </w:tbl>
    <w:p w14:paraId="45ABBFF1" w14:textId="77777777" w:rsidR="0060412E" w:rsidRPr="007F56EE" w:rsidRDefault="00963D8B" w:rsidP="002651E7">
      <w:pPr>
        <w:pStyle w:val="Header2"/>
        <w:rPr>
          <w:sz w:val="22"/>
          <w:szCs w:val="22"/>
        </w:rPr>
      </w:pPr>
      <w:bookmarkStart w:id="139" w:name="_Toc5814489"/>
      <w:r w:rsidRPr="007F56EE">
        <w:rPr>
          <w:sz w:val="22"/>
          <w:szCs w:val="22"/>
        </w:rPr>
        <w:t>5.F. Ventilation de la rémunération par activité</w:t>
      </w:r>
      <w:bookmarkEnd w:id="139"/>
    </w:p>
    <w:p w14:paraId="68EF4B41" w14:textId="77777777" w:rsidR="0060412E" w:rsidRPr="007F56EE" w:rsidRDefault="00963D8B" w:rsidP="002651E7">
      <w:pPr>
        <w:rPr>
          <w:sz w:val="22"/>
          <w:szCs w:val="22"/>
        </w:rPr>
      </w:pPr>
      <w:r w:rsidRPr="007F56EE">
        <w:rPr>
          <w:sz w:val="22"/>
          <w:szCs w:val="22"/>
        </w:rPr>
        <w:t xml:space="preserve">Activité no : </w:t>
      </w:r>
      <w:r w:rsidR="002F77D9" w:rsidRPr="007F56EE">
        <w:rPr>
          <w:sz w:val="22"/>
          <w:szCs w:val="22"/>
        </w:rPr>
        <w:t>__________________________________</w:t>
      </w:r>
      <w:r w:rsidR="002F77D9" w:rsidRPr="007F56EE">
        <w:rPr>
          <w:sz w:val="22"/>
          <w:szCs w:val="22"/>
        </w:rPr>
        <w:tab/>
      </w:r>
      <w:r w:rsidRPr="007F56EE">
        <w:rPr>
          <w:sz w:val="22"/>
          <w:szCs w:val="22"/>
        </w:rPr>
        <w:t xml:space="preserve"> Nom :</w:t>
      </w:r>
      <w:r w:rsidR="002F77D9" w:rsidRPr="007F56EE">
        <w:rPr>
          <w:sz w:val="22"/>
          <w:szCs w:val="22"/>
        </w:rPr>
        <w:t xml:space="preserve"> 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1644"/>
        <w:gridCol w:w="1494"/>
        <w:gridCol w:w="1943"/>
        <w:gridCol w:w="1704"/>
      </w:tblGrid>
      <w:tr w:rsidR="0060412E" w:rsidRPr="007F56EE" w14:paraId="3C5F6B09" w14:textId="77777777" w:rsidTr="00682A2C">
        <w:trPr>
          <w:trHeight w:val="567"/>
        </w:trPr>
        <w:tc>
          <w:tcPr>
            <w:tcW w:w="1644" w:type="pct"/>
            <w:shd w:val="clear" w:color="auto" w:fill="F2F2F2" w:themeFill="background1" w:themeFillShade="F2"/>
          </w:tcPr>
          <w:p w14:paraId="3F26DA20"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Noms</w:t>
            </w:r>
          </w:p>
        </w:tc>
        <w:tc>
          <w:tcPr>
            <w:tcW w:w="813" w:type="pct"/>
            <w:shd w:val="clear" w:color="auto" w:fill="F2F2F2" w:themeFill="background1" w:themeFillShade="F2"/>
          </w:tcPr>
          <w:p w14:paraId="508ACB7A"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Poste</w:t>
            </w:r>
          </w:p>
        </w:tc>
        <w:tc>
          <w:tcPr>
            <w:tcW w:w="739" w:type="pct"/>
            <w:shd w:val="clear" w:color="auto" w:fill="F2F2F2" w:themeFill="background1" w:themeFillShade="F2"/>
          </w:tcPr>
          <w:p w14:paraId="77ACD697"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Apport</w:t>
            </w:r>
          </w:p>
        </w:tc>
        <w:tc>
          <w:tcPr>
            <w:tcW w:w="961" w:type="pct"/>
            <w:shd w:val="clear" w:color="auto" w:fill="F2F2F2" w:themeFill="background1" w:themeFillShade="F2"/>
          </w:tcPr>
          <w:p w14:paraId="3CB165CD"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Rémunération</w:t>
            </w:r>
          </w:p>
          <w:p w14:paraId="7C9B488E"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taux de change</w:t>
            </w:r>
          </w:p>
        </w:tc>
        <w:tc>
          <w:tcPr>
            <w:tcW w:w="843" w:type="pct"/>
            <w:shd w:val="clear" w:color="auto" w:fill="F2F2F2" w:themeFill="background1" w:themeFillShade="F2"/>
          </w:tcPr>
          <w:p w14:paraId="6C3B5CAE"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Montant</w:t>
            </w:r>
          </w:p>
        </w:tc>
      </w:tr>
      <w:tr w:rsidR="0060412E" w:rsidRPr="007F56EE" w14:paraId="5711FC77" w14:textId="77777777" w:rsidTr="001D19C2">
        <w:trPr>
          <w:trHeight w:val="2211"/>
        </w:trPr>
        <w:tc>
          <w:tcPr>
            <w:tcW w:w="1644" w:type="pct"/>
          </w:tcPr>
          <w:p w14:paraId="3399FA6F" w14:textId="77777777" w:rsidR="002F77D9" w:rsidRPr="007F56EE" w:rsidRDefault="00963D8B" w:rsidP="002651E7">
            <w:pPr>
              <w:spacing w:before="0" w:after="0"/>
              <w:jc w:val="left"/>
              <w:rPr>
                <w:rFonts w:eastAsia="Calibri"/>
                <w:sz w:val="22"/>
                <w:szCs w:val="22"/>
                <w:lang w:eastAsia="en-US"/>
              </w:rPr>
            </w:pPr>
            <w:r w:rsidRPr="007F56EE">
              <w:rPr>
                <w:rFonts w:eastAsia="Calibri"/>
                <w:sz w:val="22"/>
                <w:szCs w:val="22"/>
                <w:lang w:eastAsia="en-US"/>
              </w:rPr>
              <w:t xml:space="preserve">Personnel permanent </w:t>
            </w:r>
          </w:p>
          <w:p w14:paraId="352936B6" w14:textId="77777777" w:rsidR="002F77D9" w:rsidRPr="007F56EE" w:rsidRDefault="002F77D9" w:rsidP="002651E7">
            <w:pPr>
              <w:spacing w:before="0" w:after="0"/>
              <w:jc w:val="left"/>
              <w:rPr>
                <w:rFonts w:eastAsia="Calibri"/>
                <w:sz w:val="22"/>
                <w:szCs w:val="22"/>
                <w:lang w:eastAsia="en-US"/>
              </w:rPr>
            </w:pPr>
          </w:p>
          <w:p w14:paraId="0924BB6A" w14:textId="77777777" w:rsidR="002F77D9" w:rsidRPr="007F56EE" w:rsidRDefault="00963D8B" w:rsidP="002651E7">
            <w:pPr>
              <w:spacing w:before="0" w:after="0"/>
              <w:jc w:val="left"/>
              <w:rPr>
                <w:rFonts w:eastAsia="Calibri"/>
                <w:sz w:val="22"/>
                <w:szCs w:val="22"/>
                <w:lang w:eastAsia="en-US"/>
              </w:rPr>
            </w:pPr>
            <w:r w:rsidRPr="007F56EE">
              <w:rPr>
                <w:rFonts w:eastAsia="Calibri"/>
                <w:sz w:val="22"/>
                <w:szCs w:val="22"/>
                <w:lang w:eastAsia="en-US"/>
              </w:rPr>
              <w:t xml:space="preserve">Personnel local </w:t>
            </w:r>
          </w:p>
          <w:p w14:paraId="61367612" w14:textId="77777777" w:rsidR="002F77D9" w:rsidRPr="007F56EE" w:rsidRDefault="002F77D9" w:rsidP="002651E7">
            <w:pPr>
              <w:spacing w:before="0" w:after="0"/>
              <w:jc w:val="left"/>
              <w:rPr>
                <w:rFonts w:eastAsia="Calibri"/>
                <w:sz w:val="22"/>
                <w:szCs w:val="22"/>
                <w:lang w:eastAsia="en-US"/>
              </w:rPr>
            </w:pPr>
          </w:p>
          <w:p w14:paraId="015C82F5" w14:textId="77777777" w:rsidR="002F77D9" w:rsidRPr="007F56EE" w:rsidRDefault="00963D8B" w:rsidP="002651E7">
            <w:pPr>
              <w:spacing w:before="0" w:after="0"/>
              <w:jc w:val="left"/>
              <w:rPr>
                <w:rFonts w:eastAsia="Calibri"/>
                <w:sz w:val="22"/>
                <w:szCs w:val="22"/>
                <w:lang w:eastAsia="en-US"/>
              </w:rPr>
            </w:pPr>
            <w:r w:rsidRPr="007F56EE">
              <w:rPr>
                <w:rFonts w:eastAsia="Calibri"/>
                <w:sz w:val="22"/>
                <w:szCs w:val="22"/>
                <w:lang w:eastAsia="en-US"/>
              </w:rPr>
              <w:t xml:space="preserve">Consultants extérieurs </w:t>
            </w:r>
          </w:p>
          <w:p w14:paraId="5518B27E" w14:textId="77777777" w:rsidR="002F77D9" w:rsidRPr="007F56EE" w:rsidRDefault="002F77D9" w:rsidP="002651E7">
            <w:pPr>
              <w:spacing w:before="0" w:after="0"/>
              <w:jc w:val="left"/>
              <w:rPr>
                <w:rFonts w:eastAsia="Calibri"/>
                <w:sz w:val="22"/>
                <w:szCs w:val="22"/>
                <w:lang w:eastAsia="en-US"/>
              </w:rPr>
            </w:pPr>
          </w:p>
          <w:p w14:paraId="2F845C2D" w14:textId="77777777" w:rsidR="0060412E" w:rsidRPr="007F56EE" w:rsidRDefault="00963D8B" w:rsidP="002651E7">
            <w:pPr>
              <w:spacing w:before="0" w:after="0"/>
              <w:jc w:val="left"/>
              <w:rPr>
                <w:rFonts w:eastAsia="Calibri"/>
                <w:sz w:val="22"/>
                <w:szCs w:val="22"/>
                <w:lang w:eastAsia="en-US"/>
              </w:rPr>
            </w:pPr>
            <w:r w:rsidRPr="007F56EE">
              <w:rPr>
                <w:rFonts w:eastAsia="Calibri"/>
                <w:sz w:val="22"/>
                <w:szCs w:val="22"/>
                <w:lang w:eastAsia="en-US"/>
              </w:rPr>
              <w:t>Total général</w:t>
            </w:r>
          </w:p>
        </w:tc>
        <w:tc>
          <w:tcPr>
            <w:tcW w:w="813" w:type="pct"/>
          </w:tcPr>
          <w:p w14:paraId="03D0E578" w14:textId="77777777" w:rsidR="0060412E" w:rsidRPr="007F56EE" w:rsidRDefault="0060412E" w:rsidP="002651E7">
            <w:pPr>
              <w:spacing w:before="0" w:after="0"/>
              <w:jc w:val="left"/>
              <w:rPr>
                <w:rFonts w:eastAsia="Calibri"/>
                <w:sz w:val="22"/>
                <w:szCs w:val="22"/>
                <w:lang w:eastAsia="en-US"/>
              </w:rPr>
            </w:pPr>
          </w:p>
        </w:tc>
        <w:tc>
          <w:tcPr>
            <w:tcW w:w="739" w:type="pct"/>
          </w:tcPr>
          <w:p w14:paraId="7FFFEC21" w14:textId="77777777" w:rsidR="0060412E" w:rsidRPr="007F56EE" w:rsidRDefault="0060412E" w:rsidP="002651E7">
            <w:pPr>
              <w:spacing w:before="0" w:after="0"/>
              <w:jc w:val="left"/>
              <w:rPr>
                <w:rFonts w:eastAsia="Calibri"/>
                <w:sz w:val="22"/>
                <w:szCs w:val="22"/>
                <w:lang w:eastAsia="en-US"/>
              </w:rPr>
            </w:pPr>
          </w:p>
        </w:tc>
        <w:tc>
          <w:tcPr>
            <w:tcW w:w="961" w:type="pct"/>
          </w:tcPr>
          <w:p w14:paraId="1812AF64" w14:textId="77777777" w:rsidR="0060412E" w:rsidRPr="007F56EE" w:rsidRDefault="0060412E" w:rsidP="002651E7">
            <w:pPr>
              <w:spacing w:before="0" w:after="0"/>
              <w:jc w:val="left"/>
              <w:rPr>
                <w:rFonts w:eastAsia="Calibri"/>
                <w:sz w:val="22"/>
                <w:szCs w:val="22"/>
                <w:lang w:eastAsia="en-US"/>
              </w:rPr>
            </w:pPr>
          </w:p>
        </w:tc>
        <w:tc>
          <w:tcPr>
            <w:tcW w:w="843" w:type="pct"/>
          </w:tcPr>
          <w:p w14:paraId="1FDF5D7B" w14:textId="77777777" w:rsidR="0060412E" w:rsidRPr="007F56EE" w:rsidRDefault="0060412E" w:rsidP="002651E7">
            <w:pPr>
              <w:spacing w:before="0" w:after="0"/>
              <w:jc w:val="left"/>
              <w:rPr>
                <w:rFonts w:eastAsia="Calibri"/>
                <w:sz w:val="22"/>
                <w:szCs w:val="22"/>
                <w:lang w:eastAsia="en-US"/>
              </w:rPr>
            </w:pPr>
          </w:p>
        </w:tc>
      </w:tr>
    </w:tbl>
    <w:p w14:paraId="2FA401CF" w14:textId="77777777" w:rsidR="0060412E" w:rsidRPr="007F56EE" w:rsidRDefault="00963D8B" w:rsidP="002651E7">
      <w:pPr>
        <w:pStyle w:val="Header2"/>
        <w:rPr>
          <w:sz w:val="22"/>
          <w:szCs w:val="22"/>
        </w:rPr>
      </w:pPr>
      <w:bookmarkStart w:id="140" w:name="_Toc5814490"/>
      <w:r w:rsidRPr="007F56EE">
        <w:rPr>
          <w:sz w:val="22"/>
          <w:szCs w:val="22"/>
        </w:rPr>
        <w:t>5.F. Frais remboursables par activité</w:t>
      </w:r>
      <w:bookmarkEnd w:id="140"/>
    </w:p>
    <w:p w14:paraId="41E63A3D" w14:textId="77777777" w:rsidR="0060412E" w:rsidRPr="007F56EE" w:rsidRDefault="00963D8B" w:rsidP="002651E7">
      <w:pPr>
        <w:rPr>
          <w:sz w:val="22"/>
          <w:szCs w:val="22"/>
        </w:rPr>
      </w:pPr>
      <w:r w:rsidRPr="007F56EE">
        <w:rPr>
          <w:sz w:val="22"/>
          <w:szCs w:val="22"/>
        </w:rPr>
        <w:t xml:space="preserve">Activité no : </w:t>
      </w:r>
      <w:r w:rsidR="002F77D9" w:rsidRPr="007F56EE">
        <w:rPr>
          <w:sz w:val="22"/>
          <w:szCs w:val="22"/>
        </w:rPr>
        <w:t>___________________________________</w:t>
      </w:r>
      <w:r w:rsidRPr="007F56EE">
        <w:rPr>
          <w:sz w:val="22"/>
          <w:szCs w:val="22"/>
        </w:rPr>
        <w:tab/>
        <w:t xml:space="preserve"> Nom : </w:t>
      </w:r>
      <w:r w:rsidR="002F77D9" w:rsidRPr="007F56EE">
        <w:rPr>
          <w:sz w:val="22"/>
          <w:szCs w:val="22"/>
        </w:rPr>
        <w:t>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3922"/>
        <w:gridCol w:w="1490"/>
        <w:gridCol w:w="1256"/>
        <w:gridCol w:w="1448"/>
        <w:gridCol w:w="1481"/>
      </w:tblGrid>
      <w:tr w:rsidR="0060412E" w:rsidRPr="007F56EE" w14:paraId="0BF4E273" w14:textId="77777777" w:rsidTr="00682A2C">
        <w:trPr>
          <w:trHeight w:val="397"/>
        </w:trPr>
        <w:tc>
          <w:tcPr>
            <w:tcW w:w="239" w:type="pct"/>
            <w:shd w:val="clear" w:color="auto" w:fill="F2F2F2" w:themeFill="background1" w:themeFillShade="F2"/>
          </w:tcPr>
          <w:p w14:paraId="38552069"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No</w:t>
            </w:r>
          </w:p>
        </w:tc>
        <w:tc>
          <w:tcPr>
            <w:tcW w:w="1943" w:type="pct"/>
            <w:shd w:val="clear" w:color="auto" w:fill="F2F2F2" w:themeFill="background1" w:themeFillShade="F2"/>
          </w:tcPr>
          <w:p w14:paraId="34C9255A"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Description</w:t>
            </w:r>
          </w:p>
        </w:tc>
        <w:tc>
          <w:tcPr>
            <w:tcW w:w="740" w:type="pct"/>
            <w:shd w:val="clear" w:color="auto" w:fill="F2F2F2" w:themeFill="background1" w:themeFillShade="F2"/>
          </w:tcPr>
          <w:p w14:paraId="23AAB2EE"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Unité</w:t>
            </w:r>
          </w:p>
        </w:tc>
        <w:tc>
          <w:tcPr>
            <w:tcW w:w="624" w:type="pct"/>
            <w:shd w:val="clear" w:color="auto" w:fill="F2F2F2" w:themeFill="background1" w:themeFillShade="F2"/>
          </w:tcPr>
          <w:p w14:paraId="669F2801"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Quantité</w:t>
            </w:r>
          </w:p>
        </w:tc>
        <w:tc>
          <w:tcPr>
            <w:tcW w:w="719" w:type="pct"/>
            <w:shd w:val="clear" w:color="auto" w:fill="F2F2F2" w:themeFill="background1" w:themeFillShade="F2"/>
          </w:tcPr>
          <w:p w14:paraId="02CE9C83"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Prix</w:t>
            </w:r>
          </w:p>
          <w:p w14:paraId="4B570184"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unitaire</w:t>
            </w:r>
          </w:p>
        </w:tc>
        <w:tc>
          <w:tcPr>
            <w:tcW w:w="735" w:type="pct"/>
            <w:shd w:val="clear" w:color="auto" w:fill="F2F2F2" w:themeFill="background1" w:themeFillShade="F2"/>
          </w:tcPr>
          <w:p w14:paraId="63E1FA12"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Montant</w:t>
            </w:r>
          </w:p>
          <w:p w14:paraId="6F438291"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total</w:t>
            </w:r>
          </w:p>
        </w:tc>
      </w:tr>
      <w:tr w:rsidR="0060412E" w:rsidRPr="007F56EE" w14:paraId="0E94923C" w14:textId="77777777" w:rsidTr="001D19C2">
        <w:trPr>
          <w:trHeight w:val="397"/>
        </w:trPr>
        <w:tc>
          <w:tcPr>
            <w:tcW w:w="239" w:type="pct"/>
          </w:tcPr>
          <w:p w14:paraId="4CA00D4C" w14:textId="77777777" w:rsidR="0060412E" w:rsidRPr="007F56EE" w:rsidRDefault="0060412E" w:rsidP="002651E7">
            <w:pPr>
              <w:spacing w:before="0" w:after="0"/>
              <w:rPr>
                <w:rFonts w:eastAsia="Calibri"/>
                <w:sz w:val="22"/>
                <w:szCs w:val="22"/>
                <w:lang w:eastAsia="en-US"/>
              </w:rPr>
            </w:pPr>
          </w:p>
          <w:p w14:paraId="332B0D4D"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1.</w:t>
            </w:r>
          </w:p>
          <w:p w14:paraId="15AA2402" w14:textId="77777777" w:rsidR="0060412E" w:rsidRPr="007F56EE" w:rsidRDefault="0060412E" w:rsidP="002651E7">
            <w:pPr>
              <w:spacing w:before="0" w:after="0"/>
              <w:rPr>
                <w:rFonts w:eastAsia="Calibri"/>
                <w:sz w:val="22"/>
                <w:szCs w:val="22"/>
                <w:lang w:eastAsia="en-US"/>
              </w:rPr>
            </w:pPr>
          </w:p>
          <w:p w14:paraId="3B341CD2" w14:textId="77777777" w:rsidR="0060412E" w:rsidRPr="007F56EE" w:rsidRDefault="0060412E" w:rsidP="002651E7">
            <w:pPr>
              <w:spacing w:before="0" w:after="0"/>
              <w:rPr>
                <w:rFonts w:eastAsia="Calibri"/>
                <w:sz w:val="22"/>
                <w:szCs w:val="22"/>
                <w:lang w:eastAsia="en-US"/>
              </w:rPr>
            </w:pPr>
          </w:p>
          <w:p w14:paraId="594271B0" w14:textId="77777777" w:rsidR="0060412E" w:rsidRPr="007F56EE" w:rsidRDefault="0060412E" w:rsidP="002651E7">
            <w:pPr>
              <w:spacing w:before="0" w:after="0"/>
              <w:rPr>
                <w:rFonts w:eastAsia="Calibri"/>
                <w:sz w:val="22"/>
                <w:szCs w:val="22"/>
                <w:lang w:eastAsia="en-US"/>
              </w:rPr>
            </w:pPr>
          </w:p>
          <w:p w14:paraId="65105F20"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2.</w:t>
            </w:r>
          </w:p>
          <w:p w14:paraId="401E47EF" w14:textId="77777777" w:rsidR="0060412E" w:rsidRPr="007F56EE" w:rsidRDefault="0060412E" w:rsidP="002651E7">
            <w:pPr>
              <w:spacing w:before="0" w:after="0"/>
              <w:rPr>
                <w:rFonts w:eastAsia="Calibri"/>
                <w:sz w:val="22"/>
                <w:szCs w:val="22"/>
                <w:lang w:eastAsia="en-US"/>
              </w:rPr>
            </w:pPr>
          </w:p>
          <w:p w14:paraId="64BA7895" w14:textId="77777777" w:rsidR="0060412E" w:rsidRPr="007F56EE" w:rsidRDefault="0060412E" w:rsidP="002651E7">
            <w:pPr>
              <w:spacing w:before="0" w:after="0"/>
              <w:rPr>
                <w:rFonts w:eastAsia="Calibri"/>
                <w:sz w:val="22"/>
                <w:szCs w:val="22"/>
                <w:lang w:eastAsia="en-US"/>
              </w:rPr>
            </w:pPr>
          </w:p>
          <w:p w14:paraId="60B0E762"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3.</w:t>
            </w:r>
          </w:p>
          <w:p w14:paraId="7DA99315" w14:textId="77777777" w:rsidR="0060412E" w:rsidRPr="007F56EE" w:rsidRDefault="0060412E" w:rsidP="002651E7">
            <w:pPr>
              <w:spacing w:before="0" w:after="0"/>
              <w:rPr>
                <w:rFonts w:eastAsia="Calibri"/>
                <w:sz w:val="22"/>
                <w:szCs w:val="22"/>
                <w:lang w:eastAsia="en-US"/>
              </w:rPr>
            </w:pPr>
          </w:p>
          <w:p w14:paraId="6D7C8FD3" w14:textId="77777777" w:rsidR="0060412E" w:rsidRPr="007F56EE" w:rsidRDefault="0060412E" w:rsidP="002651E7">
            <w:pPr>
              <w:spacing w:before="0" w:after="0"/>
              <w:rPr>
                <w:rFonts w:eastAsia="Calibri"/>
                <w:sz w:val="22"/>
                <w:szCs w:val="22"/>
                <w:lang w:eastAsia="en-US"/>
              </w:rPr>
            </w:pPr>
          </w:p>
          <w:p w14:paraId="5EA693F3"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4.</w:t>
            </w:r>
          </w:p>
          <w:p w14:paraId="3786CCAF" w14:textId="77777777" w:rsidR="0060412E" w:rsidRPr="007F56EE" w:rsidRDefault="0060412E" w:rsidP="002651E7">
            <w:pPr>
              <w:spacing w:before="0" w:after="0"/>
              <w:rPr>
                <w:rFonts w:eastAsia="Calibri"/>
                <w:sz w:val="22"/>
                <w:szCs w:val="22"/>
                <w:lang w:eastAsia="en-US"/>
              </w:rPr>
            </w:pPr>
          </w:p>
          <w:p w14:paraId="496735A2" w14:textId="77777777" w:rsidR="0060412E" w:rsidRPr="007F56EE" w:rsidRDefault="0060412E" w:rsidP="002651E7">
            <w:pPr>
              <w:spacing w:before="0" w:after="0"/>
              <w:rPr>
                <w:rFonts w:eastAsia="Calibri"/>
                <w:sz w:val="22"/>
                <w:szCs w:val="22"/>
                <w:lang w:eastAsia="en-US"/>
              </w:rPr>
            </w:pPr>
          </w:p>
          <w:p w14:paraId="17815C73"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5.</w:t>
            </w:r>
          </w:p>
        </w:tc>
        <w:tc>
          <w:tcPr>
            <w:tcW w:w="1943" w:type="pct"/>
          </w:tcPr>
          <w:p w14:paraId="58C45E06" w14:textId="77777777" w:rsidR="0060412E" w:rsidRPr="007F56EE" w:rsidRDefault="0060412E" w:rsidP="002651E7">
            <w:pPr>
              <w:spacing w:before="0" w:after="0"/>
              <w:rPr>
                <w:rFonts w:eastAsia="Calibri"/>
                <w:sz w:val="22"/>
                <w:szCs w:val="22"/>
                <w:lang w:eastAsia="en-US"/>
              </w:rPr>
            </w:pPr>
          </w:p>
          <w:p w14:paraId="0057F981"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Voyages aériens internationaux</w:t>
            </w:r>
          </w:p>
          <w:p w14:paraId="4A0B7DDD" w14:textId="77777777" w:rsidR="0060412E" w:rsidRPr="007F56EE" w:rsidRDefault="0060412E" w:rsidP="002651E7">
            <w:pPr>
              <w:spacing w:before="0" w:after="0"/>
              <w:rPr>
                <w:rFonts w:eastAsia="Calibri"/>
                <w:sz w:val="22"/>
                <w:szCs w:val="22"/>
                <w:lang w:eastAsia="en-US"/>
              </w:rPr>
            </w:pPr>
          </w:p>
          <w:p w14:paraId="35E86360" w14:textId="77777777" w:rsidR="0060412E" w:rsidRPr="007F56EE" w:rsidRDefault="00B871B7" w:rsidP="002651E7">
            <w:pPr>
              <w:spacing w:before="0" w:after="0"/>
              <w:rPr>
                <w:rFonts w:eastAsia="Calibri"/>
                <w:sz w:val="22"/>
                <w:szCs w:val="22"/>
                <w:lang w:eastAsia="en-US"/>
              </w:rPr>
            </w:pPr>
            <w:r w:rsidRPr="007F56EE">
              <w:rPr>
                <w:rFonts w:eastAsia="Calibri"/>
                <w:noProof/>
                <w:sz w:val="22"/>
                <w:szCs w:val="22"/>
              </w:rPr>
              <mc:AlternateContent>
                <mc:Choice Requires="wps">
                  <w:drawing>
                    <wp:anchor distT="4294967295" distB="4294967295" distL="114300" distR="114300" simplePos="0" relativeHeight="251641344" behindDoc="1" locked="0" layoutInCell="1" allowOverlap="1" wp14:anchorId="592A56A9" wp14:editId="484B74F9">
                      <wp:simplePos x="0" y="0"/>
                      <wp:positionH relativeFrom="page">
                        <wp:posOffset>128270</wp:posOffset>
                      </wp:positionH>
                      <wp:positionV relativeFrom="paragraph">
                        <wp:posOffset>27939</wp:posOffset>
                      </wp:positionV>
                      <wp:extent cx="2118360" cy="0"/>
                      <wp:effectExtent l="0" t="0" r="0" b="0"/>
                      <wp:wrapNone/>
                      <wp:docPr id="27"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0"/>
                              </a:xfrm>
                              <a:custGeom>
                                <a:avLst/>
                                <a:gdLst>
                                  <a:gd name="f0" fmla="val 10800000"/>
                                  <a:gd name="f1" fmla="val 5400000"/>
                                  <a:gd name="f2" fmla="val 180"/>
                                  <a:gd name="f3" fmla="val w"/>
                                  <a:gd name="f4" fmla="val h"/>
                                  <a:gd name="f5" fmla="val ss"/>
                                  <a:gd name="f6" fmla="val 0"/>
                                  <a:gd name="f7" fmla="val 2118360"/>
                                  <a:gd name="f8" fmla="+- 0 0 -90"/>
                                  <a:gd name="f9" fmla="abs f3"/>
                                  <a:gd name="f10" fmla="abs f4"/>
                                  <a:gd name="f11" fmla="abs f5"/>
                                  <a:gd name="f12" fmla="*/ f3 1 2118360"/>
                                  <a:gd name="f13" fmla="+- f6 0 f6"/>
                                  <a:gd name="f14" fmla="+- f7 0 f6"/>
                                  <a:gd name="f15" fmla="*/ f8 f0 1"/>
                                  <a:gd name="f16" fmla="?: f9 f3 1"/>
                                  <a:gd name="f17" fmla="?: f10 f4 1"/>
                                  <a:gd name="f18" fmla="?: f11 f5 1"/>
                                  <a:gd name="f19" fmla="*/ f14 1 2118360"/>
                                  <a:gd name="f20" fmla="*/ f13 1 0"/>
                                  <a:gd name="f21" fmla="*/ f15 1 f2"/>
                                  <a:gd name="f22" fmla="*/ f16 1 2118360"/>
                                  <a:gd name="f23" fmla="*/ f17 1 21600"/>
                                  <a:gd name="f24" fmla="*/ 21600 f17 1"/>
                                  <a:gd name="f25" fmla="*/ 0 1 f19"/>
                                  <a:gd name="f26" fmla="*/ 0 1 f20"/>
                                  <a:gd name="f27" fmla="*/ 211836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211836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43A6229B" id="Freeform 389" o:spid="_x0000_s1026" style="position:absolute;margin-left:10.1pt;margin-top:2.2pt;width:166.8pt;height:0;z-index:-251675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11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" path="m,l2118360,e" filled="f" strokecolor="#221f1f" strokeweight=".17625mm">
                      <v:path arrowok="t" o:connecttype="custom" o:connectlocs="1059180,0;2118360,1;1059180,1;0,1;0,0;2118360,0" o:connectangles="270,0,90,180,0,0" textboxrect="0,0,2118360,0"/>
                      <w10:wrap anchorx="page"/>
                    </v:shape>
                  </w:pict>
                </mc:Fallback>
              </mc:AlternateContent>
            </w:r>
          </w:p>
          <w:p w14:paraId="2F3924CE" w14:textId="77777777" w:rsidR="0060412E" w:rsidRPr="007F56EE" w:rsidRDefault="0060412E" w:rsidP="002651E7">
            <w:pPr>
              <w:spacing w:before="0" w:after="0"/>
              <w:rPr>
                <w:rFonts w:eastAsia="Calibri"/>
                <w:sz w:val="22"/>
                <w:szCs w:val="22"/>
                <w:lang w:eastAsia="en-US"/>
              </w:rPr>
            </w:pPr>
          </w:p>
          <w:p w14:paraId="3E45BEE3"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Frais de voyage divers</w:t>
            </w:r>
          </w:p>
          <w:p w14:paraId="14B8F252" w14:textId="77777777" w:rsidR="0060412E" w:rsidRPr="007F56EE" w:rsidRDefault="0060412E" w:rsidP="002651E7">
            <w:pPr>
              <w:spacing w:before="0" w:after="0"/>
              <w:rPr>
                <w:rFonts w:eastAsia="Calibri"/>
                <w:sz w:val="22"/>
                <w:szCs w:val="22"/>
                <w:lang w:eastAsia="en-US"/>
              </w:rPr>
            </w:pPr>
          </w:p>
          <w:p w14:paraId="1634DDD4" w14:textId="77777777" w:rsidR="0060412E" w:rsidRPr="007F56EE" w:rsidRDefault="0060412E" w:rsidP="002651E7">
            <w:pPr>
              <w:spacing w:before="0" w:after="0"/>
              <w:rPr>
                <w:rFonts w:eastAsia="Calibri"/>
                <w:sz w:val="22"/>
                <w:szCs w:val="22"/>
                <w:lang w:eastAsia="en-US"/>
              </w:rPr>
            </w:pPr>
          </w:p>
          <w:p w14:paraId="052EBDAD"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Indemnité de subsistance</w:t>
            </w:r>
          </w:p>
          <w:p w14:paraId="6D2F370A" w14:textId="77777777" w:rsidR="0060412E" w:rsidRPr="007F56EE" w:rsidRDefault="0060412E" w:rsidP="002651E7">
            <w:pPr>
              <w:spacing w:before="0" w:after="0"/>
              <w:rPr>
                <w:rFonts w:eastAsia="Calibri"/>
                <w:sz w:val="22"/>
                <w:szCs w:val="22"/>
                <w:lang w:eastAsia="en-US"/>
              </w:rPr>
            </w:pPr>
          </w:p>
          <w:p w14:paraId="475F6661" w14:textId="77777777" w:rsidR="0060412E" w:rsidRPr="007F56EE" w:rsidRDefault="0060412E" w:rsidP="002651E7">
            <w:pPr>
              <w:spacing w:before="0" w:after="0"/>
              <w:rPr>
                <w:rFonts w:eastAsia="Calibri"/>
                <w:sz w:val="22"/>
                <w:szCs w:val="22"/>
                <w:lang w:eastAsia="en-US"/>
              </w:rPr>
            </w:pPr>
          </w:p>
          <w:p w14:paraId="31E778DF"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Frais de transport locaux</w:t>
            </w:r>
          </w:p>
          <w:p w14:paraId="1814D07E" w14:textId="77777777" w:rsidR="0060412E" w:rsidRPr="007F56EE" w:rsidRDefault="0060412E" w:rsidP="002651E7">
            <w:pPr>
              <w:spacing w:before="0" w:after="0"/>
              <w:rPr>
                <w:rFonts w:eastAsia="Calibri"/>
                <w:sz w:val="22"/>
                <w:szCs w:val="22"/>
                <w:lang w:eastAsia="en-US"/>
              </w:rPr>
            </w:pPr>
          </w:p>
          <w:p w14:paraId="718F1E34" w14:textId="77777777" w:rsidR="0060412E" w:rsidRPr="007F56EE" w:rsidRDefault="0060412E" w:rsidP="002651E7">
            <w:pPr>
              <w:spacing w:before="0" w:after="0"/>
              <w:rPr>
                <w:rFonts w:eastAsia="Calibri"/>
                <w:sz w:val="22"/>
                <w:szCs w:val="22"/>
                <w:lang w:eastAsia="en-US"/>
              </w:rPr>
            </w:pPr>
          </w:p>
          <w:p w14:paraId="1A86A615"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Loyers de bureaux/logement/</w:t>
            </w:r>
          </w:p>
          <w:p w14:paraId="3A9E2A67" w14:textId="77777777" w:rsidR="0060412E" w:rsidRPr="007F56EE" w:rsidRDefault="002F77D9" w:rsidP="002651E7">
            <w:pPr>
              <w:spacing w:before="0" w:after="0"/>
              <w:rPr>
                <w:rFonts w:eastAsia="Calibri"/>
                <w:sz w:val="22"/>
                <w:szCs w:val="22"/>
                <w:lang w:eastAsia="en-US"/>
              </w:rPr>
            </w:pPr>
            <w:r w:rsidRPr="007F56EE">
              <w:rPr>
                <w:rFonts w:eastAsia="Calibri"/>
                <w:sz w:val="22"/>
                <w:szCs w:val="22"/>
                <w:lang w:eastAsia="en-US"/>
              </w:rPr>
              <w:t>Services</w:t>
            </w:r>
            <w:r w:rsidR="00963D8B" w:rsidRPr="007F56EE">
              <w:rPr>
                <w:rFonts w:eastAsia="Calibri"/>
                <w:sz w:val="22"/>
                <w:szCs w:val="22"/>
                <w:lang w:eastAsia="en-US"/>
              </w:rPr>
              <w:t xml:space="preserve"> de bureau</w:t>
            </w:r>
          </w:p>
          <w:p w14:paraId="60CD82CA" w14:textId="77777777" w:rsidR="0060412E" w:rsidRPr="007F56EE" w:rsidRDefault="0060412E" w:rsidP="002651E7">
            <w:pPr>
              <w:spacing w:before="0" w:after="0"/>
              <w:rPr>
                <w:rFonts w:eastAsia="Calibri"/>
                <w:sz w:val="22"/>
                <w:szCs w:val="22"/>
                <w:lang w:eastAsia="en-US"/>
              </w:rPr>
            </w:pPr>
          </w:p>
          <w:p w14:paraId="471F6343" w14:textId="77777777" w:rsidR="0060412E" w:rsidRPr="007F56EE" w:rsidRDefault="0060412E" w:rsidP="002651E7">
            <w:pPr>
              <w:spacing w:before="0" w:after="0"/>
              <w:rPr>
                <w:rFonts w:eastAsia="Calibri"/>
                <w:sz w:val="22"/>
                <w:szCs w:val="22"/>
                <w:lang w:eastAsia="en-US"/>
              </w:rPr>
            </w:pPr>
          </w:p>
          <w:p w14:paraId="1A2FE00D"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Total général</w:t>
            </w:r>
          </w:p>
        </w:tc>
        <w:tc>
          <w:tcPr>
            <w:tcW w:w="740" w:type="pct"/>
          </w:tcPr>
          <w:p w14:paraId="39B31CFA" w14:textId="77777777" w:rsidR="0060412E" w:rsidRPr="007F56EE" w:rsidRDefault="0060412E" w:rsidP="002651E7">
            <w:pPr>
              <w:spacing w:before="0" w:after="0"/>
              <w:rPr>
                <w:rFonts w:eastAsia="Calibri"/>
                <w:sz w:val="22"/>
                <w:szCs w:val="22"/>
                <w:lang w:eastAsia="en-US"/>
              </w:rPr>
            </w:pPr>
          </w:p>
          <w:p w14:paraId="276B7CE3" w14:textId="77777777" w:rsidR="0060412E" w:rsidRPr="007F56EE" w:rsidRDefault="002F77D9" w:rsidP="002651E7">
            <w:pPr>
              <w:spacing w:before="0" w:after="0"/>
              <w:rPr>
                <w:rFonts w:eastAsia="Calibri"/>
                <w:sz w:val="22"/>
                <w:szCs w:val="22"/>
                <w:lang w:eastAsia="en-US"/>
              </w:rPr>
            </w:pPr>
            <w:r w:rsidRPr="007F56EE">
              <w:rPr>
                <w:rFonts w:eastAsia="Calibri"/>
                <w:sz w:val="22"/>
                <w:szCs w:val="22"/>
                <w:lang w:eastAsia="en-US"/>
              </w:rPr>
              <w:t>Par</w:t>
            </w:r>
            <w:r w:rsidR="00963D8B" w:rsidRPr="007F56EE">
              <w:rPr>
                <w:rFonts w:eastAsia="Calibri"/>
                <w:sz w:val="22"/>
                <w:szCs w:val="22"/>
                <w:lang w:eastAsia="en-US"/>
              </w:rPr>
              <w:t xml:space="preserve"> voyage</w:t>
            </w:r>
          </w:p>
          <w:p w14:paraId="61A2D0AD" w14:textId="77777777" w:rsidR="0060412E" w:rsidRPr="007F56EE" w:rsidRDefault="0060412E" w:rsidP="002651E7">
            <w:pPr>
              <w:spacing w:before="0" w:after="0"/>
              <w:rPr>
                <w:rFonts w:eastAsia="Calibri"/>
                <w:sz w:val="22"/>
                <w:szCs w:val="22"/>
                <w:lang w:eastAsia="en-US"/>
              </w:rPr>
            </w:pPr>
          </w:p>
          <w:p w14:paraId="3E2C703D" w14:textId="77777777" w:rsidR="0060412E" w:rsidRPr="007F56EE" w:rsidRDefault="0060412E" w:rsidP="002651E7">
            <w:pPr>
              <w:spacing w:before="0" w:after="0"/>
              <w:rPr>
                <w:rFonts w:eastAsia="Calibri"/>
                <w:sz w:val="22"/>
                <w:szCs w:val="22"/>
                <w:lang w:eastAsia="en-US"/>
              </w:rPr>
            </w:pPr>
          </w:p>
          <w:p w14:paraId="49DAA382" w14:textId="77777777" w:rsidR="0060412E" w:rsidRPr="007F56EE" w:rsidRDefault="0060412E" w:rsidP="002651E7">
            <w:pPr>
              <w:spacing w:before="0" w:after="0"/>
              <w:rPr>
                <w:rFonts w:eastAsia="Calibri"/>
                <w:sz w:val="22"/>
                <w:szCs w:val="22"/>
                <w:lang w:eastAsia="en-US"/>
              </w:rPr>
            </w:pPr>
          </w:p>
          <w:p w14:paraId="63BF99C7" w14:textId="77777777" w:rsidR="0060412E" w:rsidRPr="007F56EE" w:rsidRDefault="002F77D9" w:rsidP="002651E7">
            <w:pPr>
              <w:spacing w:before="0" w:after="0"/>
              <w:rPr>
                <w:rFonts w:eastAsia="Calibri"/>
                <w:sz w:val="22"/>
                <w:szCs w:val="22"/>
                <w:lang w:eastAsia="en-US"/>
              </w:rPr>
            </w:pPr>
            <w:r w:rsidRPr="007F56EE">
              <w:rPr>
                <w:rFonts w:eastAsia="Calibri"/>
                <w:sz w:val="22"/>
                <w:szCs w:val="22"/>
                <w:lang w:eastAsia="en-US"/>
              </w:rPr>
              <w:t>Par</w:t>
            </w:r>
            <w:r w:rsidR="00963D8B" w:rsidRPr="007F56EE">
              <w:rPr>
                <w:rFonts w:eastAsia="Calibri"/>
                <w:sz w:val="22"/>
                <w:szCs w:val="22"/>
                <w:lang w:eastAsia="en-US"/>
              </w:rPr>
              <w:t xml:space="preserve"> voyage</w:t>
            </w:r>
          </w:p>
          <w:p w14:paraId="487B422E" w14:textId="77777777" w:rsidR="0060412E" w:rsidRPr="007F56EE" w:rsidRDefault="0060412E" w:rsidP="002651E7">
            <w:pPr>
              <w:spacing w:before="0" w:after="0"/>
              <w:rPr>
                <w:rFonts w:eastAsia="Calibri"/>
                <w:sz w:val="22"/>
                <w:szCs w:val="22"/>
                <w:lang w:eastAsia="en-US"/>
              </w:rPr>
            </w:pPr>
          </w:p>
          <w:p w14:paraId="3BA6C537" w14:textId="77777777" w:rsidR="0060412E" w:rsidRPr="007F56EE" w:rsidRDefault="0060412E" w:rsidP="002651E7">
            <w:pPr>
              <w:spacing w:before="0" w:after="0"/>
              <w:rPr>
                <w:rFonts w:eastAsia="Calibri"/>
                <w:sz w:val="22"/>
                <w:szCs w:val="22"/>
                <w:lang w:eastAsia="en-US"/>
              </w:rPr>
            </w:pPr>
          </w:p>
          <w:p w14:paraId="07E8950B"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par jour</w:t>
            </w:r>
          </w:p>
        </w:tc>
        <w:tc>
          <w:tcPr>
            <w:tcW w:w="624" w:type="pct"/>
          </w:tcPr>
          <w:p w14:paraId="00AA741B" w14:textId="77777777" w:rsidR="0060412E" w:rsidRPr="007F56EE" w:rsidRDefault="0060412E" w:rsidP="002651E7">
            <w:pPr>
              <w:spacing w:before="0" w:after="0"/>
              <w:rPr>
                <w:rFonts w:eastAsia="Calibri"/>
                <w:sz w:val="22"/>
                <w:szCs w:val="22"/>
                <w:lang w:eastAsia="en-US"/>
              </w:rPr>
            </w:pPr>
          </w:p>
        </w:tc>
        <w:tc>
          <w:tcPr>
            <w:tcW w:w="719" w:type="pct"/>
          </w:tcPr>
          <w:p w14:paraId="2634F0A0" w14:textId="77777777" w:rsidR="0060412E" w:rsidRPr="007F56EE" w:rsidRDefault="0060412E" w:rsidP="002651E7">
            <w:pPr>
              <w:spacing w:before="0" w:after="0"/>
              <w:rPr>
                <w:rFonts w:eastAsia="Calibri"/>
                <w:sz w:val="22"/>
                <w:szCs w:val="22"/>
                <w:lang w:eastAsia="en-US"/>
              </w:rPr>
            </w:pPr>
          </w:p>
        </w:tc>
        <w:tc>
          <w:tcPr>
            <w:tcW w:w="735" w:type="pct"/>
          </w:tcPr>
          <w:p w14:paraId="57FFE22C" w14:textId="77777777" w:rsidR="0060412E" w:rsidRPr="007F56EE" w:rsidRDefault="0060412E" w:rsidP="002651E7">
            <w:pPr>
              <w:spacing w:before="0" w:after="0"/>
              <w:rPr>
                <w:rFonts w:eastAsia="Calibri"/>
                <w:sz w:val="22"/>
                <w:szCs w:val="22"/>
                <w:lang w:eastAsia="en-US"/>
              </w:rPr>
            </w:pPr>
          </w:p>
        </w:tc>
      </w:tr>
    </w:tbl>
    <w:p w14:paraId="39A3EA21" w14:textId="77777777" w:rsidR="0060412E" w:rsidRPr="007F56EE" w:rsidRDefault="00963D8B" w:rsidP="002651E7">
      <w:pPr>
        <w:pStyle w:val="Header2"/>
        <w:rPr>
          <w:sz w:val="22"/>
          <w:szCs w:val="22"/>
        </w:rPr>
      </w:pPr>
      <w:bookmarkStart w:id="141" w:name="_Toc5814491"/>
      <w:r w:rsidRPr="007F56EE">
        <w:rPr>
          <w:sz w:val="22"/>
          <w:szCs w:val="22"/>
        </w:rPr>
        <w:t>5.H. Frais divers</w:t>
      </w:r>
      <w:bookmarkEnd w:id="141"/>
    </w:p>
    <w:p w14:paraId="6059CD14" w14:textId="77777777" w:rsidR="0060412E" w:rsidRPr="007F56EE" w:rsidRDefault="00963D8B" w:rsidP="002651E7">
      <w:pPr>
        <w:rPr>
          <w:sz w:val="22"/>
          <w:szCs w:val="22"/>
        </w:rPr>
      </w:pPr>
      <w:r w:rsidRPr="007F56EE">
        <w:rPr>
          <w:sz w:val="22"/>
          <w:szCs w:val="22"/>
        </w:rPr>
        <w:t>Activité no :</w:t>
      </w:r>
      <w:r w:rsidR="002F77D9" w:rsidRPr="007F56EE">
        <w:rPr>
          <w:sz w:val="22"/>
          <w:szCs w:val="22"/>
        </w:rPr>
        <w:t xml:space="preserve"> ___________________________</w:t>
      </w:r>
      <w:r w:rsidRPr="007F56EE">
        <w:rPr>
          <w:sz w:val="22"/>
          <w:szCs w:val="22"/>
        </w:rPr>
        <w:t xml:space="preserve"> </w:t>
      </w:r>
      <w:r w:rsidRPr="007F56EE">
        <w:rPr>
          <w:sz w:val="22"/>
          <w:szCs w:val="22"/>
        </w:rPr>
        <w:tab/>
        <w:t xml:space="preserve"> </w:t>
      </w:r>
    </w:p>
    <w:p w14:paraId="701D50FA" w14:textId="77777777" w:rsidR="0060412E" w:rsidRPr="007F56EE" w:rsidRDefault="00963D8B" w:rsidP="002651E7">
      <w:pPr>
        <w:rPr>
          <w:sz w:val="22"/>
          <w:szCs w:val="22"/>
        </w:rPr>
      </w:pPr>
      <w:r w:rsidRPr="007F56EE">
        <w:rPr>
          <w:sz w:val="22"/>
          <w:szCs w:val="22"/>
        </w:rPr>
        <w:lastRenderedPageBreak/>
        <w:t>Nom :</w:t>
      </w:r>
      <w:r w:rsidRPr="007F56EE">
        <w:rPr>
          <w:sz w:val="22"/>
          <w:szCs w:val="22"/>
        </w:rPr>
        <w:tab/>
      </w:r>
      <w:r w:rsidR="002F77D9" w:rsidRPr="007F56EE">
        <w:rPr>
          <w:sz w:val="22"/>
          <w:szCs w:val="22"/>
        </w:rPr>
        <w:t>________________________________</w:t>
      </w:r>
      <w:r w:rsidRPr="007F56EE">
        <w:rPr>
          <w:sz w:val="22"/>
          <w:szCs w:val="22"/>
        </w:rPr>
        <w:tab/>
      </w:r>
      <w:r w:rsidRPr="007F56EE">
        <w:rPr>
          <w:sz w:val="22"/>
          <w:szCs w:val="22"/>
        </w:rPr>
        <w:tab/>
      </w:r>
      <w:r w:rsidRPr="007F56EE">
        <w:rPr>
          <w:sz w:val="22"/>
          <w:szCs w:val="22"/>
        </w:rPr>
        <w:tab/>
      </w:r>
      <w:r w:rsidRPr="007F56EE">
        <w:rPr>
          <w:sz w:val="22"/>
          <w:szCs w:val="22"/>
        </w:rPr>
        <w:tab/>
      </w:r>
      <w:r w:rsidRPr="007F56EE">
        <w:rPr>
          <w:sz w:val="22"/>
          <w:szCs w:val="22"/>
        </w:rPr>
        <w:tab/>
      </w:r>
      <w:r w:rsidRPr="007F56EE">
        <w:rPr>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492"/>
        <w:gridCol w:w="1217"/>
        <w:gridCol w:w="1187"/>
        <w:gridCol w:w="1314"/>
        <w:gridCol w:w="1185"/>
      </w:tblGrid>
      <w:tr w:rsidR="0060412E" w:rsidRPr="007F56EE" w14:paraId="24CCE565" w14:textId="77777777" w:rsidTr="00682A2C">
        <w:trPr>
          <w:trHeight w:val="567"/>
        </w:trPr>
        <w:tc>
          <w:tcPr>
            <w:tcW w:w="353" w:type="pct"/>
            <w:shd w:val="clear" w:color="auto" w:fill="F2F2F2" w:themeFill="background1" w:themeFillShade="F2"/>
          </w:tcPr>
          <w:p w14:paraId="2FB8896C"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No</w:t>
            </w:r>
          </w:p>
        </w:tc>
        <w:tc>
          <w:tcPr>
            <w:tcW w:w="2222" w:type="pct"/>
            <w:shd w:val="clear" w:color="auto" w:fill="F2F2F2" w:themeFill="background1" w:themeFillShade="F2"/>
          </w:tcPr>
          <w:p w14:paraId="557CBEC9"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Description</w:t>
            </w:r>
          </w:p>
        </w:tc>
        <w:tc>
          <w:tcPr>
            <w:tcW w:w="602" w:type="pct"/>
            <w:shd w:val="clear" w:color="auto" w:fill="F2F2F2" w:themeFill="background1" w:themeFillShade="F2"/>
          </w:tcPr>
          <w:p w14:paraId="2DB01AF5"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Unité</w:t>
            </w:r>
          </w:p>
        </w:tc>
        <w:tc>
          <w:tcPr>
            <w:tcW w:w="587" w:type="pct"/>
            <w:shd w:val="clear" w:color="auto" w:fill="F2F2F2" w:themeFill="background1" w:themeFillShade="F2"/>
          </w:tcPr>
          <w:p w14:paraId="5806FF18"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Quantité</w:t>
            </w:r>
          </w:p>
        </w:tc>
        <w:tc>
          <w:tcPr>
            <w:tcW w:w="650" w:type="pct"/>
            <w:shd w:val="clear" w:color="auto" w:fill="F2F2F2" w:themeFill="background1" w:themeFillShade="F2"/>
          </w:tcPr>
          <w:p w14:paraId="1F75309C"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Prix</w:t>
            </w:r>
          </w:p>
          <w:p w14:paraId="6DD691EF"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unitaire</w:t>
            </w:r>
          </w:p>
        </w:tc>
        <w:tc>
          <w:tcPr>
            <w:tcW w:w="587" w:type="pct"/>
            <w:shd w:val="clear" w:color="auto" w:fill="F2F2F2" w:themeFill="background1" w:themeFillShade="F2"/>
          </w:tcPr>
          <w:p w14:paraId="5BA95FAE"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Montant</w:t>
            </w:r>
          </w:p>
          <w:p w14:paraId="0BC878BF" w14:textId="77777777" w:rsidR="0060412E" w:rsidRPr="007F56EE" w:rsidRDefault="00963D8B" w:rsidP="002651E7">
            <w:pPr>
              <w:spacing w:before="0" w:after="0"/>
              <w:rPr>
                <w:rFonts w:eastAsia="Calibri"/>
                <w:b/>
                <w:sz w:val="22"/>
                <w:szCs w:val="22"/>
                <w:lang w:eastAsia="en-US"/>
              </w:rPr>
            </w:pPr>
            <w:r w:rsidRPr="007F56EE">
              <w:rPr>
                <w:rFonts w:eastAsia="Calibri"/>
                <w:b/>
                <w:sz w:val="22"/>
                <w:szCs w:val="22"/>
                <w:lang w:eastAsia="en-US"/>
              </w:rPr>
              <w:t>total</w:t>
            </w:r>
          </w:p>
        </w:tc>
      </w:tr>
      <w:tr w:rsidR="0060412E" w:rsidRPr="007F56EE" w14:paraId="72834EEB" w14:textId="77777777" w:rsidTr="001D19C2">
        <w:trPr>
          <w:trHeight w:val="567"/>
        </w:trPr>
        <w:tc>
          <w:tcPr>
            <w:tcW w:w="353" w:type="pct"/>
          </w:tcPr>
          <w:p w14:paraId="63891B65"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1.</w:t>
            </w:r>
          </w:p>
          <w:p w14:paraId="1DECEB61" w14:textId="77777777" w:rsidR="0060412E" w:rsidRPr="007F56EE" w:rsidRDefault="0060412E" w:rsidP="002651E7">
            <w:pPr>
              <w:spacing w:before="0" w:after="0"/>
              <w:rPr>
                <w:rFonts w:eastAsia="Calibri"/>
                <w:sz w:val="22"/>
                <w:szCs w:val="22"/>
                <w:lang w:eastAsia="en-US"/>
              </w:rPr>
            </w:pPr>
          </w:p>
          <w:p w14:paraId="250E9B1E" w14:textId="77777777" w:rsidR="0060412E" w:rsidRPr="007F56EE" w:rsidRDefault="0060412E" w:rsidP="002651E7">
            <w:pPr>
              <w:spacing w:before="0" w:after="0"/>
              <w:rPr>
                <w:rFonts w:eastAsia="Calibri"/>
                <w:sz w:val="22"/>
                <w:szCs w:val="22"/>
                <w:lang w:eastAsia="en-US"/>
              </w:rPr>
            </w:pPr>
          </w:p>
          <w:p w14:paraId="3C618E30" w14:textId="77777777" w:rsidR="0060412E" w:rsidRPr="007F56EE" w:rsidRDefault="0060412E" w:rsidP="002651E7">
            <w:pPr>
              <w:spacing w:before="0" w:after="0"/>
              <w:rPr>
                <w:rFonts w:eastAsia="Calibri"/>
                <w:sz w:val="22"/>
                <w:szCs w:val="22"/>
                <w:lang w:eastAsia="en-US"/>
              </w:rPr>
            </w:pPr>
          </w:p>
          <w:p w14:paraId="4A8FBC8D"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2.</w:t>
            </w:r>
          </w:p>
          <w:p w14:paraId="07415527" w14:textId="77777777" w:rsidR="0060412E" w:rsidRPr="007F56EE" w:rsidRDefault="0060412E" w:rsidP="002651E7">
            <w:pPr>
              <w:spacing w:before="0" w:after="0"/>
              <w:rPr>
                <w:rFonts w:eastAsia="Calibri"/>
                <w:sz w:val="22"/>
                <w:szCs w:val="22"/>
                <w:lang w:eastAsia="en-US"/>
              </w:rPr>
            </w:pPr>
          </w:p>
          <w:p w14:paraId="706C6A2B" w14:textId="77777777" w:rsidR="0060412E" w:rsidRPr="007F56EE" w:rsidRDefault="0060412E" w:rsidP="002651E7">
            <w:pPr>
              <w:spacing w:before="0" w:after="0"/>
              <w:rPr>
                <w:rFonts w:eastAsia="Calibri"/>
                <w:sz w:val="22"/>
                <w:szCs w:val="22"/>
                <w:lang w:eastAsia="en-US"/>
              </w:rPr>
            </w:pPr>
          </w:p>
          <w:p w14:paraId="0A31EBE2"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3.</w:t>
            </w:r>
          </w:p>
          <w:p w14:paraId="3833051C" w14:textId="77777777" w:rsidR="0060412E" w:rsidRPr="007F56EE" w:rsidRDefault="0060412E" w:rsidP="002651E7">
            <w:pPr>
              <w:spacing w:before="0" w:after="0"/>
              <w:rPr>
                <w:rFonts w:eastAsia="Calibri"/>
                <w:sz w:val="22"/>
                <w:szCs w:val="22"/>
                <w:lang w:eastAsia="en-US"/>
              </w:rPr>
            </w:pPr>
          </w:p>
          <w:p w14:paraId="1857CC01" w14:textId="77777777" w:rsidR="0060412E" w:rsidRPr="007F56EE" w:rsidRDefault="0060412E" w:rsidP="002651E7">
            <w:pPr>
              <w:spacing w:before="0" w:after="0"/>
              <w:rPr>
                <w:rFonts w:eastAsia="Calibri"/>
                <w:sz w:val="22"/>
                <w:szCs w:val="22"/>
                <w:lang w:eastAsia="en-US"/>
              </w:rPr>
            </w:pPr>
          </w:p>
          <w:p w14:paraId="7B3A0B1E"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4.</w:t>
            </w:r>
          </w:p>
        </w:tc>
        <w:tc>
          <w:tcPr>
            <w:tcW w:w="2222" w:type="pct"/>
          </w:tcPr>
          <w:p w14:paraId="7CC9660C"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Frais de communications entre</w:t>
            </w:r>
            <w:r w:rsidR="002F77D9" w:rsidRPr="007F56EE">
              <w:rPr>
                <w:rFonts w:eastAsia="Calibri"/>
                <w:sz w:val="22"/>
                <w:szCs w:val="22"/>
                <w:lang w:eastAsia="en-US"/>
              </w:rPr>
              <w:t xml:space="preserve"> ……. E</w:t>
            </w:r>
            <w:r w:rsidRPr="007F56EE">
              <w:rPr>
                <w:rFonts w:eastAsia="Calibri"/>
                <w:sz w:val="22"/>
                <w:szCs w:val="22"/>
                <w:lang w:eastAsia="en-US"/>
              </w:rPr>
              <w:t>t</w:t>
            </w:r>
            <w:r w:rsidR="002F77D9" w:rsidRPr="007F56EE">
              <w:rPr>
                <w:rFonts w:eastAsia="Calibri"/>
                <w:sz w:val="22"/>
                <w:szCs w:val="22"/>
                <w:lang w:eastAsia="en-US"/>
              </w:rPr>
              <w:t xml:space="preserve"> …… </w:t>
            </w:r>
            <w:r w:rsidRPr="007F56EE">
              <w:rPr>
                <w:rFonts w:eastAsia="Calibri"/>
                <w:sz w:val="22"/>
                <w:szCs w:val="22"/>
                <w:lang w:eastAsia="en-US"/>
              </w:rPr>
              <w:t>(téléphone, fax, e-mail)</w:t>
            </w:r>
          </w:p>
          <w:p w14:paraId="555CC6C8" w14:textId="77777777" w:rsidR="0060412E" w:rsidRPr="007F56EE" w:rsidRDefault="0060412E" w:rsidP="002651E7">
            <w:pPr>
              <w:spacing w:before="0" w:after="0"/>
              <w:rPr>
                <w:rFonts w:eastAsia="Calibri"/>
                <w:sz w:val="22"/>
                <w:szCs w:val="22"/>
                <w:lang w:eastAsia="en-US"/>
              </w:rPr>
            </w:pPr>
          </w:p>
          <w:p w14:paraId="6342BA33" w14:textId="77777777" w:rsidR="0060412E" w:rsidRPr="007F56EE" w:rsidRDefault="0060412E" w:rsidP="002651E7">
            <w:pPr>
              <w:spacing w:before="0" w:after="0"/>
              <w:rPr>
                <w:rFonts w:eastAsia="Calibri"/>
                <w:sz w:val="22"/>
                <w:szCs w:val="22"/>
                <w:lang w:eastAsia="en-US"/>
              </w:rPr>
            </w:pPr>
          </w:p>
          <w:p w14:paraId="11EE24AD"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Rédaction, reproduction de rapports</w:t>
            </w:r>
          </w:p>
          <w:p w14:paraId="7801B4C5" w14:textId="77777777" w:rsidR="0060412E" w:rsidRPr="007F56EE" w:rsidRDefault="0060412E" w:rsidP="002651E7">
            <w:pPr>
              <w:spacing w:before="0" w:after="0"/>
              <w:rPr>
                <w:rFonts w:eastAsia="Calibri"/>
                <w:sz w:val="22"/>
                <w:szCs w:val="22"/>
                <w:lang w:eastAsia="en-US"/>
              </w:rPr>
            </w:pPr>
          </w:p>
          <w:p w14:paraId="7480E50C" w14:textId="77777777" w:rsidR="0060412E" w:rsidRPr="007F56EE" w:rsidRDefault="0060412E" w:rsidP="002651E7">
            <w:pPr>
              <w:spacing w:before="0" w:after="0"/>
              <w:rPr>
                <w:rFonts w:eastAsia="Calibri"/>
                <w:sz w:val="22"/>
                <w:szCs w:val="22"/>
                <w:lang w:eastAsia="en-US"/>
              </w:rPr>
            </w:pPr>
          </w:p>
          <w:p w14:paraId="0FDFE464"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Matériel : véhicules, ordinateurs, etc.</w:t>
            </w:r>
          </w:p>
          <w:p w14:paraId="1B497A84" w14:textId="77777777" w:rsidR="0060412E" w:rsidRPr="007F56EE" w:rsidRDefault="0060412E" w:rsidP="002651E7">
            <w:pPr>
              <w:spacing w:before="0" w:after="0"/>
              <w:rPr>
                <w:rFonts w:eastAsia="Calibri"/>
                <w:sz w:val="22"/>
                <w:szCs w:val="22"/>
                <w:lang w:eastAsia="en-US"/>
              </w:rPr>
            </w:pPr>
          </w:p>
          <w:p w14:paraId="6CEDD78B" w14:textId="77777777" w:rsidR="0060412E" w:rsidRPr="007F56EE" w:rsidRDefault="0060412E" w:rsidP="002651E7">
            <w:pPr>
              <w:spacing w:before="0" w:after="0"/>
              <w:rPr>
                <w:rFonts w:eastAsia="Calibri"/>
                <w:sz w:val="22"/>
                <w:szCs w:val="22"/>
                <w:lang w:eastAsia="en-US"/>
              </w:rPr>
            </w:pPr>
          </w:p>
          <w:p w14:paraId="7B72D52C"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Logiciels</w:t>
            </w:r>
          </w:p>
          <w:p w14:paraId="7F68E58D" w14:textId="77777777" w:rsidR="0060412E" w:rsidRPr="007F56EE" w:rsidRDefault="0060412E" w:rsidP="002651E7">
            <w:pPr>
              <w:spacing w:before="0" w:after="0"/>
              <w:rPr>
                <w:rFonts w:eastAsia="Calibri"/>
                <w:sz w:val="22"/>
                <w:szCs w:val="22"/>
                <w:lang w:eastAsia="en-US"/>
              </w:rPr>
            </w:pPr>
          </w:p>
          <w:p w14:paraId="763B5A11" w14:textId="77777777" w:rsidR="0060412E" w:rsidRPr="007F56EE" w:rsidRDefault="0060412E" w:rsidP="002651E7">
            <w:pPr>
              <w:spacing w:before="0" w:after="0"/>
              <w:rPr>
                <w:rFonts w:eastAsia="Calibri"/>
                <w:sz w:val="22"/>
                <w:szCs w:val="22"/>
                <w:lang w:eastAsia="en-US"/>
              </w:rPr>
            </w:pPr>
          </w:p>
          <w:p w14:paraId="5DFB2427" w14:textId="77777777" w:rsidR="0060412E" w:rsidRPr="007F56EE" w:rsidRDefault="00963D8B" w:rsidP="002651E7">
            <w:pPr>
              <w:spacing w:before="0" w:after="0"/>
              <w:rPr>
                <w:rFonts w:eastAsia="Calibri"/>
                <w:sz w:val="22"/>
                <w:szCs w:val="22"/>
                <w:lang w:eastAsia="en-US"/>
              </w:rPr>
            </w:pPr>
            <w:r w:rsidRPr="007F56EE">
              <w:rPr>
                <w:rFonts w:eastAsia="Calibri"/>
                <w:sz w:val="22"/>
                <w:szCs w:val="22"/>
                <w:lang w:eastAsia="en-US"/>
              </w:rPr>
              <w:t>Total général</w:t>
            </w:r>
          </w:p>
        </w:tc>
        <w:tc>
          <w:tcPr>
            <w:tcW w:w="602" w:type="pct"/>
          </w:tcPr>
          <w:p w14:paraId="06A6CE41" w14:textId="77777777" w:rsidR="0060412E" w:rsidRPr="007F56EE" w:rsidRDefault="0060412E" w:rsidP="002651E7">
            <w:pPr>
              <w:spacing w:before="0" w:after="0"/>
              <w:rPr>
                <w:rFonts w:eastAsia="Calibri"/>
                <w:sz w:val="22"/>
                <w:szCs w:val="22"/>
                <w:lang w:eastAsia="en-US"/>
              </w:rPr>
            </w:pPr>
          </w:p>
        </w:tc>
        <w:tc>
          <w:tcPr>
            <w:tcW w:w="587" w:type="pct"/>
          </w:tcPr>
          <w:p w14:paraId="48433E2C" w14:textId="77777777" w:rsidR="0060412E" w:rsidRPr="007F56EE" w:rsidRDefault="0060412E" w:rsidP="002651E7">
            <w:pPr>
              <w:spacing w:before="0" w:after="0"/>
              <w:rPr>
                <w:rFonts w:eastAsia="Calibri"/>
                <w:sz w:val="22"/>
                <w:szCs w:val="22"/>
                <w:lang w:eastAsia="en-US"/>
              </w:rPr>
            </w:pPr>
          </w:p>
        </w:tc>
        <w:tc>
          <w:tcPr>
            <w:tcW w:w="650" w:type="pct"/>
          </w:tcPr>
          <w:p w14:paraId="56B4FE6B" w14:textId="77777777" w:rsidR="0060412E" w:rsidRPr="007F56EE" w:rsidRDefault="0060412E" w:rsidP="002651E7">
            <w:pPr>
              <w:spacing w:before="0" w:after="0"/>
              <w:rPr>
                <w:rFonts w:eastAsia="Calibri"/>
                <w:sz w:val="22"/>
                <w:szCs w:val="22"/>
                <w:lang w:eastAsia="en-US"/>
              </w:rPr>
            </w:pPr>
          </w:p>
        </w:tc>
        <w:tc>
          <w:tcPr>
            <w:tcW w:w="587" w:type="pct"/>
          </w:tcPr>
          <w:p w14:paraId="78911FF1" w14:textId="77777777" w:rsidR="0060412E" w:rsidRPr="007F56EE" w:rsidRDefault="00B871B7" w:rsidP="002651E7">
            <w:pPr>
              <w:spacing w:before="0" w:after="0"/>
              <w:rPr>
                <w:rFonts w:eastAsia="Calibri"/>
                <w:sz w:val="22"/>
                <w:szCs w:val="22"/>
                <w:lang w:eastAsia="en-US"/>
              </w:rPr>
            </w:pPr>
            <w:r w:rsidRPr="007F56EE">
              <w:rPr>
                <w:rFonts w:eastAsia="Calibri"/>
                <w:noProof/>
                <w:sz w:val="22"/>
                <w:szCs w:val="22"/>
              </w:rPr>
              <mc:AlternateContent>
                <mc:Choice Requires="wps">
                  <w:drawing>
                    <wp:anchor distT="0" distB="0" distL="114300" distR="114300" simplePos="0" relativeHeight="251646464" behindDoc="1" locked="0" layoutInCell="1" allowOverlap="1" wp14:anchorId="11D35DA9" wp14:editId="74BCD0C4">
                      <wp:simplePos x="0" y="0"/>
                      <wp:positionH relativeFrom="page">
                        <wp:posOffset>53340</wp:posOffset>
                      </wp:positionH>
                      <wp:positionV relativeFrom="paragraph">
                        <wp:posOffset>1953895</wp:posOffset>
                      </wp:positionV>
                      <wp:extent cx="629920" cy="45085"/>
                      <wp:effectExtent l="0" t="0" r="0" b="0"/>
                      <wp:wrapNone/>
                      <wp:docPr id="29"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45085"/>
                              </a:xfrm>
                              <a:custGeom>
                                <a:avLst/>
                                <a:gdLst>
                                  <a:gd name="f0" fmla="val 10800000"/>
                                  <a:gd name="f1" fmla="val 5400000"/>
                                  <a:gd name="f2" fmla="val 180"/>
                                  <a:gd name="f3" fmla="val w"/>
                                  <a:gd name="f4" fmla="val h"/>
                                  <a:gd name="f5" fmla="val 0"/>
                                  <a:gd name="f6" fmla="val 629920"/>
                                  <a:gd name="f7" fmla="val 45085"/>
                                  <a:gd name="f8" fmla="+- 0 0 -90"/>
                                  <a:gd name="f9" fmla="*/ f3 1 629920"/>
                                  <a:gd name="f10" fmla="*/ f4 1 45085"/>
                                  <a:gd name="f11" fmla="+- f7 0 f5"/>
                                  <a:gd name="f12" fmla="+- f6 0 f5"/>
                                  <a:gd name="f13" fmla="*/ f8 f0 1"/>
                                  <a:gd name="f14" fmla="*/ f12 1 629920"/>
                                  <a:gd name="f15" fmla="*/ f11 1 45085"/>
                                  <a:gd name="f16" fmla="*/ f13 1 f2"/>
                                  <a:gd name="f17" fmla="*/ 0 1 f14"/>
                                  <a:gd name="f18" fmla="*/ 0 1 f15"/>
                                  <a:gd name="f19" fmla="*/ 62992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2992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4B9BA843" id="Freeform 396" o:spid="_x0000_s1026" style="position:absolute;margin-left:4.2pt;margin-top:153.85pt;width:49.6pt;height:3.5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9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" path="m,l629920,e" filled="f" strokecolor="#221f1f" strokeweight=".17625mm">
                      <v:path arrowok="t" o:connecttype="custom" o:connectlocs="314960,0;629920,22543;314960,45085;0,22543;0,0;629920,0" o:connectangles="270,0,90,180,0,0" textboxrect="0,0,629920,45085"/>
                      <w10:wrap anchorx="page"/>
                    </v:shape>
                  </w:pict>
                </mc:Fallback>
              </mc:AlternateContent>
            </w:r>
          </w:p>
        </w:tc>
      </w:tr>
    </w:tbl>
    <w:p w14:paraId="32777CA4" w14:textId="77777777" w:rsidR="0060412E" w:rsidRPr="007F56EE" w:rsidRDefault="0060412E" w:rsidP="002651E7">
      <w:pPr>
        <w:rPr>
          <w:sz w:val="22"/>
          <w:szCs w:val="22"/>
        </w:rPr>
      </w:pPr>
    </w:p>
    <w:p w14:paraId="2CF56F61" w14:textId="77777777" w:rsidR="0060412E" w:rsidRPr="007F56EE" w:rsidRDefault="00963D8B" w:rsidP="002651E7">
      <w:pPr>
        <w:pStyle w:val="Header2"/>
        <w:rPr>
          <w:sz w:val="22"/>
          <w:szCs w:val="22"/>
        </w:rPr>
      </w:pPr>
      <w:bookmarkStart w:id="142" w:name="_Toc5814492"/>
      <w:r w:rsidRPr="007F56EE">
        <w:rPr>
          <w:sz w:val="22"/>
          <w:szCs w:val="22"/>
        </w:rPr>
        <w:t>5.I. Cadre du bordereau des prix unitaires</w:t>
      </w:r>
      <w:bookmarkEnd w:id="142"/>
    </w:p>
    <w:p w14:paraId="5EBEA0DF" w14:textId="6767C36A" w:rsidR="005E2AF7" w:rsidRPr="007F56EE" w:rsidRDefault="005E2AF7" w:rsidP="002651E7">
      <w:pPr>
        <w:suppressAutoHyphens w:val="0"/>
        <w:autoSpaceDN/>
        <w:spacing w:before="0" w:after="0"/>
        <w:jc w:val="left"/>
        <w:textAlignment w:val="auto"/>
        <w:rPr>
          <w:rFonts w:eastAsia="Calibri" w:cs="Arial"/>
          <w:b/>
          <w:sz w:val="22"/>
          <w:szCs w:val="22"/>
          <w:lang w:eastAsia="en-US"/>
        </w:rPr>
      </w:pPr>
      <w:bookmarkStart w:id="143" w:name="_Toc5814494"/>
      <w:r w:rsidRPr="007F56EE">
        <w:rPr>
          <w:rFonts w:eastAsia="Calibri" w:cs="Arial"/>
          <w:b/>
          <w:sz w:val="22"/>
          <w:szCs w:val="22"/>
          <w:lang w:eastAsia="en-US"/>
        </w:rPr>
        <w:t xml:space="preserve">POUR LE LOT N° 1 : </w:t>
      </w:r>
      <w:r w:rsidRPr="007F56EE">
        <w:rPr>
          <w:rFonts w:eastAsia="Calibri" w:cs="Arial"/>
          <w:b/>
          <w:color w:val="000000"/>
          <w:sz w:val="22"/>
          <w:szCs w:val="22"/>
          <w:lang w:eastAsia="en-US"/>
        </w:rPr>
        <w:t>DOMICILES</w:t>
      </w:r>
      <w:r w:rsidR="00E05420">
        <w:rPr>
          <w:rFonts w:eastAsia="Calibri" w:cs="Arial"/>
          <w:b/>
          <w:color w:val="000000"/>
          <w:sz w:val="22"/>
          <w:szCs w:val="22"/>
          <w:lang w:eastAsia="en-US"/>
        </w:rPr>
        <w:t xml:space="preserve"> DU TOP MANAGEMENT</w:t>
      </w:r>
      <w:r w:rsidRPr="007F56EE">
        <w:rPr>
          <w:rFonts w:eastAsia="Calibri" w:cs="Arial"/>
          <w:b/>
          <w:color w:val="000000"/>
          <w:sz w:val="22"/>
          <w:szCs w:val="22"/>
          <w:lang w:eastAsia="en-US"/>
        </w:rPr>
        <w:t>, SITES ET DEPOTS DE DOUALA</w:t>
      </w:r>
    </w:p>
    <w:tbl>
      <w:tblPr>
        <w:tblW w:w="9355" w:type="dxa"/>
        <w:tblInd w:w="496" w:type="dxa"/>
        <w:tblCellMar>
          <w:left w:w="70" w:type="dxa"/>
          <w:right w:w="70" w:type="dxa"/>
        </w:tblCellMar>
        <w:tblLook w:val="04A0" w:firstRow="1" w:lastRow="0" w:firstColumn="1" w:lastColumn="0" w:noHBand="0" w:noVBand="1"/>
      </w:tblPr>
      <w:tblGrid>
        <w:gridCol w:w="708"/>
        <w:gridCol w:w="3402"/>
        <w:gridCol w:w="1134"/>
        <w:gridCol w:w="1843"/>
        <w:gridCol w:w="2268"/>
      </w:tblGrid>
      <w:tr w:rsidR="005E2AF7" w:rsidRPr="007F56EE" w14:paraId="6E2D3EFF" w14:textId="77777777" w:rsidTr="001E2AB6">
        <w:trPr>
          <w:trHeight w:val="539"/>
        </w:trPr>
        <w:tc>
          <w:tcPr>
            <w:tcW w:w="708" w:type="dxa"/>
            <w:vMerge w:val="restart"/>
            <w:tcBorders>
              <w:top w:val="single" w:sz="8" w:space="0" w:color="auto"/>
              <w:left w:val="single" w:sz="8" w:space="0" w:color="auto"/>
              <w:right w:val="single" w:sz="8" w:space="0" w:color="auto"/>
            </w:tcBorders>
            <w:vAlign w:val="center"/>
            <w:hideMark/>
          </w:tcPr>
          <w:p w14:paraId="522E7389"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r w:rsidRPr="007F56EE">
              <w:rPr>
                <w:rFonts w:eastAsia="Calibri" w:cs="Arial"/>
                <w:sz w:val="22"/>
                <w:szCs w:val="22"/>
                <w:lang w:eastAsia="en-US"/>
              </w:rPr>
              <w:t xml:space="preserve">  </w:t>
            </w:r>
            <w:r w:rsidRPr="007F56EE">
              <w:rPr>
                <w:rFonts w:cs="Arial"/>
                <w:b/>
                <w:bCs/>
                <w:color w:val="000000"/>
                <w:sz w:val="22"/>
                <w:szCs w:val="22"/>
              </w:rPr>
              <w:t>ITEM</w:t>
            </w:r>
          </w:p>
        </w:tc>
        <w:tc>
          <w:tcPr>
            <w:tcW w:w="3402" w:type="dxa"/>
            <w:vMerge w:val="restart"/>
            <w:tcBorders>
              <w:top w:val="single" w:sz="8" w:space="0" w:color="auto"/>
              <w:left w:val="nil"/>
              <w:right w:val="single" w:sz="8" w:space="0" w:color="auto"/>
            </w:tcBorders>
            <w:vAlign w:val="center"/>
            <w:hideMark/>
          </w:tcPr>
          <w:p w14:paraId="5B133785"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DESIGNATION</w:t>
            </w:r>
          </w:p>
        </w:tc>
        <w:tc>
          <w:tcPr>
            <w:tcW w:w="1134" w:type="dxa"/>
            <w:vMerge w:val="restart"/>
            <w:tcBorders>
              <w:top w:val="single" w:sz="8" w:space="0" w:color="auto"/>
              <w:left w:val="nil"/>
              <w:right w:val="single" w:sz="8" w:space="0" w:color="auto"/>
            </w:tcBorders>
            <w:vAlign w:val="center"/>
            <w:hideMark/>
          </w:tcPr>
          <w:p w14:paraId="0B45C09D"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Unité</w:t>
            </w:r>
          </w:p>
        </w:tc>
        <w:tc>
          <w:tcPr>
            <w:tcW w:w="4111" w:type="dxa"/>
            <w:gridSpan w:val="2"/>
            <w:tcBorders>
              <w:top w:val="single" w:sz="8" w:space="0" w:color="auto"/>
              <w:left w:val="nil"/>
              <w:bottom w:val="single" w:sz="8" w:space="0" w:color="auto"/>
              <w:right w:val="single" w:sz="8" w:space="0" w:color="auto"/>
            </w:tcBorders>
            <w:vAlign w:val="center"/>
            <w:hideMark/>
          </w:tcPr>
          <w:p w14:paraId="0DFAEB9B" w14:textId="77777777" w:rsidR="005E2AF7" w:rsidRPr="007F56EE" w:rsidRDefault="005E2AF7" w:rsidP="002651E7">
            <w:pPr>
              <w:suppressAutoHyphens w:val="0"/>
              <w:autoSpaceDN/>
              <w:spacing w:before="0" w:after="0"/>
              <w:jc w:val="center"/>
              <w:textAlignment w:val="auto"/>
              <w:rPr>
                <w:rFonts w:eastAsia="Calibri" w:cs="Arial"/>
                <w:b/>
                <w:sz w:val="22"/>
                <w:szCs w:val="22"/>
                <w:lang w:eastAsia="en-US"/>
              </w:rPr>
            </w:pPr>
            <w:r w:rsidRPr="007F56EE">
              <w:rPr>
                <w:rFonts w:eastAsia="Calibri" w:cs="Arial"/>
                <w:b/>
                <w:sz w:val="22"/>
                <w:szCs w:val="22"/>
                <w:lang w:eastAsia="en-US"/>
              </w:rPr>
              <w:t>Prix unitaires HTVA</w:t>
            </w:r>
          </w:p>
        </w:tc>
      </w:tr>
      <w:tr w:rsidR="005E2AF7" w:rsidRPr="007F56EE" w14:paraId="63676A31" w14:textId="77777777" w:rsidTr="001E2AB6">
        <w:trPr>
          <w:trHeight w:val="419"/>
        </w:trPr>
        <w:tc>
          <w:tcPr>
            <w:tcW w:w="708" w:type="dxa"/>
            <w:vMerge/>
            <w:tcBorders>
              <w:left w:val="single" w:sz="8" w:space="0" w:color="auto"/>
              <w:bottom w:val="single" w:sz="8" w:space="0" w:color="auto"/>
              <w:right w:val="single" w:sz="8" w:space="0" w:color="auto"/>
            </w:tcBorders>
            <w:vAlign w:val="center"/>
          </w:tcPr>
          <w:p w14:paraId="58D6A47C"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p>
        </w:tc>
        <w:tc>
          <w:tcPr>
            <w:tcW w:w="3402" w:type="dxa"/>
            <w:vMerge/>
            <w:tcBorders>
              <w:left w:val="nil"/>
              <w:bottom w:val="single" w:sz="8" w:space="0" w:color="auto"/>
              <w:right w:val="single" w:sz="8" w:space="0" w:color="auto"/>
            </w:tcBorders>
            <w:vAlign w:val="center"/>
          </w:tcPr>
          <w:p w14:paraId="3D711FF5"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p>
        </w:tc>
        <w:tc>
          <w:tcPr>
            <w:tcW w:w="1134" w:type="dxa"/>
            <w:vMerge/>
            <w:tcBorders>
              <w:left w:val="nil"/>
              <w:bottom w:val="single" w:sz="8" w:space="0" w:color="auto"/>
              <w:right w:val="single" w:sz="8" w:space="0" w:color="auto"/>
            </w:tcBorders>
            <w:vAlign w:val="center"/>
          </w:tcPr>
          <w:p w14:paraId="37E3DDF6"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p>
        </w:tc>
        <w:tc>
          <w:tcPr>
            <w:tcW w:w="1843" w:type="dxa"/>
            <w:tcBorders>
              <w:top w:val="single" w:sz="8" w:space="0" w:color="auto"/>
              <w:left w:val="nil"/>
              <w:bottom w:val="single" w:sz="8" w:space="0" w:color="auto"/>
              <w:right w:val="single" w:sz="8" w:space="0" w:color="auto"/>
            </w:tcBorders>
            <w:vAlign w:val="center"/>
          </w:tcPr>
          <w:p w14:paraId="3BC6E5AF" w14:textId="77777777" w:rsidR="005E2AF7" w:rsidRPr="007F56EE" w:rsidRDefault="005E2AF7" w:rsidP="002651E7">
            <w:pPr>
              <w:suppressAutoHyphens w:val="0"/>
              <w:autoSpaceDN/>
              <w:spacing w:before="0" w:after="0"/>
              <w:jc w:val="center"/>
              <w:textAlignment w:val="auto"/>
              <w:rPr>
                <w:rFonts w:eastAsia="Calibri" w:cs="Arial"/>
                <w:b/>
                <w:sz w:val="22"/>
                <w:szCs w:val="22"/>
                <w:lang w:eastAsia="en-US"/>
              </w:rPr>
            </w:pPr>
            <w:r w:rsidRPr="007F56EE">
              <w:rPr>
                <w:rFonts w:eastAsia="Calibri" w:cs="Arial"/>
                <w:b/>
                <w:sz w:val="22"/>
                <w:szCs w:val="22"/>
                <w:lang w:eastAsia="en-US"/>
              </w:rPr>
              <w:t>En chiffre</w:t>
            </w:r>
          </w:p>
        </w:tc>
        <w:tc>
          <w:tcPr>
            <w:tcW w:w="2268" w:type="dxa"/>
            <w:tcBorders>
              <w:top w:val="single" w:sz="8" w:space="0" w:color="auto"/>
              <w:left w:val="nil"/>
              <w:bottom w:val="single" w:sz="8" w:space="0" w:color="auto"/>
              <w:right w:val="single" w:sz="8" w:space="0" w:color="auto"/>
            </w:tcBorders>
            <w:vAlign w:val="center"/>
          </w:tcPr>
          <w:p w14:paraId="586630B5" w14:textId="77777777" w:rsidR="005E2AF7" w:rsidRPr="007F56EE" w:rsidRDefault="005E2AF7" w:rsidP="002651E7">
            <w:pPr>
              <w:suppressAutoHyphens w:val="0"/>
              <w:autoSpaceDN/>
              <w:spacing w:before="0" w:after="0"/>
              <w:jc w:val="center"/>
              <w:textAlignment w:val="auto"/>
              <w:rPr>
                <w:rFonts w:eastAsia="Calibri" w:cs="Arial"/>
                <w:b/>
                <w:sz w:val="22"/>
                <w:szCs w:val="22"/>
                <w:lang w:eastAsia="en-US"/>
              </w:rPr>
            </w:pPr>
            <w:r w:rsidRPr="007F56EE">
              <w:rPr>
                <w:rFonts w:eastAsia="Calibri" w:cs="Arial"/>
                <w:b/>
                <w:sz w:val="22"/>
                <w:szCs w:val="22"/>
                <w:lang w:eastAsia="en-US"/>
              </w:rPr>
              <w:t>En lettre</w:t>
            </w:r>
          </w:p>
        </w:tc>
      </w:tr>
      <w:tr w:rsidR="00013DDA" w:rsidRPr="007F56EE" w14:paraId="3B55D953"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1161BCDC"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 1</w:t>
            </w:r>
          </w:p>
        </w:tc>
        <w:tc>
          <w:tcPr>
            <w:tcW w:w="3402" w:type="dxa"/>
            <w:tcBorders>
              <w:top w:val="nil"/>
              <w:left w:val="nil"/>
              <w:bottom w:val="single" w:sz="8" w:space="0" w:color="auto"/>
              <w:right w:val="single" w:sz="8" w:space="0" w:color="auto"/>
            </w:tcBorders>
            <w:vAlign w:val="center"/>
          </w:tcPr>
          <w:p w14:paraId="6D96FC57" w14:textId="0C9BA15A"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Agents Jour</w:t>
            </w:r>
          </w:p>
        </w:tc>
        <w:tc>
          <w:tcPr>
            <w:tcW w:w="1134" w:type="dxa"/>
            <w:tcBorders>
              <w:top w:val="nil"/>
              <w:left w:val="nil"/>
              <w:bottom w:val="single" w:sz="8" w:space="0" w:color="auto"/>
              <w:right w:val="single" w:sz="8" w:space="0" w:color="auto"/>
            </w:tcBorders>
            <w:vAlign w:val="center"/>
          </w:tcPr>
          <w:p w14:paraId="545B8D31" w14:textId="4989B3C4"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H/M</w:t>
            </w:r>
          </w:p>
        </w:tc>
        <w:tc>
          <w:tcPr>
            <w:tcW w:w="1843" w:type="dxa"/>
            <w:tcBorders>
              <w:top w:val="nil"/>
              <w:left w:val="nil"/>
              <w:bottom w:val="single" w:sz="8" w:space="0" w:color="auto"/>
              <w:right w:val="single" w:sz="8" w:space="0" w:color="auto"/>
            </w:tcBorders>
            <w:vAlign w:val="center"/>
          </w:tcPr>
          <w:p w14:paraId="574466BE"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268" w:type="dxa"/>
            <w:tcBorders>
              <w:top w:val="nil"/>
              <w:left w:val="nil"/>
              <w:bottom w:val="single" w:sz="8" w:space="0" w:color="auto"/>
              <w:right w:val="single" w:sz="8" w:space="0" w:color="auto"/>
            </w:tcBorders>
          </w:tcPr>
          <w:p w14:paraId="76266DF9"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r w:rsidR="00013DDA" w:rsidRPr="007F56EE" w14:paraId="4E97CAFC"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677F2655"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 2</w:t>
            </w:r>
          </w:p>
        </w:tc>
        <w:tc>
          <w:tcPr>
            <w:tcW w:w="3402" w:type="dxa"/>
            <w:tcBorders>
              <w:top w:val="nil"/>
              <w:left w:val="nil"/>
              <w:bottom w:val="single" w:sz="8" w:space="0" w:color="auto"/>
              <w:right w:val="single" w:sz="8" w:space="0" w:color="auto"/>
            </w:tcBorders>
            <w:vAlign w:val="center"/>
          </w:tcPr>
          <w:p w14:paraId="13EE7B46" w14:textId="42C23747"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Agents Nuit</w:t>
            </w:r>
          </w:p>
        </w:tc>
        <w:tc>
          <w:tcPr>
            <w:tcW w:w="1134" w:type="dxa"/>
            <w:tcBorders>
              <w:top w:val="nil"/>
              <w:left w:val="nil"/>
              <w:bottom w:val="single" w:sz="8" w:space="0" w:color="auto"/>
              <w:right w:val="single" w:sz="8" w:space="0" w:color="auto"/>
            </w:tcBorders>
            <w:vAlign w:val="center"/>
          </w:tcPr>
          <w:p w14:paraId="3EFBF197" w14:textId="2FCF66CD"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H/M</w:t>
            </w:r>
          </w:p>
        </w:tc>
        <w:tc>
          <w:tcPr>
            <w:tcW w:w="1843" w:type="dxa"/>
            <w:tcBorders>
              <w:top w:val="nil"/>
              <w:left w:val="nil"/>
              <w:bottom w:val="single" w:sz="8" w:space="0" w:color="auto"/>
              <w:right w:val="single" w:sz="8" w:space="0" w:color="auto"/>
            </w:tcBorders>
            <w:vAlign w:val="center"/>
          </w:tcPr>
          <w:p w14:paraId="626FFA6E"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268" w:type="dxa"/>
            <w:tcBorders>
              <w:top w:val="nil"/>
              <w:left w:val="nil"/>
              <w:bottom w:val="single" w:sz="8" w:space="0" w:color="auto"/>
              <w:right w:val="single" w:sz="8" w:space="0" w:color="auto"/>
            </w:tcBorders>
          </w:tcPr>
          <w:p w14:paraId="7CE74039"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r w:rsidR="00013DDA" w:rsidRPr="007F56EE" w14:paraId="2DEB530C"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3052FE30"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 3</w:t>
            </w:r>
          </w:p>
        </w:tc>
        <w:tc>
          <w:tcPr>
            <w:tcW w:w="3402" w:type="dxa"/>
            <w:tcBorders>
              <w:top w:val="nil"/>
              <w:left w:val="nil"/>
              <w:bottom w:val="single" w:sz="8" w:space="0" w:color="auto"/>
              <w:right w:val="single" w:sz="8" w:space="0" w:color="auto"/>
            </w:tcBorders>
            <w:vAlign w:val="center"/>
          </w:tcPr>
          <w:p w14:paraId="7AEE4CB4" w14:textId="42A78F4E"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Commandos Jour</w:t>
            </w:r>
          </w:p>
        </w:tc>
        <w:tc>
          <w:tcPr>
            <w:tcW w:w="1134" w:type="dxa"/>
            <w:tcBorders>
              <w:top w:val="nil"/>
              <w:left w:val="nil"/>
              <w:bottom w:val="single" w:sz="8" w:space="0" w:color="auto"/>
              <w:right w:val="single" w:sz="8" w:space="0" w:color="auto"/>
            </w:tcBorders>
            <w:vAlign w:val="center"/>
          </w:tcPr>
          <w:p w14:paraId="23018A5B" w14:textId="31316C18"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H/M</w:t>
            </w:r>
          </w:p>
        </w:tc>
        <w:tc>
          <w:tcPr>
            <w:tcW w:w="1843" w:type="dxa"/>
            <w:tcBorders>
              <w:top w:val="nil"/>
              <w:left w:val="nil"/>
              <w:bottom w:val="single" w:sz="8" w:space="0" w:color="auto"/>
              <w:right w:val="single" w:sz="8" w:space="0" w:color="auto"/>
            </w:tcBorders>
            <w:vAlign w:val="center"/>
          </w:tcPr>
          <w:p w14:paraId="0D258D5E"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268" w:type="dxa"/>
            <w:tcBorders>
              <w:top w:val="nil"/>
              <w:left w:val="nil"/>
              <w:bottom w:val="single" w:sz="8" w:space="0" w:color="auto"/>
              <w:right w:val="single" w:sz="8" w:space="0" w:color="auto"/>
            </w:tcBorders>
          </w:tcPr>
          <w:p w14:paraId="74AD0D7C"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r w:rsidR="00013DDA" w:rsidRPr="007F56EE" w14:paraId="0C37F94A"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37DDB6B9"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 4</w:t>
            </w:r>
          </w:p>
        </w:tc>
        <w:tc>
          <w:tcPr>
            <w:tcW w:w="3402" w:type="dxa"/>
            <w:tcBorders>
              <w:top w:val="nil"/>
              <w:left w:val="nil"/>
              <w:bottom w:val="single" w:sz="8" w:space="0" w:color="auto"/>
              <w:right w:val="single" w:sz="8" w:space="0" w:color="auto"/>
            </w:tcBorders>
            <w:vAlign w:val="center"/>
          </w:tcPr>
          <w:p w14:paraId="4FB795FF" w14:textId="500C9681"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Commandos Nuit</w:t>
            </w:r>
          </w:p>
        </w:tc>
        <w:tc>
          <w:tcPr>
            <w:tcW w:w="1134" w:type="dxa"/>
            <w:tcBorders>
              <w:top w:val="nil"/>
              <w:left w:val="nil"/>
              <w:bottom w:val="single" w:sz="8" w:space="0" w:color="auto"/>
              <w:right w:val="single" w:sz="8" w:space="0" w:color="auto"/>
            </w:tcBorders>
            <w:vAlign w:val="center"/>
          </w:tcPr>
          <w:p w14:paraId="510239B8" w14:textId="0DF6BF23"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H/M</w:t>
            </w:r>
          </w:p>
        </w:tc>
        <w:tc>
          <w:tcPr>
            <w:tcW w:w="1843" w:type="dxa"/>
            <w:tcBorders>
              <w:top w:val="nil"/>
              <w:left w:val="nil"/>
              <w:bottom w:val="single" w:sz="8" w:space="0" w:color="auto"/>
              <w:right w:val="single" w:sz="8" w:space="0" w:color="auto"/>
            </w:tcBorders>
            <w:vAlign w:val="center"/>
          </w:tcPr>
          <w:p w14:paraId="5D6D18C4"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268" w:type="dxa"/>
            <w:tcBorders>
              <w:top w:val="nil"/>
              <w:left w:val="nil"/>
              <w:bottom w:val="single" w:sz="8" w:space="0" w:color="auto"/>
              <w:right w:val="single" w:sz="8" w:space="0" w:color="auto"/>
            </w:tcBorders>
          </w:tcPr>
          <w:p w14:paraId="3D5BF7A3"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r w:rsidR="00013DDA" w:rsidRPr="007F56EE" w14:paraId="57C0C98A"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5A6353E3"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 5</w:t>
            </w:r>
          </w:p>
        </w:tc>
        <w:tc>
          <w:tcPr>
            <w:tcW w:w="3402" w:type="dxa"/>
            <w:tcBorders>
              <w:top w:val="nil"/>
              <w:left w:val="nil"/>
              <w:bottom w:val="single" w:sz="8" w:space="0" w:color="auto"/>
              <w:right w:val="single" w:sz="8" w:space="0" w:color="auto"/>
            </w:tcBorders>
            <w:vAlign w:val="center"/>
          </w:tcPr>
          <w:p w14:paraId="2F961AA9" w14:textId="4E0F673F"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Maître-Chien</w:t>
            </w:r>
          </w:p>
        </w:tc>
        <w:tc>
          <w:tcPr>
            <w:tcW w:w="1134" w:type="dxa"/>
            <w:tcBorders>
              <w:top w:val="nil"/>
              <w:left w:val="nil"/>
              <w:bottom w:val="single" w:sz="8" w:space="0" w:color="auto"/>
              <w:right w:val="single" w:sz="8" w:space="0" w:color="auto"/>
            </w:tcBorders>
            <w:vAlign w:val="center"/>
          </w:tcPr>
          <w:p w14:paraId="2C898E27" w14:textId="3FF8CB4E"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H/M</w:t>
            </w:r>
          </w:p>
        </w:tc>
        <w:tc>
          <w:tcPr>
            <w:tcW w:w="1843" w:type="dxa"/>
            <w:tcBorders>
              <w:top w:val="nil"/>
              <w:left w:val="nil"/>
              <w:bottom w:val="single" w:sz="8" w:space="0" w:color="auto"/>
              <w:right w:val="single" w:sz="8" w:space="0" w:color="auto"/>
            </w:tcBorders>
            <w:vAlign w:val="center"/>
          </w:tcPr>
          <w:p w14:paraId="341F2FF5"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268" w:type="dxa"/>
            <w:tcBorders>
              <w:top w:val="nil"/>
              <w:left w:val="nil"/>
              <w:bottom w:val="single" w:sz="8" w:space="0" w:color="auto"/>
              <w:right w:val="single" w:sz="8" w:space="0" w:color="auto"/>
            </w:tcBorders>
          </w:tcPr>
          <w:p w14:paraId="2B7F8FEA"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r w:rsidR="00013DDA" w:rsidRPr="007F56EE" w14:paraId="54AE9894"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1A00A28E"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 6</w:t>
            </w:r>
          </w:p>
        </w:tc>
        <w:tc>
          <w:tcPr>
            <w:tcW w:w="3402" w:type="dxa"/>
            <w:tcBorders>
              <w:top w:val="nil"/>
              <w:left w:val="nil"/>
              <w:bottom w:val="single" w:sz="8" w:space="0" w:color="auto"/>
              <w:right w:val="single" w:sz="8" w:space="0" w:color="auto"/>
            </w:tcBorders>
            <w:vAlign w:val="center"/>
          </w:tcPr>
          <w:p w14:paraId="2568D8E3" w14:textId="469C4CFF"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Alarme anti-intrusion</w:t>
            </w:r>
          </w:p>
        </w:tc>
        <w:tc>
          <w:tcPr>
            <w:tcW w:w="1134" w:type="dxa"/>
            <w:tcBorders>
              <w:top w:val="nil"/>
              <w:left w:val="nil"/>
              <w:bottom w:val="single" w:sz="8" w:space="0" w:color="auto"/>
              <w:right w:val="single" w:sz="8" w:space="0" w:color="auto"/>
            </w:tcBorders>
            <w:vAlign w:val="center"/>
          </w:tcPr>
          <w:p w14:paraId="425531E4" w14:textId="7542AE6C"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U</w:t>
            </w:r>
          </w:p>
        </w:tc>
        <w:tc>
          <w:tcPr>
            <w:tcW w:w="1843" w:type="dxa"/>
            <w:tcBorders>
              <w:top w:val="nil"/>
              <w:left w:val="nil"/>
              <w:bottom w:val="single" w:sz="8" w:space="0" w:color="auto"/>
              <w:right w:val="single" w:sz="8" w:space="0" w:color="auto"/>
            </w:tcBorders>
            <w:vAlign w:val="center"/>
          </w:tcPr>
          <w:p w14:paraId="5967BEDC"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268" w:type="dxa"/>
            <w:tcBorders>
              <w:top w:val="nil"/>
              <w:left w:val="nil"/>
              <w:bottom w:val="single" w:sz="8" w:space="0" w:color="auto"/>
              <w:right w:val="single" w:sz="8" w:space="0" w:color="auto"/>
            </w:tcBorders>
          </w:tcPr>
          <w:p w14:paraId="7C11DF40"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bl>
    <w:p w14:paraId="7B5761C9" w14:textId="6D880F41" w:rsidR="005E2AF7" w:rsidRPr="007F56EE" w:rsidRDefault="005E2AF7" w:rsidP="00013DDA">
      <w:pPr>
        <w:tabs>
          <w:tab w:val="left" w:pos="4929"/>
        </w:tabs>
        <w:suppressAutoHyphens w:val="0"/>
        <w:autoSpaceDN/>
        <w:spacing w:before="0"/>
        <w:jc w:val="left"/>
        <w:textAlignment w:val="auto"/>
        <w:rPr>
          <w:rFonts w:eastAsia="Calibri" w:cs="Arial"/>
          <w:sz w:val="22"/>
          <w:szCs w:val="22"/>
          <w:lang w:eastAsia="en-US"/>
        </w:rPr>
      </w:pPr>
      <w:r w:rsidRPr="007F56EE">
        <w:rPr>
          <w:rFonts w:eastAsia="Calibri" w:cs="Arial"/>
          <w:sz w:val="22"/>
          <w:szCs w:val="22"/>
          <w:lang w:eastAsia="en-US"/>
        </w:rPr>
        <w:tab/>
      </w:r>
    </w:p>
    <w:p w14:paraId="624F5327" w14:textId="4EE36455" w:rsidR="005E2AF7" w:rsidRPr="007F56EE" w:rsidRDefault="005E2AF7" w:rsidP="002651E7">
      <w:pPr>
        <w:suppressAutoHyphens w:val="0"/>
        <w:autoSpaceDN/>
        <w:spacing w:before="0" w:after="0"/>
        <w:jc w:val="left"/>
        <w:textAlignment w:val="auto"/>
        <w:rPr>
          <w:rFonts w:eastAsia="Calibri" w:cs="Arial"/>
          <w:b/>
          <w:sz w:val="22"/>
          <w:szCs w:val="22"/>
          <w:lang w:eastAsia="en-US"/>
        </w:rPr>
      </w:pPr>
      <w:r w:rsidRPr="007F56EE">
        <w:rPr>
          <w:rFonts w:eastAsia="Calibri" w:cs="Arial"/>
          <w:b/>
          <w:sz w:val="22"/>
          <w:szCs w:val="22"/>
          <w:lang w:eastAsia="en-US"/>
        </w:rPr>
        <w:t>POUR LE LOT N° 2</w:t>
      </w:r>
      <w:r w:rsidR="00266326" w:rsidRPr="007F56EE">
        <w:rPr>
          <w:rFonts w:eastAsia="Calibri" w:cs="Arial"/>
          <w:b/>
          <w:sz w:val="22"/>
          <w:szCs w:val="22"/>
          <w:lang w:eastAsia="en-US"/>
        </w:rPr>
        <w:t> </w:t>
      </w:r>
      <w:r w:rsidRPr="007F56EE">
        <w:rPr>
          <w:rFonts w:eastAsia="Calibri" w:cs="Arial"/>
          <w:b/>
          <w:sz w:val="22"/>
          <w:szCs w:val="22"/>
          <w:lang w:eastAsia="en-US"/>
        </w:rPr>
        <w:t xml:space="preserve">: </w:t>
      </w:r>
      <w:r w:rsidRPr="007F56EE">
        <w:rPr>
          <w:rFonts w:eastAsia="Calibri" w:cs="Arial"/>
          <w:b/>
          <w:color w:val="000000"/>
          <w:sz w:val="22"/>
          <w:szCs w:val="22"/>
          <w:lang w:eastAsia="en-US"/>
        </w:rPr>
        <w:t xml:space="preserve">SITES ET DEPOTS DE YAOUNDE, </w:t>
      </w:r>
      <w:r w:rsidR="00A139F7" w:rsidRPr="007F56EE">
        <w:rPr>
          <w:rFonts w:eastAsia="Calibri" w:cs="Arial"/>
          <w:b/>
          <w:color w:val="000000"/>
          <w:sz w:val="22"/>
          <w:szCs w:val="22"/>
          <w:lang w:eastAsia="en-US"/>
        </w:rPr>
        <w:t>BAFOUSSAM, BERTOUA</w:t>
      </w:r>
      <w:r w:rsidRPr="007F56EE">
        <w:rPr>
          <w:rFonts w:eastAsia="Calibri" w:cs="Arial"/>
          <w:b/>
          <w:color w:val="000000"/>
          <w:sz w:val="22"/>
          <w:szCs w:val="22"/>
          <w:lang w:eastAsia="en-US"/>
        </w:rPr>
        <w:t>, BELABO, NGAOUNDERE, GAROUA ET MAROUA</w:t>
      </w:r>
    </w:p>
    <w:p w14:paraId="1835F82E" w14:textId="77777777" w:rsidR="005E2AF7" w:rsidRPr="007F56EE" w:rsidRDefault="005E2AF7" w:rsidP="002651E7">
      <w:pPr>
        <w:suppressAutoHyphens w:val="0"/>
        <w:autoSpaceDN/>
        <w:spacing w:before="0" w:after="0"/>
        <w:jc w:val="left"/>
        <w:textAlignment w:val="auto"/>
        <w:rPr>
          <w:rFonts w:eastAsia="Calibri" w:cs="Arial"/>
          <w:sz w:val="22"/>
          <w:szCs w:val="22"/>
          <w:lang w:eastAsia="en-US"/>
        </w:rPr>
      </w:pPr>
      <w:r w:rsidRPr="007F56EE">
        <w:rPr>
          <w:rFonts w:eastAsia="Calibri" w:cs="Arial"/>
          <w:sz w:val="22"/>
          <w:szCs w:val="22"/>
          <w:lang w:eastAsia="en-US"/>
        </w:rPr>
        <w:t xml:space="preserve">  </w:t>
      </w:r>
    </w:p>
    <w:tbl>
      <w:tblPr>
        <w:tblW w:w="9213" w:type="dxa"/>
        <w:tblInd w:w="496" w:type="dxa"/>
        <w:tblCellMar>
          <w:left w:w="70" w:type="dxa"/>
          <w:right w:w="70" w:type="dxa"/>
        </w:tblCellMar>
        <w:tblLook w:val="04A0" w:firstRow="1" w:lastRow="0" w:firstColumn="1" w:lastColumn="0" w:noHBand="0" w:noVBand="1"/>
      </w:tblPr>
      <w:tblGrid>
        <w:gridCol w:w="708"/>
        <w:gridCol w:w="3402"/>
        <w:gridCol w:w="1134"/>
        <w:gridCol w:w="1843"/>
        <w:gridCol w:w="2126"/>
      </w:tblGrid>
      <w:tr w:rsidR="005E2AF7" w:rsidRPr="007F56EE" w14:paraId="7A1C0CEF" w14:textId="77777777" w:rsidTr="001E2AB6">
        <w:trPr>
          <w:trHeight w:val="526"/>
        </w:trPr>
        <w:tc>
          <w:tcPr>
            <w:tcW w:w="708" w:type="dxa"/>
            <w:vMerge w:val="restart"/>
            <w:tcBorders>
              <w:top w:val="single" w:sz="8" w:space="0" w:color="auto"/>
              <w:left w:val="single" w:sz="8" w:space="0" w:color="auto"/>
              <w:right w:val="single" w:sz="8" w:space="0" w:color="auto"/>
            </w:tcBorders>
            <w:vAlign w:val="center"/>
            <w:hideMark/>
          </w:tcPr>
          <w:p w14:paraId="697EBD99"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ITEM</w:t>
            </w:r>
          </w:p>
        </w:tc>
        <w:tc>
          <w:tcPr>
            <w:tcW w:w="3402" w:type="dxa"/>
            <w:vMerge w:val="restart"/>
            <w:tcBorders>
              <w:top w:val="single" w:sz="8" w:space="0" w:color="auto"/>
              <w:left w:val="nil"/>
              <w:right w:val="single" w:sz="8" w:space="0" w:color="auto"/>
            </w:tcBorders>
            <w:vAlign w:val="center"/>
            <w:hideMark/>
          </w:tcPr>
          <w:p w14:paraId="3E3C7BF6"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DESIGNATION</w:t>
            </w:r>
          </w:p>
        </w:tc>
        <w:tc>
          <w:tcPr>
            <w:tcW w:w="1134" w:type="dxa"/>
            <w:vMerge w:val="restart"/>
            <w:tcBorders>
              <w:top w:val="single" w:sz="8" w:space="0" w:color="auto"/>
              <w:left w:val="nil"/>
              <w:right w:val="single" w:sz="8" w:space="0" w:color="auto"/>
            </w:tcBorders>
            <w:vAlign w:val="center"/>
            <w:hideMark/>
          </w:tcPr>
          <w:p w14:paraId="316C5CFE"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Unité</w:t>
            </w:r>
          </w:p>
        </w:tc>
        <w:tc>
          <w:tcPr>
            <w:tcW w:w="3969" w:type="dxa"/>
            <w:gridSpan w:val="2"/>
            <w:tcBorders>
              <w:top w:val="single" w:sz="8" w:space="0" w:color="auto"/>
              <w:left w:val="nil"/>
              <w:bottom w:val="single" w:sz="8" w:space="0" w:color="auto"/>
              <w:right w:val="single" w:sz="8" w:space="0" w:color="auto"/>
            </w:tcBorders>
            <w:vAlign w:val="center"/>
            <w:hideMark/>
          </w:tcPr>
          <w:p w14:paraId="253840D6" w14:textId="77777777" w:rsidR="005E2AF7" w:rsidRPr="007F56EE" w:rsidRDefault="005E2AF7" w:rsidP="002651E7">
            <w:pPr>
              <w:suppressAutoHyphens w:val="0"/>
              <w:autoSpaceDN/>
              <w:spacing w:before="0" w:after="0"/>
              <w:jc w:val="center"/>
              <w:textAlignment w:val="auto"/>
              <w:rPr>
                <w:rFonts w:eastAsia="Calibri" w:cs="Arial"/>
                <w:b/>
                <w:sz w:val="22"/>
                <w:szCs w:val="22"/>
                <w:lang w:eastAsia="en-US"/>
              </w:rPr>
            </w:pPr>
            <w:r w:rsidRPr="007F56EE">
              <w:rPr>
                <w:rFonts w:eastAsia="Calibri" w:cs="Arial"/>
                <w:b/>
                <w:sz w:val="22"/>
                <w:szCs w:val="22"/>
                <w:lang w:eastAsia="en-US"/>
              </w:rPr>
              <w:t>Prix unitaires HTVA</w:t>
            </w:r>
          </w:p>
        </w:tc>
      </w:tr>
      <w:tr w:rsidR="005E2AF7" w:rsidRPr="007F56EE" w14:paraId="3EDF31FE" w14:textId="77777777" w:rsidTr="001E2AB6">
        <w:trPr>
          <w:trHeight w:val="392"/>
        </w:trPr>
        <w:tc>
          <w:tcPr>
            <w:tcW w:w="708" w:type="dxa"/>
            <w:vMerge/>
            <w:tcBorders>
              <w:left w:val="single" w:sz="8" w:space="0" w:color="auto"/>
              <w:bottom w:val="single" w:sz="8" w:space="0" w:color="auto"/>
              <w:right w:val="single" w:sz="8" w:space="0" w:color="auto"/>
            </w:tcBorders>
            <w:vAlign w:val="center"/>
          </w:tcPr>
          <w:p w14:paraId="212919B2"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p>
        </w:tc>
        <w:tc>
          <w:tcPr>
            <w:tcW w:w="3402" w:type="dxa"/>
            <w:vMerge/>
            <w:tcBorders>
              <w:left w:val="nil"/>
              <w:bottom w:val="single" w:sz="8" w:space="0" w:color="auto"/>
              <w:right w:val="single" w:sz="8" w:space="0" w:color="auto"/>
            </w:tcBorders>
            <w:vAlign w:val="center"/>
          </w:tcPr>
          <w:p w14:paraId="40CB98A8"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p>
        </w:tc>
        <w:tc>
          <w:tcPr>
            <w:tcW w:w="1134" w:type="dxa"/>
            <w:vMerge/>
            <w:tcBorders>
              <w:left w:val="nil"/>
              <w:bottom w:val="single" w:sz="8" w:space="0" w:color="auto"/>
              <w:right w:val="single" w:sz="8" w:space="0" w:color="auto"/>
            </w:tcBorders>
            <w:vAlign w:val="center"/>
          </w:tcPr>
          <w:p w14:paraId="5DAC3A73" w14:textId="77777777" w:rsidR="005E2AF7" w:rsidRPr="007F56EE" w:rsidRDefault="005E2AF7" w:rsidP="002651E7">
            <w:pPr>
              <w:suppressAutoHyphens w:val="0"/>
              <w:autoSpaceDN/>
              <w:spacing w:before="0" w:after="0"/>
              <w:jc w:val="center"/>
              <w:textAlignment w:val="auto"/>
              <w:rPr>
                <w:rFonts w:cs="Arial"/>
                <w:b/>
                <w:bCs/>
                <w:color w:val="000000"/>
                <w:sz w:val="22"/>
                <w:szCs w:val="22"/>
              </w:rPr>
            </w:pPr>
          </w:p>
        </w:tc>
        <w:tc>
          <w:tcPr>
            <w:tcW w:w="1843" w:type="dxa"/>
            <w:tcBorders>
              <w:top w:val="single" w:sz="8" w:space="0" w:color="auto"/>
              <w:left w:val="nil"/>
              <w:bottom w:val="single" w:sz="8" w:space="0" w:color="auto"/>
              <w:right w:val="single" w:sz="8" w:space="0" w:color="auto"/>
            </w:tcBorders>
            <w:vAlign w:val="center"/>
          </w:tcPr>
          <w:p w14:paraId="334B2A51" w14:textId="77777777" w:rsidR="005E2AF7" w:rsidRPr="007F56EE" w:rsidRDefault="005E2AF7" w:rsidP="002651E7">
            <w:pPr>
              <w:suppressAutoHyphens w:val="0"/>
              <w:autoSpaceDN/>
              <w:spacing w:before="0" w:after="0"/>
              <w:jc w:val="center"/>
              <w:textAlignment w:val="auto"/>
              <w:rPr>
                <w:rFonts w:eastAsia="Calibri" w:cs="Arial"/>
                <w:b/>
                <w:sz w:val="22"/>
                <w:szCs w:val="22"/>
                <w:lang w:eastAsia="en-US"/>
              </w:rPr>
            </w:pPr>
            <w:r w:rsidRPr="007F56EE">
              <w:rPr>
                <w:rFonts w:eastAsia="Calibri" w:cs="Arial"/>
                <w:b/>
                <w:sz w:val="22"/>
                <w:szCs w:val="22"/>
                <w:lang w:eastAsia="en-US"/>
              </w:rPr>
              <w:t>En chiffre</w:t>
            </w:r>
          </w:p>
        </w:tc>
        <w:tc>
          <w:tcPr>
            <w:tcW w:w="2126" w:type="dxa"/>
            <w:tcBorders>
              <w:top w:val="single" w:sz="8" w:space="0" w:color="auto"/>
              <w:left w:val="nil"/>
              <w:bottom w:val="single" w:sz="8" w:space="0" w:color="auto"/>
              <w:right w:val="single" w:sz="8" w:space="0" w:color="auto"/>
            </w:tcBorders>
            <w:vAlign w:val="center"/>
          </w:tcPr>
          <w:p w14:paraId="65A3256A" w14:textId="77777777" w:rsidR="005E2AF7" w:rsidRPr="007F56EE" w:rsidRDefault="005E2AF7" w:rsidP="002651E7">
            <w:pPr>
              <w:suppressAutoHyphens w:val="0"/>
              <w:autoSpaceDN/>
              <w:spacing w:before="0" w:after="0"/>
              <w:jc w:val="center"/>
              <w:textAlignment w:val="auto"/>
              <w:rPr>
                <w:rFonts w:eastAsia="Calibri" w:cs="Arial"/>
                <w:b/>
                <w:sz w:val="22"/>
                <w:szCs w:val="22"/>
                <w:lang w:eastAsia="en-US"/>
              </w:rPr>
            </w:pPr>
            <w:r w:rsidRPr="007F56EE">
              <w:rPr>
                <w:rFonts w:eastAsia="Calibri" w:cs="Arial"/>
                <w:b/>
                <w:sz w:val="22"/>
                <w:szCs w:val="22"/>
                <w:lang w:eastAsia="en-US"/>
              </w:rPr>
              <w:t>En chiffre</w:t>
            </w:r>
          </w:p>
        </w:tc>
      </w:tr>
      <w:tr w:rsidR="00013DDA" w:rsidRPr="007F56EE" w14:paraId="6EBA4F83"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138DB8FD"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1 </w:t>
            </w:r>
          </w:p>
        </w:tc>
        <w:tc>
          <w:tcPr>
            <w:tcW w:w="3402" w:type="dxa"/>
            <w:tcBorders>
              <w:top w:val="nil"/>
              <w:left w:val="nil"/>
              <w:bottom w:val="single" w:sz="8" w:space="0" w:color="auto"/>
              <w:right w:val="single" w:sz="8" w:space="0" w:color="auto"/>
            </w:tcBorders>
            <w:vAlign w:val="center"/>
          </w:tcPr>
          <w:p w14:paraId="3EFE81F9" w14:textId="41A8B99A"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Agents Jour</w:t>
            </w:r>
          </w:p>
        </w:tc>
        <w:tc>
          <w:tcPr>
            <w:tcW w:w="1134" w:type="dxa"/>
            <w:tcBorders>
              <w:top w:val="nil"/>
              <w:left w:val="nil"/>
              <w:bottom w:val="single" w:sz="8" w:space="0" w:color="auto"/>
              <w:right w:val="single" w:sz="8" w:space="0" w:color="auto"/>
            </w:tcBorders>
            <w:vAlign w:val="center"/>
          </w:tcPr>
          <w:p w14:paraId="44CD12E9" w14:textId="00E52BB4"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H/M</w:t>
            </w:r>
          </w:p>
        </w:tc>
        <w:tc>
          <w:tcPr>
            <w:tcW w:w="1843" w:type="dxa"/>
            <w:tcBorders>
              <w:top w:val="nil"/>
              <w:left w:val="nil"/>
              <w:bottom w:val="single" w:sz="8" w:space="0" w:color="auto"/>
              <w:right w:val="single" w:sz="8" w:space="0" w:color="auto"/>
            </w:tcBorders>
            <w:vAlign w:val="center"/>
          </w:tcPr>
          <w:p w14:paraId="0A5B4C3D"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126" w:type="dxa"/>
            <w:tcBorders>
              <w:top w:val="nil"/>
              <w:left w:val="nil"/>
              <w:bottom w:val="single" w:sz="8" w:space="0" w:color="auto"/>
              <w:right w:val="single" w:sz="8" w:space="0" w:color="auto"/>
            </w:tcBorders>
          </w:tcPr>
          <w:p w14:paraId="6B888099"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r w:rsidR="00013DDA" w:rsidRPr="007F56EE" w14:paraId="403C3D07"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7C893E03"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 2</w:t>
            </w:r>
          </w:p>
        </w:tc>
        <w:tc>
          <w:tcPr>
            <w:tcW w:w="3402" w:type="dxa"/>
            <w:tcBorders>
              <w:top w:val="nil"/>
              <w:left w:val="nil"/>
              <w:bottom w:val="single" w:sz="8" w:space="0" w:color="auto"/>
              <w:right w:val="single" w:sz="8" w:space="0" w:color="auto"/>
            </w:tcBorders>
            <w:vAlign w:val="center"/>
          </w:tcPr>
          <w:p w14:paraId="381CE8CF" w14:textId="72CA5B4C"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Agents Nuit</w:t>
            </w:r>
          </w:p>
        </w:tc>
        <w:tc>
          <w:tcPr>
            <w:tcW w:w="1134" w:type="dxa"/>
            <w:tcBorders>
              <w:top w:val="nil"/>
              <w:left w:val="nil"/>
              <w:bottom w:val="single" w:sz="8" w:space="0" w:color="auto"/>
              <w:right w:val="single" w:sz="8" w:space="0" w:color="auto"/>
            </w:tcBorders>
            <w:vAlign w:val="center"/>
          </w:tcPr>
          <w:p w14:paraId="481C2072" w14:textId="581D7AAE"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H/M</w:t>
            </w:r>
          </w:p>
        </w:tc>
        <w:tc>
          <w:tcPr>
            <w:tcW w:w="1843" w:type="dxa"/>
            <w:tcBorders>
              <w:top w:val="nil"/>
              <w:left w:val="nil"/>
              <w:bottom w:val="single" w:sz="8" w:space="0" w:color="auto"/>
              <w:right w:val="single" w:sz="8" w:space="0" w:color="auto"/>
            </w:tcBorders>
            <w:vAlign w:val="center"/>
          </w:tcPr>
          <w:p w14:paraId="7A1587AF"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126" w:type="dxa"/>
            <w:tcBorders>
              <w:top w:val="nil"/>
              <w:left w:val="nil"/>
              <w:bottom w:val="single" w:sz="8" w:space="0" w:color="auto"/>
              <w:right w:val="single" w:sz="8" w:space="0" w:color="auto"/>
            </w:tcBorders>
          </w:tcPr>
          <w:p w14:paraId="27032F59"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r w:rsidR="00013DDA" w:rsidRPr="007F56EE" w14:paraId="717FCAE0" w14:textId="77777777" w:rsidTr="00266326">
        <w:trPr>
          <w:trHeight w:val="397"/>
        </w:trPr>
        <w:tc>
          <w:tcPr>
            <w:tcW w:w="708" w:type="dxa"/>
            <w:tcBorders>
              <w:top w:val="nil"/>
              <w:left w:val="single" w:sz="8" w:space="0" w:color="auto"/>
              <w:bottom w:val="single" w:sz="8" w:space="0" w:color="auto"/>
              <w:right w:val="single" w:sz="8" w:space="0" w:color="auto"/>
            </w:tcBorders>
            <w:vAlign w:val="center"/>
            <w:hideMark/>
          </w:tcPr>
          <w:p w14:paraId="61FE0B42" w14:textId="77777777" w:rsidR="00013DDA" w:rsidRPr="007F56EE" w:rsidRDefault="00013DDA" w:rsidP="00013DDA">
            <w:pPr>
              <w:suppressAutoHyphens w:val="0"/>
              <w:autoSpaceDN/>
              <w:spacing w:before="0" w:after="0"/>
              <w:jc w:val="center"/>
              <w:textAlignment w:val="auto"/>
              <w:rPr>
                <w:rFonts w:cs="Arial"/>
                <w:b/>
                <w:bCs/>
                <w:color w:val="000000"/>
                <w:sz w:val="22"/>
                <w:szCs w:val="22"/>
              </w:rPr>
            </w:pPr>
            <w:r w:rsidRPr="007F56EE">
              <w:rPr>
                <w:rFonts w:cs="Arial"/>
                <w:b/>
                <w:bCs/>
                <w:color w:val="000000"/>
                <w:sz w:val="22"/>
                <w:szCs w:val="22"/>
              </w:rPr>
              <w:t> 3</w:t>
            </w:r>
          </w:p>
        </w:tc>
        <w:tc>
          <w:tcPr>
            <w:tcW w:w="3402" w:type="dxa"/>
            <w:tcBorders>
              <w:top w:val="nil"/>
              <w:left w:val="nil"/>
              <w:bottom w:val="single" w:sz="8" w:space="0" w:color="auto"/>
              <w:right w:val="single" w:sz="8" w:space="0" w:color="auto"/>
            </w:tcBorders>
            <w:vAlign w:val="center"/>
          </w:tcPr>
          <w:p w14:paraId="6A02DB62" w14:textId="7DF84531" w:rsidR="00013DDA" w:rsidRPr="007F56EE" w:rsidRDefault="00013DDA" w:rsidP="00013DDA">
            <w:pPr>
              <w:suppressAutoHyphens w:val="0"/>
              <w:autoSpaceDN/>
              <w:spacing w:before="0" w:after="0"/>
              <w:jc w:val="left"/>
              <w:textAlignment w:val="auto"/>
              <w:rPr>
                <w:rFonts w:cs="Arial"/>
                <w:color w:val="000000"/>
                <w:sz w:val="22"/>
                <w:szCs w:val="22"/>
              </w:rPr>
            </w:pPr>
            <w:r w:rsidRPr="007F56EE">
              <w:rPr>
                <w:rFonts w:cs="Arial"/>
                <w:color w:val="000000"/>
                <w:sz w:val="22"/>
                <w:szCs w:val="22"/>
              </w:rPr>
              <w:t>Maître-Chien</w:t>
            </w:r>
          </w:p>
        </w:tc>
        <w:tc>
          <w:tcPr>
            <w:tcW w:w="1134" w:type="dxa"/>
            <w:tcBorders>
              <w:top w:val="nil"/>
              <w:left w:val="nil"/>
              <w:bottom w:val="single" w:sz="8" w:space="0" w:color="auto"/>
              <w:right w:val="single" w:sz="8" w:space="0" w:color="auto"/>
            </w:tcBorders>
            <w:vAlign w:val="center"/>
          </w:tcPr>
          <w:p w14:paraId="0AA73AD6" w14:textId="38835CCA" w:rsidR="00013DDA" w:rsidRPr="007F56EE" w:rsidRDefault="00013DDA" w:rsidP="00013DDA">
            <w:pPr>
              <w:suppressAutoHyphens w:val="0"/>
              <w:autoSpaceDN/>
              <w:spacing w:before="0" w:after="0"/>
              <w:jc w:val="center"/>
              <w:textAlignment w:val="auto"/>
              <w:rPr>
                <w:rFonts w:cs="Arial"/>
                <w:color w:val="000000"/>
                <w:sz w:val="22"/>
                <w:szCs w:val="22"/>
              </w:rPr>
            </w:pPr>
            <w:r w:rsidRPr="007F56EE">
              <w:rPr>
                <w:rFonts w:cs="Arial"/>
                <w:color w:val="000000"/>
                <w:sz w:val="22"/>
                <w:szCs w:val="22"/>
              </w:rPr>
              <w:t>H/M</w:t>
            </w:r>
          </w:p>
        </w:tc>
        <w:tc>
          <w:tcPr>
            <w:tcW w:w="1843" w:type="dxa"/>
            <w:tcBorders>
              <w:top w:val="nil"/>
              <w:left w:val="nil"/>
              <w:bottom w:val="single" w:sz="8" w:space="0" w:color="auto"/>
              <w:right w:val="single" w:sz="8" w:space="0" w:color="auto"/>
            </w:tcBorders>
            <w:vAlign w:val="center"/>
          </w:tcPr>
          <w:p w14:paraId="4C88DD5D"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c>
          <w:tcPr>
            <w:tcW w:w="2126" w:type="dxa"/>
            <w:tcBorders>
              <w:top w:val="nil"/>
              <w:left w:val="nil"/>
              <w:bottom w:val="single" w:sz="8" w:space="0" w:color="auto"/>
              <w:right w:val="single" w:sz="8" w:space="0" w:color="auto"/>
            </w:tcBorders>
          </w:tcPr>
          <w:p w14:paraId="39A10669" w14:textId="77777777" w:rsidR="00013DDA" w:rsidRPr="007F56EE" w:rsidRDefault="00013DDA" w:rsidP="00013DDA">
            <w:pPr>
              <w:suppressAutoHyphens w:val="0"/>
              <w:autoSpaceDN/>
              <w:spacing w:before="0" w:after="0"/>
              <w:jc w:val="right"/>
              <w:textAlignment w:val="auto"/>
              <w:rPr>
                <w:rFonts w:cs="Arial"/>
                <w:color w:val="000000"/>
                <w:sz w:val="22"/>
                <w:szCs w:val="22"/>
              </w:rPr>
            </w:pPr>
          </w:p>
        </w:tc>
      </w:tr>
    </w:tbl>
    <w:p w14:paraId="55BDDDCC" w14:textId="77777777" w:rsidR="00B86AEF" w:rsidRDefault="00B86AEF" w:rsidP="002651E7">
      <w:pPr>
        <w:widowControl w:val="0"/>
        <w:autoSpaceDE w:val="0"/>
        <w:spacing w:before="0" w:after="0"/>
        <w:jc w:val="center"/>
        <w:rPr>
          <w:rFonts w:cs="Arial"/>
          <w:b/>
          <w:bCs/>
          <w:sz w:val="22"/>
          <w:szCs w:val="22"/>
        </w:rPr>
      </w:pPr>
    </w:p>
    <w:p w14:paraId="4CCFA30D" w14:textId="77777777" w:rsidR="00B86AEF" w:rsidRDefault="00B86AEF" w:rsidP="002651E7">
      <w:pPr>
        <w:widowControl w:val="0"/>
        <w:autoSpaceDE w:val="0"/>
        <w:spacing w:before="0" w:after="0"/>
        <w:jc w:val="center"/>
        <w:rPr>
          <w:rFonts w:cs="Arial"/>
          <w:b/>
          <w:bCs/>
          <w:sz w:val="22"/>
          <w:szCs w:val="22"/>
        </w:rPr>
      </w:pPr>
    </w:p>
    <w:p w14:paraId="5C6FD738" w14:textId="77777777" w:rsidR="00B86AEF" w:rsidRDefault="00B86AEF" w:rsidP="002651E7">
      <w:pPr>
        <w:widowControl w:val="0"/>
        <w:autoSpaceDE w:val="0"/>
        <w:spacing w:before="0" w:after="0"/>
        <w:jc w:val="center"/>
        <w:rPr>
          <w:rFonts w:cs="Arial"/>
          <w:b/>
          <w:bCs/>
          <w:sz w:val="22"/>
          <w:szCs w:val="22"/>
        </w:rPr>
      </w:pPr>
    </w:p>
    <w:p w14:paraId="2B1C489F" w14:textId="77777777" w:rsidR="00B86AEF" w:rsidRDefault="00B86AEF" w:rsidP="002651E7">
      <w:pPr>
        <w:widowControl w:val="0"/>
        <w:autoSpaceDE w:val="0"/>
        <w:spacing w:before="0" w:after="0"/>
        <w:jc w:val="center"/>
        <w:rPr>
          <w:rFonts w:cs="Arial"/>
          <w:b/>
          <w:bCs/>
          <w:sz w:val="22"/>
          <w:szCs w:val="22"/>
        </w:rPr>
      </w:pPr>
    </w:p>
    <w:p w14:paraId="2D872FB6" w14:textId="49A07102" w:rsidR="005E2AF7" w:rsidRPr="007F56EE" w:rsidRDefault="005E2AF7" w:rsidP="002651E7">
      <w:pPr>
        <w:widowControl w:val="0"/>
        <w:autoSpaceDE w:val="0"/>
        <w:spacing w:before="0" w:after="0"/>
        <w:jc w:val="center"/>
        <w:rPr>
          <w:sz w:val="22"/>
          <w:szCs w:val="22"/>
        </w:rPr>
      </w:pPr>
      <w:r w:rsidRPr="007F56EE">
        <w:rPr>
          <w:rFonts w:cs="Arial"/>
          <w:b/>
          <w:bCs/>
          <w:sz w:val="22"/>
          <w:szCs w:val="22"/>
        </w:rPr>
        <w:lastRenderedPageBreak/>
        <w:t>7.J.</w:t>
      </w:r>
      <w:r w:rsidRPr="007F56EE">
        <w:rPr>
          <w:rFonts w:cs="Arial"/>
          <w:b/>
          <w:bCs/>
          <w:spacing w:val="10"/>
          <w:sz w:val="22"/>
          <w:szCs w:val="22"/>
        </w:rPr>
        <w:t xml:space="preserve"> </w:t>
      </w:r>
      <w:r w:rsidRPr="007F56EE">
        <w:rPr>
          <w:rFonts w:cs="Arial"/>
          <w:b/>
          <w:bCs/>
          <w:sz w:val="22"/>
          <w:szCs w:val="22"/>
        </w:rPr>
        <w:t>Cadre</w:t>
      </w:r>
      <w:r w:rsidRPr="007F56EE">
        <w:rPr>
          <w:rFonts w:cs="Arial"/>
          <w:b/>
          <w:bCs/>
          <w:spacing w:val="10"/>
          <w:sz w:val="22"/>
          <w:szCs w:val="22"/>
        </w:rPr>
        <w:t xml:space="preserve"> </w:t>
      </w:r>
      <w:r w:rsidRPr="007F56EE">
        <w:rPr>
          <w:rFonts w:cs="Arial"/>
          <w:b/>
          <w:bCs/>
          <w:sz w:val="22"/>
          <w:szCs w:val="22"/>
        </w:rPr>
        <w:t>du</w:t>
      </w:r>
      <w:r w:rsidRPr="007F56EE">
        <w:rPr>
          <w:rFonts w:cs="Arial"/>
          <w:b/>
          <w:bCs/>
          <w:spacing w:val="10"/>
          <w:sz w:val="22"/>
          <w:szCs w:val="22"/>
        </w:rPr>
        <w:t xml:space="preserve"> </w:t>
      </w:r>
      <w:r w:rsidRPr="007F56EE">
        <w:rPr>
          <w:rFonts w:cs="Arial"/>
          <w:b/>
          <w:bCs/>
          <w:sz w:val="22"/>
          <w:szCs w:val="22"/>
        </w:rPr>
        <w:t>détail</w:t>
      </w:r>
      <w:r w:rsidRPr="007F56EE">
        <w:rPr>
          <w:rFonts w:cs="Arial"/>
          <w:b/>
          <w:bCs/>
          <w:spacing w:val="10"/>
          <w:sz w:val="22"/>
          <w:szCs w:val="22"/>
        </w:rPr>
        <w:t xml:space="preserve"> </w:t>
      </w:r>
      <w:r w:rsidRPr="007F56EE">
        <w:rPr>
          <w:rFonts w:cs="Arial"/>
          <w:b/>
          <w:bCs/>
          <w:sz w:val="22"/>
          <w:szCs w:val="22"/>
        </w:rPr>
        <w:t>estimatif</w:t>
      </w:r>
    </w:p>
    <w:p w14:paraId="363E2219" w14:textId="77777777" w:rsidR="005E2AF7" w:rsidRPr="007F56EE" w:rsidRDefault="005E2AF7" w:rsidP="002651E7">
      <w:pPr>
        <w:widowControl w:val="0"/>
        <w:autoSpaceDE w:val="0"/>
        <w:spacing w:before="0" w:after="0"/>
        <w:rPr>
          <w:rFonts w:cs="Arial"/>
          <w:sz w:val="22"/>
          <w:szCs w:val="22"/>
        </w:rPr>
      </w:pPr>
    </w:p>
    <w:p w14:paraId="08AEEFC7" w14:textId="654C486E" w:rsidR="005E2AF7" w:rsidRPr="007F56EE" w:rsidRDefault="005E2AF7" w:rsidP="002651E7">
      <w:pPr>
        <w:suppressAutoHyphens w:val="0"/>
        <w:autoSpaceDN/>
        <w:spacing w:before="0" w:after="0"/>
        <w:jc w:val="left"/>
        <w:textAlignment w:val="auto"/>
        <w:rPr>
          <w:rFonts w:eastAsia="Calibri" w:cs="Arial"/>
          <w:b/>
          <w:sz w:val="22"/>
          <w:szCs w:val="22"/>
          <w:lang w:eastAsia="en-US"/>
        </w:rPr>
      </w:pPr>
      <w:r w:rsidRPr="007F56EE">
        <w:rPr>
          <w:rFonts w:eastAsia="Calibri" w:cs="Arial"/>
          <w:b/>
          <w:sz w:val="22"/>
          <w:szCs w:val="22"/>
          <w:lang w:eastAsia="en-US"/>
        </w:rPr>
        <w:t xml:space="preserve">POUR LOT N° 1 : </w:t>
      </w:r>
      <w:r w:rsidRPr="007F56EE">
        <w:rPr>
          <w:rFonts w:eastAsia="Calibri" w:cs="Arial"/>
          <w:b/>
          <w:color w:val="000000"/>
          <w:sz w:val="22"/>
          <w:szCs w:val="22"/>
          <w:lang w:eastAsia="en-US"/>
        </w:rPr>
        <w:t xml:space="preserve">DOMICILES </w:t>
      </w:r>
      <w:r w:rsidR="00E05420">
        <w:rPr>
          <w:rFonts w:eastAsia="Calibri" w:cs="Arial"/>
          <w:b/>
          <w:color w:val="000000"/>
          <w:sz w:val="22"/>
          <w:szCs w:val="22"/>
          <w:lang w:eastAsia="en-US"/>
        </w:rPr>
        <w:t>DU TOP MANAGEMENT</w:t>
      </w:r>
      <w:r w:rsidRPr="007F56EE">
        <w:rPr>
          <w:rFonts w:eastAsia="Calibri" w:cs="Arial"/>
          <w:b/>
          <w:color w:val="000000"/>
          <w:sz w:val="22"/>
          <w:szCs w:val="22"/>
          <w:lang w:eastAsia="en-US"/>
        </w:rPr>
        <w:t>, SITES ET DEPOTS DE DOUALA</w:t>
      </w:r>
    </w:p>
    <w:p w14:paraId="3A315ED7" w14:textId="77777777" w:rsidR="005E2AF7" w:rsidRPr="00FF4929" w:rsidRDefault="005E2AF7" w:rsidP="002651E7">
      <w:pPr>
        <w:suppressAutoHyphens w:val="0"/>
        <w:autoSpaceDN/>
        <w:spacing w:before="0" w:after="0"/>
        <w:jc w:val="left"/>
        <w:textAlignment w:val="auto"/>
        <w:rPr>
          <w:rFonts w:eastAsia="Calibri" w:cs="Arial"/>
          <w:b/>
          <w:strike/>
          <w:color w:val="EE0000"/>
          <w:sz w:val="22"/>
          <w:szCs w:val="22"/>
          <w:lang w:eastAsia="en-US"/>
        </w:rPr>
      </w:pPr>
      <w:r w:rsidRPr="007F56EE">
        <w:rPr>
          <w:rFonts w:eastAsia="Calibri" w:cs="Arial"/>
          <w:b/>
          <w:sz w:val="22"/>
          <w:szCs w:val="22"/>
          <w:u w:val="single"/>
          <w:lang w:eastAsia="en-US"/>
        </w:rPr>
        <w:t xml:space="preserve"> </w:t>
      </w:r>
    </w:p>
    <w:tbl>
      <w:tblPr>
        <w:tblW w:w="9213" w:type="dxa"/>
        <w:tblInd w:w="496" w:type="dxa"/>
        <w:tblCellMar>
          <w:left w:w="70" w:type="dxa"/>
          <w:right w:w="70" w:type="dxa"/>
        </w:tblCellMar>
        <w:tblLook w:val="04A0" w:firstRow="1" w:lastRow="0" w:firstColumn="1" w:lastColumn="0" w:noHBand="0" w:noVBand="1"/>
      </w:tblPr>
      <w:tblGrid>
        <w:gridCol w:w="708"/>
        <w:gridCol w:w="3402"/>
        <w:gridCol w:w="1134"/>
        <w:gridCol w:w="1134"/>
        <w:gridCol w:w="1418"/>
        <w:gridCol w:w="1417"/>
      </w:tblGrid>
      <w:tr w:rsidR="006E5361" w:rsidRPr="006E5361" w14:paraId="7B69B16D" w14:textId="77777777" w:rsidTr="001E2AB6">
        <w:trPr>
          <w:trHeight w:val="615"/>
        </w:trPr>
        <w:tc>
          <w:tcPr>
            <w:tcW w:w="708" w:type="dxa"/>
            <w:tcBorders>
              <w:top w:val="single" w:sz="8" w:space="0" w:color="auto"/>
              <w:left w:val="single" w:sz="8" w:space="0" w:color="auto"/>
              <w:bottom w:val="single" w:sz="8" w:space="0" w:color="auto"/>
              <w:right w:val="single" w:sz="8" w:space="0" w:color="auto"/>
            </w:tcBorders>
            <w:vAlign w:val="center"/>
            <w:hideMark/>
          </w:tcPr>
          <w:p w14:paraId="131024C4" w14:textId="77777777" w:rsidR="005E2AF7" w:rsidRPr="006E5361" w:rsidRDefault="005E2AF7" w:rsidP="002651E7">
            <w:pPr>
              <w:suppressAutoHyphens w:val="0"/>
              <w:autoSpaceDN/>
              <w:spacing w:before="0" w:after="0"/>
              <w:jc w:val="center"/>
              <w:textAlignment w:val="auto"/>
              <w:rPr>
                <w:b/>
                <w:bCs/>
                <w:sz w:val="22"/>
                <w:szCs w:val="22"/>
              </w:rPr>
            </w:pPr>
            <w:r w:rsidRPr="006E5361">
              <w:rPr>
                <w:b/>
                <w:bCs/>
                <w:sz w:val="22"/>
                <w:szCs w:val="22"/>
              </w:rPr>
              <w:t>Item</w:t>
            </w:r>
          </w:p>
        </w:tc>
        <w:tc>
          <w:tcPr>
            <w:tcW w:w="3402" w:type="dxa"/>
            <w:tcBorders>
              <w:top w:val="single" w:sz="8" w:space="0" w:color="auto"/>
              <w:left w:val="nil"/>
              <w:bottom w:val="single" w:sz="8" w:space="0" w:color="auto"/>
              <w:right w:val="single" w:sz="8" w:space="0" w:color="auto"/>
            </w:tcBorders>
            <w:vAlign w:val="center"/>
            <w:hideMark/>
          </w:tcPr>
          <w:p w14:paraId="6D5F31B1" w14:textId="77777777" w:rsidR="005E2AF7" w:rsidRPr="006E5361" w:rsidRDefault="005E2AF7" w:rsidP="002651E7">
            <w:pPr>
              <w:suppressAutoHyphens w:val="0"/>
              <w:autoSpaceDN/>
              <w:spacing w:before="0" w:after="0"/>
              <w:jc w:val="center"/>
              <w:textAlignment w:val="auto"/>
              <w:rPr>
                <w:b/>
                <w:bCs/>
                <w:sz w:val="22"/>
                <w:szCs w:val="22"/>
              </w:rPr>
            </w:pPr>
            <w:r w:rsidRPr="006E5361">
              <w:rPr>
                <w:b/>
                <w:bCs/>
                <w:sz w:val="22"/>
                <w:szCs w:val="22"/>
              </w:rPr>
              <w:t>Désignation</w:t>
            </w:r>
          </w:p>
        </w:tc>
        <w:tc>
          <w:tcPr>
            <w:tcW w:w="1134" w:type="dxa"/>
            <w:tcBorders>
              <w:top w:val="single" w:sz="8" w:space="0" w:color="auto"/>
              <w:left w:val="nil"/>
              <w:bottom w:val="single" w:sz="8" w:space="0" w:color="auto"/>
              <w:right w:val="single" w:sz="8" w:space="0" w:color="auto"/>
            </w:tcBorders>
            <w:vAlign w:val="center"/>
            <w:hideMark/>
          </w:tcPr>
          <w:p w14:paraId="78023FDE" w14:textId="77777777" w:rsidR="005E2AF7" w:rsidRPr="006E5361" w:rsidRDefault="005E2AF7" w:rsidP="002651E7">
            <w:pPr>
              <w:suppressAutoHyphens w:val="0"/>
              <w:autoSpaceDN/>
              <w:spacing w:before="0" w:after="0"/>
              <w:jc w:val="center"/>
              <w:textAlignment w:val="auto"/>
              <w:rPr>
                <w:b/>
                <w:bCs/>
                <w:sz w:val="22"/>
                <w:szCs w:val="22"/>
              </w:rPr>
            </w:pPr>
            <w:r w:rsidRPr="006E5361">
              <w:rPr>
                <w:b/>
                <w:bCs/>
                <w:sz w:val="22"/>
                <w:szCs w:val="22"/>
              </w:rPr>
              <w:t>Unité</w:t>
            </w:r>
          </w:p>
        </w:tc>
        <w:tc>
          <w:tcPr>
            <w:tcW w:w="1134" w:type="dxa"/>
            <w:tcBorders>
              <w:top w:val="single" w:sz="8" w:space="0" w:color="auto"/>
              <w:left w:val="nil"/>
              <w:bottom w:val="single" w:sz="8" w:space="0" w:color="auto"/>
              <w:right w:val="single" w:sz="8" w:space="0" w:color="auto"/>
            </w:tcBorders>
            <w:vAlign w:val="center"/>
            <w:hideMark/>
          </w:tcPr>
          <w:p w14:paraId="09592F7F" w14:textId="77777777" w:rsidR="005E2AF7" w:rsidRPr="006E5361" w:rsidRDefault="005E2AF7" w:rsidP="002651E7">
            <w:pPr>
              <w:suppressAutoHyphens w:val="0"/>
              <w:autoSpaceDN/>
              <w:spacing w:before="0" w:after="0"/>
              <w:jc w:val="center"/>
              <w:textAlignment w:val="auto"/>
              <w:rPr>
                <w:b/>
                <w:bCs/>
                <w:sz w:val="22"/>
                <w:szCs w:val="22"/>
              </w:rPr>
            </w:pPr>
            <w:r w:rsidRPr="006E5361">
              <w:rPr>
                <w:b/>
                <w:bCs/>
                <w:sz w:val="22"/>
                <w:szCs w:val="22"/>
              </w:rPr>
              <w:t>Quantité</w:t>
            </w:r>
          </w:p>
        </w:tc>
        <w:tc>
          <w:tcPr>
            <w:tcW w:w="1418" w:type="dxa"/>
            <w:tcBorders>
              <w:top w:val="single" w:sz="8" w:space="0" w:color="auto"/>
              <w:left w:val="nil"/>
              <w:bottom w:val="single" w:sz="8" w:space="0" w:color="auto"/>
              <w:right w:val="single" w:sz="8" w:space="0" w:color="auto"/>
            </w:tcBorders>
            <w:vAlign w:val="center"/>
            <w:hideMark/>
          </w:tcPr>
          <w:p w14:paraId="3D7FDAC0" w14:textId="77777777" w:rsidR="005E2AF7" w:rsidRPr="006E5361" w:rsidRDefault="005E2AF7" w:rsidP="002651E7">
            <w:pPr>
              <w:suppressAutoHyphens w:val="0"/>
              <w:autoSpaceDN/>
              <w:spacing w:before="0" w:after="0"/>
              <w:jc w:val="center"/>
              <w:textAlignment w:val="auto"/>
              <w:rPr>
                <w:b/>
                <w:bCs/>
                <w:sz w:val="22"/>
                <w:szCs w:val="22"/>
              </w:rPr>
            </w:pPr>
            <w:r w:rsidRPr="006E5361">
              <w:rPr>
                <w:b/>
                <w:bCs/>
                <w:sz w:val="22"/>
                <w:szCs w:val="22"/>
              </w:rPr>
              <w:t>Prix Unitaire</w:t>
            </w:r>
          </w:p>
        </w:tc>
        <w:tc>
          <w:tcPr>
            <w:tcW w:w="1417" w:type="dxa"/>
            <w:tcBorders>
              <w:top w:val="single" w:sz="8" w:space="0" w:color="auto"/>
              <w:left w:val="nil"/>
              <w:bottom w:val="single" w:sz="8" w:space="0" w:color="auto"/>
              <w:right w:val="single" w:sz="8" w:space="0" w:color="auto"/>
            </w:tcBorders>
            <w:vAlign w:val="center"/>
            <w:hideMark/>
          </w:tcPr>
          <w:p w14:paraId="6CF7D9C1" w14:textId="77777777" w:rsidR="005E2AF7" w:rsidRPr="006E5361" w:rsidRDefault="005E2AF7" w:rsidP="002651E7">
            <w:pPr>
              <w:suppressAutoHyphens w:val="0"/>
              <w:autoSpaceDN/>
              <w:spacing w:before="0" w:after="0"/>
              <w:jc w:val="center"/>
              <w:textAlignment w:val="auto"/>
              <w:rPr>
                <w:b/>
                <w:bCs/>
                <w:sz w:val="22"/>
                <w:szCs w:val="22"/>
              </w:rPr>
            </w:pPr>
            <w:r w:rsidRPr="006E5361">
              <w:rPr>
                <w:b/>
                <w:bCs/>
                <w:sz w:val="22"/>
                <w:szCs w:val="22"/>
              </w:rPr>
              <w:t>Prix Total</w:t>
            </w:r>
          </w:p>
        </w:tc>
      </w:tr>
      <w:tr w:rsidR="006E5361" w:rsidRPr="006E5361" w14:paraId="5844D76A" w14:textId="77777777" w:rsidTr="00266326">
        <w:trPr>
          <w:trHeight w:val="315"/>
        </w:trPr>
        <w:tc>
          <w:tcPr>
            <w:tcW w:w="708" w:type="dxa"/>
            <w:tcBorders>
              <w:top w:val="nil"/>
              <w:left w:val="single" w:sz="8" w:space="0" w:color="auto"/>
              <w:bottom w:val="single" w:sz="8" w:space="0" w:color="auto"/>
              <w:right w:val="single" w:sz="8" w:space="0" w:color="auto"/>
            </w:tcBorders>
            <w:vAlign w:val="center"/>
            <w:hideMark/>
          </w:tcPr>
          <w:p w14:paraId="20C8AD98" w14:textId="77777777" w:rsidR="00EE37D0" w:rsidRPr="006E5361" w:rsidRDefault="00EE37D0" w:rsidP="00EE37D0">
            <w:pPr>
              <w:suppressAutoHyphens w:val="0"/>
              <w:autoSpaceDN/>
              <w:spacing w:before="0" w:after="0"/>
              <w:jc w:val="center"/>
              <w:textAlignment w:val="auto"/>
              <w:rPr>
                <w:b/>
                <w:bCs/>
                <w:sz w:val="22"/>
                <w:szCs w:val="22"/>
              </w:rPr>
            </w:pPr>
            <w:r w:rsidRPr="006E5361">
              <w:rPr>
                <w:b/>
                <w:bCs/>
                <w:sz w:val="22"/>
                <w:szCs w:val="22"/>
              </w:rPr>
              <w:t>1</w:t>
            </w:r>
          </w:p>
        </w:tc>
        <w:tc>
          <w:tcPr>
            <w:tcW w:w="3402" w:type="dxa"/>
            <w:tcBorders>
              <w:top w:val="nil"/>
              <w:left w:val="nil"/>
              <w:bottom w:val="single" w:sz="8" w:space="0" w:color="auto"/>
              <w:right w:val="single" w:sz="8" w:space="0" w:color="auto"/>
            </w:tcBorders>
            <w:vAlign w:val="center"/>
          </w:tcPr>
          <w:p w14:paraId="4DB85199" w14:textId="135F922E" w:rsidR="00EE37D0" w:rsidRPr="006E5361" w:rsidRDefault="00EE37D0" w:rsidP="00EE37D0">
            <w:pPr>
              <w:suppressAutoHyphens w:val="0"/>
              <w:autoSpaceDN/>
              <w:spacing w:before="0" w:after="0"/>
              <w:jc w:val="left"/>
              <w:textAlignment w:val="auto"/>
              <w:rPr>
                <w:sz w:val="22"/>
                <w:szCs w:val="22"/>
              </w:rPr>
            </w:pPr>
            <w:r w:rsidRPr="006E5361">
              <w:rPr>
                <w:sz w:val="22"/>
                <w:szCs w:val="22"/>
              </w:rPr>
              <w:t>Agents Jour</w:t>
            </w:r>
          </w:p>
        </w:tc>
        <w:tc>
          <w:tcPr>
            <w:tcW w:w="1134" w:type="dxa"/>
            <w:tcBorders>
              <w:top w:val="nil"/>
              <w:left w:val="nil"/>
              <w:bottom w:val="single" w:sz="8" w:space="0" w:color="auto"/>
              <w:right w:val="single" w:sz="8" w:space="0" w:color="auto"/>
            </w:tcBorders>
            <w:vAlign w:val="center"/>
          </w:tcPr>
          <w:p w14:paraId="331F28F5" w14:textId="5477B9DD" w:rsidR="00EE37D0" w:rsidRPr="006E5361" w:rsidRDefault="00EE37D0" w:rsidP="00EE37D0">
            <w:pPr>
              <w:suppressAutoHyphens w:val="0"/>
              <w:autoSpaceDN/>
              <w:spacing w:before="0" w:after="0"/>
              <w:jc w:val="center"/>
              <w:textAlignment w:val="auto"/>
              <w:rPr>
                <w:sz w:val="22"/>
                <w:szCs w:val="22"/>
              </w:rPr>
            </w:pPr>
            <w:r w:rsidRPr="006E5361">
              <w:rPr>
                <w:sz w:val="22"/>
                <w:szCs w:val="22"/>
              </w:rPr>
              <w:t>H/M</w:t>
            </w:r>
          </w:p>
        </w:tc>
        <w:tc>
          <w:tcPr>
            <w:tcW w:w="1134" w:type="dxa"/>
            <w:tcBorders>
              <w:top w:val="nil"/>
              <w:left w:val="nil"/>
              <w:bottom w:val="single" w:sz="8" w:space="0" w:color="auto"/>
              <w:right w:val="single" w:sz="8" w:space="0" w:color="auto"/>
            </w:tcBorders>
            <w:vAlign w:val="center"/>
          </w:tcPr>
          <w:p w14:paraId="4D7318B1" w14:textId="70F82905" w:rsidR="00EE37D0" w:rsidRPr="006E5361"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53872866" w14:textId="77777777" w:rsidR="00EE37D0" w:rsidRPr="006E5361"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0325B2B1" w14:textId="77777777" w:rsidR="00EE37D0" w:rsidRPr="006E5361" w:rsidRDefault="00EE37D0" w:rsidP="00EE37D0">
            <w:pPr>
              <w:suppressAutoHyphens w:val="0"/>
              <w:autoSpaceDN/>
              <w:spacing w:before="0" w:after="0"/>
              <w:jc w:val="right"/>
              <w:textAlignment w:val="auto"/>
              <w:rPr>
                <w:sz w:val="22"/>
                <w:szCs w:val="22"/>
              </w:rPr>
            </w:pPr>
          </w:p>
        </w:tc>
      </w:tr>
      <w:tr w:rsidR="006E5361" w:rsidRPr="006E5361" w14:paraId="0DE90DB3" w14:textId="77777777" w:rsidTr="00266326">
        <w:trPr>
          <w:trHeight w:val="315"/>
        </w:trPr>
        <w:tc>
          <w:tcPr>
            <w:tcW w:w="708" w:type="dxa"/>
            <w:tcBorders>
              <w:top w:val="nil"/>
              <w:left w:val="single" w:sz="8" w:space="0" w:color="auto"/>
              <w:bottom w:val="single" w:sz="8" w:space="0" w:color="auto"/>
              <w:right w:val="single" w:sz="8" w:space="0" w:color="auto"/>
            </w:tcBorders>
            <w:vAlign w:val="center"/>
            <w:hideMark/>
          </w:tcPr>
          <w:p w14:paraId="6408D04E" w14:textId="77777777" w:rsidR="00EE37D0" w:rsidRPr="006E5361" w:rsidRDefault="00EE37D0" w:rsidP="00EE37D0">
            <w:pPr>
              <w:suppressAutoHyphens w:val="0"/>
              <w:autoSpaceDN/>
              <w:spacing w:before="0" w:after="0"/>
              <w:jc w:val="center"/>
              <w:textAlignment w:val="auto"/>
              <w:rPr>
                <w:b/>
                <w:bCs/>
                <w:sz w:val="22"/>
                <w:szCs w:val="22"/>
              </w:rPr>
            </w:pPr>
            <w:r w:rsidRPr="006E5361">
              <w:rPr>
                <w:b/>
                <w:bCs/>
                <w:sz w:val="22"/>
                <w:szCs w:val="22"/>
              </w:rPr>
              <w:t>2</w:t>
            </w:r>
          </w:p>
        </w:tc>
        <w:tc>
          <w:tcPr>
            <w:tcW w:w="3402" w:type="dxa"/>
            <w:tcBorders>
              <w:top w:val="nil"/>
              <w:left w:val="nil"/>
              <w:bottom w:val="single" w:sz="8" w:space="0" w:color="auto"/>
              <w:right w:val="single" w:sz="8" w:space="0" w:color="auto"/>
            </w:tcBorders>
            <w:vAlign w:val="center"/>
          </w:tcPr>
          <w:p w14:paraId="412C262A" w14:textId="0B3B0A04" w:rsidR="00EE37D0" w:rsidRPr="006E5361" w:rsidRDefault="00EE37D0" w:rsidP="00EE37D0">
            <w:pPr>
              <w:suppressAutoHyphens w:val="0"/>
              <w:autoSpaceDN/>
              <w:spacing w:before="0" w:after="0"/>
              <w:jc w:val="left"/>
              <w:textAlignment w:val="auto"/>
              <w:rPr>
                <w:sz w:val="22"/>
                <w:szCs w:val="22"/>
              </w:rPr>
            </w:pPr>
            <w:r w:rsidRPr="006E5361">
              <w:rPr>
                <w:sz w:val="22"/>
                <w:szCs w:val="22"/>
              </w:rPr>
              <w:t>Agents Nuit</w:t>
            </w:r>
          </w:p>
        </w:tc>
        <w:tc>
          <w:tcPr>
            <w:tcW w:w="1134" w:type="dxa"/>
            <w:tcBorders>
              <w:top w:val="nil"/>
              <w:left w:val="nil"/>
              <w:bottom w:val="single" w:sz="8" w:space="0" w:color="auto"/>
              <w:right w:val="single" w:sz="8" w:space="0" w:color="auto"/>
            </w:tcBorders>
            <w:vAlign w:val="center"/>
          </w:tcPr>
          <w:p w14:paraId="55C0ED54" w14:textId="72FBE69C" w:rsidR="00EE37D0" w:rsidRPr="006E5361" w:rsidRDefault="00EE37D0" w:rsidP="00EE37D0">
            <w:pPr>
              <w:suppressAutoHyphens w:val="0"/>
              <w:autoSpaceDN/>
              <w:spacing w:before="0" w:after="0"/>
              <w:jc w:val="center"/>
              <w:textAlignment w:val="auto"/>
              <w:rPr>
                <w:sz w:val="22"/>
                <w:szCs w:val="22"/>
              </w:rPr>
            </w:pPr>
            <w:r w:rsidRPr="006E5361">
              <w:rPr>
                <w:sz w:val="22"/>
                <w:szCs w:val="22"/>
              </w:rPr>
              <w:t>H/M</w:t>
            </w:r>
          </w:p>
        </w:tc>
        <w:tc>
          <w:tcPr>
            <w:tcW w:w="1134" w:type="dxa"/>
            <w:tcBorders>
              <w:top w:val="nil"/>
              <w:left w:val="nil"/>
              <w:bottom w:val="single" w:sz="8" w:space="0" w:color="auto"/>
              <w:right w:val="single" w:sz="8" w:space="0" w:color="auto"/>
            </w:tcBorders>
            <w:vAlign w:val="center"/>
          </w:tcPr>
          <w:p w14:paraId="655D81B6" w14:textId="7B4A8A1E" w:rsidR="00EE37D0" w:rsidRPr="006E5361"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4F4606EC" w14:textId="77777777" w:rsidR="00EE37D0" w:rsidRPr="006E5361"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4C84637A" w14:textId="77777777" w:rsidR="00EE37D0" w:rsidRPr="006E5361" w:rsidRDefault="00EE37D0" w:rsidP="00EE37D0">
            <w:pPr>
              <w:suppressAutoHyphens w:val="0"/>
              <w:autoSpaceDN/>
              <w:spacing w:before="0" w:after="0"/>
              <w:jc w:val="right"/>
              <w:textAlignment w:val="auto"/>
              <w:rPr>
                <w:sz w:val="22"/>
                <w:szCs w:val="22"/>
              </w:rPr>
            </w:pPr>
          </w:p>
        </w:tc>
      </w:tr>
      <w:tr w:rsidR="006E5361" w:rsidRPr="006E5361" w14:paraId="35F48B89" w14:textId="77777777" w:rsidTr="00266326">
        <w:trPr>
          <w:trHeight w:val="315"/>
        </w:trPr>
        <w:tc>
          <w:tcPr>
            <w:tcW w:w="708" w:type="dxa"/>
            <w:tcBorders>
              <w:top w:val="nil"/>
              <w:left w:val="single" w:sz="8" w:space="0" w:color="auto"/>
              <w:bottom w:val="single" w:sz="8" w:space="0" w:color="auto"/>
              <w:right w:val="single" w:sz="8" w:space="0" w:color="auto"/>
            </w:tcBorders>
            <w:vAlign w:val="center"/>
            <w:hideMark/>
          </w:tcPr>
          <w:p w14:paraId="40BF3F5A" w14:textId="77777777" w:rsidR="00EE37D0" w:rsidRPr="006E5361" w:rsidRDefault="00EE37D0" w:rsidP="00EE37D0">
            <w:pPr>
              <w:suppressAutoHyphens w:val="0"/>
              <w:autoSpaceDN/>
              <w:spacing w:before="0" w:after="0"/>
              <w:jc w:val="center"/>
              <w:textAlignment w:val="auto"/>
              <w:rPr>
                <w:b/>
                <w:bCs/>
                <w:sz w:val="22"/>
                <w:szCs w:val="22"/>
              </w:rPr>
            </w:pPr>
            <w:r w:rsidRPr="006E5361">
              <w:rPr>
                <w:b/>
                <w:bCs/>
                <w:sz w:val="22"/>
                <w:szCs w:val="22"/>
              </w:rPr>
              <w:t>3</w:t>
            </w:r>
          </w:p>
        </w:tc>
        <w:tc>
          <w:tcPr>
            <w:tcW w:w="3402" w:type="dxa"/>
            <w:tcBorders>
              <w:top w:val="nil"/>
              <w:left w:val="nil"/>
              <w:bottom w:val="single" w:sz="8" w:space="0" w:color="auto"/>
              <w:right w:val="single" w:sz="8" w:space="0" w:color="auto"/>
            </w:tcBorders>
            <w:vAlign w:val="center"/>
          </w:tcPr>
          <w:p w14:paraId="03EE49CC" w14:textId="3612F1F4" w:rsidR="00EE37D0" w:rsidRPr="006E5361" w:rsidRDefault="00EE37D0" w:rsidP="00EE37D0">
            <w:pPr>
              <w:suppressAutoHyphens w:val="0"/>
              <w:autoSpaceDN/>
              <w:spacing w:before="0" w:after="0"/>
              <w:jc w:val="left"/>
              <w:textAlignment w:val="auto"/>
              <w:rPr>
                <w:sz w:val="22"/>
                <w:szCs w:val="22"/>
              </w:rPr>
            </w:pPr>
            <w:r w:rsidRPr="006E5361">
              <w:rPr>
                <w:sz w:val="22"/>
                <w:szCs w:val="22"/>
              </w:rPr>
              <w:t>Commandos Jour</w:t>
            </w:r>
          </w:p>
        </w:tc>
        <w:tc>
          <w:tcPr>
            <w:tcW w:w="1134" w:type="dxa"/>
            <w:tcBorders>
              <w:top w:val="nil"/>
              <w:left w:val="nil"/>
              <w:bottom w:val="single" w:sz="8" w:space="0" w:color="auto"/>
              <w:right w:val="single" w:sz="8" w:space="0" w:color="auto"/>
            </w:tcBorders>
            <w:vAlign w:val="center"/>
          </w:tcPr>
          <w:p w14:paraId="6791D260" w14:textId="0FD8EF9E" w:rsidR="00EE37D0" w:rsidRPr="006E5361" w:rsidRDefault="00EE37D0" w:rsidP="00EE37D0">
            <w:pPr>
              <w:suppressAutoHyphens w:val="0"/>
              <w:autoSpaceDN/>
              <w:spacing w:before="0" w:after="0"/>
              <w:jc w:val="center"/>
              <w:textAlignment w:val="auto"/>
              <w:rPr>
                <w:sz w:val="22"/>
                <w:szCs w:val="22"/>
              </w:rPr>
            </w:pPr>
            <w:r w:rsidRPr="006E5361">
              <w:rPr>
                <w:sz w:val="22"/>
                <w:szCs w:val="22"/>
              </w:rPr>
              <w:t>H/M</w:t>
            </w:r>
          </w:p>
        </w:tc>
        <w:tc>
          <w:tcPr>
            <w:tcW w:w="1134" w:type="dxa"/>
            <w:tcBorders>
              <w:top w:val="nil"/>
              <w:left w:val="nil"/>
              <w:bottom w:val="single" w:sz="8" w:space="0" w:color="auto"/>
              <w:right w:val="single" w:sz="8" w:space="0" w:color="auto"/>
            </w:tcBorders>
            <w:vAlign w:val="center"/>
          </w:tcPr>
          <w:p w14:paraId="6040A0B6" w14:textId="75A190EA" w:rsidR="00EE37D0" w:rsidRPr="006E5361"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2A625F47" w14:textId="77777777" w:rsidR="00EE37D0" w:rsidRPr="006E5361"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1AEDF59F" w14:textId="77777777" w:rsidR="00EE37D0" w:rsidRPr="006E5361" w:rsidRDefault="00EE37D0" w:rsidP="00EE37D0">
            <w:pPr>
              <w:suppressAutoHyphens w:val="0"/>
              <w:autoSpaceDN/>
              <w:spacing w:before="0" w:after="0"/>
              <w:jc w:val="right"/>
              <w:textAlignment w:val="auto"/>
              <w:rPr>
                <w:sz w:val="22"/>
                <w:szCs w:val="22"/>
              </w:rPr>
            </w:pPr>
          </w:p>
        </w:tc>
      </w:tr>
      <w:tr w:rsidR="006E5361" w:rsidRPr="006E5361" w14:paraId="449C0465" w14:textId="77777777" w:rsidTr="00266326">
        <w:trPr>
          <w:trHeight w:val="315"/>
        </w:trPr>
        <w:tc>
          <w:tcPr>
            <w:tcW w:w="708" w:type="dxa"/>
            <w:tcBorders>
              <w:top w:val="nil"/>
              <w:left w:val="single" w:sz="8" w:space="0" w:color="auto"/>
              <w:bottom w:val="single" w:sz="8" w:space="0" w:color="auto"/>
              <w:right w:val="single" w:sz="8" w:space="0" w:color="auto"/>
            </w:tcBorders>
            <w:vAlign w:val="center"/>
            <w:hideMark/>
          </w:tcPr>
          <w:p w14:paraId="0199D825" w14:textId="77777777" w:rsidR="00EE37D0" w:rsidRPr="006E5361" w:rsidRDefault="00EE37D0" w:rsidP="00EE37D0">
            <w:pPr>
              <w:suppressAutoHyphens w:val="0"/>
              <w:autoSpaceDN/>
              <w:spacing w:before="0" w:after="0"/>
              <w:jc w:val="center"/>
              <w:textAlignment w:val="auto"/>
              <w:rPr>
                <w:b/>
                <w:bCs/>
                <w:sz w:val="22"/>
                <w:szCs w:val="22"/>
              </w:rPr>
            </w:pPr>
            <w:r w:rsidRPr="006E5361">
              <w:rPr>
                <w:b/>
                <w:bCs/>
                <w:sz w:val="22"/>
                <w:szCs w:val="22"/>
              </w:rPr>
              <w:t>4</w:t>
            </w:r>
          </w:p>
        </w:tc>
        <w:tc>
          <w:tcPr>
            <w:tcW w:w="3402" w:type="dxa"/>
            <w:tcBorders>
              <w:top w:val="nil"/>
              <w:left w:val="nil"/>
              <w:bottom w:val="single" w:sz="8" w:space="0" w:color="auto"/>
              <w:right w:val="single" w:sz="8" w:space="0" w:color="auto"/>
            </w:tcBorders>
            <w:vAlign w:val="center"/>
          </w:tcPr>
          <w:p w14:paraId="0605C0F6" w14:textId="46C83CEE" w:rsidR="00EE37D0" w:rsidRPr="006E5361" w:rsidRDefault="00EE37D0" w:rsidP="00EE37D0">
            <w:pPr>
              <w:suppressAutoHyphens w:val="0"/>
              <w:autoSpaceDN/>
              <w:spacing w:before="0" w:after="0"/>
              <w:jc w:val="left"/>
              <w:textAlignment w:val="auto"/>
              <w:rPr>
                <w:sz w:val="22"/>
                <w:szCs w:val="22"/>
              </w:rPr>
            </w:pPr>
            <w:r w:rsidRPr="006E5361">
              <w:rPr>
                <w:sz w:val="22"/>
                <w:szCs w:val="22"/>
              </w:rPr>
              <w:t>Commandos Nuit</w:t>
            </w:r>
          </w:p>
        </w:tc>
        <w:tc>
          <w:tcPr>
            <w:tcW w:w="1134" w:type="dxa"/>
            <w:tcBorders>
              <w:top w:val="nil"/>
              <w:left w:val="nil"/>
              <w:bottom w:val="single" w:sz="8" w:space="0" w:color="auto"/>
              <w:right w:val="single" w:sz="8" w:space="0" w:color="auto"/>
            </w:tcBorders>
            <w:vAlign w:val="center"/>
          </w:tcPr>
          <w:p w14:paraId="25C855B7" w14:textId="0AD643B7" w:rsidR="00EE37D0" w:rsidRPr="006E5361" w:rsidRDefault="00EE37D0" w:rsidP="00EE37D0">
            <w:pPr>
              <w:suppressAutoHyphens w:val="0"/>
              <w:autoSpaceDN/>
              <w:spacing w:before="0" w:after="0"/>
              <w:jc w:val="center"/>
              <w:textAlignment w:val="auto"/>
              <w:rPr>
                <w:sz w:val="22"/>
                <w:szCs w:val="22"/>
              </w:rPr>
            </w:pPr>
            <w:r w:rsidRPr="006E5361">
              <w:rPr>
                <w:sz w:val="22"/>
                <w:szCs w:val="22"/>
              </w:rPr>
              <w:t>H/M</w:t>
            </w:r>
          </w:p>
        </w:tc>
        <w:tc>
          <w:tcPr>
            <w:tcW w:w="1134" w:type="dxa"/>
            <w:tcBorders>
              <w:top w:val="nil"/>
              <w:left w:val="nil"/>
              <w:bottom w:val="single" w:sz="8" w:space="0" w:color="auto"/>
              <w:right w:val="single" w:sz="8" w:space="0" w:color="auto"/>
            </w:tcBorders>
            <w:vAlign w:val="center"/>
          </w:tcPr>
          <w:p w14:paraId="118D233C" w14:textId="52415020" w:rsidR="00EE37D0" w:rsidRPr="006E5361"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6E8D6F80" w14:textId="77777777" w:rsidR="00EE37D0" w:rsidRPr="006E5361"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42FB7A9F" w14:textId="77777777" w:rsidR="00EE37D0" w:rsidRPr="006E5361" w:rsidRDefault="00EE37D0" w:rsidP="00EE37D0">
            <w:pPr>
              <w:suppressAutoHyphens w:val="0"/>
              <w:autoSpaceDN/>
              <w:spacing w:before="0" w:after="0"/>
              <w:jc w:val="right"/>
              <w:textAlignment w:val="auto"/>
              <w:rPr>
                <w:sz w:val="22"/>
                <w:szCs w:val="22"/>
              </w:rPr>
            </w:pPr>
          </w:p>
        </w:tc>
      </w:tr>
      <w:tr w:rsidR="006E5361" w:rsidRPr="006E5361" w14:paraId="5987E61E" w14:textId="77777777" w:rsidTr="00266326">
        <w:trPr>
          <w:trHeight w:val="315"/>
        </w:trPr>
        <w:tc>
          <w:tcPr>
            <w:tcW w:w="708" w:type="dxa"/>
            <w:tcBorders>
              <w:top w:val="nil"/>
              <w:left w:val="single" w:sz="8" w:space="0" w:color="auto"/>
              <w:bottom w:val="single" w:sz="8" w:space="0" w:color="auto"/>
              <w:right w:val="single" w:sz="8" w:space="0" w:color="auto"/>
            </w:tcBorders>
            <w:vAlign w:val="center"/>
            <w:hideMark/>
          </w:tcPr>
          <w:p w14:paraId="30618057" w14:textId="77777777" w:rsidR="00EE37D0" w:rsidRPr="006E5361" w:rsidRDefault="00EE37D0" w:rsidP="00EE37D0">
            <w:pPr>
              <w:suppressAutoHyphens w:val="0"/>
              <w:autoSpaceDN/>
              <w:spacing w:before="0" w:after="0"/>
              <w:jc w:val="center"/>
              <w:textAlignment w:val="auto"/>
              <w:rPr>
                <w:b/>
                <w:bCs/>
                <w:sz w:val="22"/>
                <w:szCs w:val="22"/>
              </w:rPr>
            </w:pPr>
            <w:r w:rsidRPr="006E5361">
              <w:rPr>
                <w:b/>
                <w:bCs/>
                <w:sz w:val="22"/>
                <w:szCs w:val="22"/>
              </w:rPr>
              <w:t>5</w:t>
            </w:r>
          </w:p>
        </w:tc>
        <w:tc>
          <w:tcPr>
            <w:tcW w:w="3402" w:type="dxa"/>
            <w:tcBorders>
              <w:top w:val="nil"/>
              <w:left w:val="nil"/>
              <w:bottom w:val="single" w:sz="8" w:space="0" w:color="auto"/>
              <w:right w:val="single" w:sz="8" w:space="0" w:color="auto"/>
            </w:tcBorders>
            <w:vAlign w:val="center"/>
          </w:tcPr>
          <w:p w14:paraId="278567CB" w14:textId="1D9FF4B4" w:rsidR="00EE37D0" w:rsidRPr="006E5361" w:rsidRDefault="00EE37D0" w:rsidP="00EE37D0">
            <w:pPr>
              <w:suppressAutoHyphens w:val="0"/>
              <w:autoSpaceDN/>
              <w:spacing w:before="0" w:after="0"/>
              <w:jc w:val="left"/>
              <w:textAlignment w:val="auto"/>
              <w:rPr>
                <w:sz w:val="22"/>
                <w:szCs w:val="22"/>
              </w:rPr>
            </w:pPr>
            <w:r w:rsidRPr="006E5361">
              <w:rPr>
                <w:sz w:val="22"/>
                <w:szCs w:val="22"/>
              </w:rPr>
              <w:t>Maître-Chien</w:t>
            </w:r>
          </w:p>
        </w:tc>
        <w:tc>
          <w:tcPr>
            <w:tcW w:w="1134" w:type="dxa"/>
            <w:tcBorders>
              <w:top w:val="nil"/>
              <w:left w:val="nil"/>
              <w:bottom w:val="single" w:sz="8" w:space="0" w:color="auto"/>
              <w:right w:val="single" w:sz="8" w:space="0" w:color="auto"/>
            </w:tcBorders>
            <w:vAlign w:val="center"/>
          </w:tcPr>
          <w:p w14:paraId="43EB9696" w14:textId="1C7B530B" w:rsidR="00EE37D0" w:rsidRPr="006E5361" w:rsidRDefault="00EE37D0" w:rsidP="00EE37D0">
            <w:pPr>
              <w:suppressAutoHyphens w:val="0"/>
              <w:autoSpaceDN/>
              <w:spacing w:before="0" w:after="0"/>
              <w:jc w:val="center"/>
              <w:textAlignment w:val="auto"/>
              <w:rPr>
                <w:sz w:val="22"/>
                <w:szCs w:val="22"/>
              </w:rPr>
            </w:pPr>
            <w:r w:rsidRPr="006E5361">
              <w:rPr>
                <w:sz w:val="22"/>
                <w:szCs w:val="22"/>
              </w:rPr>
              <w:t>H/M</w:t>
            </w:r>
          </w:p>
        </w:tc>
        <w:tc>
          <w:tcPr>
            <w:tcW w:w="1134" w:type="dxa"/>
            <w:tcBorders>
              <w:top w:val="nil"/>
              <w:left w:val="nil"/>
              <w:bottom w:val="single" w:sz="8" w:space="0" w:color="auto"/>
              <w:right w:val="single" w:sz="8" w:space="0" w:color="auto"/>
            </w:tcBorders>
            <w:vAlign w:val="center"/>
          </w:tcPr>
          <w:p w14:paraId="3FFCC90A" w14:textId="2EABC3DA" w:rsidR="00EE37D0" w:rsidRPr="006E5361"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5FB96896" w14:textId="77777777" w:rsidR="00EE37D0" w:rsidRPr="006E5361"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66EE282B" w14:textId="77777777" w:rsidR="00EE37D0" w:rsidRPr="006E5361" w:rsidRDefault="00EE37D0" w:rsidP="00EE37D0">
            <w:pPr>
              <w:suppressAutoHyphens w:val="0"/>
              <w:autoSpaceDN/>
              <w:spacing w:before="0" w:after="0"/>
              <w:jc w:val="right"/>
              <w:textAlignment w:val="auto"/>
              <w:rPr>
                <w:sz w:val="22"/>
                <w:szCs w:val="22"/>
              </w:rPr>
            </w:pPr>
          </w:p>
        </w:tc>
      </w:tr>
      <w:tr w:rsidR="006E5361" w:rsidRPr="006E5361" w14:paraId="3F9521F0" w14:textId="77777777" w:rsidTr="00266326">
        <w:trPr>
          <w:trHeight w:val="315"/>
        </w:trPr>
        <w:tc>
          <w:tcPr>
            <w:tcW w:w="708" w:type="dxa"/>
            <w:tcBorders>
              <w:top w:val="nil"/>
              <w:left w:val="single" w:sz="8" w:space="0" w:color="auto"/>
              <w:bottom w:val="single" w:sz="8" w:space="0" w:color="auto"/>
              <w:right w:val="single" w:sz="8" w:space="0" w:color="auto"/>
            </w:tcBorders>
            <w:vAlign w:val="center"/>
            <w:hideMark/>
          </w:tcPr>
          <w:p w14:paraId="4D93E756" w14:textId="77777777" w:rsidR="00EE37D0" w:rsidRPr="006E5361" w:rsidRDefault="00EE37D0" w:rsidP="00EE37D0">
            <w:pPr>
              <w:suppressAutoHyphens w:val="0"/>
              <w:autoSpaceDN/>
              <w:spacing w:before="0" w:after="0"/>
              <w:jc w:val="center"/>
              <w:textAlignment w:val="auto"/>
              <w:rPr>
                <w:b/>
                <w:bCs/>
                <w:sz w:val="22"/>
                <w:szCs w:val="22"/>
              </w:rPr>
            </w:pPr>
            <w:r w:rsidRPr="006E5361">
              <w:rPr>
                <w:b/>
                <w:bCs/>
                <w:sz w:val="22"/>
                <w:szCs w:val="22"/>
              </w:rPr>
              <w:t>6</w:t>
            </w:r>
          </w:p>
        </w:tc>
        <w:tc>
          <w:tcPr>
            <w:tcW w:w="3402" w:type="dxa"/>
            <w:tcBorders>
              <w:top w:val="nil"/>
              <w:left w:val="nil"/>
              <w:bottom w:val="single" w:sz="8" w:space="0" w:color="auto"/>
              <w:right w:val="single" w:sz="8" w:space="0" w:color="auto"/>
            </w:tcBorders>
            <w:vAlign w:val="center"/>
          </w:tcPr>
          <w:p w14:paraId="3E1EB14C" w14:textId="66F6F001" w:rsidR="00EE37D0" w:rsidRPr="006E5361" w:rsidRDefault="00EE37D0" w:rsidP="00EE37D0">
            <w:pPr>
              <w:suppressAutoHyphens w:val="0"/>
              <w:autoSpaceDN/>
              <w:spacing w:before="0" w:after="0"/>
              <w:jc w:val="left"/>
              <w:textAlignment w:val="auto"/>
              <w:rPr>
                <w:sz w:val="22"/>
                <w:szCs w:val="22"/>
              </w:rPr>
            </w:pPr>
            <w:r w:rsidRPr="006E5361">
              <w:rPr>
                <w:sz w:val="22"/>
                <w:szCs w:val="22"/>
              </w:rPr>
              <w:t>Alarme anti-intrusion</w:t>
            </w:r>
          </w:p>
        </w:tc>
        <w:tc>
          <w:tcPr>
            <w:tcW w:w="1134" w:type="dxa"/>
            <w:tcBorders>
              <w:top w:val="nil"/>
              <w:left w:val="nil"/>
              <w:bottom w:val="single" w:sz="8" w:space="0" w:color="auto"/>
              <w:right w:val="single" w:sz="8" w:space="0" w:color="auto"/>
            </w:tcBorders>
            <w:vAlign w:val="center"/>
          </w:tcPr>
          <w:p w14:paraId="3A848F65" w14:textId="2A6255D1" w:rsidR="00EE37D0" w:rsidRPr="006E5361" w:rsidRDefault="00EE37D0" w:rsidP="00EE37D0">
            <w:pPr>
              <w:suppressAutoHyphens w:val="0"/>
              <w:autoSpaceDN/>
              <w:spacing w:before="0" w:after="0"/>
              <w:jc w:val="center"/>
              <w:textAlignment w:val="auto"/>
              <w:rPr>
                <w:sz w:val="22"/>
                <w:szCs w:val="22"/>
              </w:rPr>
            </w:pPr>
            <w:r w:rsidRPr="006E5361">
              <w:rPr>
                <w:sz w:val="22"/>
                <w:szCs w:val="22"/>
              </w:rPr>
              <w:t>U</w:t>
            </w:r>
          </w:p>
        </w:tc>
        <w:tc>
          <w:tcPr>
            <w:tcW w:w="1134" w:type="dxa"/>
            <w:tcBorders>
              <w:top w:val="nil"/>
              <w:left w:val="nil"/>
              <w:bottom w:val="single" w:sz="8" w:space="0" w:color="auto"/>
              <w:right w:val="single" w:sz="8" w:space="0" w:color="auto"/>
            </w:tcBorders>
            <w:vAlign w:val="center"/>
          </w:tcPr>
          <w:p w14:paraId="0A7DE6EB" w14:textId="0E854F13" w:rsidR="00EE37D0" w:rsidRPr="006E5361"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1B1074F4" w14:textId="77777777" w:rsidR="00EE37D0" w:rsidRPr="006E5361"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6163753A" w14:textId="77777777" w:rsidR="00EE37D0" w:rsidRPr="006E5361" w:rsidRDefault="00EE37D0" w:rsidP="00EE37D0">
            <w:pPr>
              <w:suppressAutoHyphens w:val="0"/>
              <w:autoSpaceDN/>
              <w:spacing w:before="0" w:after="0"/>
              <w:jc w:val="right"/>
              <w:textAlignment w:val="auto"/>
              <w:rPr>
                <w:sz w:val="22"/>
                <w:szCs w:val="22"/>
              </w:rPr>
            </w:pPr>
          </w:p>
        </w:tc>
      </w:tr>
      <w:tr w:rsidR="006E5361" w:rsidRPr="006E5361" w14:paraId="5432DE2E"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61824070" w14:textId="77777777" w:rsidR="00EE37D0" w:rsidRPr="006E5361" w:rsidRDefault="00EE37D0" w:rsidP="00EE37D0">
            <w:pPr>
              <w:suppressAutoHyphens w:val="0"/>
              <w:autoSpaceDN/>
              <w:spacing w:before="0" w:after="0"/>
              <w:jc w:val="left"/>
              <w:textAlignment w:val="auto"/>
              <w:rPr>
                <w:b/>
                <w:bCs/>
                <w:sz w:val="22"/>
                <w:szCs w:val="22"/>
              </w:rPr>
            </w:pPr>
            <w:r w:rsidRPr="006E5361">
              <w:rPr>
                <w:b/>
                <w:bCs/>
                <w:sz w:val="22"/>
                <w:szCs w:val="22"/>
              </w:rPr>
              <w:t>Prix total HT mensuel</w:t>
            </w:r>
          </w:p>
        </w:tc>
        <w:tc>
          <w:tcPr>
            <w:tcW w:w="1417" w:type="dxa"/>
            <w:tcBorders>
              <w:top w:val="nil"/>
              <w:left w:val="nil"/>
              <w:bottom w:val="single" w:sz="8" w:space="0" w:color="auto"/>
              <w:right w:val="single" w:sz="8" w:space="0" w:color="auto"/>
            </w:tcBorders>
            <w:vAlign w:val="center"/>
          </w:tcPr>
          <w:p w14:paraId="5CEEE778" w14:textId="77777777" w:rsidR="00EE37D0" w:rsidRPr="006E5361" w:rsidRDefault="00EE37D0" w:rsidP="00EE37D0">
            <w:pPr>
              <w:suppressAutoHyphens w:val="0"/>
              <w:autoSpaceDN/>
              <w:spacing w:before="0" w:after="0"/>
              <w:jc w:val="right"/>
              <w:textAlignment w:val="auto"/>
              <w:rPr>
                <w:b/>
                <w:bCs/>
                <w:sz w:val="22"/>
                <w:szCs w:val="22"/>
              </w:rPr>
            </w:pPr>
          </w:p>
        </w:tc>
      </w:tr>
      <w:tr w:rsidR="006E5361" w:rsidRPr="006E5361" w14:paraId="0E571645"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3E8260A7" w14:textId="2D4E3DB5" w:rsidR="00EE37D0" w:rsidRPr="006E5361" w:rsidRDefault="00EE37D0" w:rsidP="00EE37D0">
            <w:pPr>
              <w:suppressAutoHyphens w:val="0"/>
              <w:autoSpaceDN/>
              <w:spacing w:before="0" w:after="0"/>
              <w:jc w:val="left"/>
              <w:textAlignment w:val="auto"/>
              <w:rPr>
                <w:b/>
                <w:bCs/>
                <w:sz w:val="22"/>
                <w:szCs w:val="22"/>
              </w:rPr>
            </w:pPr>
            <w:r w:rsidRPr="006E5361">
              <w:rPr>
                <w:b/>
                <w:bCs/>
                <w:sz w:val="22"/>
                <w:szCs w:val="22"/>
              </w:rPr>
              <w:t>Prix total HT pour 12 mois</w:t>
            </w:r>
          </w:p>
        </w:tc>
        <w:tc>
          <w:tcPr>
            <w:tcW w:w="1417" w:type="dxa"/>
            <w:tcBorders>
              <w:top w:val="nil"/>
              <w:left w:val="nil"/>
              <w:bottom w:val="single" w:sz="8" w:space="0" w:color="auto"/>
              <w:right w:val="single" w:sz="8" w:space="0" w:color="auto"/>
            </w:tcBorders>
            <w:vAlign w:val="center"/>
          </w:tcPr>
          <w:p w14:paraId="2AC2CD9F" w14:textId="77777777" w:rsidR="00EE37D0" w:rsidRPr="006E5361" w:rsidRDefault="00EE37D0" w:rsidP="00EE37D0">
            <w:pPr>
              <w:suppressAutoHyphens w:val="0"/>
              <w:autoSpaceDN/>
              <w:spacing w:before="0" w:after="0"/>
              <w:jc w:val="right"/>
              <w:textAlignment w:val="auto"/>
              <w:rPr>
                <w:b/>
                <w:bCs/>
                <w:sz w:val="22"/>
                <w:szCs w:val="22"/>
              </w:rPr>
            </w:pPr>
          </w:p>
        </w:tc>
      </w:tr>
      <w:tr w:rsidR="006E5361" w:rsidRPr="006E5361" w14:paraId="6DFB0067"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3DFE0FD0" w14:textId="77777777" w:rsidR="00EE37D0" w:rsidRPr="006E5361" w:rsidRDefault="00EE37D0" w:rsidP="00EE37D0">
            <w:pPr>
              <w:suppressAutoHyphens w:val="0"/>
              <w:autoSpaceDN/>
              <w:spacing w:before="0" w:after="0"/>
              <w:jc w:val="left"/>
              <w:textAlignment w:val="auto"/>
              <w:rPr>
                <w:b/>
                <w:bCs/>
                <w:sz w:val="22"/>
                <w:szCs w:val="22"/>
              </w:rPr>
            </w:pPr>
            <w:r w:rsidRPr="006E5361">
              <w:rPr>
                <w:b/>
                <w:bCs/>
                <w:sz w:val="22"/>
                <w:szCs w:val="22"/>
              </w:rPr>
              <w:t>TVA (19,25%)</w:t>
            </w:r>
          </w:p>
        </w:tc>
        <w:tc>
          <w:tcPr>
            <w:tcW w:w="1417" w:type="dxa"/>
            <w:tcBorders>
              <w:top w:val="nil"/>
              <w:left w:val="nil"/>
              <w:bottom w:val="single" w:sz="8" w:space="0" w:color="auto"/>
              <w:right w:val="single" w:sz="8" w:space="0" w:color="auto"/>
            </w:tcBorders>
            <w:vAlign w:val="center"/>
          </w:tcPr>
          <w:p w14:paraId="56B1619F" w14:textId="77777777" w:rsidR="00EE37D0" w:rsidRPr="006E5361" w:rsidRDefault="00EE37D0" w:rsidP="00EE37D0">
            <w:pPr>
              <w:suppressAutoHyphens w:val="0"/>
              <w:autoSpaceDN/>
              <w:spacing w:before="0" w:after="0"/>
              <w:jc w:val="right"/>
              <w:textAlignment w:val="auto"/>
              <w:rPr>
                <w:b/>
                <w:bCs/>
                <w:sz w:val="22"/>
                <w:szCs w:val="22"/>
              </w:rPr>
            </w:pPr>
          </w:p>
        </w:tc>
      </w:tr>
      <w:tr w:rsidR="006E5361" w:rsidRPr="006E5361" w14:paraId="580C2B7C"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514B61FC" w14:textId="77777777" w:rsidR="00EE37D0" w:rsidRPr="006E5361" w:rsidRDefault="00EE37D0" w:rsidP="00EE37D0">
            <w:pPr>
              <w:suppressAutoHyphens w:val="0"/>
              <w:autoSpaceDN/>
              <w:spacing w:before="0" w:after="0"/>
              <w:jc w:val="left"/>
              <w:textAlignment w:val="auto"/>
              <w:rPr>
                <w:b/>
                <w:bCs/>
                <w:sz w:val="22"/>
                <w:szCs w:val="22"/>
              </w:rPr>
            </w:pPr>
            <w:r w:rsidRPr="006E5361">
              <w:rPr>
                <w:b/>
                <w:bCs/>
                <w:sz w:val="22"/>
                <w:szCs w:val="22"/>
              </w:rPr>
              <w:t>TTC</w:t>
            </w:r>
          </w:p>
        </w:tc>
        <w:tc>
          <w:tcPr>
            <w:tcW w:w="1417" w:type="dxa"/>
            <w:tcBorders>
              <w:top w:val="nil"/>
              <w:left w:val="nil"/>
              <w:bottom w:val="single" w:sz="8" w:space="0" w:color="auto"/>
              <w:right w:val="single" w:sz="8" w:space="0" w:color="auto"/>
            </w:tcBorders>
            <w:vAlign w:val="center"/>
          </w:tcPr>
          <w:p w14:paraId="53FAD00B" w14:textId="77777777" w:rsidR="00EE37D0" w:rsidRPr="006E5361" w:rsidRDefault="00EE37D0" w:rsidP="00EE37D0">
            <w:pPr>
              <w:suppressAutoHyphens w:val="0"/>
              <w:autoSpaceDN/>
              <w:spacing w:before="0" w:after="0"/>
              <w:jc w:val="right"/>
              <w:textAlignment w:val="auto"/>
              <w:rPr>
                <w:b/>
                <w:bCs/>
                <w:sz w:val="22"/>
                <w:szCs w:val="22"/>
              </w:rPr>
            </w:pPr>
          </w:p>
        </w:tc>
      </w:tr>
      <w:tr w:rsidR="006E5361" w:rsidRPr="006E5361" w14:paraId="512A559A"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65ED06B1" w14:textId="369CEBB0" w:rsidR="00EE37D0" w:rsidRPr="006E5361" w:rsidRDefault="00EE37D0" w:rsidP="00EE37D0">
            <w:pPr>
              <w:suppressAutoHyphens w:val="0"/>
              <w:autoSpaceDN/>
              <w:spacing w:before="0" w:after="0"/>
              <w:jc w:val="left"/>
              <w:textAlignment w:val="auto"/>
              <w:rPr>
                <w:b/>
                <w:bCs/>
                <w:sz w:val="22"/>
                <w:szCs w:val="22"/>
              </w:rPr>
            </w:pPr>
            <w:r w:rsidRPr="006E5361">
              <w:rPr>
                <w:b/>
                <w:bCs/>
                <w:sz w:val="22"/>
                <w:szCs w:val="22"/>
              </w:rPr>
              <w:t>IR (2,2 ou 5,5 %)</w:t>
            </w:r>
          </w:p>
        </w:tc>
        <w:tc>
          <w:tcPr>
            <w:tcW w:w="1417" w:type="dxa"/>
            <w:tcBorders>
              <w:top w:val="nil"/>
              <w:left w:val="nil"/>
              <w:bottom w:val="single" w:sz="8" w:space="0" w:color="auto"/>
              <w:right w:val="single" w:sz="8" w:space="0" w:color="auto"/>
            </w:tcBorders>
            <w:vAlign w:val="center"/>
          </w:tcPr>
          <w:p w14:paraId="51269B8D" w14:textId="77777777" w:rsidR="00EE37D0" w:rsidRPr="006E5361" w:rsidRDefault="00EE37D0" w:rsidP="00EE37D0">
            <w:pPr>
              <w:suppressAutoHyphens w:val="0"/>
              <w:autoSpaceDN/>
              <w:spacing w:before="0" w:after="0"/>
              <w:jc w:val="right"/>
              <w:textAlignment w:val="auto"/>
              <w:rPr>
                <w:b/>
                <w:bCs/>
                <w:sz w:val="22"/>
                <w:szCs w:val="22"/>
              </w:rPr>
            </w:pPr>
          </w:p>
        </w:tc>
      </w:tr>
      <w:tr w:rsidR="006E5361" w:rsidRPr="006E5361" w14:paraId="3CF56D24"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6022C591" w14:textId="77777777" w:rsidR="00EE37D0" w:rsidRPr="006E5361" w:rsidRDefault="00EE37D0" w:rsidP="00EE37D0">
            <w:pPr>
              <w:suppressAutoHyphens w:val="0"/>
              <w:autoSpaceDN/>
              <w:spacing w:before="0" w:after="0"/>
              <w:jc w:val="left"/>
              <w:textAlignment w:val="auto"/>
              <w:rPr>
                <w:b/>
                <w:bCs/>
                <w:sz w:val="22"/>
                <w:szCs w:val="22"/>
              </w:rPr>
            </w:pPr>
            <w:r w:rsidRPr="006E5361">
              <w:rPr>
                <w:b/>
                <w:bCs/>
                <w:sz w:val="22"/>
                <w:szCs w:val="22"/>
              </w:rPr>
              <w:t>Net à Percevoir</w:t>
            </w:r>
          </w:p>
        </w:tc>
        <w:tc>
          <w:tcPr>
            <w:tcW w:w="1417" w:type="dxa"/>
            <w:tcBorders>
              <w:top w:val="nil"/>
              <w:left w:val="nil"/>
              <w:bottom w:val="single" w:sz="8" w:space="0" w:color="auto"/>
              <w:right w:val="single" w:sz="8" w:space="0" w:color="auto"/>
            </w:tcBorders>
            <w:vAlign w:val="center"/>
          </w:tcPr>
          <w:p w14:paraId="3102369A" w14:textId="77777777" w:rsidR="00EE37D0" w:rsidRPr="006E5361" w:rsidRDefault="00EE37D0" w:rsidP="00EE37D0">
            <w:pPr>
              <w:suppressAutoHyphens w:val="0"/>
              <w:autoSpaceDN/>
              <w:spacing w:before="0" w:after="0"/>
              <w:jc w:val="right"/>
              <w:textAlignment w:val="auto"/>
              <w:rPr>
                <w:b/>
                <w:bCs/>
                <w:sz w:val="22"/>
                <w:szCs w:val="22"/>
              </w:rPr>
            </w:pPr>
          </w:p>
        </w:tc>
      </w:tr>
    </w:tbl>
    <w:p w14:paraId="5EC9B327" w14:textId="77777777" w:rsidR="00266326" w:rsidRPr="00FF4929" w:rsidRDefault="00266326" w:rsidP="002651E7">
      <w:pPr>
        <w:suppressAutoHyphens w:val="0"/>
        <w:autoSpaceDN/>
        <w:spacing w:before="0" w:after="0"/>
        <w:jc w:val="left"/>
        <w:textAlignment w:val="auto"/>
        <w:rPr>
          <w:rFonts w:eastAsia="Calibri" w:cs="Arial"/>
          <w:b/>
          <w:strike/>
          <w:color w:val="EE0000"/>
          <w:sz w:val="22"/>
          <w:szCs w:val="22"/>
          <w:lang w:eastAsia="en-US"/>
        </w:rPr>
      </w:pPr>
    </w:p>
    <w:p w14:paraId="7F931559" w14:textId="5B87DCB2" w:rsidR="005E2AF7" w:rsidRPr="009F3E7C" w:rsidRDefault="005E2AF7" w:rsidP="002651E7">
      <w:pPr>
        <w:suppressAutoHyphens w:val="0"/>
        <w:autoSpaceDN/>
        <w:spacing w:before="0" w:after="0"/>
        <w:jc w:val="left"/>
        <w:textAlignment w:val="auto"/>
        <w:rPr>
          <w:rFonts w:eastAsia="Calibri" w:cs="Arial"/>
          <w:b/>
          <w:sz w:val="22"/>
          <w:szCs w:val="22"/>
          <w:lang w:eastAsia="en-US"/>
        </w:rPr>
      </w:pPr>
      <w:r w:rsidRPr="009F3E7C">
        <w:rPr>
          <w:rFonts w:eastAsia="Calibri" w:cs="Arial"/>
          <w:b/>
          <w:sz w:val="22"/>
          <w:szCs w:val="22"/>
          <w:lang w:eastAsia="en-US"/>
        </w:rPr>
        <w:t xml:space="preserve">POUR LE LOT N° 2 : SITES ET DEPOTS DE YAOUNDE, </w:t>
      </w:r>
      <w:r w:rsidR="00286967" w:rsidRPr="009F3E7C">
        <w:rPr>
          <w:rFonts w:eastAsia="Calibri" w:cs="Arial"/>
          <w:b/>
          <w:sz w:val="22"/>
          <w:szCs w:val="22"/>
          <w:lang w:eastAsia="en-US"/>
        </w:rPr>
        <w:t>BAFOUSSAM, BERTOUA</w:t>
      </w:r>
      <w:r w:rsidRPr="009F3E7C">
        <w:rPr>
          <w:rFonts w:eastAsia="Calibri" w:cs="Arial"/>
          <w:b/>
          <w:sz w:val="22"/>
          <w:szCs w:val="22"/>
          <w:lang w:eastAsia="en-US"/>
        </w:rPr>
        <w:t xml:space="preserve">, BELABO, NGAOUNDERE, GAROUA ET </w:t>
      </w:r>
      <w:r w:rsidR="009F3E7C" w:rsidRPr="009F3E7C">
        <w:rPr>
          <w:rFonts w:eastAsia="Calibri" w:cs="Arial"/>
          <w:b/>
          <w:sz w:val="22"/>
          <w:szCs w:val="22"/>
          <w:lang w:eastAsia="en-US"/>
        </w:rPr>
        <w:t>MAROUA.</w:t>
      </w:r>
    </w:p>
    <w:p w14:paraId="48A6FFB4" w14:textId="77777777" w:rsidR="005E2AF7" w:rsidRPr="009F3E7C" w:rsidRDefault="005E2AF7" w:rsidP="002651E7">
      <w:pPr>
        <w:suppressAutoHyphens w:val="0"/>
        <w:autoSpaceDN/>
        <w:spacing w:before="0"/>
        <w:jc w:val="center"/>
        <w:textAlignment w:val="auto"/>
        <w:rPr>
          <w:rFonts w:eastAsia="Calibri" w:cs="Arial"/>
          <w:b/>
          <w:sz w:val="22"/>
          <w:szCs w:val="22"/>
          <w:u w:val="single"/>
          <w:lang w:eastAsia="en-US"/>
        </w:rPr>
      </w:pPr>
    </w:p>
    <w:tbl>
      <w:tblPr>
        <w:tblW w:w="9213" w:type="dxa"/>
        <w:tblInd w:w="496" w:type="dxa"/>
        <w:tblCellMar>
          <w:left w:w="70" w:type="dxa"/>
          <w:right w:w="70" w:type="dxa"/>
        </w:tblCellMar>
        <w:tblLook w:val="04A0" w:firstRow="1" w:lastRow="0" w:firstColumn="1" w:lastColumn="0" w:noHBand="0" w:noVBand="1"/>
      </w:tblPr>
      <w:tblGrid>
        <w:gridCol w:w="1272"/>
        <w:gridCol w:w="2838"/>
        <w:gridCol w:w="1134"/>
        <w:gridCol w:w="1134"/>
        <w:gridCol w:w="1418"/>
        <w:gridCol w:w="1417"/>
      </w:tblGrid>
      <w:tr w:rsidR="009F3E7C" w:rsidRPr="009F3E7C" w14:paraId="047EB378" w14:textId="77777777" w:rsidTr="001E2AB6">
        <w:trPr>
          <w:trHeight w:val="615"/>
        </w:trPr>
        <w:tc>
          <w:tcPr>
            <w:tcW w:w="1272" w:type="dxa"/>
            <w:tcBorders>
              <w:top w:val="single" w:sz="8" w:space="0" w:color="auto"/>
              <w:left w:val="single" w:sz="8" w:space="0" w:color="auto"/>
              <w:bottom w:val="single" w:sz="8" w:space="0" w:color="auto"/>
              <w:right w:val="single" w:sz="8" w:space="0" w:color="auto"/>
            </w:tcBorders>
            <w:vAlign w:val="center"/>
            <w:hideMark/>
          </w:tcPr>
          <w:p w14:paraId="49AC6658" w14:textId="77777777" w:rsidR="005E2AF7" w:rsidRPr="009F3E7C" w:rsidRDefault="005E2AF7" w:rsidP="002651E7">
            <w:pPr>
              <w:suppressAutoHyphens w:val="0"/>
              <w:autoSpaceDN/>
              <w:spacing w:before="0" w:after="0"/>
              <w:jc w:val="center"/>
              <w:textAlignment w:val="auto"/>
              <w:rPr>
                <w:b/>
                <w:bCs/>
                <w:sz w:val="22"/>
                <w:szCs w:val="22"/>
              </w:rPr>
            </w:pPr>
            <w:r w:rsidRPr="009F3E7C">
              <w:rPr>
                <w:b/>
                <w:bCs/>
                <w:sz w:val="22"/>
                <w:szCs w:val="22"/>
              </w:rPr>
              <w:t>Item</w:t>
            </w:r>
          </w:p>
        </w:tc>
        <w:tc>
          <w:tcPr>
            <w:tcW w:w="2838" w:type="dxa"/>
            <w:tcBorders>
              <w:top w:val="single" w:sz="8" w:space="0" w:color="auto"/>
              <w:left w:val="nil"/>
              <w:bottom w:val="single" w:sz="8" w:space="0" w:color="auto"/>
              <w:right w:val="single" w:sz="8" w:space="0" w:color="auto"/>
            </w:tcBorders>
            <w:vAlign w:val="center"/>
            <w:hideMark/>
          </w:tcPr>
          <w:p w14:paraId="75DF2285" w14:textId="77777777" w:rsidR="005E2AF7" w:rsidRPr="009F3E7C" w:rsidRDefault="005E2AF7" w:rsidP="002651E7">
            <w:pPr>
              <w:suppressAutoHyphens w:val="0"/>
              <w:autoSpaceDN/>
              <w:spacing w:before="0" w:after="0"/>
              <w:jc w:val="center"/>
              <w:textAlignment w:val="auto"/>
              <w:rPr>
                <w:b/>
                <w:bCs/>
                <w:sz w:val="22"/>
                <w:szCs w:val="22"/>
              </w:rPr>
            </w:pPr>
            <w:r w:rsidRPr="009F3E7C">
              <w:rPr>
                <w:b/>
                <w:bCs/>
                <w:sz w:val="22"/>
                <w:szCs w:val="22"/>
              </w:rPr>
              <w:t>Désignation</w:t>
            </w:r>
          </w:p>
        </w:tc>
        <w:tc>
          <w:tcPr>
            <w:tcW w:w="1134" w:type="dxa"/>
            <w:tcBorders>
              <w:top w:val="single" w:sz="8" w:space="0" w:color="auto"/>
              <w:left w:val="nil"/>
              <w:bottom w:val="single" w:sz="8" w:space="0" w:color="auto"/>
              <w:right w:val="single" w:sz="8" w:space="0" w:color="auto"/>
            </w:tcBorders>
            <w:vAlign w:val="center"/>
            <w:hideMark/>
          </w:tcPr>
          <w:p w14:paraId="0C3C3F62" w14:textId="77777777" w:rsidR="005E2AF7" w:rsidRPr="009F3E7C" w:rsidRDefault="005E2AF7" w:rsidP="002651E7">
            <w:pPr>
              <w:suppressAutoHyphens w:val="0"/>
              <w:autoSpaceDN/>
              <w:spacing w:before="0" w:after="0"/>
              <w:jc w:val="center"/>
              <w:textAlignment w:val="auto"/>
              <w:rPr>
                <w:b/>
                <w:bCs/>
                <w:sz w:val="22"/>
                <w:szCs w:val="22"/>
              </w:rPr>
            </w:pPr>
            <w:r w:rsidRPr="009F3E7C">
              <w:rPr>
                <w:b/>
                <w:bCs/>
                <w:sz w:val="22"/>
                <w:szCs w:val="22"/>
              </w:rPr>
              <w:t>Unité</w:t>
            </w:r>
          </w:p>
        </w:tc>
        <w:tc>
          <w:tcPr>
            <w:tcW w:w="1134" w:type="dxa"/>
            <w:tcBorders>
              <w:top w:val="single" w:sz="8" w:space="0" w:color="auto"/>
              <w:left w:val="nil"/>
              <w:bottom w:val="single" w:sz="8" w:space="0" w:color="auto"/>
              <w:right w:val="single" w:sz="8" w:space="0" w:color="auto"/>
            </w:tcBorders>
            <w:vAlign w:val="center"/>
            <w:hideMark/>
          </w:tcPr>
          <w:p w14:paraId="7E5837D6" w14:textId="77777777" w:rsidR="005E2AF7" w:rsidRPr="009F3E7C" w:rsidRDefault="005E2AF7" w:rsidP="002651E7">
            <w:pPr>
              <w:suppressAutoHyphens w:val="0"/>
              <w:autoSpaceDN/>
              <w:spacing w:before="0" w:after="0"/>
              <w:jc w:val="center"/>
              <w:textAlignment w:val="auto"/>
              <w:rPr>
                <w:b/>
                <w:bCs/>
                <w:sz w:val="22"/>
                <w:szCs w:val="22"/>
              </w:rPr>
            </w:pPr>
            <w:r w:rsidRPr="009F3E7C">
              <w:rPr>
                <w:b/>
                <w:bCs/>
                <w:sz w:val="22"/>
                <w:szCs w:val="22"/>
              </w:rPr>
              <w:t>Quantité</w:t>
            </w:r>
          </w:p>
        </w:tc>
        <w:tc>
          <w:tcPr>
            <w:tcW w:w="1418" w:type="dxa"/>
            <w:tcBorders>
              <w:top w:val="single" w:sz="8" w:space="0" w:color="auto"/>
              <w:left w:val="nil"/>
              <w:bottom w:val="single" w:sz="8" w:space="0" w:color="auto"/>
              <w:right w:val="single" w:sz="8" w:space="0" w:color="auto"/>
            </w:tcBorders>
            <w:vAlign w:val="center"/>
            <w:hideMark/>
          </w:tcPr>
          <w:p w14:paraId="19631783" w14:textId="77777777" w:rsidR="005E2AF7" w:rsidRPr="009F3E7C" w:rsidRDefault="005E2AF7" w:rsidP="002651E7">
            <w:pPr>
              <w:suppressAutoHyphens w:val="0"/>
              <w:autoSpaceDN/>
              <w:spacing w:before="0" w:after="0"/>
              <w:jc w:val="center"/>
              <w:textAlignment w:val="auto"/>
              <w:rPr>
                <w:b/>
                <w:bCs/>
                <w:sz w:val="22"/>
                <w:szCs w:val="22"/>
              </w:rPr>
            </w:pPr>
            <w:r w:rsidRPr="009F3E7C">
              <w:rPr>
                <w:b/>
                <w:bCs/>
                <w:sz w:val="22"/>
                <w:szCs w:val="22"/>
              </w:rPr>
              <w:t>Prix Unitaire</w:t>
            </w:r>
          </w:p>
        </w:tc>
        <w:tc>
          <w:tcPr>
            <w:tcW w:w="1417" w:type="dxa"/>
            <w:tcBorders>
              <w:top w:val="single" w:sz="8" w:space="0" w:color="auto"/>
              <w:left w:val="nil"/>
              <w:bottom w:val="single" w:sz="8" w:space="0" w:color="auto"/>
              <w:right w:val="single" w:sz="8" w:space="0" w:color="auto"/>
            </w:tcBorders>
            <w:vAlign w:val="center"/>
            <w:hideMark/>
          </w:tcPr>
          <w:p w14:paraId="0989BF5B" w14:textId="77777777" w:rsidR="005E2AF7" w:rsidRPr="009F3E7C" w:rsidRDefault="005E2AF7" w:rsidP="002651E7">
            <w:pPr>
              <w:suppressAutoHyphens w:val="0"/>
              <w:autoSpaceDN/>
              <w:spacing w:before="0" w:after="0"/>
              <w:jc w:val="center"/>
              <w:textAlignment w:val="auto"/>
              <w:rPr>
                <w:b/>
                <w:bCs/>
                <w:sz w:val="22"/>
                <w:szCs w:val="22"/>
              </w:rPr>
            </w:pPr>
            <w:r w:rsidRPr="009F3E7C">
              <w:rPr>
                <w:b/>
                <w:bCs/>
                <w:sz w:val="22"/>
                <w:szCs w:val="22"/>
              </w:rPr>
              <w:t>Prix Total</w:t>
            </w:r>
          </w:p>
        </w:tc>
      </w:tr>
      <w:tr w:rsidR="009F3E7C" w:rsidRPr="009F3E7C" w14:paraId="4923D5BE" w14:textId="77777777" w:rsidTr="00266326">
        <w:trPr>
          <w:trHeight w:val="315"/>
        </w:trPr>
        <w:tc>
          <w:tcPr>
            <w:tcW w:w="1272" w:type="dxa"/>
            <w:tcBorders>
              <w:top w:val="nil"/>
              <w:left w:val="single" w:sz="8" w:space="0" w:color="auto"/>
              <w:bottom w:val="single" w:sz="8" w:space="0" w:color="auto"/>
              <w:right w:val="single" w:sz="8" w:space="0" w:color="auto"/>
            </w:tcBorders>
            <w:vAlign w:val="center"/>
            <w:hideMark/>
          </w:tcPr>
          <w:p w14:paraId="0BB7B8EC" w14:textId="77777777" w:rsidR="00EE37D0" w:rsidRPr="009F3E7C" w:rsidRDefault="00EE37D0" w:rsidP="00EE37D0">
            <w:pPr>
              <w:suppressAutoHyphens w:val="0"/>
              <w:autoSpaceDN/>
              <w:spacing w:before="0" w:after="0"/>
              <w:jc w:val="center"/>
              <w:textAlignment w:val="auto"/>
              <w:rPr>
                <w:b/>
                <w:bCs/>
                <w:sz w:val="22"/>
                <w:szCs w:val="22"/>
              </w:rPr>
            </w:pPr>
            <w:r w:rsidRPr="009F3E7C">
              <w:rPr>
                <w:b/>
                <w:bCs/>
                <w:sz w:val="22"/>
                <w:szCs w:val="22"/>
              </w:rPr>
              <w:t>1</w:t>
            </w:r>
          </w:p>
        </w:tc>
        <w:tc>
          <w:tcPr>
            <w:tcW w:w="2838" w:type="dxa"/>
            <w:tcBorders>
              <w:top w:val="nil"/>
              <w:left w:val="nil"/>
              <w:bottom w:val="single" w:sz="8" w:space="0" w:color="auto"/>
              <w:right w:val="single" w:sz="8" w:space="0" w:color="auto"/>
            </w:tcBorders>
            <w:vAlign w:val="center"/>
          </w:tcPr>
          <w:p w14:paraId="223DDD4C" w14:textId="1C409D2A" w:rsidR="00EE37D0" w:rsidRPr="009F3E7C" w:rsidRDefault="00EE37D0" w:rsidP="00EE37D0">
            <w:pPr>
              <w:suppressAutoHyphens w:val="0"/>
              <w:autoSpaceDN/>
              <w:spacing w:before="0" w:after="0"/>
              <w:jc w:val="left"/>
              <w:textAlignment w:val="auto"/>
              <w:rPr>
                <w:sz w:val="22"/>
                <w:szCs w:val="22"/>
              </w:rPr>
            </w:pPr>
            <w:r w:rsidRPr="009F3E7C">
              <w:rPr>
                <w:sz w:val="22"/>
                <w:szCs w:val="22"/>
              </w:rPr>
              <w:t>Agents Jour</w:t>
            </w:r>
          </w:p>
        </w:tc>
        <w:tc>
          <w:tcPr>
            <w:tcW w:w="1134" w:type="dxa"/>
            <w:tcBorders>
              <w:top w:val="nil"/>
              <w:left w:val="nil"/>
              <w:bottom w:val="single" w:sz="8" w:space="0" w:color="auto"/>
              <w:right w:val="single" w:sz="8" w:space="0" w:color="auto"/>
            </w:tcBorders>
            <w:vAlign w:val="center"/>
          </w:tcPr>
          <w:p w14:paraId="3A5F82DA" w14:textId="75DA1C39" w:rsidR="00EE37D0" w:rsidRPr="009F3E7C" w:rsidRDefault="00EE37D0" w:rsidP="00EE37D0">
            <w:pPr>
              <w:suppressAutoHyphens w:val="0"/>
              <w:autoSpaceDN/>
              <w:spacing w:before="0" w:after="0"/>
              <w:jc w:val="center"/>
              <w:textAlignment w:val="auto"/>
              <w:rPr>
                <w:sz w:val="22"/>
                <w:szCs w:val="22"/>
              </w:rPr>
            </w:pPr>
            <w:r w:rsidRPr="009F3E7C">
              <w:rPr>
                <w:sz w:val="22"/>
                <w:szCs w:val="22"/>
              </w:rPr>
              <w:t>H/M</w:t>
            </w:r>
          </w:p>
        </w:tc>
        <w:tc>
          <w:tcPr>
            <w:tcW w:w="1134" w:type="dxa"/>
            <w:tcBorders>
              <w:top w:val="nil"/>
              <w:left w:val="nil"/>
              <w:bottom w:val="single" w:sz="8" w:space="0" w:color="auto"/>
              <w:right w:val="single" w:sz="8" w:space="0" w:color="auto"/>
            </w:tcBorders>
            <w:vAlign w:val="center"/>
          </w:tcPr>
          <w:p w14:paraId="7D2BC1A7" w14:textId="062A8637" w:rsidR="00EE37D0" w:rsidRPr="009F3E7C"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12B1296B" w14:textId="77777777" w:rsidR="00EE37D0" w:rsidRPr="009F3E7C"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318EAA31" w14:textId="77777777" w:rsidR="00EE37D0" w:rsidRPr="009F3E7C" w:rsidRDefault="00EE37D0" w:rsidP="00EE37D0">
            <w:pPr>
              <w:suppressAutoHyphens w:val="0"/>
              <w:autoSpaceDN/>
              <w:spacing w:before="0" w:after="0"/>
              <w:jc w:val="right"/>
              <w:textAlignment w:val="auto"/>
              <w:rPr>
                <w:sz w:val="22"/>
                <w:szCs w:val="22"/>
              </w:rPr>
            </w:pPr>
          </w:p>
        </w:tc>
      </w:tr>
      <w:tr w:rsidR="009F3E7C" w:rsidRPr="009F3E7C" w14:paraId="17E5F048" w14:textId="77777777" w:rsidTr="00266326">
        <w:trPr>
          <w:trHeight w:val="315"/>
        </w:trPr>
        <w:tc>
          <w:tcPr>
            <w:tcW w:w="1272" w:type="dxa"/>
            <w:tcBorders>
              <w:top w:val="nil"/>
              <w:left w:val="single" w:sz="8" w:space="0" w:color="auto"/>
              <w:bottom w:val="single" w:sz="8" w:space="0" w:color="auto"/>
              <w:right w:val="single" w:sz="8" w:space="0" w:color="auto"/>
            </w:tcBorders>
            <w:vAlign w:val="center"/>
            <w:hideMark/>
          </w:tcPr>
          <w:p w14:paraId="7ECBBFD9" w14:textId="77777777" w:rsidR="00EE37D0" w:rsidRPr="009F3E7C" w:rsidRDefault="00EE37D0" w:rsidP="00EE37D0">
            <w:pPr>
              <w:suppressAutoHyphens w:val="0"/>
              <w:autoSpaceDN/>
              <w:spacing w:before="0" w:after="0"/>
              <w:jc w:val="center"/>
              <w:textAlignment w:val="auto"/>
              <w:rPr>
                <w:b/>
                <w:bCs/>
                <w:sz w:val="22"/>
                <w:szCs w:val="22"/>
              </w:rPr>
            </w:pPr>
            <w:r w:rsidRPr="009F3E7C">
              <w:rPr>
                <w:b/>
                <w:bCs/>
                <w:sz w:val="22"/>
                <w:szCs w:val="22"/>
              </w:rPr>
              <w:t>2</w:t>
            </w:r>
          </w:p>
        </w:tc>
        <w:tc>
          <w:tcPr>
            <w:tcW w:w="2838" w:type="dxa"/>
            <w:tcBorders>
              <w:top w:val="nil"/>
              <w:left w:val="nil"/>
              <w:bottom w:val="single" w:sz="8" w:space="0" w:color="auto"/>
              <w:right w:val="single" w:sz="8" w:space="0" w:color="auto"/>
            </w:tcBorders>
            <w:vAlign w:val="center"/>
          </w:tcPr>
          <w:p w14:paraId="698BE243" w14:textId="17388C9F" w:rsidR="00EE37D0" w:rsidRPr="009F3E7C" w:rsidRDefault="00EE37D0" w:rsidP="00EE37D0">
            <w:pPr>
              <w:suppressAutoHyphens w:val="0"/>
              <w:autoSpaceDN/>
              <w:spacing w:before="0" w:after="0"/>
              <w:jc w:val="left"/>
              <w:textAlignment w:val="auto"/>
              <w:rPr>
                <w:sz w:val="22"/>
                <w:szCs w:val="22"/>
              </w:rPr>
            </w:pPr>
            <w:r w:rsidRPr="009F3E7C">
              <w:rPr>
                <w:sz w:val="22"/>
                <w:szCs w:val="22"/>
              </w:rPr>
              <w:t>Agents Nuit</w:t>
            </w:r>
          </w:p>
        </w:tc>
        <w:tc>
          <w:tcPr>
            <w:tcW w:w="1134" w:type="dxa"/>
            <w:tcBorders>
              <w:top w:val="nil"/>
              <w:left w:val="nil"/>
              <w:bottom w:val="single" w:sz="8" w:space="0" w:color="auto"/>
              <w:right w:val="single" w:sz="8" w:space="0" w:color="auto"/>
            </w:tcBorders>
            <w:vAlign w:val="center"/>
          </w:tcPr>
          <w:p w14:paraId="36741D0D" w14:textId="6F7761A9" w:rsidR="00EE37D0" w:rsidRPr="009F3E7C" w:rsidRDefault="00EE37D0" w:rsidP="00EE37D0">
            <w:pPr>
              <w:suppressAutoHyphens w:val="0"/>
              <w:autoSpaceDN/>
              <w:spacing w:before="0" w:after="0"/>
              <w:jc w:val="center"/>
              <w:textAlignment w:val="auto"/>
              <w:rPr>
                <w:sz w:val="22"/>
                <w:szCs w:val="22"/>
              </w:rPr>
            </w:pPr>
            <w:r w:rsidRPr="009F3E7C">
              <w:rPr>
                <w:sz w:val="22"/>
                <w:szCs w:val="22"/>
              </w:rPr>
              <w:t>H/M</w:t>
            </w:r>
          </w:p>
        </w:tc>
        <w:tc>
          <w:tcPr>
            <w:tcW w:w="1134" w:type="dxa"/>
            <w:tcBorders>
              <w:top w:val="nil"/>
              <w:left w:val="nil"/>
              <w:bottom w:val="single" w:sz="8" w:space="0" w:color="auto"/>
              <w:right w:val="single" w:sz="8" w:space="0" w:color="auto"/>
            </w:tcBorders>
            <w:vAlign w:val="center"/>
          </w:tcPr>
          <w:p w14:paraId="1F8B471A" w14:textId="286B8E86" w:rsidR="00EE37D0" w:rsidRPr="009F3E7C"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3D337FF2" w14:textId="77777777" w:rsidR="00EE37D0" w:rsidRPr="009F3E7C"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7BC03609" w14:textId="77777777" w:rsidR="00EE37D0" w:rsidRPr="009F3E7C" w:rsidRDefault="00EE37D0" w:rsidP="00EE37D0">
            <w:pPr>
              <w:suppressAutoHyphens w:val="0"/>
              <w:autoSpaceDN/>
              <w:spacing w:before="0" w:after="0"/>
              <w:jc w:val="right"/>
              <w:textAlignment w:val="auto"/>
              <w:rPr>
                <w:sz w:val="22"/>
                <w:szCs w:val="22"/>
              </w:rPr>
            </w:pPr>
          </w:p>
        </w:tc>
      </w:tr>
      <w:tr w:rsidR="009F3E7C" w:rsidRPr="009F3E7C" w14:paraId="4721679B" w14:textId="77777777" w:rsidTr="00266326">
        <w:trPr>
          <w:trHeight w:val="315"/>
        </w:trPr>
        <w:tc>
          <w:tcPr>
            <w:tcW w:w="1272" w:type="dxa"/>
            <w:tcBorders>
              <w:top w:val="nil"/>
              <w:left w:val="single" w:sz="8" w:space="0" w:color="auto"/>
              <w:bottom w:val="single" w:sz="8" w:space="0" w:color="auto"/>
              <w:right w:val="single" w:sz="8" w:space="0" w:color="auto"/>
            </w:tcBorders>
            <w:vAlign w:val="center"/>
            <w:hideMark/>
          </w:tcPr>
          <w:p w14:paraId="6B3FBB1E" w14:textId="77777777" w:rsidR="00EE37D0" w:rsidRPr="009F3E7C" w:rsidRDefault="00EE37D0" w:rsidP="00EE37D0">
            <w:pPr>
              <w:suppressAutoHyphens w:val="0"/>
              <w:autoSpaceDN/>
              <w:spacing w:before="0" w:after="0"/>
              <w:jc w:val="center"/>
              <w:textAlignment w:val="auto"/>
              <w:rPr>
                <w:b/>
                <w:bCs/>
                <w:sz w:val="22"/>
                <w:szCs w:val="22"/>
              </w:rPr>
            </w:pPr>
            <w:r w:rsidRPr="009F3E7C">
              <w:rPr>
                <w:b/>
                <w:bCs/>
                <w:sz w:val="22"/>
                <w:szCs w:val="22"/>
              </w:rPr>
              <w:t>3</w:t>
            </w:r>
          </w:p>
        </w:tc>
        <w:tc>
          <w:tcPr>
            <w:tcW w:w="2838" w:type="dxa"/>
            <w:tcBorders>
              <w:top w:val="nil"/>
              <w:left w:val="nil"/>
              <w:bottom w:val="single" w:sz="8" w:space="0" w:color="auto"/>
              <w:right w:val="single" w:sz="8" w:space="0" w:color="auto"/>
            </w:tcBorders>
            <w:vAlign w:val="center"/>
          </w:tcPr>
          <w:p w14:paraId="06FA5A40" w14:textId="2E91D124" w:rsidR="00EE37D0" w:rsidRPr="009F3E7C" w:rsidRDefault="00EE37D0" w:rsidP="00EE37D0">
            <w:pPr>
              <w:suppressAutoHyphens w:val="0"/>
              <w:autoSpaceDN/>
              <w:spacing w:before="0" w:after="0"/>
              <w:jc w:val="left"/>
              <w:textAlignment w:val="auto"/>
              <w:rPr>
                <w:sz w:val="22"/>
                <w:szCs w:val="22"/>
              </w:rPr>
            </w:pPr>
            <w:r w:rsidRPr="009F3E7C">
              <w:rPr>
                <w:sz w:val="22"/>
                <w:szCs w:val="22"/>
              </w:rPr>
              <w:t>Maître-Chien</w:t>
            </w:r>
          </w:p>
        </w:tc>
        <w:tc>
          <w:tcPr>
            <w:tcW w:w="1134" w:type="dxa"/>
            <w:tcBorders>
              <w:top w:val="nil"/>
              <w:left w:val="nil"/>
              <w:bottom w:val="single" w:sz="8" w:space="0" w:color="auto"/>
              <w:right w:val="single" w:sz="8" w:space="0" w:color="auto"/>
            </w:tcBorders>
            <w:vAlign w:val="center"/>
          </w:tcPr>
          <w:p w14:paraId="4D64EF8A" w14:textId="2B111F68" w:rsidR="00EE37D0" w:rsidRPr="009F3E7C" w:rsidRDefault="00EE37D0" w:rsidP="00EE37D0">
            <w:pPr>
              <w:suppressAutoHyphens w:val="0"/>
              <w:autoSpaceDN/>
              <w:spacing w:before="0" w:after="0"/>
              <w:jc w:val="center"/>
              <w:textAlignment w:val="auto"/>
              <w:rPr>
                <w:sz w:val="22"/>
                <w:szCs w:val="22"/>
              </w:rPr>
            </w:pPr>
            <w:r w:rsidRPr="009F3E7C">
              <w:rPr>
                <w:sz w:val="22"/>
                <w:szCs w:val="22"/>
              </w:rPr>
              <w:t>H/M</w:t>
            </w:r>
          </w:p>
        </w:tc>
        <w:tc>
          <w:tcPr>
            <w:tcW w:w="1134" w:type="dxa"/>
            <w:tcBorders>
              <w:top w:val="nil"/>
              <w:left w:val="nil"/>
              <w:bottom w:val="single" w:sz="8" w:space="0" w:color="auto"/>
              <w:right w:val="single" w:sz="8" w:space="0" w:color="auto"/>
            </w:tcBorders>
            <w:vAlign w:val="center"/>
          </w:tcPr>
          <w:p w14:paraId="34465401" w14:textId="41477A67" w:rsidR="00EE37D0" w:rsidRPr="009F3E7C" w:rsidRDefault="00EE37D0" w:rsidP="00EE37D0">
            <w:pPr>
              <w:suppressAutoHyphens w:val="0"/>
              <w:autoSpaceDN/>
              <w:spacing w:before="0" w:after="0"/>
              <w:jc w:val="right"/>
              <w:textAlignment w:val="auto"/>
              <w:rPr>
                <w:sz w:val="22"/>
                <w:szCs w:val="22"/>
              </w:rPr>
            </w:pPr>
          </w:p>
        </w:tc>
        <w:tc>
          <w:tcPr>
            <w:tcW w:w="1418" w:type="dxa"/>
            <w:tcBorders>
              <w:top w:val="nil"/>
              <w:left w:val="nil"/>
              <w:bottom w:val="single" w:sz="8" w:space="0" w:color="auto"/>
              <w:right w:val="single" w:sz="8" w:space="0" w:color="auto"/>
            </w:tcBorders>
            <w:vAlign w:val="center"/>
          </w:tcPr>
          <w:p w14:paraId="09118029" w14:textId="77777777" w:rsidR="00EE37D0" w:rsidRPr="009F3E7C" w:rsidRDefault="00EE37D0" w:rsidP="00EE37D0">
            <w:pPr>
              <w:suppressAutoHyphens w:val="0"/>
              <w:autoSpaceDN/>
              <w:spacing w:before="0" w:after="0"/>
              <w:jc w:val="right"/>
              <w:textAlignment w:val="auto"/>
              <w:rPr>
                <w:sz w:val="22"/>
                <w:szCs w:val="22"/>
              </w:rPr>
            </w:pPr>
          </w:p>
        </w:tc>
        <w:tc>
          <w:tcPr>
            <w:tcW w:w="1417" w:type="dxa"/>
            <w:tcBorders>
              <w:top w:val="nil"/>
              <w:left w:val="nil"/>
              <w:bottom w:val="single" w:sz="8" w:space="0" w:color="auto"/>
              <w:right w:val="single" w:sz="8" w:space="0" w:color="auto"/>
            </w:tcBorders>
            <w:vAlign w:val="center"/>
          </w:tcPr>
          <w:p w14:paraId="7F6E578B" w14:textId="77777777" w:rsidR="00EE37D0" w:rsidRPr="009F3E7C" w:rsidRDefault="00EE37D0" w:rsidP="00EE37D0">
            <w:pPr>
              <w:suppressAutoHyphens w:val="0"/>
              <w:autoSpaceDN/>
              <w:spacing w:before="0" w:after="0"/>
              <w:jc w:val="right"/>
              <w:textAlignment w:val="auto"/>
              <w:rPr>
                <w:sz w:val="22"/>
                <w:szCs w:val="22"/>
              </w:rPr>
            </w:pPr>
          </w:p>
        </w:tc>
      </w:tr>
      <w:tr w:rsidR="009F3E7C" w:rsidRPr="009F3E7C" w14:paraId="0B072578"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29961DF9" w14:textId="77777777" w:rsidR="00EE37D0" w:rsidRPr="009F3E7C" w:rsidRDefault="00EE37D0" w:rsidP="00EE37D0">
            <w:pPr>
              <w:suppressAutoHyphens w:val="0"/>
              <w:autoSpaceDN/>
              <w:spacing w:before="0" w:after="0"/>
              <w:jc w:val="left"/>
              <w:textAlignment w:val="auto"/>
              <w:rPr>
                <w:b/>
                <w:bCs/>
                <w:sz w:val="22"/>
                <w:szCs w:val="22"/>
              </w:rPr>
            </w:pPr>
            <w:r w:rsidRPr="009F3E7C">
              <w:rPr>
                <w:b/>
                <w:bCs/>
                <w:sz w:val="22"/>
                <w:szCs w:val="22"/>
              </w:rPr>
              <w:t>Prix total HT mensuel</w:t>
            </w:r>
          </w:p>
        </w:tc>
        <w:tc>
          <w:tcPr>
            <w:tcW w:w="1417" w:type="dxa"/>
            <w:tcBorders>
              <w:top w:val="nil"/>
              <w:left w:val="nil"/>
              <w:bottom w:val="single" w:sz="8" w:space="0" w:color="auto"/>
              <w:right w:val="single" w:sz="8" w:space="0" w:color="auto"/>
            </w:tcBorders>
            <w:vAlign w:val="center"/>
          </w:tcPr>
          <w:p w14:paraId="7F08ADF9" w14:textId="77777777" w:rsidR="00EE37D0" w:rsidRPr="009F3E7C" w:rsidRDefault="00EE37D0" w:rsidP="00EE37D0">
            <w:pPr>
              <w:suppressAutoHyphens w:val="0"/>
              <w:autoSpaceDN/>
              <w:spacing w:before="0" w:after="0"/>
              <w:jc w:val="right"/>
              <w:textAlignment w:val="auto"/>
              <w:rPr>
                <w:b/>
                <w:bCs/>
                <w:sz w:val="22"/>
                <w:szCs w:val="22"/>
              </w:rPr>
            </w:pPr>
          </w:p>
        </w:tc>
      </w:tr>
      <w:tr w:rsidR="009F3E7C" w:rsidRPr="009F3E7C" w14:paraId="1DBCF270"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2C351163" w14:textId="6C2936F5" w:rsidR="00EE37D0" w:rsidRPr="009F3E7C" w:rsidRDefault="00EE37D0" w:rsidP="00EE37D0">
            <w:pPr>
              <w:suppressAutoHyphens w:val="0"/>
              <w:autoSpaceDN/>
              <w:spacing w:before="0" w:after="0"/>
              <w:jc w:val="left"/>
              <w:textAlignment w:val="auto"/>
              <w:rPr>
                <w:b/>
                <w:bCs/>
                <w:sz w:val="22"/>
                <w:szCs w:val="22"/>
              </w:rPr>
            </w:pPr>
            <w:r w:rsidRPr="009F3E7C">
              <w:rPr>
                <w:b/>
                <w:bCs/>
                <w:sz w:val="22"/>
                <w:szCs w:val="22"/>
              </w:rPr>
              <w:t>Prix total HT pour 1</w:t>
            </w:r>
            <w:r w:rsidR="00286967" w:rsidRPr="009F3E7C">
              <w:rPr>
                <w:b/>
                <w:bCs/>
                <w:sz w:val="22"/>
                <w:szCs w:val="22"/>
              </w:rPr>
              <w:t>2</w:t>
            </w:r>
            <w:r w:rsidRPr="009F3E7C">
              <w:rPr>
                <w:b/>
                <w:bCs/>
                <w:sz w:val="22"/>
                <w:szCs w:val="22"/>
              </w:rPr>
              <w:t xml:space="preserve"> mois</w:t>
            </w:r>
          </w:p>
        </w:tc>
        <w:tc>
          <w:tcPr>
            <w:tcW w:w="1417" w:type="dxa"/>
            <w:tcBorders>
              <w:top w:val="nil"/>
              <w:left w:val="nil"/>
              <w:bottom w:val="single" w:sz="8" w:space="0" w:color="auto"/>
              <w:right w:val="single" w:sz="8" w:space="0" w:color="auto"/>
            </w:tcBorders>
            <w:vAlign w:val="center"/>
          </w:tcPr>
          <w:p w14:paraId="0AE8BD90" w14:textId="77777777" w:rsidR="00EE37D0" w:rsidRPr="009F3E7C" w:rsidRDefault="00EE37D0" w:rsidP="00EE37D0">
            <w:pPr>
              <w:suppressAutoHyphens w:val="0"/>
              <w:autoSpaceDN/>
              <w:spacing w:before="0" w:after="0"/>
              <w:jc w:val="right"/>
              <w:textAlignment w:val="auto"/>
              <w:rPr>
                <w:b/>
                <w:bCs/>
                <w:sz w:val="22"/>
                <w:szCs w:val="22"/>
              </w:rPr>
            </w:pPr>
          </w:p>
        </w:tc>
      </w:tr>
      <w:tr w:rsidR="009F3E7C" w:rsidRPr="009F3E7C" w14:paraId="3E08A415"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74AD8435" w14:textId="77777777" w:rsidR="00EE37D0" w:rsidRPr="009F3E7C" w:rsidRDefault="00EE37D0" w:rsidP="00EE37D0">
            <w:pPr>
              <w:suppressAutoHyphens w:val="0"/>
              <w:autoSpaceDN/>
              <w:spacing w:before="0" w:after="0"/>
              <w:jc w:val="left"/>
              <w:textAlignment w:val="auto"/>
              <w:rPr>
                <w:b/>
                <w:bCs/>
                <w:sz w:val="22"/>
                <w:szCs w:val="22"/>
              </w:rPr>
            </w:pPr>
            <w:r w:rsidRPr="009F3E7C">
              <w:rPr>
                <w:b/>
                <w:bCs/>
                <w:sz w:val="22"/>
                <w:szCs w:val="22"/>
              </w:rPr>
              <w:t>TVA (19,25%)</w:t>
            </w:r>
          </w:p>
        </w:tc>
        <w:tc>
          <w:tcPr>
            <w:tcW w:w="1417" w:type="dxa"/>
            <w:tcBorders>
              <w:top w:val="nil"/>
              <w:left w:val="nil"/>
              <w:bottom w:val="single" w:sz="8" w:space="0" w:color="auto"/>
              <w:right w:val="single" w:sz="8" w:space="0" w:color="auto"/>
            </w:tcBorders>
            <w:vAlign w:val="center"/>
          </w:tcPr>
          <w:p w14:paraId="3FB5D712" w14:textId="77777777" w:rsidR="00EE37D0" w:rsidRPr="009F3E7C" w:rsidRDefault="00EE37D0" w:rsidP="00EE37D0">
            <w:pPr>
              <w:suppressAutoHyphens w:val="0"/>
              <w:autoSpaceDN/>
              <w:spacing w:before="0" w:after="0"/>
              <w:jc w:val="right"/>
              <w:textAlignment w:val="auto"/>
              <w:rPr>
                <w:b/>
                <w:bCs/>
                <w:sz w:val="22"/>
                <w:szCs w:val="22"/>
              </w:rPr>
            </w:pPr>
          </w:p>
        </w:tc>
      </w:tr>
      <w:tr w:rsidR="009F3E7C" w:rsidRPr="009F3E7C" w14:paraId="3EF17FA6"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6C8B8B99" w14:textId="77777777" w:rsidR="00EE37D0" w:rsidRPr="009F3E7C" w:rsidRDefault="00EE37D0" w:rsidP="00EE37D0">
            <w:pPr>
              <w:suppressAutoHyphens w:val="0"/>
              <w:autoSpaceDN/>
              <w:spacing w:before="0" w:after="0"/>
              <w:jc w:val="left"/>
              <w:textAlignment w:val="auto"/>
              <w:rPr>
                <w:b/>
                <w:bCs/>
                <w:sz w:val="22"/>
                <w:szCs w:val="22"/>
              </w:rPr>
            </w:pPr>
            <w:r w:rsidRPr="009F3E7C">
              <w:rPr>
                <w:b/>
                <w:bCs/>
                <w:sz w:val="22"/>
                <w:szCs w:val="22"/>
              </w:rPr>
              <w:t>TTC</w:t>
            </w:r>
          </w:p>
        </w:tc>
        <w:tc>
          <w:tcPr>
            <w:tcW w:w="1417" w:type="dxa"/>
            <w:tcBorders>
              <w:top w:val="nil"/>
              <w:left w:val="nil"/>
              <w:bottom w:val="single" w:sz="8" w:space="0" w:color="auto"/>
              <w:right w:val="single" w:sz="8" w:space="0" w:color="auto"/>
            </w:tcBorders>
            <w:vAlign w:val="center"/>
          </w:tcPr>
          <w:p w14:paraId="407761D8" w14:textId="77777777" w:rsidR="00EE37D0" w:rsidRPr="009F3E7C" w:rsidRDefault="00EE37D0" w:rsidP="00EE37D0">
            <w:pPr>
              <w:suppressAutoHyphens w:val="0"/>
              <w:autoSpaceDN/>
              <w:spacing w:before="0" w:after="0"/>
              <w:jc w:val="right"/>
              <w:textAlignment w:val="auto"/>
              <w:rPr>
                <w:b/>
                <w:bCs/>
                <w:sz w:val="22"/>
                <w:szCs w:val="22"/>
              </w:rPr>
            </w:pPr>
          </w:p>
        </w:tc>
      </w:tr>
      <w:tr w:rsidR="009F3E7C" w:rsidRPr="009F3E7C" w14:paraId="5FCA7A20"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51BAD786" w14:textId="13E1D934" w:rsidR="00EE37D0" w:rsidRPr="009F3E7C" w:rsidRDefault="00EE37D0" w:rsidP="00EE37D0">
            <w:pPr>
              <w:suppressAutoHyphens w:val="0"/>
              <w:autoSpaceDN/>
              <w:spacing w:before="0" w:after="0"/>
              <w:jc w:val="left"/>
              <w:textAlignment w:val="auto"/>
              <w:rPr>
                <w:b/>
                <w:bCs/>
                <w:sz w:val="22"/>
                <w:szCs w:val="22"/>
              </w:rPr>
            </w:pPr>
            <w:r w:rsidRPr="009F3E7C">
              <w:rPr>
                <w:b/>
                <w:bCs/>
                <w:sz w:val="22"/>
                <w:szCs w:val="22"/>
              </w:rPr>
              <w:t>IR (5,5 %)</w:t>
            </w:r>
          </w:p>
        </w:tc>
        <w:tc>
          <w:tcPr>
            <w:tcW w:w="1417" w:type="dxa"/>
            <w:tcBorders>
              <w:top w:val="nil"/>
              <w:left w:val="nil"/>
              <w:bottom w:val="single" w:sz="8" w:space="0" w:color="auto"/>
              <w:right w:val="single" w:sz="8" w:space="0" w:color="auto"/>
            </w:tcBorders>
            <w:vAlign w:val="center"/>
          </w:tcPr>
          <w:p w14:paraId="07EB0FD1" w14:textId="77777777" w:rsidR="00EE37D0" w:rsidRPr="009F3E7C" w:rsidRDefault="00EE37D0" w:rsidP="00EE37D0">
            <w:pPr>
              <w:suppressAutoHyphens w:val="0"/>
              <w:autoSpaceDN/>
              <w:spacing w:before="0" w:after="0"/>
              <w:jc w:val="right"/>
              <w:textAlignment w:val="auto"/>
              <w:rPr>
                <w:b/>
                <w:bCs/>
                <w:sz w:val="22"/>
                <w:szCs w:val="22"/>
              </w:rPr>
            </w:pPr>
          </w:p>
        </w:tc>
      </w:tr>
      <w:tr w:rsidR="00EE37D0" w:rsidRPr="009F3E7C" w14:paraId="3FF24247" w14:textId="77777777" w:rsidTr="001E2AB6">
        <w:trPr>
          <w:trHeight w:val="315"/>
        </w:trPr>
        <w:tc>
          <w:tcPr>
            <w:tcW w:w="7796" w:type="dxa"/>
            <w:gridSpan w:val="5"/>
            <w:tcBorders>
              <w:top w:val="single" w:sz="8" w:space="0" w:color="auto"/>
              <w:left w:val="single" w:sz="8" w:space="0" w:color="auto"/>
              <w:bottom w:val="single" w:sz="8" w:space="0" w:color="auto"/>
              <w:right w:val="single" w:sz="8" w:space="0" w:color="000000"/>
            </w:tcBorders>
            <w:vAlign w:val="center"/>
            <w:hideMark/>
          </w:tcPr>
          <w:p w14:paraId="75BBF61D" w14:textId="193CE8BD" w:rsidR="00EE37D0" w:rsidRPr="009F3E7C" w:rsidRDefault="00EE37D0" w:rsidP="00EE37D0">
            <w:pPr>
              <w:suppressAutoHyphens w:val="0"/>
              <w:autoSpaceDN/>
              <w:spacing w:before="0" w:after="0"/>
              <w:jc w:val="left"/>
              <w:textAlignment w:val="auto"/>
              <w:rPr>
                <w:b/>
                <w:bCs/>
                <w:sz w:val="22"/>
                <w:szCs w:val="22"/>
              </w:rPr>
            </w:pPr>
            <w:r w:rsidRPr="009F3E7C">
              <w:rPr>
                <w:b/>
                <w:bCs/>
                <w:sz w:val="22"/>
                <w:szCs w:val="22"/>
              </w:rPr>
              <w:t>Net à P</w:t>
            </w:r>
            <w:r w:rsidR="003B5BCB">
              <w:rPr>
                <w:b/>
                <w:bCs/>
                <w:sz w:val="22"/>
                <w:szCs w:val="22"/>
              </w:rPr>
              <w:t>aye</w:t>
            </w:r>
            <w:r w:rsidRPr="009F3E7C">
              <w:rPr>
                <w:b/>
                <w:bCs/>
                <w:sz w:val="22"/>
                <w:szCs w:val="22"/>
              </w:rPr>
              <w:t>r</w:t>
            </w:r>
          </w:p>
        </w:tc>
        <w:tc>
          <w:tcPr>
            <w:tcW w:w="1417" w:type="dxa"/>
            <w:tcBorders>
              <w:top w:val="nil"/>
              <w:left w:val="nil"/>
              <w:bottom w:val="single" w:sz="8" w:space="0" w:color="auto"/>
              <w:right w:val="single" w:sz="8" w:space="0" w:color="auto"/>
            </w:tcBorders>
            <w:vAlign w:val="center"/>
          </w:tcPr>
          <w:p w14:paraId="46DDA43B" w14:textId="77777777" w:rsidR="00EE37D0" w:rsidRPr="009F3E7C" w:rsidRDefault="00EE37D0" w:rsidP="00EE37D0">
            <w:pPr>
              <w:suppressAutoHyphens w:val="0"/>
              <w:autoSpaceDN/>
              <w:spacing w:before="0" w:after="0"/>
              <w:jc w:val="right"/>
              <w:textAlignment w:val="auto"/>
              <w:rPr>
                <w:b/>
                <w:bCs/>
                <w:sz w:val="22"/>
                <w:szCs w:val="22"/>
              </w:rPr>
            </w:pPr>
          </w:p>
        </w:tc>
      </w:tr>
    </w:tbl>
    <w:p w14:paraId="2DDE6900" w14:textId="77777777" w:rsidR="00B86AEF" w:rsidRPr="009F3E7C" w:rsidRDefault="00B86AEF" w:rsidP="002651E7">
      <w:pPr>
        <w:pStyle w:val="Header2"/>
        <w:rPr>
          <w:sz w:val="22"/>
          <w:szCs w:val="22"/>
        </w:rPr>
      </w:pPr>
    </w:p>
    <w:p w14:paraId="615F1BE0" w14:textId="04A6CBAF" w:rsidR="00B86AEF" w:rsidRDefault="00FF4929" w:rsidP="002651E7">
      <w:pPr>
        <w:pStyle w:val="Header2"/>
        <w:rPr>
          <w:sz w:val="22"/>
          <w:szCs w:val="22"/>
        </w:rPr>
      </w:pPr>
      <w:r w:rsidRPr="00FF4929">
        <w:rPr>
          <w:rFonts w:ascii="Aptos" w:eastAsia="Aptos" w:hAnsi="Aptos"/>
          <w:b w:val="0"/>
          <w:noProof/>
          <w:sz w:val="22"/>
          <w:szCs w:val="22"/>
          <w:lang w:eastAsia="en-US"/>
        </w:rPr>
        <w:lastRenderedPageBreak/>
        <w:drawing>
          <wp:inline distT="0" distB="0" distL="0" distR="0" wp14:anchorId="0DE09D25" wp14:editId="32FF97D5">
            <wp:extent cx="6282055" cy="2208263"/>
            <wp:effectExtent l="0" t="0" r="4445" b="1905"/>
            <wp:docPr id="2247470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47081" name=""/>
                    <pic:cNvPicPr/>
                  </pic:nvPicPr>
                  <pic:blipFill>
                    <a:blip r:embed="rId15"/>
                    <a:stretch>
                      <a:fillRect/>
                    </a:stretch>
                  </pic:blipFill>
                  <pic:spPr>
                    <a:xfrm>
                      <a:off x="0" y="0"/>
                      <a:ext cx="6282055" cy="2208263"/>
                    </a:xfrm>
                    <a:prstGeom prst="rect">
                      <a:avLst/>
                    </a:prstGeom>
                  </pic:spPr>
                </pic:pic>
              </a:graphicData>
            </a:graphic>
          </wp:inline>
        </w:drawing>
      </w:r>
    </w:p>
    <w:p w14:paraId="31FE58A8" w14:textId="77777777" w:rsidR="00B86AEF" w:rsidRDefault="00B86AEF" w:rsidP="002651E7">
      <w:pPr>
        <w:pStyle w:val="Header2"/>
        <w:rPr>
          <w:sz w:val="22"/>
          <w:szCs w:val="22"/>
        </w:rPr>
      </w:pPr>
    </w:p>
    <w:p w14:paraId="6CDD9C3C" w14:textId="3954F31D" w:rsidR="00B86AEF" w:rsidRDefault="00FF4929" w:rsidP="002651E7">
      <w:pPr>
        <w:pStyle w:val="Header2"/>
        <w:rPr>
          <w:sz w:val="22"/>
          <w:szCs w:val="22"/>
        </w:rPr>
      </w:pPr>
      <w:r w:rsidRPr="00FF4929">
        <w:rPr>
          <w:rFonts w:ascii="Aptos" w:eastAsia="Aptos" w:hAnsi="Aptos"/>
          <w:b w:val="0"/>
          <w:noProof/>
          <w:sz w:val="22"/>
          <w:szCs w:val="22"/>
          <w:lang w:eastAsia="en-US"/>
        </w:rPr>
        <w:drawing>
          <wp:inline distT="0" distB="0" distL="0" distR="0" wp14:anchorId="284F053E" wp14:editId="52DE3C07">
            <wp:extent cx="6282055" cy="2302500"/>
            <wp:effectExtent l="0" t="0" r="4445" b="3175"/>
            <wp:docPr id="1821668901"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68901" name="Image 1" descr="Une image contenant texte, capture d’écran, nombre, Police&#10;&#10;Le contenu généré par l’IA peut être incorrect."/>
                    <pic:cNvPicPr/>
                  </pic:nvPicPr>
                  <pic:blipFill>
                    <a:blip r:embed="rId16"/>
                    <a:stretch>
                      <a:fillRect/>
                    </a:stretch>
                  </pic:blipFill>
                  <pic:spPr>
                    <a:xfrm>
                      <a:off x="0" y="0"/>
                      <a:ext cx="6282055" cy="2302500"/>
                    </a:xfrm>
                    <a:prstGeom prst="rect">
                      <a:avLst/>
                    </a:prstGeom>
                  </pic:spPr>
                </pic:pic>
              </a:graphicData>
            </a:graphic>
          </wp:inline>
        </w:drawing>
      </w:r>
    </w:p>
    <w:p w14:paraId="2D1DD406" w14:textId="77777777" w:rsidR="00B86AEF" w:rsidRDefault="00B86AEF" w:rsidP="002651E7">
      <w:pPr>
        <w:pStyle w:val="Header2"/>
        <w:rPr>
          <w:sz w:val="22"/>
          <w:szCs w:val="22"/>
        </w:rPr>
      </w:pPr>
    </w:p>
    <w:p w14:paraId="4BE56546" w14:textId="0CBF9758" w:rsidR="0060412E" w:rsidRPr="007F56EE" w:rsidRDefault="00963D8B" w:rsidP="002651E7">
      <w:pPr>
        <w:pStyle w:val="Header2"/>
        <w:rPr>
          <w:sz w:val="22"/>
          <w:szCs w:val="22"/>
        </w:rPr>
      </w:pPr>
      <w:r w:rsidRPr="007F56EE">
        <w:rPr>
          <w:sz w:val="22"/>
          <w:szCs w:val="22"/>
        </w:rPr>
        <w:t>5.K. Cadre du sous-détail des prix unitaires</w:t>
      </w:r>
      <w:bookmarkEnd w:id="143"/>
    </w:p>
    <w:p w14:paraId="3A6B1335" w14:textId="77777777" w:rsidR="0060412E" w:rsidRPr="007F56EE" w:rsidRDefault="00963D8B" w:rsidP="002651E7">
      <w:pPr>
        <w:rPr>
          <w:b/>
          <w:sz w:val="22"/>
          <w:szCs w:val="22"/>
        </w:rPr>
      </w:pPr>
      <w:r w:rsidRPr="007F56EE">
        <w:rPr>
          <w:b/>
          <w:sz w:val="22"/>
          <w:szCs w:val="22"/>
        </w:rPr>
        <w:t>Note relative à la présentation des sous détails de prix et taxes</w:t>
      </w:r>
    </w:p>
    <w:p w14:paraId="38CCBDDC" w14:textId="77777777" w:rsidR="0060412E" w:rsidRPr="007F56EE" w:rsidRDefault="00963D8B" w:rsidP="002651E7">
      <w:pPr>
        <w:numPr>
          <w:ilvl w:val="3"/>
          <w:numId w:val="3"/>
        </w:numPr>
        <w:spacing w:before="0" w:after="60"/>
        <w:ind w:left="567" w:hanging="567"/>
        <w:rPr>
          <w:sz w:val="22"/>
          <w:szCs w:val="22"/>
        </w:rPr>
      </w:pPr>
      <w:r w:rsidRPr="007F56EE">
        <w:rPr>
          <w:sz w:val="22"/>
          <w:szCs w:val="22"/>
        </w:rPr>
        <w:t>Un sous détail expose toutes les étapes d’établissement d’un prix de vente. Aussi, constitue-t-il un élément important d’appréciation de la qualité du prix proposé par un soumissionnaire.</w:t>
      </w:r>
      <w:r w:rsidR="009C4850" w:rsidRPr="007F56EE">
        <w:rPr>
          <w:sz w:val="22"/>
          <w:szCs w:val="22"/>
        </w:rPr>
        <w:t xml:space="preserve"> </w:t>
      </w:r>
      <w:r w:rsidRPr="007F56EE">
        <w:rPr>
          <w:sz w:val="22"/>
          <w:szCs w:val="22"/>
        </w:rPr>
        <w:t xml:space="preserve">Il n’est pas nécessaire d’imposer un modèle de présentation à tous les </w:t>
      </w:r>
      <w:r w:rsidR="009C4850" w:rsidRPr="007F56EE">
        <w:rPr>
          <w:sz w:val="22"/>
          <w:szCs w:val="22"/>
        </w:rPr>
        <w:t>soumissionnaires, compte tenu de la grande diversité de logiciels</w:t>
      </w:r>
      <w:r w:rsidRPr="007F56EE">
        <w:rPr>
          <w:sz w:val="22"/>
          <w:szCs w:val="22"/>
        </w:rPr>
        <w:t xml:space="preserve"> de détermination des sous-détails</w:t>
      </w:r>
      <w:r w:rsidR="009C4850" w:rsidRPr="007F56EE">
        <w:rPr>
          <w:sz w:val="22"/>
          <w:szCs w:val="22"/>
        </w:rPr>
        <w:t xml:space="preserve"> </w:t>
      </w:r>
      <w:r w:rsidRPr="007F56EE">
        <w:rPr>
          <w:sz w:val="22"/>
          <w:szCs w:val="22"/>
        </w:rPr>
        <w:t>de prix. En revanche, ils pourront comporter les éléments suivants :</w:t>
      </w:r>
    </w:p>
    <w:p w14:paraId="219C6017" w14:textId="77777777" w:rsidR="0060412E" w:rsidRPr="007F56EE" w:rsidRDefault="00963D8B" w:rsidP="00AA3062">
      <w:pPr>
        <w:numPr>
          <w:ilvl w:val="1"/>
          <w:numId w:val="14"/>
        </w:numPr>
        <w:spacing w:before="0" w:after="60"/>
        <w:rPr>
          <w:sz w:val="22"/>
          <w:szCs w:val="22"/>
        </w:rPr>
      </w:pPr>
      <w:r w:rsidRPr="007F56EE">
        <w:rPr>
          <w:sz w:val="22"/>
          <w:szCs w:val="22"/>
        </w:rPr>
        <w:t>Détail du coefficient de vente suivant le modèle présenté après la présente note ;</w:t>
      </w:r>
    </w:p>
    <w:p w14:paraId="071F0A8E" w14:textId="0AFF62C0" w:rsidR="0060412E" w:rsidRPr="007F56EE" w:rsidRDefault="00963D8B" w:rsidP="00AA3062">
      <w:pPr>
        <w:numPr>
          <w:ilvl w:val="1"/>
          <w:numId w:val="14"/>
        </w:numPr>
        <w:spacing w:before="0" w:after="60"/>
        <w:rPr>
          <w:sz w:val="22"/>
          <w:szCs w:val="22"/>
        </w:rPr>
      </w:pPr>
      <w:r w:rsidRPr="007F56EE">
        <w:rPr>
          <w:sz w:val="22"/>
          <w:szCs w:val="22"/>
        </w:rPr>
        <w:t>Coût en prix secs des matériels prévus pour la prestation ;</w:t>
      </w:r>
    </w:p>
    <w:p w14:paraId="4CE4A5E7" w14:textId="77777777" w:rsidR="0060412E" w:rsidRPr="007F56EE" w:rsidRDefault="00963D8B" w:rsidP="00AA3062">
      <w:pPr>
        <w:numPr>
          <w:ilvl w:val="1"/>
          <w:numId w:val="14"/>
        </w:numPr>
        <w:spacing w:before="0" w:after="60"/>
        <w:rPr>
          <w:sz w:val="22"/>
          <w:szCs w:val="22"/>
        </w:rPr>
      </w:pPr>
      <w:r w:rsidRPr="007F56EE">
        <w:rPr>
          <w:sz w:val="22"/>
          <w:szCs w:val="22"/>
        </w:rPr>
        <w:t>Coût en prix secs des fournitures nécessaires à la prestation ;</w:t>
      </w:r>
    </w:p>
    <w:p w14:paraId="7ABD7138" w14:textId="77777777" w:rsidR="0060412E" w:rsidRPr="007F56EE" w:rsidRDefault="00963D8B" w:rsidP="00AA3062">
      <w:pPr>
        <w:numPr>
          <w:ilvl w:val="1"/>
          <w:numId w:val="14"/>
        </w:numPr>
        <w:spacing w:before="0" w:after="60"/>
        <w:rPr>
          <w:sz w:val="22"/>
          <w:szCs w:val="22"/>
        </w:rPr>
      </w:pPr>
      <w:r w:rsidRPr="007F56EE">
        <w:rPr>
          <w:sz w:val="22"/>
          <w:szCs w:val="22"/>
        </w:rPr>
        <w:t>Coût de la ressource humaine locale et expatriée ;</w:t>
      </w:r>
    </w:p>
    <w:p w14:paraId="50AD7D89" w14:textId="77777777" w:rsidR="0060412E" w:rsidRPr="007F56EE" w:rsidRDefault="00963D8B" w:rsidP="00AA3062">
      <w:pPr>
        <w:numPr>
          <w:ilvl w:val="1"/>
          <w:numId w:val="14"/>
        </w:numPr>
        <w:spacing w:before="0" w:after="60"/>
        <w:rPr>
          <w:sz w:val="22"/>
          <w:szCs w:val="22"/>
        </w:rPr>
      </w:pPr>
      <w:r w:rsidRPr="007F56EE">
        <w:rPr>
          <w:sz w:val="22"/>
          <w:szCs w:val="22"/>
        </w:rPr>
        <w:t>Pour chaque prix du bordereau, une fiche issue des points a, b, c et d susvisés, indiquant les rendements conduisant aux prix unitaires ;</w:t>
      </w:r>
    </w:p>
    <w:p w14:paraId="2AB5C4EA" w14:textId="77777777" w:rsidR="0060412E" w:rsidRPr="007F56EE" w:rsidRDefault="00963D8B" w:rsidP="00AA3062">
      <w:pPr>
        <w:numPr>
          <w:ilvl w:val="1"/>
          <w:numId w:val="14"/>
        </w:numPr>
        <w:spacing w:before="0" w:after="60"/>
        <w:rPr>
          <w:sz w:val="22"/>
          <w:szCs w:val="22"/>
        </w:rPr>
      </w:pPr>
      <w:r w:rsidRPr="007F56EE">
        <w:rPr>
          <w:sz w:val="22"/>
          <w:szCs w:val="22"/>
        </w:rPr>
        <w:t xml:space="preserve">Le sous détail précis des forfaits d’aménagement, d’entretien des locaux et de fourniture des moyens mis à la disposition, le cas </w:t>
      </w:r>
      <w:r w:rsidR="009C4850" w:rsidRPr="007F56EE">
        <w:rPr>
          <w:sz w:val="22"/>
          <w:szCs w:val="22"/>
        </w:rPr>
        <w:t>échéant ;</w:t>
      </w:r>
    </w:p>
    <w:p w14:paraId="1A501E2D" w14:textId="77777777" w:rsidR="0060412E" w:rsidRPr="007F56EE" w:rsidRDefault="00963D8B" w:rsidP="00AA3062">
      <w:pPr>
        <w:numPr>
          <w:ilvl w:val="1"/>
          <w:numId w:val="14"/>
        </w:numPr>
        <w:spacing w:before="0" w:after="60"/>
        <w:rPr>
          <w:sz w:val="22"/>
          <w:szCs w:val="22"/>
        </w:rPr>
      </w:pPr>
      <w:r w:rsidRPr="007F56EE">
        <w:rPr>
          <w:sz w:val="22"/>
          <w:szCs w:val="22"/>
        </w:rPr>
        <w:t>Le sous détail des impôts et taxes.</w:t>
      </w:r>
    </w:p>
    <w:p w14:paraId="0EA25DAC" w14:textId="77777777" w:rsidR="0060412E" w:rsidRPr="007F56EE" w:rsidRDefault="00963D8B" w:rsidP="002651E7">
      <w:pPr>
        <w:numPr>
          <w:ilvl w:val="3"/>
          <w:numId w:val="3"/>
        </w:numPr>
        <w:spacing w:before="0" w:after="60"/>
        <w:ind w:left="567" w:hanging="567"/>
        <w:rPr>
          <w:sz w:val="22"/>
          <w:szCs w:val="22"/>
        </w:rPr>
      </w:pPr>
      <w:r w:rsidRPr="007F56EE">
        <w:rPr>
          <w:sz w:val="22"/>
          <w:szCs w:val="22"/>
        </w:rPr>
        <w:t>Cadre de présentation du coefficient de vente, encore appelé coefficients de frais généraux.</w:t>
      </w:r>
    </w:p>
    <w:p w14:paraId="05F0413E" w14:textId="77777777" w:rsidR="0060412E" w:rsidRPr="007F56EE" w:rsidRDefault="00963D8B" w:rsidP="00AA3062">
      <w:pPr>
        <w:numPr>
          <w:ilvl w:val="1"/>
          <w:numId w:val="13"/>
        </w:numPr>
        <w:spacing w:before="0" w:after="60"/>
        <w:rPr>
          <w:sz w:val="22"/>
          <w:szCs w:val="22"/>
        </w:rPr>
      </w:pPr>
      <w:r w:rsidRPr="007F56EE">
        <w:rPr>
          <w:sz w:val="22"/>
          <w:szCs w:val="22"/>
        </w:rPr>
        <w:t>Frais généraux de la prestation</w:t>
      </w:r>
    </w:p>
    <w:p w14:paraId="6D038C03" w14:textId="77777777" w:rsidR="0060412E" w:rsidRPr="007F56EE" w:rsidRDefault="00963D8B" w:rsidP="00AA3062">
      <w:pPr>
        <w:numPr>
          <w:ilvl w:val="0"/>
          <w:numId w:val="15"/>
        </w:numPr>
        <w:spacing w:before="0" w:after="60"/>
        <w:rPr>
          <w:sz w:val="22"/>
          <w:szCs w:val="22"/>
        </w:rPr>
      </w:pPr>
      <w:r w:rsidRPr="007F56EE">
        <w:rPr>
          <w:sz w:val="22"/>
          <w:szCs w:val="22"/>
        </w:rPr>
        <w:lastRenderedPageBreak/>
        <w:t>…..</w:t>
      </w:r>
    </w:p>
    <w:p w14:paraId="3C1F3A8A" w14:textId="77777777" w:rsidR="0060412E" w:rsidRPr="007F56EE" w:rsidRDefault="00963D8B" w:rsidP="00AA3062">
      <w:pPr>
        <w:numPr>
          <w:ilvl w:val="0"/>
          <w:numId w:val="15"/>
        </w:numPr>
        <w:spacing w:before="0" w:after="60"/>
        <w:rPr>
          <w:sz w:val="22"/>
          <w:szCs w:val="22"/>
        </w:rPr>
      </w:pPr>
      <w:r w:rsidRPr="007F56EE">
        <w:rPr>
          <w:sz w:val="22"/>
          <w:szCs w:val="22"/>
        </w:rPr>
        <w:t>…..</w:t>
      </w:r>
    </w:p>
    <w:p w14:paraId="151585E5" w14:textId="77777777" w:rsidR="0060412E" w:rsidRPr="007F56EE" w:rsidRDefault="009C4850" w:rsidP="00AA3062">
      <w:pPr>
        <w:numPr>
          <w:ilvl w:val="0"/>
          <w:numId w:val="15"/>
        </w:numPr>
        <w:spacing w:before="0" w:after="60"/>
        <w:rPr>
          <w:sz w:val="22"/>
          <w:szCs w:val="22"/>
        </w:rPr>
      </w:pPr>
      <w:r w:rsidRPr="007F56EE">
        <w:rPr>
          <w:sz w:val="22"/>
          <w:szCs w:val="22"/>
        </w:rPr>
        <w:t>..</w:t>
      </w:r>
      <w:r w:rsidR="00963D8B" w:rsidRPr="007F56EE">
        <w:rPr>
          <w:sz w:val="22"/>
          <w:szCs w:val="22"/>
        </w:rPr>
        <w:t>…</w:t>
      </w:r>
      <w:r w:rsidRPr="007F56EE">
        <w:rPr>
          <w:sz w:val="22"/>
          <w:szCs w:val="22"/>
        </w:rPr>
        <w:t xml:space="preserve"> </w:t>
      </w:r>
      <w:r w:rsidR="00963D8B" w:rsidRPr="007F56EE">
        <w:rPr>
          <w:sz w:val="22"/>
          <w:szCs w:val="22"/>
        </w:rPr>
        <w:t>Total</w:t>
      </w:r>
      <w:r w:rsidRPr="007F56EE">
        <w:rPr>
          <w:sz w:val="22"/>
          <w:szCs w:val="22"/>
        </w:rPr>
        <w:t xml:space="preserve"> </w:t>
      </w:r>
      <w:r w:rsidR="00963D8B" w:rsidRPr="007F56EE">
        <w:rPr>
          <w:sz w:val="22"/>
          <w:szCs w:val="22"/>
        </w:rPr>
        <w:t>C1</w:t>
      </w:r>
    </w:p>
    <w:p w14:paraId="75BE59C9" w14:textId="77777777" w:rsidR="0060412E" w:rsidRPr="007F56EE" w:rsidRDefault="00963D8B" w:rsidP="00AA3062">
      <w:pPr>
        <w:numPr>
          <w:ilvl w:val="1"/>
          <w:numId w:val="13"/>
        </w:numPr>
        <w:spacing w:before="0" w:after="60"/>
        <w:rPr>
          <w:sz w:val="22"/>
          <w:szCs w:val="22"/>
        </w:rPr>
      </w:pPr>
      <w:r w:rsidRPr="007F56EE">
        <w:rPr>
          <w:sz w:val="22"/>
          <w:szCs w:val="22"/>
        </w:rPr>
        <w:t>Frais généraux de siège</w:t>
      </w:r>
    </w:p>
    <w:p w14:paraId="22876BAF" w14:textId="77777777" w:rsidR="0060412E" w:rsidRPr="007F56EE" w:rsidRDefault="00963D8B" w:rsidP="00AA3062">
      <w:pPr>
        <w:numPr>
          <w:ilvl w:val="0"/>
          <w:numId w:val="16"/>
        </w:numPr>
        <w:spacing w:before="0" w:after="60"/>
        <w:rPr>
          <w:sz w:val="22"/>
          <w:szCs w:val="22"/>
        </w:rPr>
      </w:pPr>
      <w:r w:rsidRPr="007F56EE">
        <w:rPr>
          <w:sz w:val="22"/>
          <w:szCs w:val="22"/>
        </w:rPr>
        <w:t>Frais de siège</w:t>
      </w:r>
      <w:r w:rsidR="009C4850" w:rsidRPr="007F56EE">
        <w:rPr>
          <w:sz w:val="22"/>
          <w:szCs w:val="22"/>
        </w:rPr>
        <w:tab/>
        <w:t>…</w:t>
      </w:r>
      <w:r w:rsidRPr="007F56EE">
        <w:rPr>
          <w:sz w:val="22"/>
          <w:szCs w:val="22"/>
        </w:rPr>
        <w:t>.</w:t>
      </w:r>
    </w:p>
    <w:p w14:paraId="403ACF32" w14:textId="77777777" w:rsidR="0060412E" w:rsidRPr="007F56EE" w:rsidRDefault="00963D8B" w:rsidP="00AA3062">
      <w:pPr>
        <w:numPr>
          <w:ilvl w:val="0"/>
          <w:numId w:val="16"/>
        </w:numPr>
        <w:spacing w:before="0" w:after="60"/>
        <w:rPr>
          <w:sz w:val="22"/>
          <w:szCs w:val="22"/>
        </w:rPr>
      </w:pPr>
      <w:r w:rsidRPr="007F56EE">
        <w:rPr>
          <w:sz w:val="22"/>
          <w:szCs w:val="22"/>
        </w:rPr>
        <w:t>Frais financiers</w:t>
      </w:r>
      <w:r w:rsidR="009C4850" w:rsidRPr="007F56EE">
        <w:rPr>
          <w:sz w:val="22"/>
          <w:szCs w:val="22"/>
        </w:rPr>
        <w:t xml:space="preserve"> …</w:t>
      </w:r>
      <w:r w:rsidRPr="007F56EE">
        <w:rPr>
          <w:sz w:val="22"/>
          <w:szCs w:val="22"/>
        </w:rPr>
        <w:t>.</w:t>
      </w:r>
    </w:p>
    <w:p w14:paraId="2B2B9AF7" w14:textId="77777777" w:rsidR="0060412E" w:rsidRPr="007F56EE" w:rsidRDefault="00175B0C" w:rsidP="00AA3062">
      <w:pPr>
        <w:numPr>
          <w:ilvl w:val="0"/>
          <w:numId w:val="16"/>
        </w:numPr>
        <w:spacing w:before="0" w:after="60"/>
        <w:rPr>
          <w:sz w:val="22"/>
          <w:szCs w:val="22"/>
        </w:rPr>
      </w:pPr>
      <w:r w:rsidRPr="007F56EE">
        <w:rPr>
          <w:sz w:val="22"/>
          <w:szCs w:val="22"/>
        </w:rPr>
        <w:t>…</w:t>
      </w:r>
    </w:p>
    <w:p w14:paraId="42E4BB7D" w14:textId="77777777" w:rsidR="0060412E" w:rsidRPr="007F56EE" w:rsidRDefault="00963D8B" w:rsidP="00AA3062">
      <w:pPr>
        <w:numPr>
          <w:ilvl w:val="0"/>
          <w:numId w:val="16"/>
        </w:numPr>
        <w:spacing w:before="0" w:after="60"/>
        <w:rPr>
          <w:sz w:val="22"/>
          <w:szCs w:val="22"/>
        </w:rPr>
      </w:pPr>
      <w:r w:rsidRPr="007F56EE">
        <w:rPr>
          <w:sz w:val="22"/>
          <w:szCs w:val="22"/>
        </w:rPr>
        <w:t>Aléas et bénéfice</w:t>
      </w:r>
      <w:r w:rsidR="009C4850" w:rsidRPr="007F56EE">
        <w:rPr>
          <w:sz w:val="22"/>
          <w:szCs w:val="22"/>
        </w:rPr>
        <w:t xml:space="preserve"> …</w:t>
      </w:r>
      <w:r w:rsidRPr="007F56EE">
        <w:rPr>
          <w:sz w:val="22"/>
          <w:szCs w:val="22"/>
        </w:rPr>
        <w:t>.</w:t>
      </w:r>
      <w:r w:rsidR="009C4850" w:rsidRPr="007F56EE">
        <w:rPr>
          <w:sz w:val="22"/>
          <w:szCs w:val="22"/>
        </w:rPr>
        <w:t xml:space="preserve"> </w:t>
      </w:r>
      <w:r w:rsidRPr="007F56EE">
        <w:rPr>
          <w:sz w:val="22"/>
          <w:szCs w:val="22"/>
        </w:rPr>
        <w:t>Total</w:t>
      </w:r>
      <w:r w:rsidRPr="007F56EE">
        <w:rPr>
          <w:sz w:val="22"/>
          <w:szCs w:val="22"/>
        </w:rPr>
        <w:tab/>
        <w:t>C2</w:t>
      </w:r>
    </w:p>
    <w:p w14:paraId="5BF9885E" w14:textId="77777777" w:rsidR="0060412E" w:rsidRPr="007F56EE" w:rsidRDefault="00963D8B" w:rsidP="002651E7">
      <w:pPr>
        <w:spacing w:before="0" w:after="60"/>
        <w:rPr>
          <w:sz w:val="22"/>
          <w:szCs w:val="22"/>
        </w:rPr>
      </w:pPr>
      <w:r w:rsidRPr="007F56EE">
        <w:rPr>
          <w:sz w:val="22"/>
          <w:szCs w:val="22"/>
        </w:rPr>
        <w:t>Coefficient de vente k = 100/(100-C) avec C=C1+C2</w:t>
      </w:r>
    </w:p>
    <w:p w14:paraId="0EF175D0" w14:textId="77777777" w:rsidR="0060412E" w:rsidRPr="007F56EE" w:rsidRDefault="00963D8B" w:rsidP="002651E7">
      <w:pPr>
        <w:numPr>
          <w:ilvl w:val="3"/>
          <w:numId w:val="3"/>
        </w:numPr>
        <w:spacing w:before="0" w:after="60"/>
        <w:ind w:left="567" w:hanging="567"/>
        <w:rPr>
          <w:sz w:val="22"/>
          <w:szCs w:val="22"/>
        </w:rPr>
      </w:pPr>
      <w:r w:rsidRPr="007F56EE">
        <w:rPr>
          <w:sz w:val="22"/>
          <w:szCs w:val="22"/>
        </w:rPr>
        <w:t>Le Maître d’Ouvrage peut proposer un cadre du sous détail des prix unitaires comportant les éléments énoncés au point 1 ci-dessus.</w:t>
      </w:r>
    </w:p>
    <w:p w14:paraId="6041631C" w14:textId="77777777" w:rsidR="0075281C" w:rsidRPr="007F56EE" w:rsidRDefault="0075281C" w:rsidP="002651E7">
      <w:pPr>
        <w:rPr>
          <w:sz w:val="22"/>
          <w:szCs w:val="22"/>
        </w:rPr>
      </w:pPr>
    </w:p>
    <w:p w14:paraId="47840C01" w14:textId="77777777" w:rsidR="00DB5A4C" w:rsidRPr="007F56EE" w:rsidRDefault="00DB5A4C" w:rsidP="002651E7">
      <w:pPr>
        <w:rPr>
          <w:rFonts w:cs="Arial"/>
          <w:sz w:val="22"/>
          <w:szCs w:val="22"/>
        </w:rPr>
        <w:sectPr w:rsidR="00DB5A4C" w:rsidRPr="007F56EE" w:rsidSect="00C47A7F">
          <w:footerReference w:type="default" r:id="rId17"/>
          <w:pgSz w:w="11900" w:h="16820"/>
          <w:pgMar w:top="720" w:right="720" w:bottom="720" w:left="720" w:header="720" w:footer="0" w:gutter="567"/>
          <w:cols w:space="720"/>
          <w:docGrid w:linePitch="326"/>
        </w:sectPr>
      </w:pPr>
    </w:p>
    <w:p w14:paraId="2FCD4C3E" w14:textId="77777777" w:rsidR="0060412E" w:rsidRPr="007F56EE" w:rsidRDefault="0060412E" w:rsidP="002651E7">
      <w:pPr>
        <w:rPr>
          <w:rFonts w:cs="Arial"/>
          <w:sz w:val="22"/>
          <w:szCs w:val="22"/>
        </w:rPr>
      </w:pPr>
    </w:p>
    <w:p w14:paraId="71F2C41B" w14:textId="77777777" w:rsidR="0060412E" w:rsidRPr="007F56EE" w:rsidRDefault="0060412E" w:rsidP="002651E7">
      <w:pPr>
        <w:widowControl w:val="0"/>
        <w:autoSpaceDE w:val="0"/>
        <w:rPr>
          <w:rFonts w:cs="Arial"/>
          <w:sz w:val="22"/>
          <w:szCs w:val="22"/>
        </w:rPr>
      </w:pPr>
    </w:p>
    <w:p w14:paraId="095A3AFF" w14:textId="77777777" w:rsidR="0060412E" w:rsidRPr="007F56EE" w:rsidRDefault="0060412E" w:rsidP="002651E7">
      <w:pPr>
        <w:widowControl w:val="0"/>
        <w:autoSpaceDE w:val="0"/>
        <w:rPr>
          <w:rFonts w:cs="Arial"/>
          <w:sz w:val="22"/>
          <w:szCs w:val="22"/>
        </w:rPr>
      </w:pPr>
    </w:p>
    <w:p w14:paraId="6595ED6D" w14:textId="77777777" w:rsidR="0060412E" w:rsidRPr="007F56EE" w:rsidRDefault="0060412E" w:rsidP="002651E7">
      <w:pPr>
        <w:widowControl w:val="0"/>
        <w:autoSpaceDE w:val="0"/>
        <w:rPr>
          <w:rFonts w:cs="Arial"/>
          <w:sz w:val="22"/>
          <w:szCs w:val="22"/>
        </w:rPr>
      </w:pPr>
    </w:p>
    <w:p w14:paraId="43C24F8E" w14:textId="77777777" w:rsidR="0060412E" w:rsidRPr="007F56EE" w:rsidRDefault="0060412E" w:rsidP="002651E7">
      <w:pPr>
        <w:widowControl w:val="0"/>
        <w:autoSpaceDE w:val="0"/>
        <w:rPr>
          <w:rFonts w:cs="Arial"/>
          <w:sz w:val="22"/>
          <w:szCs w:val="22"/>
        </w:rPr>
      </w:pPr>
    </w:p>
    <w:p w14:paraId="1072D614" w14:textId="77777777" w:rsidR="00DB5A4C" w:rsidRPr="007F56EE" w:rsidRDefault="00DB5A4C" w:rsidP="002651E7">
      <w:pPr>
        <w:widowControl w:val="0"/>
        <w:autoSpaceDE w:val="0"/>
        <w:rPr>
          <w:rFonts w:cs="Arial"/>
          <w:sz w:val="22"/>
          <w:szCs w:val="22"/>
        </w:rPr>
      </w:pPr>
    </w:p>
    <w:p w14:paraId="208B686D" w14:textId="77777777" w:rsidR="0060412E" w:rsidRPr="007F56EE" w:rsidRDefault="0060412E" w:rsidP="002651E7">
      <w:pPr>
        <w:widowControl w:val="0"/>
        <w:autoSpaceDE w:val="0"/>
        <w:rPr>
          <w:rFonts w:cs="Arial"/>
          <w:sz w:val="22"/>
          <w:szCs w:val="22"/>
        </w:rPr>
      </w:pPr>
    </w:p>
    <w:p w14:paraId="1F31E90E" w14:textId="77777777" w:rsidR="0060412E" w:rsidRPr="007F56EE" w:rsidRDefault="0060412E" w:rsidP="002651E7">
      <w:pPr>
        <w:widowControl w:val="0"/>
        <w:autoSpaceDE w:val="0"/>
        <w:rPr>
          <w:rFonts w:cs="Arial"/>
          <w:sz w:val="22"/>
          <w:szCs w:val="22"/>
        </w:rPr>
      </w:pPr>
    </w:p>
    <w:p w14:paraId="58C66E30" w14:textId="77777777" w:rsidR="0060412E" w:rsidRPr="007F56EE" w:rsidRDefault="0060412E" w:rsidP="002651E7">
      <w:pPr>
        <w:widowControl w:val="0"/>
        <w:autoSpaceDE w:val="0"/>
        <w:rPr>
          <w:rFonts w:cs="Arial"/>
          <w:sz w:val="22"/>
          <w:szCs w:val="22"/>
        </w:rPr>
      </w:pPr>
    </w:p>
    <w:p w14:paraId="4F7E18CE" w14:textId="165151D7" w:rsidR="0060412E" w:rsidRDefault="0060412E" w:rsidP="002651E7">
      <w:pPr>
        <w:widowControl w:val="0"/>
        <w:autoSpaceDE w:val="0"/>
        <w:rPr>
          <w:rFonts w:cs="Arial"/>
          <w:sz w:val="22"/>
          <w:szCs w:val="22"/>
        </w:rPr>
      </w:pPr>
    </w:p>
    <w:p w14:paraId="48BD5D14" w14:textId="77777777" w:rsidR="00EE37D0" w:rsidRPr="007F56EE" w:rsidRDefault="00EE37D0" w:rsidP="002651E7">
      <w:pPr>
        <w:widowControl w:val="0"/>
        <w:autoSpaceDE w:val="0"/>
        <w:rPr>
          <w:rFonts w:cs="Arial"/>
          <w:sz w:val="22"/>
          <w:szCs w:val="22"/>
        </w:rPr>
      </w:pPr>
    </w:p>
    <w:p w14:paraId="338A69DC" w14:textId="77777777" w:rsidR="0060412E" w:rsidRPr="007F56EE" w:rsidRDefault="0060412E" w:rsidP="002651E7">
      <w:pPr>
        <w:widowControl w:val="0"/>
        <w:autoSpaceDE w:val="0"/>
        <w:rPr>
          <w:rFonts w:cs="Arial"/>
          <w:sz w:val="22"/>
          <w:szCs w:val="22"/>
        </w:rPr>
      </w:pPr>
    </w:p>
    <w:p w14:paraId="600BDA49" w14:textId="77777777" w:rsidR="0060412E" w:rsidRPr="007F56EE" w:rsidRDefault="0060412E" w:rsidP="002651E7">
      <w:pPr>
        <w:widowControl w:val="0"/>
        <w:autoSpaceDE w:val="0"/>
        <w:rPr>
          <w:rFonts w:cs="Arial"/>
          <w:sz w:val="22"/>
          <w:szCs w:val="22"/>
        </w:rPr>
      </w:pPr>
    </w:p>
    <w:p w14:paraId="41C219A8" w14:textId="77777777" w:rsidR="0060412E" w:rsidRPr="007F56EE" w:rsidRDefault="0060412E" w:rsidP="002651E7">
      <w:pPr>
        <w:widowControl w:val="0"/>
        <w:autoSpaceDE w:val="0"/>
        <w:rPr>
          <w:rFonts w:cs="Arial"/>
          <w:sz w:val="22"/>
          <w:szCs w:val="22"/>
        </w:rPr>
      </w:pPr>
    </w:p>
    <w:p w14:paraId="4E5F1487" w14:textId="77777777" w:rsidR="0060412E" w:rsidRPr="00162FFF" w:rsidRDefault="006A4F32" w:rsidP="002651E7">
      <w:pPr>
        <w:pStyle w:val="En-tte"/>
        <w:rPr>
          <w:sz w:val="40"/>
          <w:szCs w:val="40"/>
        </w:rPr>
      </w:pPr>
      <w:bookmarkStart w:id="144" w:name="_Toc4000556"/>
      <w:bookmarkStart w:id="145" w:name="_Toc4000718"/>
      <w:bookmarkStart w:id="146" w:name="_Toc4017536"/>
      <w:bookmarkStart w:id="147" w:name="_Toc5814068"/>
      <w:r w:rsidRPr="00162FFF">
        <w:rPr>
          <w:sz w:val="40"/>
          <w:szCs w:val="40"/>
        </w:rPr>
        <w:t>Pièce N°9</w:t>
      </w:r>
      <w:r w:rsidR="00516A8A" w:rsidRPr="00162FFF">
        <w:rPr>
          <w:sz w:val="40"/>
          <w:szCs w:val="40"/>
        </w:rPr>
        <w:t> :</w:t>
      </w:r>
      <w:r w:rsidR="00963D8B" w:rsidRPr="00162FFF">
        <w:rPr>
          <w:sz w:val="40"/>
          <w:szCs w:val="40"/>
        </w:rPr>
        <w:br/>
      </w:r>
      <w:bookmarkStart w:id="148" w:name="_Toc390315450"/>
      <w:bookmarkStart w:id="149" w:name="_Toc390421608"/>
      <w:r w:rsidR="00963D8B" w:rsidRPr="00162FFF">
        <w:rPr>
          <w:sz w:val="40"/>
          <w:szCs w:val="40"/>
        </w:rPr>
        <w:t>Modèle de marché</w:t>
      </w:r>
      <w:bookmarkEnd w:id="144"/>
      <w:bookmarkEnd w:id="145"/>
      <w:bookmarkEnd w:id="146"/>
      <w:bookmarkEnd w:id="147"/>
      <w:bookmarkEnd w:id="148"/>
      <w:bookmarkEnd w:id="149"/>
      <w:r w:rsidR="00963D8B" w:rsidRPr="00162FFF">
        <w:rPr>
          <w:sz w:val="40"/>
          <w:szCs w:val="40"/>
        </w:rPr>
        <w:t xml:space="preserve"> </w:t>
      </w:r>
    </w:p>
    <w:p w14:paraId="30A3585C" w14:textId="77777777" w:rsidR="007E112C" w:rsidRPr="007F56EE" w:rsidRDefault="007E112C" w:rsidP="002651E7">
      <w:pPr>
        <w:rPr>
          <w:sz w:val="22"/>
          <w:szCs w:val="22"/>
        </w:rPr>
      </w:pPr>
    </w:p>
    <w:p w14:paraId="058188AF" w14:textId="77777777" w:rsidR="007E112C" w:rsidRPr="007F56EE" w:rsidRDefault="007E112C" w:rsidP="002651E7">
      <w:pPr>
        <w:rPr>
          <w:sz w:val="22"/>
          <w:szCs w:val="22"/>
        </w:rPr>
      </w:pPr>
    </w:p>
    <w:p w14:paraId="55654B15" w14:textId="77777777" w:rsidR="006A4F32" w:rsidRPr="007F56EE" w:rsidRDefault="007E112C" w:rsidP="002651E7">
      <w:pPr>
        <w:rPr>
          <w:sz w:val="22"/>
          <w:szCs w:val="22"/>
        </w:rPr>
      </w:pPr>
      <w:r w:rsidRPr="007F56EE">
        <w:rPr>
          <w:sz w:val="22"/>
          <w:szCs w:val="22"/>
        </w:rPr>
        <w:br w:type="page"/>
      </w:r>
    </w:p>
    <w:tbl>
      <w:tblPr>
        <w:tblW w:w="5000" w:type="pct"/>
        <w:tblLook w:val="04A0" w:firstRow="1" w:lastRow="0" w:firstColumn="1" w:lastColumn="0" w:noHBand="0" w:noVBand="1"/>
      </w:tblPr>
      <w:tblGrid>
        <w:gridCol w:w="5054"/>
        <w:gridCol w:w="5055"/>
      </w:tblGrid>
      <w:tr w:rsidR="007E112C" w:rsidRPr="007F56EE" w14:paraId="1C59163D" w14:textId="77777777" w:rsidTr="00501A3C">
        <w:trPr>
          <w:trHeight w:val="397"/>
        </w:trPr>
        <w:tc>
          <w:tcPr>
            <w:tcW w:w="2500" w:type="pct"/>
          </w:tcPr>
          <w:p w14:paraId="29FE5699" w14:textId="77777777" w:rsidR="007E112C" w:rsidRPr="007F56EE" w:rsidRDefault="006A4F32" w:rsidP="002651E7">
            <w:pPr>
              <w:spacing w:before="0" w:after="0"/>
              <w:jc w:val="center"/>
              <w:rPr>
                <w:rFonts w:eastAsia="Calibri"/>
                <w:sz w:val="22"/>
                <w:szCs w:val="22"/>
                <w:lang w:eastAsia="en-US"/>
              </w:rPr>
            </w:pPr>
            <w:r w:rsidRPr="007F56EE">
              <w:rPr>
                <w:rFonts w:eastAsia="Calibri"/>
                <w:sz w:val="22"/>
                <w:szCs w:val="22"/>
                <w:lang w:eastAsia="en-US"/>
              </w:rPr>
              <w:lastRenderedPageBreak/>
              <w:br w:type="page"/>
            </w:r>
            <w:r w:rsidR="007E112C" w:rsidRPr="007F56EE">
              <w:rPr>
                <w:rFonts w:eastAsia="Calibri"/>
                <w:sz w:val="22"/>
                <w:szCs w:val="22"/>
                <w:lang w:eastAsia="en-US"/>
              </w:rPr>
              <w:t>REPUBLIQUE DU CAMEROUN</w:t>
            </w:r>
          </w:p>
          <w:p w14:paraId="1D4CE9A0" w14:textId="77777777" w:rsidR="007E112C" w:rsidRPr="007F56EE" w:rsidRDefault="007E112C" w:rsidP="002651E7">
            <w:pPr>
              <w:spacing w:before="0" w:after="0"/>
              <w:jc w:val="center"/>
              <w:rPr>
                <w:rFonts w:eastAsia="Calibri"/>
                <w:sz w:val="22"/>
                <w:szCs w:val="22"/>
                <w:lang w:eastAsia="en-US"/>
              </w:rPr>
            </w:pPr>
            <w:r w:rsidRPr="007F56EE">
              <w:rPr>
                <w:rFonts w:eastAsia="Calibri"/>
                <w:sz w:val="22"/>
                <w:szCs w:val="22"/>
                <w:lang w:eastAsia="en-US"/>
              </w:rPr>
              <w:t>Paix – Travail – Patrie</w:t>
            </w:r>
          </w:p>
          <w:p w14:paraId="2AAB61E3" w14:textId="77777777" w:rsidR="007E112C" w:rsidRPr="007F56EE" w:rsidRDefault="007E112C" w:rsidP="002651E7">
            <w:pPr>
              <w:spacing w:before="0" w:after="0"/>
              <w:jc w:val="center"/>
              <w:rPr>
                <w:rFonts w:eastAsia="Calibri"/>
                <w:sz w:val="22"/>
                <w:szCs w:val="22"/>
                <w:lang w:eastAsia="en-US"/>
              </w:rPr>
            </w:pPr>
            <w:r w:rsidRPr="007F56EE">
              <w:rPr>
                <w:rFonts w:eastAsia="Calibri"/>
                <w:sz w:val="22"/>
                <w:szCs w:val="22"/>
                <w:lang w:eastAsia="en-US"/>
              </w:rPr>
              <w:t>---------</w:t>
            </w:r>
          </w:p>
          <w:p w14:paraId="0BD7153D" w14:textId="77777777" w:rsidR="007E112C" w:rsidRPr="007F56EE" w:rsidRDefault="000960AD" w:rsidP="002651E7">
            <w:pPr>
              <w:spacing w:before="0" w:after="0"/>
              <w:rPr>
                <w:rFonts w:eastAsia="Calibri"/>
                <w:sz w:val="22"/>
                <w:szCs w:val="22"/>
              </w:rPr>
            </w:pPr>
            <w:r w:rsidRPr="007F56EE">
              <w:rPr>
                <w:rFonts w:eastAsia="Calibri"/>
                <w:sz w:val="22"/>
                <w:szCs w:val="22"/>
              </w:rPr>
              <w:t>Société Camerounaise des Dépôts Pétroliers</w:t>
            </w:r>
          </w:p>
          <w:p w14:paraId="55567B7B" w14:textId="77777777" w:rsidR="007E112C" w:rsidRPr="007F56EE" w:rsidRDefault="007E112C" w:rsidP="002651E7">
            <w:pPr>
              <w:spacing w:before="0" w:after="0"/>
              <w:jc w:val="center"/>
              <w:rPr>
                <w:rFonts w:eastAsia="Calibri"/>
                <w:sz w:val="22"/>
                <w:szCs w:val="22"/>
                <w:lang w:eastAsia="en-US"/>
              </w:rPr>
            </w:pPr>
            <w:r w:rsidRPr="007F56EE">
              <w:rPr>
                <w:rFonts w:eastAsia="Calibri"/>
                <w:sz w:val="22"/>
                <w:szCs w:val="22"/>
                <w:lang w:eastAsia="en-US"/>
              </w:rPr>
              <w:t>----------</w:t>
            </w:r>
          </w:p>
        </w:tc>
        <w:tc>
          <w:tcPr>
            <w:tcW w:w="2500" w:type="pct"/>
          </w:tcPr>
          <w:p w14:paraId="71CC11F8" w14:textId="77777777" w:rsidR="007E112C" w:rsidRPr="007F56EE" w:rsidRDefault="007E112C" w:rsidP="002651E7">
            <w:pPr>
              <w:spacing w:before="0" w:after="0"/>
              <w:jc w:val="center"/>
              <w:rPr>
                <w:rFonts w:eastAsia="Calibri"/>
                <w:sz w:val="22"/>
                <w:szCs w:val="22"/>
                <w:lang w:val="en-US" w:eastAsia="en-US"/>
              </w:rPr>
            </w:pPr>
            <w:r w:rsidRPr="007F56EE">
              <w:rPr>
                <w:rFonts w:eastAsia="Calibri"/>
                <w:sz w:val="22"/>
                <w:szCs w:val="22"/>
                <w:lang w:val="en-US" w:eastAsia="en-US"/>
              </w:rPr>
              <w:t>REPUBLIC OF CAMEROON</w:t>
            </w:r>
          </w:p>
          <w:p w14:paraId="3CDA53B3" w14:textId="77777777" w:rsidR="007E112C" w:rsidRPr="007F56EE" w:rsidRDefault="007E112C" w:rsidP="002651E7">
            <w:pPr>
              <w:spacing w:before="0" w:after="0"/>
              <w:jc w:val="center"/>
              <w:rPr>
                <w:rFonts w:eastAsia="Calibri"/>
                <w:sz w:val="22"/>
                <w:szCs w:val="22"/>
                <w:lang w:val="en-US" w:eastAsia="en-US"/>
              </w:rPr>
            </w:pPr>
            <w:r w:rsidRPr="007F56EE">
              <w:rPr>
                <w:rFonts w:eastAsia="Calibri"/>
                <w:sz w:val="22"/>
                <w:szCs w:val="22"/>
                <w:lang w:val="en-US" w:eastAsia="en-US"/>
              </w:rPr>
              <w:t>Peace - Work- Fatherland</w:t>
            </w:r>
          </w:p>
          <w:p w14:paraId="1EC9D691" w14:textId="77777777" w:rsidR="007E112C" w:rsidRPr="007F56EE" w:rsidRDefault="007E112C" w:rsidP="002651E7">
            <w:pPr>
              <w:spacing w:before="0" w:after="0"/>
              <w:jc w:val="center"/>
              <w:rPr>
                <w:rFonts w:eastAsia="Calibri"/>
                <w:sz w:val="22"/>
                <w:szCs w:val="22"/>
                <w:lang w:eastAsia="en-US"/>
              </w:rPr>
            </w:pPr>
            <w:r w:rsidRPr="007F56EE">
              <w:rPr>
                <w:rFonts w:eastAsia="Calibri"/>
                <w:sz w:val="22"/>
                <w:szCs w:val="22"/>
                <w:lang w:eastAsia="en-US"/>
              </w:rPr>
              <w:t>----------</w:t>
            </w:r>
          </w:p>
          <w:p w14:paraId="403938AA" w14:textId="77777777" w:rsidR="00067B41" w:rsidRPr="007F56EE" w:rsidRDefault="00067B41" w:rsidP="002651E7">
            <w:pPr>
              <w:spacing w:before="0" w:after="0"/>
              <w:jc w:val="center"/>
              <w:rPr>
                <w:rFonts w:eastAsia="Calibri"/>
                <w:sz w:val="22"/>
                <w:szCs w:val="22"/>
                <w:lang w:eastAsia="en-US"/>
              </w:rPr>
            </w:pPr>
            <w:r w:rsidRPr="007F56EE">
              <w:rPr>
                <w:rFonts w:eastAsia="Calibri"/>
                <w:sz w:val="22"/>
                <w:szCs w:val="22"/>
                <w:lang w:eastAsia="en-US"/>
              </w:rPr>
              <w:t>Cameroon Petroleum Depot Company</w:t>
            </w:r>
          </w:p>
          <w:p w14:paraId="6E3FB03D" w14:textId="77777777" w:rsidR="007E112C" w:rsidRPr="007F56EE" w:rsidRDefault="007E112C" w:rsidP="002651E7">
            <w:pPr>
              <w:spacing w:before="0" w:after="0"/>
              <w:jc w:val="center"/>
              <w:rPr>
                <w:rFonts w:eastAsia="Calibri"/>
                <w:sz w:val="22"/>
                <w:szCs w:val="22"/>
                <w:lang w:eastAsia="en-US"/>
              </w:rPr>
            </w:pPr>
            <w:r w:rsidRPr="007F56EE">
              <w:rPr>
                <w:rFonts w:eastAsia="Calibri"/>
                <w:sz w:val="22"/>
                <w:szCs w:val="22"/>
                <w:lang w:eastAsia="en-US"/>
              </w:rPr>
              <w:t>----------</w:t>
            </w:r>
          </w:p>
        </w:tc>
      </w:tr>
    </w:tbl>
    <w:p w14:paraId="20B6E23A" w14:textId="77777777" w:rsidR="0060412E" w:rsidRPr="007F56EE" w:rsidRDefault="00963D8B" w:rsidP="002651E7">
      <w:pPr>
        <w:spacing w:after="120"/>
        <w:jc w:val="center"/>
        <w:rPr>
          <w:b/>
          <w:sz w:val="22"/>
          <w:szCs w:val="22"/>
        </w:rPr>
      </w:pPr>
      <w:r w:rsidRPr="007F56EE">
        <w:rPr>
          <w:b/>
          <w:sz w:val="22"/>
          <w:szCs w:val="22"/>
        </w:rPr>
        <w:t xml:space="preserve">MARCHE </w:t>
      </w:r>
      <w:r w:rsidR="00DA16B7" w:rsidRPr="007F56EE">
        <w:rPr>
          <w:b/>
          <w:sz w:val="22"/>
          <w:szCs w:val="22"/>
        </w:rPr>
        <w:t>N° ________/M</w:t>
      </w:r>
      <w:r w:rsidRPr="007F56EE">
        <w:rPr>
          <w:b/>
          <w:sz w:val="22"/>
          <w:szCs w:val="22"/>
        </w:rPr>
        <w:t>/AC/MO/CPM/ 00</w:t>
      </w:r>
    </w:p>
    <w:p w14:paraId="23118A29" w14:textId="77777777" w:rsidR="0060412E" w:rsidRPr="007F56EE" w:rsidRDefault="00963D8B" w:rsidP="002651E7">
      <w:pPr>
        <w:spacing w:after="120"/>
        <w:jc w:val="center"/>
        <w:rPr>
          <w:sz w:val="22"/>
          <w:szCs w:val="22"/>
        </w:rPr>
      </w:pPr>
      <w:r w:rsidRPr="007F56EE">
        <w:rPr>
          <w:sz w:val="22"/>
          <w:szCs w:val="22"/>
        </w:rPr>
        <w:t>Passé après Appel d’Offres ….....................… n°_______/AO/MO/CPM /00 du ……………….............…...</w:t>
      </w:r>
    </w:p>
    <w:p w14:paraId="72EE1E7C" w14:textId="77777777" w:rsidR="00067B41" w:rsidRPr="007F56EE" w:rsidRDefault="00067B41" w:rsidP="002651E7">
      <w:pPr>
        <w:jc w:val="center"/>
        <w:rPr>
          <w:sz w:val="22"/>
          <w:szCs w:val="22"/>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66"/>
        <w:gridCol w:w="7429"/>
      </w:tblGrid>
      <w:tr w:rsidR="00067B41" w:rsidRPr="007F56EE" w14:paraId="23A67BDC" w14:textId="77777777" w:rsidTr="00175B0C">
        <w:trPr>
          <w:trHeight w:val="204"/>
        </w:trPr>
        <w:tc>
          <w:tcPr>
            <w:tcW w:w="1199" w:type="pct"/>
          </w:tcPr>
          <w:p w14:paraId="341461D9" w14:textId="77777777" w:rsidR="00067B41" w:rsidRPr="007F56EE" w:rsidRDefault="00067B41" w:rsidP="004E224B">
            <w:pPr>
              <w:spacing w:before="0" w:after="0" w:line="240" w:lineRule="auto"/>
              <w:rPr>
                <w:b/>
                <w:sz w:val="22"/>
                <w:szCs w:val="22"/>
              </w:rPr>
            </w:pPr>
            <w:r w:rsidRPr="007F56EE">
              <w:rPr>
                <w:b/>
                <w:sz w:val="22"/>
                <w:szCs w:val="22"/>
              </w:rPr>
              <w:t xml:space="preserve">MAITRE D’OUVRAGE     </w:t>
            </w:r>
          </w:p>
        </w:tc>
        <w:tc>
          <w:tcPr>
            <w:tcW w:w="122" w:type="pct"/>
          </w:tcPr>
          <w:p w14:paraId="0CFAA3C4" w14:textId="77777777" w:rsidR="00067B41" w:rsidRPr="007F56EE" w:rsidRDefault="00067B41" w:rsidP="004E224B">
            <w:pPr>
              <w:spacing w:before="0" w:after="0" w:line="240" w:lineRule="auto"/>
              <w:rPr>
                <w:b/>
                <w:sz w:val="22"/>
                <w:szCs w:val="22"/>
              </w:rPr>
            </w:pPr>
            <w:r w:rsidRPr="007F56EE">
              <w:rPr>
                <w:b/>
                <w:sz w:val="22"/>
                <w:szCs w:val="22"/>
              </w:rPr>
              <w:t>;</w:t>
            </w:r>
          </w:p>
        </w:tc>
        <w:tc>
          <w:tcPr>
            <w:tcW w:w="3679" w:type="pct"/>
          </w:tcPr>
          <w:p w14:paraId="06695931" w14:textId="77777777" w:rsidR="00067B41" w:rsidRPr="007F56EE" w:rsidRDefault="00067B41" w:rsidP="004E224B">
            <w:pPr>
              <w:spacing w:before="0" w:after="0" w:line="240" w:lineRule="auto"/>
              <w:rPr>
                <w:sz w:val="22"/>
                <w:szCs w:val="22"/>
              </w:rPr>
            </w:pPr>
            <w:r w:rsidRPr="007F56EE">
              <w:rPr>
                <w:sz w:val="22"/>
                <w:szCs w:val="22"/>
              </w:rPr>
              <w:t>DIRECTEUR GENERAL DE LA SOCIETE</w:t>
            </w:r>
          </w:p>
          <w:p w14:paraId="128F6F1E" w14:textId="77777777" w:rsidR="00067B41" w:rsidRPr="007F56EE" w:rsidRDefault="00067B41" w:rsidP="004E224B">
            <w:pPr>
              <w:spacing w:before="0" w:after="0" w:line="240" w:lineRule="auto"/>
              <w:rPr>
                <w:sz w:val="22"/>
                <w:szCs w:val="22"/>
              </w:rPr>
            </w:pPr>
            <w:r w:rsidRPr="007F56EE">
              <w:rPr>
                <w:sz w:val="22"/>
                <w:szCs w:val="22"/>
              </w:rPr>
              <w:t>CAMEROUNAISE DES DEPOTS PETROLIERS (SCDP)</w:t>
            </w:r>
          </w:p>
        </w:tc>
      </w:tr>
      <w:tr w:rsidR="00067B41" w:rsidRPr="007F56EE" w14:paraId="4D25FA49" w14:textId="77777777" w:rsidTr="00175B0C">
        <w:trPr>
          <w:trHeight w:val="227"/>
        </w:trPr>
        <w:tc>
          <w:tcPr>
            <w:tcW w:w="1199" w:type="pct"/>
          </w:tcPr>
          <w:p w14:paraId="44EA75F9" w14:textId="77777777" w:rsidR="00067B41" w:rsidRPr="007F56EE" w:rsidRDefault="00067B41" w:rsidP="004E224B">
            <w:pPr>
              <w:spacing w:before="0" w:after="0" w:line="240" w:lineRule="auto"/>
              <w:rPr>
                <w:b/>
                <w:sz w:val="22"/>
                <w:szCs w:val="22"/>
              </w:rPr>
            </w:pPr>
          </w:p>
        </w:tc>
        <w:tc>
          <w:tcPr>
            <w:tcW w:w="122" w:type="pct"/>
          </w:tcPr>
          <w:p w14:paraId="71BC9D22" w14:textId="77777777" w:rsidR="00067B41" w:rsidRPr="007F56EE" w:rsidRDefault="00067B41" w:rsidP="004E224B">
            <w:pPr>
              <w:spacing w:before="0" w:after="0" w:line="240" w:lineRule="auto"/>
              <w:rPr>
                <w:b/>
                <w:sz w:val="22"/>
                <w:szCs w:val="22"/>
              </w:rPr>
            </w:pPr>
          </w:p>
        </w:tc>
        <w:tc>
          <w:tcPr>
            <w:tcW w:w="3679" w:type="pct"/>
          </w:tcPr>
          <w:p w14:paraId="6BE50CB9" w14:textId="77777777" w:rsidR="00067B41" w:rsidRPr="007F56EE" w:rsidRDefault="00067B41" w:rsidP="004E224B">
            <w:pPr>
              <w:spacing w:before="0" w:after="0" w:line="240" w:lineRule="auto"/>
              <w:rPr>
                <w:sz w:val="22"/>
                <w:szCs w:val="22"/>
              </w:rPr>
            </w:pPr>
          </w:p>
        </w:tc>
      </w:tr>
      <w:tr w:rsidR="00067B41" w:rsidRPr="007F56EE" w14:paraId="427F9162" w14:textId="77777777" w:rsidTr="00175B0C">
        <w:trPr>
          <w:trHeight w:val="227"/>
        </w:trPr>
        <w:tc>
          <w:tcPr>
            <w:tcW w:w="1199" w:type="pct"/>
          </w:tcPr>
          <w:p w14:paraId="44FF9DB5" w14:textId="77777777" w:rsidR="00067B41" w:rsidRPr="007F56EE" w:rsidRDefault="00067B41" w:rsidP="004E224B">
            <w:pPr>
              <w:spacing w:before="0" w:after="0" w:line="240" w:lineRule="auto"/>
              <w:rPr>
                <w:b/>
                <w:sz w:val="22"/>
                <w:szCs w:val="22"/>
              </w:rPr>
            </w:pPr>
            <w:r w:rsidRPr="007F56EE">
              <w:rPr>
                <w:b/>
                <w:sz w:val="22"/>
                <w:szCs w:val="22"/>
              </w:rPr>
              <w:t xml:space="preserve">TITULAIRE  </w:t>
            </w:r>
          </w:p>
        </w:tc>
        <w:tc>
          <w:tcPr>
            <w:tcW w:w="122" w:type="pct"/>
          </w:tcPr>
          <w:p w14:paraId="1D5204C5" w14:textId="77777777" w:rsidR="00067B41" w:rsidRPr="007F56EE" w:rsidRDefault="00067B41" w:rsidP="004E224B">
            <w:pPr>
              <w:spacing w:before="0" w:after="0" w:line="240" w:lineRule="auto"/>
              <w:rPr>
                <w:b/>
                <w:sz w:val="22"/>
                <w:szCs w:val="22"/>
              </w:rPr>
            </w:pPr>
            <w:r w:rsidRPr="007F56EE">
              <w:rPr>
                <w:b/>
                <w:sz w:val="22"/>
                <w:szCs w:val="22"/>
              </w:rPr>
              <w:t>:</w:t>
            </w:r>
          </w:p>
        </w:tc>
        <w:tc>
          <w:tcPr>
            <w:tcW w:w="3679" w:type="pct"/>
          </w:tcPr>
          <w:p w14:paraId="6E8DAF23" w14:textId="77777777" w:rsidR="00067B41" w:rsidRPr="007F56EE" w:rsidRDefault="00067B41" w:rsidP="004E224B">
            <w:pPr>
              <w:spacing w:before="0" w:after="0" w:line="240" w:lineRule="auto"/>
              <w:rPr>
                <w:b/>
                <w:sz w:val="22"/>
                <w:szCs w:val="22"/>
              </w:rPr>
            </w:pPr>
            <w:r w:rsidRPr="007F56EE">
              <w:rPr>
                <w:b/>
                <w:sz w:val="22"/>
                <w:szCs w:val="22"/>
              </w:rPr>
              <w:t>[A compléter]</w:t>
            </w:r>
          </w:p>
          <w:p w14:paraId="4C84CD0C" w14:textId="77777777" w:rsidR="00067B41" w:rsidRPr="007F56EE" w:rsidRDefault="00067B41" w:rsidP="004E224B">
            <w:pPr>
              <w:spacing w:before="0" w:after="0" w:line="240" w:lineRule="auto"/>
              <w:rPr>
                <w:sz w:val="22"/>
                <w:szCs w:val="22"/>
              </w:rPr>
            </w:pPr>
            <w:r w:rsidRPr="007F56EE">
              <w:rPr>
                <w:sz w:val="22"/>
                <w:szCs w:val="22"/>
              </w:rPr>
              <w:t>N° RCCM : ………………………………, NIU : ………………………………..</w:t>
            </w:r>
          </w:p>
          <w:p w14:paraId="1DBB1E9A" w14:textId="77777777" w:rsidR="00067B41" w:rsidRPr="007F56EE" w:rsidRDefault="00067B41" w:rsidP="004E224B">
            <w:pPr>
              <w:spacing w:before="0" w:after="0" w:line="240" w:lineRule="auto"/>
              <w:rPr>
                <w:sz w:val="22"/>
                <w:szCs w:val="22"/>
              </w:rPr>
            </w:pPr>
            <w:r w:rsidRPr="007F56EE">
              <w:rPr>
                <w:sz w:val="22"/>
                <w:szCs w:val="22"/>
              </w:rPr>
              <w:t>N° de Compte : …………………………………………………………..</w:t>
            </w:r>
          </w:p>
          <w:p w14:paraId="2E91BA3C" w14:textId="77777777" w:rsidR="00067B41" w:rsidRPr="007F56EE" w:rsidRDefault="00067B41" w:rsidP="004E224B">
            <w:pPr>
              <w:spacing w:before="0" w:after="0" w:line="240" w:lineRule="auto"/>
              <w:rPr>
                <w:sz w:val="22"/>
                <w:szCs w:val="22"/>
              </w:rPr>
            </w:pPr>
            <w:r w:rsidRPr="007F56EE">
              <w:rPr>
                <w:sz w:val="22"/>
                <w:szCs w:val="22"/>
              </w:rPr>
              <w:t>IBAN : ……………………………………………….</w:t>
            </w:r>
          </w:p>
          <w:p w14:paraId="27A263CB" w14:textId="77777777" w:rsidR="00067B41" w:rsidRPr="007F56EE" w:rsidRDefault="00067B41" w:rsidP="004E224B">
            <w:pPr>
              <w:spacing w:before="0" w:after="0" w:line="240" w:lineRule="auto"/>
              <w:rPr>
                <w:sz w:val="22"/>
                <w:szCs w:val="22"/>
              </w:rPr>
            </w:pPr>
            <w:r w:rsidRPr="007F56EE">
              <w:rPr>
                <w:sz w:val="22"/>
                <w:szCs w:val="22"/>
              </w:rPr>
              <w:t>Banque : ………………………………………….</w:t>
            </w:r>
          </w:p>
          <w:p w14:paraId="1BDB2DFA" w14:textId="77777777" w:rsidR="00067B41" w:rsidRPr="007F56EE" w:rsidRDefault="00067B41" w:rsidP="004E224B">
            <w:pPr>
              <w:spacing w:before="0" w:after="0" w:line="240" w:lineRule="auto"/>
              <w:rPr>
                <w:sz w:val="22"/>
                <w:szCs w:val="22"/>
              </w:rPr>
            </w:pPr>
            <w:r w:rsidRPr="007F56EE">
              <w:rPr>
                <w:sz w:val="22"/>
                <w:szCs w:val="22"/>
              </w:rPr>
              <w:t>B.P : ……………………………. / TEL : …………………………………</w:t>
            </w:r>
          </w:p>
        </w:tc>
      </w:tr>
      <w:tr w:rsidR="00067B41" w:rsidRPr="007F56EE" w14:paraId="45E03D1E" w14:textId="77777777" w:rsidTr="00175B0C">
        <w:trPr>
          <w:trHeight w:val="227"/>
        </w:trPr>
        <w:tc>
          <w:tcPr>
            <w:tcW w:w="1199" w:type="pct"/>
          </w:tcPr>
          <w:p w14:paraId="32F933F8" w14:textId="77777777" w:rsidR="00067B41" w:rsidRPr="007F56EE" w:rsidRDefault="00067B41" w:rsidP="004E224B">
            <w:pPr>
              <w:spacing w:before="0" w:after="0" w:line="240" w:lineRule="auto"/>
              <w:rPr>
                <w:b/>
                <w:sz w:val="22"/>
                <w:szCs w:val="22"/>
              </w:rPr>
            </w:pPr>
          </w:p>
        </w:tc>
        <w:tc>
          <w:tcPr>
            <w:tcW w:w="122" w:type="pct"/>
          </w:tcPr>
          <w:p w14:paraId="1D4B82FE" w14:textId="77777777" w:rsidR="00067B41" w:rsidRPr="007F56EE" w:rsidRDefault="00067B41" w:rsidP="004E224B">
            <w:pPr>
              <w:spacing w:before="0" w:after="0" w:line="240" w:lineRule="auto"/>
              <w:rPr>
                <w:b/>
                <w:sz w:val="22"/>
                <w:szCs w:val="22"/>
              </w:rPr>
            </w:pPr>
          </w:p>
        </w:tc>
        <w:tc>
          <w:tcPr>
            <w:tcW w:w="3679" w:type="pct"/>
          </w:tcPr>
          <w:p w14:paraId="74ED1234" w14:textId="77777777" w:rsidR="00067B41" w:rsidRPr="007F56EE" w:rsidRDefault="00067B41" w:rsidP="004E224B">
            <w:pPr>
              <w:spacing w:before="0" w:after="0" w:line="240" w:lineRule="auto"/>
              <w:rPr>
                <w:sz w:val="22"/>
                <w:szCs w:val="22"/>
              </w:rPr>
            </w:pPr>
          </w:p>
        </w:tc>
      </w:tr>
      <w:tr w:rsidR="00067B41" w:rsidRPr="007F56EE" w14:paraId="17F5897E" w14:textId="77777777" w:rsidTr="004E224B">
        <w:trPr>
          <w:trHeight w:val="202"/>
        </w:trPr>
        <w:tc>
          <w:tcPr>
            <w:tcW w:w="1199" w:type="pct"/>
          </w:tcPr>
          <w:p w14:paraId="469574DA" w14:textId="77777777" w:rsidR="00067B41" w:rsidRPr="007F56EE" w:rsidRDefault="00067B41" w:rsidP="004E224B">
            <w:pPr>
              <w:spacing w:before="0" w:after="0" w:line="240" w:lineRule="auto"/>
              <w:rPr>
                <w:b/>
                <w:sz w:val="22"/>
                <w:szCs w:val="22"/>
              </w:rPr>
            </w:pPr>
            <w:r w:rsidRPr="007F56EE">
              <w:rPr>
                <w:b/>
                <w:sz w:val="22"/>
                <w:szCs w:val="22"/>
              </w:rPr>
              <w:t>OBJET DU MARCHE</w:t>
            </w:r>
          </w:p>
        </w:tc>
        <w:tc>
          <w:tcPr>
            <w:tcW w:w="122" w:type="pct"/>
          </w:tcPr>
          <w:p w14:paraId="6EB09793" w14:textId="77777777" w:rsidR="00067B41" w:rsidRPr="007F56EE" w:rsidRDefault="00067B41" w:rsidP="004E224B">
            <w:pPr>
              <w:spacing w:before="0" w:after="0" w:line="240" w:lineRule="auto"/>
              <w:rPr>
                <w:b/>
                <w:sz w:val="22"/>
                <w:szCs w:val="22"/>
              </w:rPr>
            </w:pPr>
            <w:r w:rsidRPr="007F56EE">
              <w:rPr>
                <w:b/>
                <w:sz w:val="22"/>
                <w:szCs w:val="22"/>
              </w:rPr>
              <w:t>:</w:t>
            </w:r>
          </w:p>
        </w:tc>
        <w:tc>
          <w:tcPr>
            <w:tcW w:w="3679" w:type="pct"/>
          </w:tcPr>
          <w:p w14:paraId="07B3CE14" w14:textId="77777777" w:rsidR="00067B41" w:rsidRPr="007F56EE" w:rsidRDefault="00067B41" w:rsidP="004E224B">
            <w:pPr>
              <w:spacing w:before="0" w:after="0" w:line="240" w:lineRule="auto"/>
              <w:rPr>
                <w:sz w:val="22"/>
                <w:szCs w:val="22"/>
              </w:rPr>
            </w:pPr>
            <w:r w:rsidRPr="007F56EE">
              <w:rPr>
                <w:sz w:val="22"/>
                <w:szCs w:val="22"/>
              </w:rPr>
              <w:t>[A compléter]</w:t>
            </w:r>
          </w:p>
        </w:tc>
      </w:tr>
      <w:tr w:rsidR="00067B41" w:rsidRPr="007F56EE" w14:paraId="02D5CDA9" w14:textId="77777777" w:rsidTr="00175B0C">
        <w:trPr>
          <w:trHeight w:val="227"/>
        </w:trPr>
        <w:tc>
          <w:tcPr>
            <w:tcW w:w="1199" w:type="pct"/>
          </w:tcPr>
          <w:p w14:paraId="41A87167" w14:textId="77777777" w:rsidR="00067B41" w:rsidRPr="007F56EE" w:rsidRDefault="00067B41" w:rsidP="004E224B">
            <w:pPr>
              <w:spacing w:before="0" w:after="0" w:line="240" w:lineRule="auto"/>
              <w:rPr>
                <w:b/>
                <w:sz w:val="22"/>
                <w:szCs w:val="22"/>
              </w:rPr>
            </w:pPr>
          </w:p>
        </w:tc>
        <w:tc>
          <w:tcPr>
            <w:tcW w:w="122" w:type="pct"/>
          </w:tcPr>
          <w:p w14:paraId="761352F5" w14:textId="77777777" w:rsidR="00067B41" w:rsidRPr="007F56EE" w:rsidRDefault="00067B41" w:rsidP="004E224B">
            <w:pPr>
              <w:spacing w:before="0" w:after="0" w:line="240" w:lineRule="auto"/>
              <w:rPr>
                <w:b/>
                <w:sz w:val="22"/>
                <w:szCs w:val="22"/>
              </w:rPr>
            </w:pPr>
          </w:p>
        </w:tc>
        <w:tc>
          <w:tcPr>
            <w:tcW w:w="3679" w:type="pct"/>
          </w:tcPr>
          <w:p w14:paraId="5E627956" w14:textId="77777777" w:rsidR="00067B41" w:rsidRPr="007F56EE" w:rsidRDefault="00067B41" w:rsidP="004E224B">
            <w:pPr>
              <w:spacing w:before="0" w:after="0" w:line="240" w:lineRule="auto"/>
              <w:rPr>
                <w:sz w:val="22"/>
                <w:szCs w:val="22"/>
              </w:rPr>
            </w:pPr>
          </w:p>
        </w:tc>
      </w:tr>
      <w:tr w:rsidR="00067B41" w:rsidRPr="007F56EE" w14:paraId="3B3934EE" w14:textId="77777777" w:rsidTr="004E224B">
        <w:trPr>
          <w:trHeight w:val="196"/>
        </w:trPr>
        <w:tc>
          <w:tcPr>
            <w:tcW w:w="1199" w:type="pct"/>
          </w:tcPr>
          <w:p w14:paraId="5F3F71B5" w14:textId="77777777" w:rsidR="00067B41" w:rsidRPr="007F56EE" w:rsidRDefault="00067B41" w:rsidP="004E224B">
            <w:pPr>
              <w:spacing w:before="0" w:after="0" w:line="240" w:lineRule="auto"/>
              <w:rPr>
                <w:b/>
                <w:sz w:val="22"/>
                <w:szCs w:val="22"/>
              </w:rPr>
            </w:pPr>
            <w:r w:rsidRPr="007F56EE">
              <w:rPr>
                <w:b/>
                <w:sz w:val="22"/>
                <w:szCs w:val="22"/>
              </w:rPr>
              <w:t xml:space="preserve">LIEUX D’EXECUTION     </w:t>
            </w:r>
          </w:p>
        </w:tc>
        <w:tc>
          <w:tcPr>
            <w:tcW w:w="122" w:type="pct"/>
          </w:tcPr>
          <w:p w14:paraId="1FFA1821" w14:textId="77777777" w:rsidR="00067B41" w:rsidRPr="007F56EE" w:rsidRDefault="00067B41" w:rsidP="004E224B">
            <w:pPr>
              <w:spacing w:before="0" w:after="0" w:line="240" w:lineRule="auto"/>
              <w:rPr>
                <w:b/>
                <w:sz w:val="22"/>
                <w:szCs w:val="22"/>
              </w:rPr>
            </w:pPr>
            <w:r w:rsidRPr="007F56EE">
              <w:rPr>
                <w:b/>
                <w:sz w:val="22"/>
                <w:szCs w:val="22"/>
              </w:rPr>
              <w:t>:</w:t>
            </w:r>
          </w:p>
        </w:tc>
        <w:tc>
          <w:tcPr>
            <w:tcW w:w="3679" w:type="pct"/>
          </w:tcPr>
          <w:p w14:paraId="587C7FA1" w14:textId="77777777" w:rsidR="00067B41" w:rsidRPr="007F56EE" w:rsidRDefault="00067B41" w:rsidP="004E224B">
            <w:pPr>
              <w:spacing w:before="0" w:after="0" w:line="240" w:lineRule="auto"/>
              <w:rPr>
                <w:sz w:val="22"/>
                <w:szCs w:val="22"/>
              </w:rPr>
            </w:pPr>
            <w:r w:rsidRPr="007F56EE">
              <w:rPr>
                <w:sz w:val="22"/>
                <w:szCs w:val="22"/>
              </w:rPr>
              <w:t>[A compléter]</w:t>
            </w:r>
          </w:p>
        </w:tc>
      </w:tr>
      <w:tr w:rsidR="00067B41" w:rsidRPr="007F56EE" w14:paraId="512B0D82" w14:textId="77777777" w:rsidTr="00175B0C">
        <w:trPr>
          <w:trHeight w:val="227"/>
        </w:trPr>
        <w:tc>
          <w:tcPr>
            <w:tcW w:w="1199" w:type="pct"/>
          </w:tcPr>
          <w:p w14:paraId="1CB06874" w14:textId="77777777" w:rsidR="00067B41" w:rsidRPr="007F56EE" w:rsidRDefault="00067B41" w:rsidP="004E224B">
            <w:pPr>
              <w:spacing w:before="0" w:after="0" w:line="240" w:lineRule="auto"/>
              <w:rPr>
                <w:b/>
                <w:sz w:val="22"/>
                <w:szCs w:val="22"/>
              </w:rPr>
            </w:pPr>
          </w:p>
        </w:tc>
        <w:tc>
          <w:tcPr>
            <w:tcW w:w="122" w:type="pct"/>
          </w:tcPr>
          <w:p w14:paraId="36A3E363" w14:textId="77777777" w:rsidR="00067B41" w:rsidRPr="007F56EE" w:rsidRDefault="00067B41" w:rsidP="004E224B">
            <w:pPr>
              <w:spacing w:before="0" w:after="0" w:line="240" w:lineRule="auto"/>
              <w:rPr>
                <w:b/>
                <w:sz w:val="22"/>
                <w:szCs w:val="22"/>
              </w:rPr>
            </w:pPr>
          </w:p>
        </w:tc>
        <w:tc>
          <w:tcPr>
            <w:tcW w:w="3679" w:type="pct"/>
          </w:tcPr>
          <w:p w14:paraId="48571E1D" w14:textId="77777777" w:rsidR="00067B41" w:rsidRPr="007F56EE" w:rsidRDefault="00067B41" w:rsidP="004E224B">
            <w:pPr>
              <w:spacing w:before="0" w:after="0" w:line="240" w:lineRule="auto"/>
              <w:rPr>
                <w:sz w:val="22"/>
                <w:szCs w:val="22"/>
              </w:rPr>
            </w:pPr>
          </w:p>
        </w:tc>
      </w:tr>
      <w:tr w:rsidR="00067B41" w:rsidRPr="007F56EE" w14:paraId="3637D8A5" w14:textId="77777777" w:rsidTr="00175B0C">
        <w:trPr>
          <w:trHeight w:val="227"/>
        </w:trPr>
        <w:tc>
          <w:tcPr>
            <w:tcW w:w="1199" w:type="pct"/>
          </w:tcPr>
          <w:p w14:paraId="7BB21F4C" w14:textId="77777777" w:rsidR="00067B41" w:rsidRPr="007F56EE" w:rsidRDefault="00067B41" w:rsidP="004E224B">
            <w:pPr>
              <w:spacing w:before="0" w:after="0" w:line="240" w:lineRule="auto"/>
              <w:rPr>
                <w:b/>
                <w:sz w:val="22"/>
                <w:szCs w:val="22"/>
              </w:rPr>
            </w:pPr>
            <w:r w:rsidRPr="007F56EE">
              <w:rPr>
                <w:b/>
                <w:sz w:val="22"/>
                <w:szCs w:val="22"/>
              </w:rPr>
              <w:t xml:space="preserve">MONTANT EN FCFA        </w:t>
            </w:r>
          </w:p>
        </w:tc>
        <w:tc>
          <w:tcPr>
            <w:tcW w:w="122" w:type="pct"/>
          </w:tcPr>
          <w:p w14:paraId="7B679619" w14:textId="77777777" w:rsidR="00067B41" w:rsidRPr="007F56EE" w:rsidRDefault="00067B41" w:rsidP="004E224B">
            <w:pPr>
              <w:spacing w:before="0" w:after="0" w:line="240" w:lineRule="auto"/>
              <w:rPr>
                <w:b/>
                <w:color w:val="000000"/>
                <w:sz w:val="22"/>
                <w:szCs w:val="22"/>
              </w:rPr>
            </w:pPr>
            <w:r w:rsidRPr="007F56EE">
              <w:rPr>
                <w:b/>
                <w:color w:val="000000"/>
                <w:sz w:val="22"/>
                <w:szCs w:val="22"/>
              </w:rPr>
              <w:t>:</w:t>
            </w:r>
          </w:p>
        </w:tc>
        <w:tc>
          <w:tcPr>
            <w:tcW w:w="3679" w:type="pct"/>
          </w:tcPr>
          <w:p w14:paraId="4FF64813" w14:textId="77777777" w:rsidR="00067B41" w:rsidRPr="007F56EE" w:rsidRDefault="00067B41" w:rsidP="004E224B">
            <w:pPr>
              <w:spacing w:before="0" w:after="0" w:line="240" w:lineRule="auto"/>
              <w:rPr>
                <w:b/>
                <w:sz w:val="22"/>
                <w:szCs w:val="22"/>
              </w:rPr>
            </w:pPr>
            <w:r w:rsidRPr="007F56EE">
              <w:rPr>
                <w:sz w:val="22"/>
                <w:szCs w:val="22"/>
              </w:rPr>
              <w:t>[A compléter]</w:t>
            </w:r>
          </w:p>
        </w:tc>
      </w:tr>
      <w:tr w:rsidR="00067B41" w:rsidRPr="007F56EE" w14:paraId="7E3BFD1D" w14:textId="77777777" w:rsidTr="00067B41">
        <w:trPr>
          <w:trHeight w:val="227"/>
        </w:trPr>
        <w:tc>
          <w:tcPr>
            <w:tcW w:w="5000" w:type="pct"/>
            <w:gridSpan w:val="3"/>
          </w:tcPr>
          <w:p w14:paraId="177F0052" w14:textId="77777777" w:rsidR="00067B41" w:rsidRPr="007F56EE" w:rsidRDefault="00067B41" w:rsidP="004E224B">
            <w:pPr>
              <w:spacing w:before="0" w:after="0" w:line="240" w:lineRule="auto"/>
              <w:rPr>
                <w:color w:val="000000"/>
                <w:sz w:val="22"/>
                <w:szCs w:val="22"/>
              </w:rPr>
            </w:pPr>
          </w:p>
        </w:tc>
      </w:tr>
    </w:tbl>
    <w:tbl>
      <w:tblPr>
        <w:tblW w:w="3956" w:type="pct"/>
        <w:jc w:val="center"/>
        <w:tblLayout w:type="fixed"/>
        <w:tblCellMar>
          <w:left w:w="70" w:type="dxa"/>
          <w:right w:w="70" w:type="dxa"/>
        </w:tblCellMar>
        <w:tblLook w:val="04A0" w:firstRow="1" w:lastRow="0" w:firstColumn="1" w:lastColumn="0" w:noHBand="0" w:noVBand="1"/>
      </w:tblPr>
      <w:tblGrid>
        <w:gridCol w:w="1156"/>
        <w:gridCol w:w="975"/>
        <w:gridCol w:w="2975"/>
        <w:gridCol w:w="2832"/>
      </w:tblGrid>
      <w:tr w:rsidR="00286967" w:rsidRPr="007F56EE" w14:paraId="0760A099" w14:textId="77777777" w:rsidTr="00286967">
        <w:trPr>
          <w:trHeight w:val="609"/>
          <w:jc w:val="center"/>
        </w:trPr>
        <w:tc>
          <w:tcPr>
            <w:tcW w:w="728" w:type="pct"/>
            <w:tcBorders>
              <w:left w:val="nil"/>
              <w:right w:val="nil"/>
            </w:tcBorders>
            <w:noWrap/>
            <w:vAlign w:val="bottom"/>
          </w:tcPr>
          <w:p w14:paraId="5E6A2BA2" w14:textId="77777777" w:rsidR="00286967" w:rsidRPr="007F56EE" w:rsidRDefault="00286967" w:rsidP="00286967">
            <w:pPr>
              <w:suppressAutoHyphens w:val="0"/>
              <w:autoSpaceDN/>
              <w:spacing w:before="0" w:after="0"/>
              <w:textAlignment w:val="auto"/>
              <w:rPr>
                <w:rFonts w:cs="Arial"/>
                <w:color w:val="000000"/>
                <w:sz w:val="22"/>
                <w:szCs w:val="22"/>
              </w:rPr>
            </w:pPr>
          </w:p>
        </w:tc>
        <w:tc>
          <w:tcPr>
            <w:tcW w:w="614" w:type="pct"/>
            <w:tcBorders>
              <w:left w:val="nil"/>
              <w:bottom w:val="nil"/>
              <w:right w:val="single" w:sz="8" w:space="0" w:color="auto"/>
            </w:tcBorders>
            <w:noWrap/>
            <w:vAlign w:val="center"/>
          </w:tcPr>
          <w:p w14:paraId="2A18C77C" w14:textId="77777777" w:rsidR="00286967" w:rsidRPr="007F56EE" w:rsidRDefault="00286967" w:rsidP="00286967">
            <w:pPr>
              <w:suppressAutoHyphens w:val="0"/>
              <w:autoSpaceDN/>
              <w:spacing w:before="0" w:after="0"/>
              <w:textAlignment w:val="auto"/>
              <w:rPr>
                <w:rFonts w:cs="Arial"/>
                <w:spacing w:val="2"/>
                <w:position w:val="2"/>
                <w:sz w:val="22"/>
                <w:szCs w:val="22"/>
              </w:rPr>
            </w:pPr>
          </w:p>
        </w:tc>
        <w:tc>
          <w:tcPr>
            <w:tcW w:w="1874" w:type="pct"/>
            <w:tcBorders>
              <w:top w:val="single" w:sz="4" w:space="0" w:color="auto"/>
              <w:left w:val="single" w:sz="4" w:space="0" w:color="auto"/>
              <w:bottom w:val="single" w:sz="4" w:space="0" w:color="auto"/>
              <w:right w:val="single" w:sz="4" w:space="0" w:color="auto"/>
            </w:tcBorders>
            <w:vAlign w:val="center"/>
          </w:tcPr>
          <w:p w14:paraId="5D07EA4D" w14:textId="01343661" w:rsidR="00286967" w:rsidRPr="004E224B" w:rsidRDefault="00286967" w:rsidP="00286967">
            <w:pPr>
              <w:suppressAutoHyphens w:val="0"/>
              <w:autoSpaceDN/>
              <w:spacing w:before="0" w:after="0" w:line="240" w:lineRule="auto"/>
              <w:jc w:val="center"/>
              <w:textAlignment w:val="auto"/>
              <w:rPr>
                <w:rFonts w:cs="Arial"/>
                <w:b/>
                <w:spacing w:val="2"/>
                <w:position w:val="2"/>
                <w:sz w:val="22"/>
                <w:szCs w:val="22"/>
              </w:rPr>
            </w:pPr>
            <w:r>
              <w:rPr>
                <w:rFonts w:eastAsia="Calibri"/>
                <w:b/>
                <w:bCs/>
                <w:sz w:val="22"/>
                <w:szCs w:val="22"/>
              </w:rPr>
              <w:t>Montant en chiffres</w:t>
            </w:r>
          </w:p>
        </w:tc>
        <w:tc>
          <w:tcPr>
            <w:tcW w:w="1785" w:type="pct"/>
            <w:tcBorders>
              <w:top w:val="single" w:sz="8" w:space="0" w:color="auto"/>
              <w:left w:val="single" w:sz="4" w:space="0" w:color="auto"/>
              <w:bottom w:val="nil"/>
              <w:right w:val="single" w:sz="4" w:space="0" w:color="auto"/>
            </w:tcBorders>
            <w:vAlign w:val="center"/>
          </w:tcPr>
          <w:p w14:paraId="5EB9853C" w14:textId="43E331E8" w:rsidR="00286967" w:rsidRPr="004E224B" w:rsidRDefault="00286967" w:rsidP="00286967">
            <w:pPr>
              <w:suppressAutoHyphens w:val="0"/>
              <w:autoSpaceDN/>
              <w:spacing w:before="0" w:after="0" w:line="240" w:lineRule="auto"/>
              <w:jc w:val="center"/>
              <w:textAlignment w:val="auto"/>
              <w:rPr>
                <w:rFonts w:cs="Arial"/>
                <w:b/>
                <w:spacing w:val="2"/>
                <w:position w:val="2"/>
                <w:sz w:val="22"/>
                <w:szCs w:val="22"/>
              </w:rPr>
            </w:pPr>
            <w:r>
              <w:rPr>
                <w:rFonts w:eastAsia="Calibri"/>
                <w:b/>
                <w:bCs/>
                <w:sz w:val="22"/>
                <w:szCs w:val="22"/>
              </w:rPr>
              <w:t>Montant en lettres</w:t>
            </w:r>
          </w:p>
        </w:tc>
      </w:tr>
      <w:tr w:rsidR="00286967" w:rsidRPr="007F56EE" w14:paraId="6862A3ED" w14:textId="77777777" w:rsidTr="00286967">
        <w:trPr>
          <w:trHeight w:val="283"/>
          <w:jc w:val="center"/>
        </w:trPr>
        <w:tc>
          <w:tcPr>
            <w:tcW w:w="1341" w:type="pct"/>
            <w:gridSpan w:val="2"/>
            <w:tcBorders>
              <w:top w:val="single" w:sz="8" w:space="0" w:color="auto"/>
              <w:left w:val="single" w:sz="8" w:space="0" w:color="auto"/>
              <w:bottom w:val="single" w:sz="8" w:space="0" w:color="auto"/>
              <w:right w:val="single" w:sz="8" w:space="0" w:color="000000"/>
            </w:tcBorders>
            <w:noWrap/>
            <w:hideMark/>
          </w:tcPr>
          <w:p w14:paraId="20FDC5EE" w14:textId="77777777" w:rsidR="00286967" w:rsidRPr="007F56EE" w:rsidRDefault="00286967" w:rsidP="002651E7">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Montant TTC</w:t>
            </w:r>
          </w:p>
        </w:tc>
        <w:tc>
          <w:tcPr>
            <w:tcW w:w="1874" w:type="pct"/>
            <w:tcBorders>
              <w:top w:val="single" w:sz="4" w:space="0" w:color="auto"/>
              <w:left w:val="single" w:sz="4" w:space="0" w:color="auto"/>
              <w:bottom w:val="single" w:sz="4" w:space="0" w:color="auto"/>
              <w:right w:val="single" w:sz="4" w:space="0" w:color="auto"/>
            </w:tcBorders>
          </w:tcPr>
          <w:p w14:paraId="0CB53717"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41490D5A"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r>
      <w:tr w:rsidR="00286967" w:rsidRPr="007F56EE" w14:paraId="7D5A6BE6"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noWrap/>
            <w:hideMark/>
          </w:tcPr>
          <w:p w14:paraId="2B37B0D0" w14:textId="77777777" w:rsidR="00286967" w:rsidRPr="007F56EE" w:rsidRDefault="00286967" w:rsidP="002651E7">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Montant HTVA</w:t>
            </w:r>
          </w:p>
        </w:tc>
        <w:tc>
          <w:tcPr>
            <w:tcW w:w="1874" w:type="pct"/>
            <w:tcBorders>
              <w:top w:val="single" w:sz="4" w:space="0" w:color="auto"/>
              <w:left w:val="single" w:sz="4" w:space="0" w:color="auto"/>
              <w:bottom w:val="single" w:sz="4" w:space="0" w:color="auto"/>
              <w:right w:val="single" w:sz="4" w:space="0" w:color="auto"/>
            </w:tcBorders>
          </w:tcPr>
          <w:p w14:paraId="2109CCF6"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427BB4A5"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r>
      <w:tr w:rsidR="00286967" w:rsidRPr="007F56EE" w14:paraId="74FE4F1E"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noWrap/>
            <w:hideMark/>
          </w:tcPr>
          <w:p w14:paraId="10EA5064" w14:textId="77777777" w:rsidR="00286967" w:rsidRPr="007F56EE" w:rsidRDefault="00286967" w:rsidP="002651E7">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TVA (19,25 %)</w:t>
            </w:r>
          </w:p>
        </w:tc>
        <w:tc>
          <w:tcPr>
            <w:tcW w:w="1874" w:type="pct"/>
            <w:tcBorders>
              <w:top w:val="single" w:sz="4" w:space="0" w:color="auto"/>
              <w:left w:val="single" w:sz="4" w:space="0" w:color="auto"/>
              <w:bottom w:val="single" w:sz="4" w:space="0" w:color="auto"/>
              <w:right w:val="single" w:sz="4" w:space="0" w:color="auto"/>
            </w:tcBorders>
          </w:tcPr>
          <w:p w14:paraId="3903BED2"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5FEF3695"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r>
      <w:tr w:rsidR="00286967" w:rsidRPr="007F56EE" w14:paraId="5DEF18CA"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noWrap/>
            <w:hideMark/>
          </w:tcPr>
          <w:p w14:paraId="5B2E364C" w14:textId="67451E83" w:rsidR="00286967" w:rsidRPr="007F56EE" w:rsidRDefault="00286967" w:rsidP="002651E7">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IR (5,5%)</w:t>
            </w:r>
          </w:p>
        </w:tc>
        <w:tc>
          <w:tcPr>
            <w:tcW w:w="1874" w:type="pct"/>
            <w:tcBorders>
              <w:top w:val="single" w:sz="4" w:space="0" w:color="auto"/>
              <w:left w:val="single" w:sz="4" w:space="0" w:color="auto"/>
              <w:bottom w:val="single" w:sz="4" w:space="0" w:color="auto"/>
              <w:right w:val="single" w:sz="4" w:space="0" w:color="auto"/>
            </w:tcBorders>
          </w:tcPr>
          <w:p w14:paraId="571DA0B4"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6B9B099F"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r>
      <w:tr w:rsidR="00286967" w:rsidRPr="007F56EE" w14:paraId="167BDBCB" w14:textId="77777777" w:rsidTr="00286967">
        <w:trPr>
          <w:trHeight w:val="500"/>
          <w:jc w:val="center"/>
        </w:trPr>
        <w:tc>
          <w:tcPr>
            <w:tcW w:w="1341" w:type="pct"/>
            <w:gridSpan w:val="2"/>
            <w:tcBorders>
              <w:top w:val="single" w:sz="8" w:space="0" w:color="auto"/>
              <w:left w:val="single" w:sz="8" w:space="0" w:color="auto"/>
              <w:bottom w:val="single" w:sz="8" w:space="0" w:color="auto"/>
              <w:right w:val="single" w:sz="8" w:space="0" w:color="000000"/>
            </w:tcBorders>
            <w:hideMark/>
          </w:tcPr>
          <w:p w14:paraId="3896E935" w14:textId="19EA7FDA" w:rsidR="00286967" w:rsidRPr="007F56EE" w:rsidRDefault="00286967" w:rsidP="002651E7">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 xml:space="preserve">Net à </w:t>
            </w:r>
            <w:r w:rsidR="0042766F">
              <w:rPr>
                <w:rFonts w:cs="Arial"/>
                <w:b/>
                <w:spacing w:val="2"/>
                <w:position w:val="2"/>
                <w:sz w:val="22"/>
                <w:szCs w:val="22"/>
              </w:rPr>
              <w:t>Pay</w:t>
            </w:r>
            <w:r w:rsidRPr="007F56EE">
              <w:rPr>
                <w:rFonts w:cs="Arial"/>
                <w:b/>
                <w:spacing w:val="2"/>
                <w:position w:val="2"/>
                <w:sz w:val="22"/>
                <w:szCs w:val="22"/>
              </w:rPr>
              <w:t>er</w:t>
            </w:r>
          </w:p>
        </w:tc>
        <w:tc>
          <w:tcPr>
            <w:tcW w:w="1874" w:type="pct"/>
            <w:tcBorders>
              <w:top w:val="single" w:sz="4" w:space="0" w:color="auto"/>
              <w:left w:val="single" w:sz="4" w:space="0" w:color="auto"/>
              <w:bottom w:val="single" w:sz="4" w:space="0" w:color="auto"/>
              <w:right w:val="single" w:sz="4" w:space="0" w:color="auto"/>
            </w:tcBorders>
          </w:tcPr>
          <w:p w14:paraId="08478457"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1380C450" w14:textId="77777777" w:rsidR="00286967" w:rsidRPr="007F56EE" w:rsidRDefault="00286967" w:rsidP="002651E7">
            <w:pPr>
              <w:suppressAutoHyphens w:val="0"/>
              <w:autoSpaceDN/>
              <w:spacing w:after="0"/>
              <w:jc w:val="right"/>
              <w:textAlignment w:val="auto"/>
              <w:rPr>
                <w:rFonts w:cs="Arial"/>
                <w:spacing w:val="2"/>
                <w:position w:val="2"/>
                <w:sz w:val="22"/>
                <w:szCs w:val="22"/>
              </w:rPr>
            </w:pPr>
          </w:p>
        </w:tc>
      </w:tr>
    </w:tbl>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71"/>
        <w:gridCol w:w="2744"/>
        <w:gridCol w:w="4680"/>
      </w:tblGrid>
      <w:tr w:rsidR="00067B41" w:rsidRPr="007F56EE" w14:paraId="5EB4F6F4" w14:textId="77777777" w:rsidTr="001E2AB6">
        <w:trPr>
          <w:trHeight w:val="227"/>
        </w:trPr>
        <w:tc>
          <w:tcPr>
            <w:tcW w:w="1194" w:type="pct"/>
          </w:tcPr>
          <w:p w14:paraId="28ABCA66" w14:textId="77777777" w:rsidR="00067B41" w:rsidRPr="007F56EE" w:rsidRDefault="00067B41" w:rsidP="002651E7">
            <w:pPr>
              <w:spacing w:before="0" w:after="0"/>
              <w:rPr>
                <w:b/>
                <w:sz w:val="22"/>
                <w:szCs w:val="22"/>
              </w:rPr>
            </w:pPr>
            <w:r w:rsidRPr="007F56EE">
              <w:rPr>
                <w:b/>
                <w:sz w:val="22"/>
                <w:szCs w:val="22"/>
              </w:rPr>
              <w:t>DELAI D’EXECUTION</w:t>
            </w:r>
          </w:p>
        </w:tc>
        <w:tc>
          <w:tcPr>
            <w:tcW w:w="134" w:type="pct"/>
          </w:tcPr>
          <w:p w14:paraId="618061C0" w14:textId="77777777" w:rsidR="00067B41" w:rsidRPr="007F56EE" w:rsidRDefault="00067B41" w:rsidP="002651E7">
            <w:pPr>
              <w:spacing w:before="0" w:after="0"/>
              <w:rPr>
                <w:sz w:val="22"/>
                <w:szCs w:val="22"/>
              </w:rPr>
            </w:pPr>
            <w:r w:rsidRPr="007F56EE">
              <w:rPr>
                <w:sz w:val="22"/>
                <w:szCs w:val="22"/>
              </w:rPr>
              <w:t>:</w:t>
            </w:r>
          </w:p>
        </w:tc>
        <w:tc>
          <w:tcPr>
            <w:tcW w:w="3672" w:type="pct"/>
            <w:gridSpan w:val="2"/>
          </w:tcPr>
          <w:p w14:paraId="1532F385" w14:textId="77777777" w:rsidR="00067B41" w:rsidRPr="007F56EE" w:rsidRDefault="00067B41" w:rsidP="002651E7">
            <w:pPr>
              <w:spacing w:before="0" w:after="0"/>
              <w:rPr>
                <w:sz w:val="22"/>
                <w:szCs w:val="22"/>
              </w:rPr>
            </w:pPr>
            <w:r w:rsidRPr="007F56EE">
              <w:rPr>
                <w:sz w:val="22"/>
                <w:szCs w:val="22"/>
              </w:rPr>
              <w:t>[A compléter]</w:t>
            </w:r>
          </w:p>
        </w:tc>
      </w:tr>
      <w:tr w:rsidR="00067B41" w:rsidRPr="007F56EE" w14:paraId="274F0A2C" w14:textId="77777777" w:rsidTr="001E2AB6">
        <w:trPr>
          <w:trHeight w:val="227"/>
        </w:trPr>
        <w:tc>
          <w:tcPr>
            <w:tcW w:w="1194" w:type="pct"/>
          </w:tcPr>
          <w:p w14:paraId="5F72CCF9" w14:textId="77777777" w:rsidR="00067B41" w:rsidRPr="007F56EE" w:rsidRDefault="00067B41" w:rsidP="002651E7">
            <w:pPr>
              <w:spacing w:before="0" w:after="0"/>
              <w:rPr>
                <w:b/>
                <w:sz w:val="22"/>
                <w:szCs w:val="22"/>
              </w:rPr>
            </w:pPr>
            <w:r w:rsidRPr="007F56EE">
              <w:rPr>
                <w:b/>
                <w:sz w:val="22"/>
                <w:szCs w:val="22"/>
              </w:rPr>
              <w:t>FINANCEMENT </w:t>
            </w:r>
          </w:p>
        </w:tc>
        <w:tc>
          <w:tcPr>
            <w:tcW w:w="134" w:type="pct"/>
          </w:tcPr>
          <w:p w14:paraId="522E6098" w14:textId="77777777" w:rsidR="00067B41" w:rsidRPr="007F56EE" w:rsidRDefault="00067B41" w:rsidP="002651E7">
            <w:pPr>
              <w:spacing w:before="0" w:after="0"/>
              <w:rPr>
                <w:sz w:val="22"/>
                <w:szCs w:val="22"/>
              </w:rPr>
            </w:pPr>
            <w:r w:rsidRPr="007F56EE">
              <w:rPr>
                <w:sz w:val="22"/>
                <w:szCs w:val="22"/>
              </w:rPr>
              <w:t>:</w:t>
            </w:r>
          </w:p>
        </w:tc>
        <w:tc>
          <w:tcPr>
            <w:tcW w:w="3672" w:type="pct"/>
            <w:gridSpan w:val="2"/>
          </w:tcPr>
          <w:p w14:paraId="583C95E3" w14:textId="77777777" w:rsidR="00067B41" w:rsidRPr="007F56EE" w:rsidRDefault="00067B41" w:rsidP="002651E7">
            <w:pPr>
              <w:spacing w:before="0" w:after="0"/>
              <w:rPr>
                <w:sz w:val="22"/>
                <w:szCs w:val="22"/>
              </w:rPr>
            </w:pPr>
            <w:r w:rsidRPr="007F56EE">
              <w:rPr>
                <w:sz w:val="22"/>
                <w:szCs w:val="22"/>
              </w:rPr>
              <w:t>[A compléter]</w:t>
            </w:r>
          </w:p>
        </w:tc>
      </w:tr>
      <w:tr w:rsidR="00067B41" w:rsidRPr="007F56EE" w14:paraId="22651BF5" w14:textId="77777777" w:rsidTr="001E2AB6">
        <w:trPr>
          <w:trHeight w:val="227"/>
        </w:trPr>
        <w:tc>
          <w:tcPr>
            <w:tcW w:w="1194" w:type="pct"/>
          </w:tcPr>
          <w:p w14:paraId="1E45F242" w14:textId="77777777" w:rsidR="00067B41" w:rsidRPr="007F56EE" w:rsidRDefault="00067B41" w:rsidP="002651E7">
            <w:pPr>
              <w:spacing w:before="0" w:after="0"/>
              <w:rPr>
                <w:b/>
                <w:sz w:val="22"/>
                <w:szCs w:val="22"/>
              </w:rPr>
            </w:pPr>
            <w:r w:rsidRPr="007F56EE">
              <w:rPr>
                <w:b/>
                <w:sz w:val="22"/>
                <w:szCs w:val="22"/>
              </w:rPr>
              <w:t>IMPUTATION</w:t>
            </w:r>
          </w:p>
        </w:tc>
        <w:tc>
          <w:tcPr>
            <w:tcW w:w="134" w:type="pct"/>
          </w:tcPr>
          <w:p w14:paraId="7C6B9142" w14:textId="77777777" w:rsidR="00067B41" w:rsidRPr="007F56EE" w:rsidRDefault="00067B41" w:rsidP="002651E7">
            <w:pPr>
              <w:spacing w:before="0" w:after="0"/>
              <w:rPr>
                <w:sz w:val="22"/>
                <w:szCs w:val="22"/>
              </w:rPr>
            </w:pPr>
            <w:r w:rsidRPr="007F56EE">
              <w:rPr>
                <w:sz w:val="22"/>
                <w:szCs w:val="22"/>
              </w:rPr>
              <w:t>:</w:t>
            </w:r>
          </w:p>
        </w:tc>
        <w:tc>
          <w:tcPr>
            <w:tcW w:w="3672" w:type="pct"/>
            <w:gridSpan w:val="2"/>
          </w:tcPr>
          <w:p w14:paraId="45B09586" w14:textId="77777777" w:rsidR="00067B41" w:rsidRPr="007F56EE" w:rsidRDefault="00067B41" w:rsidP="002651E7">
            <w:pPr>
              <w:spacing w:before="0" w:after="0"/>
              <w:rPr>
                <w:sz w:val="22"/>
                <w:szCs w:val="22"/>
              </w:rPr>
            </w:pPr>
            <w:r w:rsidRPr="007F56EE">
              <w:rPr>
                <w:sz w:val="22"/>
                <w:szCs w:val="22"/>
              </w:rPr>
              <w:t>[A compléter]</w:t>
            </w:r>
          </w:p>
        </w:tc>
      </w:tr>
      <w:tr w:rsidR="00067B41" w:rsidRPr="007F56EE" w14:paraId="2E037BA6" w14:textId="77777777" w:rsidTr="001E2AB6">
        <w:trPr>
          <w:trHeight w:val="227"/>
        </w:trPr>
        <w:tc>
          <w:tcPr>
            <w:tcW w:w="1194" w:type="pct"/>
          </w:tcPr>
          <w:p w14:paraId="1BEE5D86" w14:textId="77777777" w:rsidR="00067B41" w:rsidRPr="007F56EE" w:rsidRDefault="00067B41" w:rsidP="002651E7">
            <w:pPr>
              <w:spacing w:before="0" w:after="0"/>
              <w:rPr>
                <w:sz w:val="22"/>
                <w:szCs w:val="22"/>
              </w:rPr>
            </w:pPr>
          </w:p>
        </w:tc>
        <w:tc>
          <w:tcPr>
            <w:tcW w:w="134" w:type="pct"/>
          </w:tcPr>
          <w:p w14:paraId="22869727" w14:textId="77777777" w:rsidR="00067B41" w:rsidRPr="007F56EE" w:rsidRDefault="00067B41" w:rsidP="002651E7">
            <w:pPr>
              <w:spacing w:before="0" w:after="0"/>
              <w:rPr>
                <w:sz w:val="22"/>
                <w:szCs w:val="22"/>
              </w:rPr>
            </w:pPr>
          </w:p>
        </w:tc>
        <w:tc>
          <w:tcPr>
            <w:tcW w:w="1357" w:type="pct"/>
          </w:tcPr>
          <w:p w14:paraId="206172DC" w14:textId="77777777" w:rsidR="00067B41" w:rsidRPr="007F56EE" w:rsidRDefault="00067B41" w:rsidP="002651E7">
            <w:pPr>
              <w:spacing w:before="0" w:after="0"/>
              <w:rPr>
                <w:sz w:val="22"/>
                <w:szCs w:val="22"/>
              </w:rPr>
            </w:pPr>
            <w:r w:rsidRPr="007F56EE">
              <w:rPr>
                <w:sz w:val="22"/>
                <w:szCs w:val="22"/>
              </w:rPr>
              <w:t xml:space="preserve">Souscrit, le </w:t>
            </w:r>
          </w:p>
          <w:p w14:paraId="55802488" w14:textId="77777777" w:rsidR="00067B41" w:rsidRPr="007F56EE" w:rsidRDefault="00067B41" w:rsidP="002651E7">
            <w:pPr>
              <w:spacing w:before="0" w:after="0"/>
              <w:rPr>
                <w:sz w:val="22"/>
                <w:szCs w:val="22"/>
              </w:rPr>
            </w:pPr>
            <w:r w:rsidRPr="007F56EE">
              <w:rPr>
                <w:sz w:val="22"/>
                <w:szCs w:val="22"/>
              </w:rPr>
              <w:t>Signé, le</w:t>
            </w:r>
            <w:r w:rsidRPr="007F56EE">
              <w:rPr>
                <w:sz w:val="22"/>
                <w:szCs w:val="22"/>
              </w:rPr>
              <w:tab/>
            </w:r>
          </w:p>
          <w:p w14:paraId="3006619B" w14:textId="77777777" w:rsidR="00067B41" w:rsidRPr="007F56EE" w:rsidRDefault="00067B41" w:rsidP="002651E7">
            <w:pPr>
              <w:spacing w:before="0" w:after="0"/>
              <w:rPr>
                <w:sz w:val="22"/>
                <w:szCs w:val="22"/>
              </w:rPr>
            </w:pPr>
            <w:r w:rsidRPr="007F56EE">
              <w:rPr>
                <w:sz w:val="22"/>
                <w:szCs w:val="22"/>
              </w:rPr>
              <w:t>Notifié, le</w:t>
            </w:r>
            <w:r w:rsidRPr="007F56EE">
              <w:rPr>
                <w:sz w:val="22"/>
                <w:szCs w:val="22"/>
              </w:rPr>
              <w:tab/>
            </w:r>
          </w:p>
          <w:p w14:paraId="7FDB35DF" w14:textId="77777777" w:rsidR="00067B41" w:rsidRPr="007F56EE" w:rsidRDefault="00067B41" w:rsidP="002651E7">
            <w:pPr>
              <w:spacing w:before="0" w:after="0"/>
              <w:rPr>
                <w:sz w:val="22"/>
                <w:szCs w:val="22"/>
              </w:rPr>
            </w:pPr>
            <w:r w:rsidRPr="007F56EE">
              <w:rPr>
                <w:sz w:val="22"/>
                <w:szCs w:val="22"/>
              </w:rPr>
              <w:t>Enregistré, le</w:t>
            </w:r>
            <w:r w:rsidRPr="007F56EE">
              <w:rPr>
                <w:sz w:val="22"/>
                <w:szCs w:val="22"/>
              </w:rPr>
              <w:tab/>
            </w:r>
          </w:p>
        </w:tc>
        <w:tc>
          <w:tcPr>
            <w:tcW w:w="2315" w:type="pct"/>
          </w:tcPr>
          <w:p w14:paraId="17AE9F8E" w14:textId="77777777" w:rsidR="00067B41" w:rsidRPr="007F56EE" w:rsidRDefault="00067B41" w:rsidP="002651E7">
            <w:pPr>
              <w:spacing w:before="0" w:after="0"/>
              <w:rPr>
                <w:sz w:val="22"/>
                <w:szCs w:val="22"/>
              </w:rPr>
            </w:pPr>
            <w:r w:rsidRPr="007F56EE">
              <w:rPr>
                <w:sz w:val="22"/>
                <w:szCs w:val="22"/>
              </w:rPr>
              <w:t>____________________</w:t>
            </w:r>
          </w:p>
          <w:p w14:paraId="212BC1A9" w14:textId="77777777" w:rsidR="00067B41" w:rsidRPr="007F56EE" w:rsidRDefault="00067B41" w:rsidP="002651E7">
            <w:pPr>
              <w:spacing w:before="0" w:after="0"/>
              <w:rPr>
                <w:sz w:val="22"/>
                <w:szCs w:val="22"/>
              </w:rPr>
            </w:pPr>
            <w:r w:rsidRPr="007F56EE">
              <w:rPr>
                <w:sz w:val="22"/>
                <w:szCs w:val="22"/>
              </w:rPr>
              <w:t>____________________</w:t>
            </w:r>
          </w:p>
          <w:p w14:paraId="26B13747" w14:textId="77777777" w:rsidR="00067B41" w:rsidRPr="007F56EE" w:rsidRDefault="00067B41" w:rsidP="002651E7">
            <w:pPr>
              <w:spacing w:before="0" w:after="0"/>
              <w:rPr>
                <w:sz w:val="22"/>
                <w:szCs w:val="22"/>
              </w:rPr>
            </w:pPr>
            <w:r w:rsidRPr="007F56EE">
              <w:rPr>
                <w:sz w:val="22"/>
                <w:szCs w:val="22"/>
              </w:rPr>
              <w:t>____________________</w:t>
            </w:r>
          </w:p>
          <w:p w14:paraId="77A2722F" w14:textId="77777777" w:rsidR="00067B41" w:rsidRPr="007F56EE" w:rsidRDefault="00067B41" w:rsidP="002651E7">
            <w:pPr>
              <w:spacing w:before="0" w:after="0"/>
              <w:rPr>
                <w:sz w:val="22"/>
                <w:szCs w:val="22"/>
              </w:rPr>
            </w:pPr>
            <w:r w:rsidRPr="007F56EE">
              <w:rPr>
                <w:sz w:val="22"/>
                <w:szCs w:val="22"/>
              </w:rPr>
              <w:t>____________________</w:t>
            </w:r>
          </w:p>
        </w:tc>
      </w:tr>
    </w:tbl>
    <w:p w14:paraId="56AB4B79" w14:textId="77777777" w:rsidR="00067B41" w:rsidRPr="007F56EE" w:rsidRDefault="00067B41" w:rsidP="002651E7">
      <w:pPr>
        <w:spacing w:after="120"/>
        <w:rPr>
          <w:sz w:val="22"/>
          <w:szCs w:val="22"/>
        </w:rPr>
      </w:pPr>
    </w:p>
    <w:p w14:paraId="047B3555" w14:textId="77777777" w:rsidR="00067B41" w:rsidRPr="007F56EE" w:rsidRDefault="0044512B" w:rsidP="002651E7">
      <w:pPr>
        <w:rPr>
          <w:sz w:val="22"/>
          <w:szCs w:val="22"/>
        </w:rPr>
      </w:pPr>
      <w:r w:rsidRPr="007F56EE">
        <w:rPr>
          <w:sz w:val="22"/>
          <w:szCs w:val="22"/>
        </w:rPr>
        <w:br w:type="page"/>
      </w:r>
      <w:r w:rsidR="00067B41" w:rsidRPr="007F56EE">
        <w:rPr>
          <w:sz w:val="22"/>
          <w:szCs w:val="22"/>
        </w:rPr>
        <w:lastRenderedPageBreak/>
        <w:t>Entre les soussignées :</w:t>
      </w:r>
    </w:p>
    <w:p w14:paraId="05B99F3A" w14:textId="77777777" w:rsidR="00067B41" w:rsidRPr="007F56EE" w:rsidRDefault="00067B41" w:rsidP="002651E7">
      <w:pPr>
        <w:rPr>
          <w:sz w:val="22"/>
          <w:szCs w:val="22"/>
        </w:rPr>
      </w:pPr>
      <w:r w:rsidRPr="007F56EE">
        <w:rPr>
          <w:b/>
          <w:sz w:val="22"/>
          <w:szCs w:val="22"/>
        </w:rPr>
        <w:t>Société Camerounaise des Dépôts Pétroliers (SCDP)</w:t>
      </w:r>
      <w:r w:rsidRPr="007F56EE">
        <w:rPr>
          <w:sz w:val="22"/>
          <w:szCs w:val="22"/>
        </w:rPr>
        <w:t>, Société Anonyme au capital social de 16 800 000 000 FCFA ayant son siège social à Douala-BESSENGUE B.P. : 2271 Douala-Cameroun, Tel : 243 40 54 45 / 243 40 38 32, immatriculée au Registre de Commerce et du Crédit Mobilier sous le numéro RC/DLA/1999/B/646</w:t>
      </w:r>
      <w:r w:rsidR="0094030B" w:rsidRPr="007F56EE">
        <w:rPr>
          <w:sz w:val="22"/>
          <w:szCs w:val="22"/>
        </w:rPr>
        <w:t>8 Douala et</w:t>
      </w:r>
      <w:r w:rsidRPr="007F56EE">
        <w:rPr>
          <w:sz w:val="22"/>
          <w:szCs w:val="22"/>
        </w:rPr>
        <w:t xml:space="preserve"> numéro de contribuable : M077900001656A, </w:t>
      </w:r>
    </w:p>
    <w:p w14:paraId="3D1E2107" w14:textId="77777777" w:rsidR="00067B41" w:rsidRPr="007F56EE" w:rsidRDefault="00067B41" w:rsidP="002651E7">
      <w:pPr>
        <w:rPr>
          <w:sz w:val="22"/>
          <w:szCs w:val="22"/>
        </w:rPr>
      </w:pPr>
      <w:r w:rsidRPr="007F56EE">
        <w:rPr>
          <w:sz w:val="22"/>
          <w:szCs w:val="22"/>
        </w:rPr>
        <w:t xml:space="preserve">Représentée par son Directeur Général, Madame/Monsieur </w:t>
      </w:r>
      <w:r w:rsidRPr="007F56EE">
        <w:rPr>
          <w:b/>
          <w:sz w:val="22"/>
          <w:szCs w:val="22"/>
        </w:rPr>
        <w:t xml:space="preserve">…………………………………… </w:t>
      </w:r>
      <w:r w:rsidRPr="007F56EE">
        <w:rPr>
          <w:sz w:val="22"/>
          <w:szCs w:val="22"/>
        </w:rPr>
        <w:t xml:space="preserve">ci-après dénommée : </w:t>
      </w:r>
      <w:r w:rsidRPr="007F56EE">
        <w:rPr>
          <w:b/>
          <w:sz w:val="22"/>
          <w:szCs w:val="22"/>
        </w:rPr>
        <w:t>« LE MAITRE D’OUVRAGE »</w:t>
      </w:r>
    </w:p>
    <w:p w14:paraId="47E5E2C8" w14:textId="77777777" w:rsidR="00067B41" w:rsidRPr="007F56EE" w:rsidRDefault="00067B41" w:rsidP="002651E7">
      <w:pPr>
        <w:jc w:val="right"/>
        <w:rPr>
          <w:sz w:val="22"/>
          <w:szCs w:val="22"/>
        </w:rPr>
      </w:pPr>
      <w:r w:rsidRPr="007F56EE">
        <w:rPr>
          <w:sz w:val="22"/>
          <w:szCs w:val="22"/>
        </w:rPr>
        <w:t>D’UNE PART,</w:t>
      </w:r>
    </w:p>
    <w:p w14:paraId="5939F94F" w14:textId="77777777" w:rsidR="0060412E" w:rsidRPr="007F56EE" w:rsidRDefault="00963D8B" w:rsidP="002651E7">
      <w:pPr>
        <w:rPr>
          <w:sz w:val="22"/>
          <w:szCs w:val="22"/>
        </w:rPr>
      </w:pPr>
      <w:r w:rsidRPr="007F56EE">
        <w:rPr>
          <w:sz w:val="22"/>
          <w:szCs w:val="22"/>
        </w:rPr>
        <w:t>Et</w:t>
      </w:r>
    </w:p>
    <w:p w14:paraId="201E1FB2" w14:textId="77777777" w:rsidR="0060412E" w:rsidRPr="007F56EE" w:rsidRDefault="00963D8B" w:rsidP="002651E7">
      <w:pPr>
        <w:rPr>
          <w:sz w:val="22"/>
          <w:szCs w:val="22"/>
        </w:rPr>
      </w:pPr>
      <w:r w:rsidRPr="007F56EE">
        <w:rPr>
          <w:sz w:val="22"/>
          <w:szCs w:val="22"/>
        </w:rPr>
        <w:t>Le Prestataire____________________</w:t>
      </w:r>
    </w:p>
    <w:p w14:paraId="3EB2BAE4" w14:textId="77777777" w:rsidR="0060412E" w:rsidRPr="007F56EE" w:rsidRDefault="00963D8B" w:rsidP="002651E7">
      <w:pPr>
        <w:rPr>
          <w:sz w:val="22"/>
          <w:szCs w:val="22"/>
        </w:rPr>
      </w:pPr>
      <w:r w:rsidRPr="007F56EE">
        <w:rPr>
          <w:sz w:val="22"/>
          <w:szCs w:val="22"/>
        </w:rPr>
        <w:t>BP________________ Tél __________________ Fax : ________________</w:t>
      </w:r>
    </w:p>
    <w:p w14:paraId="69B8A4C0" w14:textId="77777777" w:rsidR="0060412E" w:rsidRPr="007F56EE" w:rsidRDefault="00963D8B" w:rsidP="002651E7">
      <w:pPr>
        <w:rPr>
          <w:sz w:val="22"/>
          <w:szCs w:val="22"/>
        </w:rPr>
      </w:pPr>
      <w:r w:rsidRPr="007F56EE">
        <w:rPr>
          <w:sz w:val="22"/>
          <w:szCs w:val="22"/>
        </w:rPr>
        <w:t>N° RC________________N° Contribuable___________________</w:t>
      </w:r>
    </w:p>
    <w:p w14:paraId="6B95577A" w14:textId="77777777" w:rsidR="0060412E" w:rsidRPr="007F56EE" w:rsidRDefault="0060412E" w:rsidP="002651E7">
      <w:pPr>
        <w:rPr>
          <w:sz w:val="22"/>
          <w:szCs w:val="22"/>
        </w:rPr>
      </w:pPr>
    </w:p>
    <w:p w14:paraId="5B49DB94" w14:textId="77777777" w:rsidR="0060412E" w:rsidRPr="007F56EE" w:rsidRDefault="00963D8B" w:rsidP="002651E7">
      <w:pPr>
        <w:rPr>
          <w:sz w:val="22"/>
          <w:szCs w:val="22"/>
        </w:rPr>
      </w:pPr>
      <w:r w:rsidRPr="007F56EE">
        <w:rPr>
          <w:sz w:val="22"/>
          <w:szCs w:val="22"/>
        </w:rPr>
        <w:t xml:space="preserve">Représentée par </w:t>
      </w:r>
      <w:r w:rsidR="00067B41" w:rsidRPr="007F56EE">
        <w:rPr>
          <w:sz w:val="22"/>
          <w:szCs w:val="22"/>
        </w:rPr>
        <w:t>Madame/</w:t>
      </w:r>
      <w:r w:rsidRPr="007F56EE">
        <w:rPr>
          <w:sz w:val="22"/>
          <w:szCs w:val="22"/>
        </w:rPr>
        <w:t xml:space="preserve">Monsieur_______________________________________ son Directeur Général, dénommé ci-après </w:t>
      </w:r>
      <w:r w:rsidR="00067B41" w:rsidRPr="007F56EE">
        <w:rPr>
          <w:b/>
          <w:sz w:val="22"/>
          <w:szCs w:val="22"/>
        </w:rPr>
        <w:t xml:space="preserve">« Le </w:t>
      </w:r>
      <w:r w:rsidRPr="007F56EE">
        <w:rPr>
          <w:b/>
          <w:sz w:val="22"/>
          <w:szCs w:val="22"/>
        </w:rPr>
        <w:t>Prestataire »</w:t>
      </w:r>
    </w:p>
    <w:p w14:paraId="3B79AB23" w14:textId="77777777" w:rsidR="0060412E" w:rsidRPr="007F56EE" w:rsidRDefault="00067B41" w:rsidP="002651E7">
      <w:pPr>
        <w:jc w:val="right"/>
        <w:rPr>
          <w:sz w:val="22"/>
          <w:szCs w:val="22"/>
        </w:rPr>
      </w:pPr>
      <w:r w:rsidRPr="007F56EE">
        <w:rPr>
          <w:sz w:val="22"/>
          <w:szCs w:val="22"/>
        </w:rPr>
        <w:t>D'AUTRE PART,</w:t>
      </w:r>
    </w:p>
    <w:p w14:paraId="45A7268C" w14:textId="77777777" w:rsidR="0060412E" w:rsidRPr="007F56EE" w:rsidRDefault="009E540D" w:rsidP="002651E7">
      <w:pPr>
        <w:ind w:left="1440" w:firstLine="720"/>
        <w:rPr>
          <w:sz w:val="22"/>
          <w:szCs w:val="22"/>
        </w:rPr>
      </w:pPr>
      <w:r w:rsidRPr="007F56EE">
        <w:rPr>
          <w:sz w:val="22"/>
          <w:szCs w:val="22"/>
        </w:rPr>
        <w:t>Collectivement désignées : « Les parties »</w:t>
      </w:r>
    </w:p>
    <w:p w14:paraId="387E919E" w14:textId="77777777" w:rsidR="0060412E" w:rsidRPr="007F56EE" w:rsidRDefault="0060412E" w:rsidP="002651E7">
      <w:pPr>
        <w:rPr>
          <w:sz w:val="22"/>
          <w:szCs w:val="22"/>
        </w:rPr>
      </w:pPr>
    </w:p>
    <w:p w14:paraId="6AA51C2F" w14:textId="77777777" w:rsidR="0060412E" w:rsidRPr="007F56EE" w:rsidRDefault="00067B41" w:rsidP="002651E7">
      <w:pPr>
        <w:jc w:val="center"/>
        <w:rPr>
          <w:b/>
          <w:sz w:val="22"/>
          <w:szCs w:val="22"/>
        </w:rPr>
      </w:pPr>
      <w:r w:rsidRPr="007F56EE">
        <w:rPr>
          <w:b/>
          <w:sz w:val="22"/>
          <w:szCs w:val="22"/>
        </w:rPr>
        <w:t>IL A ETE CONVENU ET ARRETE CE QUI SUIT :</w:t>
      </w:r>
    </w:p>
    <w:p w14:paraId="5B372358" w14:textId="77777777" w:rsidR="0060412E" w:rsidRPr="007F56EE" w:rsidRDefault="0060412E" w:rsidP="002651E7">
      <w:pPr>
        <w:rPr>
          <w:sz w:val="22"/>
          <w:szCs w:val="22"/>
        </w:rPr>
      </w:pPr>
    </w:p>
    <w:p w14:paraId="6D53D2DD" w14:textId="77777777" w:rsidR="0060412E" w:rsidRPr="007F56EE" w:rsidRDefault="000243BF" w:rsidP="002651E7">
      <w:pPr>
        <w:jc w:val="center"/>
        <w:rPr>
          <w:b/>
          <w:sz w:val="22"/>
          <w:szCs w:val="22"/>
        </w:rPr>
      </w:pPr>
      <w:r w:rsidRPr="007F56EE">
        <w:rPr>
          <w:sz w:val="22"/>
          <w:szCs w:val="22"/>
        </w:rPr>
        <w:br w:type="page"/>
      </w:r>
      <w:r w:rsidR="00755FED" w:rsidRPr="007F56EE">
        <w:rPr>
          <w:b/>
          <w:sz w:val="22"/>
          <w:szCs w:val="22"/>
        </w:rPr>
        <w:lastRenderedPageBreak/>
        <w:t>SOMMAIRE</w:t>
      </w:r>
    </w:p>
    <w:p w14:paraId="43CD57B4" w14:textId="77777777" w:rsidR="0060412E" w:rsidRPr="007F56EE" w:rsidRDefault="0060412E" w:rsidP="002651E7">
      <w:pPr>
        <w:widowControl w:val="0"/>
        <w:autoSpaceDE w:val="0"/>
        <w:rPr>
          <w:rFonts w:cs="Arial"/>
          <w:spacing w:val="27"/>
          <w:sz w:val="22"/>
          <w:szCs w:val="22"/>
        </w:rPr>
      </w:pPr>
    </w:p>
    <w:p w14:paraId="37AA7220" w14:textId="77777777" w:rsidR="0060412E" w:rsidRPr="007F56EE" w:rsidRDefault="0060412E" w:rsidP="002651E7">
      <w:pPr>
        <w:rPr>
          <w:sz w:val="22"/>
          <w:szCs w:val="22"/>
        </w:rPr>
      </w:pPr>
    </w:p>
    <w:p w14:paraId="20E91862" w14:textId="77777777" w:rsidR="0060412E" w:rsidRPr="007F56EE" w:rsidRDefault="00963D8B" w:rsidP="00AA3062">
      <w:pPr>
        <w:pStyle w:val="Paragraphedeliste"/>
        <w:numPr>
          <w:ilvl w:val="0"/>
          <w:numId w:val="18"/>
        </w:numPr>
        <w:spacing w:before="240" w:after="240"/>
        <w:ind w:left="1134" w:hanging="1134"/>
        <w:rPr>
          <w:sz w:val="22"/>
          <w:szCs w:val="22"/>
        </w:rPr>
      </w:pPr>
      <w:r w:rsidRPr="007F56EE">
        <w:rPr>
          <w:sz w:val="22"/>
          <w:szCs w:val="22"/>
        </w:rPr>
        <w:t xml:space="preserve">Cahier des Clauses Administratives Particulières (CCAP) </w:t>
      </w:r>
    </w:p>
    <w:p w14:paraId="29592A84" w14:textId="77777777" w:rsidR="0060412E" w:rsidRPr="007F56EE" w:rsidRDefault="00963D8B" w:rsidP="00AA3062">
      <w:pPr>
        <w:pStyle w:val="Paragraphedeliste"/>
        <w:numPr>
          <w:ilvl w:val="0"/>
          <w:numId w:val="18"/>
        </w:numPr>
        <w:spacing w:before="240" w:after="240"/>
        <w:ind w:left="1134" w:hanging="1134"/>
        <w:rPr>
          <w:sz w:val="22"/>
          <w:szCs w:val="22"/>
        </w:rPr>
      </w:pPr>
      <w:r w:rsidRPr="007F56EE">
        <w:rPr>
          <w:sz w:val="22"/>
          <w:szCs w:val="22"/>
        </w:rPr>
        <w:t xml:space="preserve">Termes de Références (TDR) </w:t>
      </w:r>
    </w:p>
    <w:p w14:paraId="5CC0C54B" w14:textId="77777777" w:rsidR="000243BF" w:rsidRPr="007F56EE" w:rsidRDefault="00963D8B" w:rsidP="00AA3062">
      <w:pPr>
        <w:pStyle w:val="Paragraphedeliste"/>
        <w:numPr>
          <w:ilvl w:val="0"/>
          <w:numId w:val="18"/>
        </w:numPr>
        <w:spacing w:before="240" w:after="240"/>
        <w:ind w:left="1134" w:hanging="1134"/>
        <w:rPr>
          <w:sz w:val="22"/>
          <w:szCs w:val="22"/>
        </w:rPr>
      </w:pPr>
      <w:r w:rsidRPr="007F56EE">
        <w:rPr>
          <w:sz w:val="22"/>
          <w:szCs w:val="22"/>
        </w:rPr>
        <w:t xml:space="preserve">Bordereau des Prix Unitaires (BPU) </w:t>
      </w:r>
    </w:p>
    <w:p w14:paraId="6A5DC90D" w14:textId="77777777" w:rsidR="0060412E" w:rsidRPr="007F56EE" w:rsidRDefault="00963D8B" w:rsidP="00AA3062">
      <w:pPr>
        <w:pStyle w:val="Paragraphedeliste"/>
        <w:numPr>
          <w:ilvl w:val="0"/>
          <w:numId w:val="18"/>
        </w:numPr>
        <w:spacing w:before="240" w:after="240"/>
        <w:ind w:left="1134" w:hanging="1134"/>
        <w:rPr>
          <w:sz w:val="22"/>
          <w:szCs w:val="22"/>
        </w:rPr>
      </w:pPr>
      <w:r w:rsidRPr="007F56EE">
        <w:rPr>
          <w:sz w:val="22"/>
          <w:szCs w:val="22"/>
        </w:rPr>
        <w:t>Détail ou Devis Estimatif (DE)</w:t>
      </w:r>
    </w:p>
    <w:p w14:paraId="2AF6ECC3" w14:textId="77777777" w:rsidR="000243BF" w:rsidRPr="007F56EE" w:rsidRDefault="000243BF" w:rsidP="002651E7">
      <w:pPr>
        <w:rPr>
          <w:sz w:val="22"/>
          <w:szCs w:val="22"/>
        </w:rPr>
      </w:pPr>
    </w:p>
    <w:p w14:paraId="5DE5C40A" w14:textId="77777777" w:rsidR="000243BF" w:rsidRPr="007F56EE" w:rsidRDefault="000243BF" w:rsidP="002651E7">
      <w:pPr>
        <w:rPr>
          <w:sz w:val="22"/>
          <w:szCs w:val="22"/>
        </w:rPr>
      </w:pPr>
    </w:p>
    <w:p w14:paraId="529E8D3F" w14:textId="77777777" w:rsidR="000243BF" w:rsidRPr="007F56EE" w:rsidRDefault="000243BF" w:rsidP="002651E7">
      <w:pPr>
        <w:rPr>
          <w:sz w:val="22"/>
          <w:szCs w:val="22"/>
        </w:rPr>
      </w:pPr>
    </w:p>
    <w:p w14:paraId="279D8D05" w14:textId="77777777" w:rsidR="0044512B" w:rsidRPr="007F56EE" w:rsidRDefault="0044512B" w:rsidP="002651E7">
      <w:pPr>
        <w:rPr>
          <w:sz w:val="22"/>
          <w:szCs w:val="22"/>
        </w:rPr>
      </w:pPr>
      <w:r w:rsidRPr="007F56EE">
        <w:rPr>
          <w:sz w:val="22"/>
          <w:szCs w:val="22"/>
        </w:rPr>
        <w:br w:type="page"/>
      </w:r>
    </w:p>
    <w:p w14:paraId="6237B834" w14:textId="7AA7AA69" w:rsidR="00175B0C" w:rsidRPr="007F56EE" w:rsidRDefault="00DB5A4C" w:rsidP="002651E7">
      <w:pPr>
        <w:jc w:val="center"/>
        <w:rPr>
          <w:b/>
          <w:sz w:val="22"/>
          <w:szCs w:val="22"/>
        </w:rPr>
      </w:pPr>
      <w:r w:rsidRPr="007F56EE">
        <w:rPr>
          <w:b/>
          <w:sz w:val="22"/>
          <w:szCs w:val="22"/>
        </w:rPr>
        <w:lastRenderedPageBreak/>
        <w:t xml:space="preserve">PAGE </w:t>
      </w:r>
      <w:r w:rsidR="00175B0C" w:rsidRPr="007F56EE">
        <w:rPr>
          <w:b/>
          <w:sz w:val="22"/>
          <w:szCs w:val="22"/>
        </w:rPr>
        <w:t>______________</w:t>
      </w:r>
      <w:r w:rsidRPr="007F56EE">
        <w:rPr>
          <w:b/>
          <w:sz w:val="22"/>
          <w:szCs w:val="22"/>
        </w:rPr>
        <w:t xml:space="preserve"> ET DERNIERE D</w:t>
      </w:r>
      <w:r w:rsidR="00175B0C" w:rsidRPr="007F56EE">
        <w:rPr>
          <w:b/>
          <w:sz w:val="22"/>
          <w:szCs w:val="22"/>
        </w:rPr>
        <w:t>U MARCHE N° ____</w:t>
      </w:r>
      <w:r w:rsidRPr="007F56EE">
        <w:rPr>
          <w:b/>
          <w:sz w:val="22"/>
          <w:szCs w:val="22"/>
        </w:rPr>
        <w:t xml:space="preserve"> /M OU LC/MO/CPM/ </w:t>
      </w:r>
      <w:r w:rsidR="00175B0C" w:rsidRPr="007F56EE">
        <w:rPr>
          <w:b/>
          <w:sz w:val="22"/>
          <w:szCs w:val="22"/>
        </w:rPr>
        <w:t>____</w:t>
      </w:r>
      <w:r w:rsidRPr="007F56EE">
        <w:rPr>
          <w:b/>
          <w:sz w:val="22"/>
          <w:szCs w:val="22"/>
        </w:rPr>
        <w:t>/AC/PASSE</w:t>
      </w:r>
    </w:p>
    <w:p w14:paraId="0EA2965C" w14:textId="77777777" w:rsidR="0060412E" w:rsidRPr="007F56EE" w:rsidRDefault="00DB5A4C" w:rsidP="002651E7">
      <w:pPr>
        <w:jc w:val="center"/>
        <w:rPr>
          <w:b/>
          <w:sz w:val="22"/>
          <w:szCs w:val="22"/>
        </w:rPr>
      </w:pPr>
      <w:r w:rsidRPr="007F56EE">
        <w:rPr>
          <w:b/>
          <w:sz w:val="22"/>
          <w:szCs w:val="22"/>
        </w:rPr>
        <w:t xml:space="preserve">APRES APPEL D’OFFRES </w:t>
      </w:r>
      <w:r w:rsidR="00175B0C" w:rsidRPr="007F56EE">
        <w:rPr>
          <w:b/>
          <w:sz w:val="22"/>
          <w:szCs w:val="22"/>
        </w:rPr>
        <w:t>_____</w:t>
      </w:r>
      <w:r w:rsidRPr="007F56EE">
        <w:rPr>
          <w:b/>
          <w:sz w:val="22"/>
          <w:szCs w:val="22"/>
        </w:rPr>
        <w:t xml:space="preserve"> N°_______/AO/AC/MO/CPM /00 DU </w:t>
      </w:r>
      <w:r w:rsidR="00175B0C" w:rsidRPr="007F56EE">
        <w:rPr>
          <w:b/>
          <w:sz w:val="22"/>
          <w:szCs w:val="22"/>
        </w:rPr>
        <w:t xml:space="preserve">_________ </w:t>
      </w:r>
      <w:r w:rsidRPr="007F56EE">
        <w:rPr>
          <w:b/>
          <w:sz w:val="22"/>
          <w:szCs w:val="22"/>
        </w:rPr>
        <w:t>POUR</w:t>
      </w:r>
      <w:r w:rsidR="00175B0C" w:rsidRPr="007F56EE">
        <w:rPr>
          <w:b/>
          <w:sz w:val="22"/>
          <w:szCs w:val="22"/>
        </w:rPr>
        <w:t xml:space="preserve"> _____</w:t>
      </w:r>
    </w:p>
    <w:tbl>
      <w:tblPr>
        <w:tblW w:w="3956" w:type="pct"/>
        <w:jc w:val="center"/>
        <w:tblLayout w:type="fixed"/>
        <w:tblCellMar>
          <w:left w:w="70" w:type="dxa"/>
          <w:right w:w="70" w:type="dxa"/>
        </w:tblCellMar>
        <w:tblLook w:val="04A0" w:firstRow="1" w:lastRow="0" w:firstColumn="1" w:lastColumn="0" w:noHBand="0" w:noVBand="1"/>
      </w:tblPr>
      <w:tblGrid>
        <w:gridCol w:w="1156"/>
        <w:gridCol w:w="975"/>
        <w:gridCol w:w="2975"/>
        <w:gridCol w:w="2832"/>
      </w:tblGrid>
      <w:tr w:rsidR="00286967" w:rsidRPr="007F56EE" w14:paraId="15424C62" w14:textId="77777777" w:rsidTr="00286967">
        <w:trPr>
          <w:trHeight w:val="609"/>
          <w:jc w:val="center"/>
        </w:trPr>
        <w:tc>
          <w:tcPr>
            <w:tcW w:w="728" w:type="pct"/>
            <w:tcBorders>
              <w:left w:val="nil"/>
              <w:right w:val="nil"/>
            </w:tcBorders>
            <w:noWrap/>
            <w:vAlign w:val="bottom"/>
          </w:tcPr>
          <w:p w14:paraId="3E4BD9E2" w14:textId="77777777" w:rsidR="00286967" w:rsidRPr="007F56EE" w:rsidRDefault="00286967" w:rsidP="00286967">
            <w:pPr>
              <w:suppressAutoHyphens w:val="0"/>
              <w:autoSpaceDN/>
              <w:spacing w:before="0" w:after="0"/>
              <w:textAlignment w:val="auto"/>
              <w:rPr>
                <w:rFonts w:cs="Arial"/>
                <w:color w:val="000000"/>
                <w:sz w:val="22"/>
                <w:szCs w:val="22"/>
              </w:rPr>
            </w:pPr>
          </w:p>
        </w:tc>
        <w:tc>
          <w:tcPr>
            <w:tcW w:w="614" w:type="pct"/>
            <w:tcBorders>
              <w:left w:val="nil"/>
              <w:bottom w:val="nil"/>
              <w:right w:val="single" w:sz="8" w:space="0" w:color="auto"/>
            </w:tcBorders>
            <w:noWrap/>
            <w:vAlign w:val="center"/>
          </w:tcPr>
          <w:p w14:paraId="7EF289A4" w14:textId="77777777" w:rsidR="00286967" w:rsidRPr="007F56EE" w:rsidRDefault="00286967" w:rsidP="00286967">
            <w:pPr>
              <w:suppressAutoHyphens w:val="0"/>
              <w:autoSpaceDN/>
              <w:spacing w:before="0" w:after="0"/>
              <w:textAlignment w:val="auto"/>
              <w:rPr>
                <w:rFonts w:cs="Arial"/>
                <w:spacing w:val="2"/>
                <w:position w:val="2"/>
                <w:sz w:val="22"/>
                <w:szCs w:val="22"/>
              </w:rPr>
            </w:pPr>
          </w:p>
        </w:tc>
        <w:tc>
          <w:tcPr>
            <w:tcW w:w="1874" w:type="pct"/>
            <w:tcBorders>
              <w:top w:val="single" w:sz="4" w:space="0" w:color="auto"/>
              <w:left w:val="single" w:sz="4" w:space="0" w:color="auto"/>
              <w:bottom w:val="single" w:sz="4" w:space="0" w:color="auto"/>
              <w:right w:val="single" w:sz="4" w:space="0" w:color="auto"/>
            </w:tcBorders>
            <w:vAlign w:val="center"/>
          </w:tcPr>
          <w:p w14:paraId="7D07F00E" w14:textId="3253C44E" w:rsidR="00286967" w:rsidRPr="004E224B" w:rsidRDefault="00286967" w:rsidP="00286967">
            <w:pPr>
              <w:suppressAutoHyphens w:val="0"/>
              <w:autoSpaceDN/>
              <w:spacing w:before="0" w:after="0" w:line="240" w:lineRule="auto"/>
              <w:jc w:val="center"/>
              <w:textAlignment w:val="auto"/>
              <w:rPr>
                <w:rFonts w:cs="Arial"/>
                <w:b/>
                <w:spacing w:val="2"/>
                <w:position w:val="2"/>
                <w:sz w:val="22"/>
                <w:szCs w:val="22"/>
              </w:rPr>
            </w:pPr>
            <w:r>
              <w:rPr>
                <w:rFonts w:eastAsia="Calibri"/>
                <w:b/>
                <w:bCs/>
                <w:sz w:val="22"/>
                <w:szCs w:val="22"/>
              </w:rPr>
              <w:t>Montant en chiffres</w:t>
            </w:r>
          </w:p>
        </w:tc>
        <w:tc>
          <w:tcPr>
            <w:tcW w:w="1785" w:type="pct"/>
            <w:tcBorders>
              <w:top w:val="single" w:sz="8" w:space="0" w:color="auto"/>
              <w:left w:val="single" w:sz="4" w:space="0" w:color="auto"/>
              <w:bottom w:val="nil"/>
              <w:right w:val="single" w:sz="4" w:space="0" w:color="auto"/>
            </w:tcBorders>
            <w:vAlign w:val="center"/>
          </w:tcPr>
          <w:p w14:paraId="34913B21" w14:textId="2C353594" w:rsidR="00286967" w:rsidRPr="004E224B" w:rsidRDefault="00286967" w:rsidP="00286967">
            <w:pPr>
              <w:suppressAutoHyphens w:val="0"/>
              <w:autoSpaceDN/>
              <w:spacing w:before="0" w:after="0" w:line="240" w:lineRule="auto"/>
              <w:jc w:val="center"/>
              <w:textAlignment w:val="auto"/>
              <w:rPr>
                <w:rFonts w:cs="Arial"/>
                <w:b/>
                <w:spacing w:val="2"/>
                <w:position w:val="2"/>
                <w:sz w:val="22"/>
                <w:szCs w:val="22"/>
              </w:rPr>
            </w:pPr>
            <w:r>
              <w:rPr>
                <w:rFonts w:eastAsia="Calibri"/>
                <w:b/>
                <w:bCs/>
                <w:sz w:val="22"/>
                <w:szCs w:val="22"/>
              </w:rPr>
              <w:t>Montant en lettres</w:t>
            </w:r>
          </w:p>
        </w:tc>
      </w:tr>
      <w:tr w:rsidR="00286967" w:rsidRPr="007F56EE" w14:paraId="0A0FDC79" w14:textId="77777777" w:rsidTr="00286967">
        <w:trPr>
          <w:trHeight w:val="283"/>
          <w:jc w:val="center"/>
        </w:trPr>
        <w:tc>
          <w:tcPr>
            <w:tcW w:w="1341" w:type="pct"/>
            <w:gridSpan w:val="2"/>
            <w:tcBorders>
              <w:top w:val="single" w:sz="8" w:space="0" w:color="auto"/>
              <w:left w:val="single" w:sz="8" w:space="0" w:color="auto"/>
              <w:bottom w:val="single" w:sz="8" w:space="0" w:color="auto"/>
              <w:right w:val="single" w:sz="8" w:space="0" w:color="000000"/>
            </w:tcBorders>
            <w:noWrap/>
            <w:hideMark/>
          </w:tcPr>
          <w:p w14:paraId="2B791781" w14:textId="77777777" w:rsidR="00286967" w:rsidRPr="007F56EE" w:rsidRDefault="00286967" w:rsidP="009A3828">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Montant TTC</w:t>
            </w:r>
          </w:p>
        </w:tc>
        <w:tc>
          <w:tcPr>
            <w:tcW w:w="1874" w:type="pct"/>
            <w:tcBorders>
              <w:top w:val="single" w:sz="4" w:space="0" w:color="auto"/>
              <w:left w:val="single" w:sz="4" w:space="0" w:color="auto"/>
              <w:bottom w:val="single" w:sz="4" w:space="0" w:color="auto"/>
              <w:right w:val="single" w:sz="4" w:space="0" w:color="auto"/>
            </w:tcBorders>
          </w:tcPr>
          <w:p w14:paraId="5F8789C7"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6DBD6FEE"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r>
      <w:tr w:rsidR="00286967" w:rsidRPr="007F56EE" w14:paraId="3335AA3D"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noWrap/>
            <w:hideMark/>
          </w:tcPr>
          <w:p w14:paraId="1D89BDC4" w14:textId="77777777" w:rsidR="00286967" w:rsidRPr="007F56EE" w:rsidRDefault="00286967" w:rsidP="009A3828">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Montant HTVA</w:t>
            </w:r>
          </w:p>
        </w:tc>
        <w:tc>
          <w:tcPr>
            <w:tcW w:w="1874" w:type="pct"/>
            <w:tcBorders>
              <w:top w:val="single" w:sz="4" w:space="0" w:color="auto"/>
              <w:left w:val="single" w:sz="4" w:space="0" w:color="auto"/>
              <w:bottom w:val="single" w:sz="4" w:space="0" w:color="auto"/>
              <w:right w:val="single" w:sz="4" w:space="0" w:color="auto"/>
            </w:tcBorders>
          </w:tcPr>
          <w:p w14:paraId="4841B755"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1C231B63"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r>
      <w:tr w:rsidR="00286967" w:rsidRPr="007F56EE" w14:paraId="222E8C95"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noWrap/>
            <w:hideMark/>
          </w:tcPr>
          <w:p w14:paraId="2CD0BE5A" w14:textId="77777777" w:rsidR="00286967" w:rsidRPr="007F56EE" w:rsidRDefault="00286967" w:rsidP="009A3828">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TVA (19,25 %)</w:t>
            </w:r>
          </w:p>
        </w:tc>
        <w:tc>
          <w:tcPr>
            <w:tcW w:w="1874" w:type="pct"/>
            <w:tcBorders>
              <w:top w:val="single" w:sz="4" w:space="0" w:color="auto"/>
              <w:left w:val="single" w:sz="4" w:space="0" w:color="auto"/>
              <w:bottom w:val="single" w:sz="4" w:space="0" w:color="auto"/>
              <w:right w:val="single" w:sz="4" w:space="0" w:color="auto"/>
            </w:tcBorders>
          </w:tcPr>
          <w:p w14:paraId="5F235484"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696E3347"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r>
      <w:tr w:rsidR="00286967" w:rsidRPr="007F56EE" w14:paraId="1B6EEC43" w14:textId="77777777" w:rsidTr="00286967">
        <w:trPr>
          <w:trHeight w:val="340"/>
          <w:jc w:val="center"/>
        </w:trPr>
        <w:tc>
          <w:tcPr>
            <w:tcW w:w="1341" w:type="pct"/>
            <w:gridSpan w:val="2"/>
            <w:tcBorders>
              <w:top w:val="single" w:sz="8" w:space="0" w:color="auto"/>
              <w:left w:val="single" w:sz="8" w:space="0" w:color="auto"/>
              <w:bottom w:val="single" w:sz="8" w:space="0" w:color="auto"/>
              <w:right w:val="single" w:sz="8" w:space="0" w:color="000000"/>
            </w:tcBorders>
            <w:noWrap/>
            <w:hideMark/>
          </w:tcPr>
          <w:p w14:paraId="6ED3F50F" w14:textId="77777777" w:rsidR="00286967" w:rsidRPr="007F56EE" w:rsidRDefault="00286967" w:rsidP="009A3828">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IR (2 ,2 ou 5,5%)</w:t>
            </w:r>
          </w:p>
        </w:tc>
        <w:tc>
          <w:tcPr>
            <w:tcW w:w="1874" w:type="pct"/>
            <w:tcBorders>
              <w:top w:val="single" w:sz="4" w:space="0" w:color="auto"/>
              <w:left w:val="single" w:sz="4" w:space="0" w:color="auto"/>
              <w:bottom w:val="single" w:sz="4" w:space="0" w:color="auto"/>
              <w:right w:val="single" w:sz="4" w:space="0" w:color="auto"/>
            </w:tcBorders>
          </w:tcPr>
          <w:p w14:paraId="546D44D9"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7EF7112B"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r>
      <w:tr w:rsidR="00286967" w:rsidRPr="007F56EE" w14:paraId="188ACCDE" w14:textId="77777777" w:rsidTr="00286967">
        <w:trPr>
          <w:trHeight w:val="500"/>
          <w:jc w:val="center"/>
        </w:trPr>
        <w:tc>
          <w:tcPr>
            <w:tcW w:w="1341" w:type="pct"/>
            <w:gridSpan w:val="2"/>
            <w:tcBorders>
              <w:top w:val="single" w:sz="8" w:space="0" w:color="auto"/>
              <w:left w:val="single" w:sz="8" w:space="0" w:color="auto"/>
              <w:bottom w:val="single" w:sz="8" w:space="0" w:color="auto"/>
              <w:right w:val="single" w:sz="8" w:space="0" w:color="000000"/>
            </w:tcBorders>
            <w:hideMark/>
          </w:tcPr>
          <w:p w14:paraId="096A74A6" w14:textId="77777777" w:rsidR="00286967" w:rsidRPr="007F56EE" w:rsidRDefault="00286967" w:rsidP="009A3828">
            <w:pPr>
              <w:suppressAutoHyphens w:val="0"/>
              <w:autoSpaceDN/>
              <w:spacing w:after="0"/>
              <w:textAlignment w:val="auto"/>
              <w:rPr>
                <w:rFonts w:cs="Arial"/>
                <w:b/>
                <w:spacing w:val="2"/>
                <w:position w:val="2"/>
                <w:sz w:val="22"/>
                <w:szCs w:val="22"/>
              </w:rPr>
            </w:pPr>
            <w:r w:rsidRPr="007F56EE">
              <w:rPr>
                <w:rFonts w:cs="Arial"/>
                <w:b/>
                <w:spacing w:val="2"/>
                <w:position w:val="2"/>
                <w:sz w:val="22"/>
                <w:szCs w:val="22"/>
              </w:rPr>
              <w:t>Net à Mandater</w:t>
            </w:r>
          </w:p>
        </w:tc>
        <w:tc>
          <w:tcPr>
            <w:tcW w:w="1874" w:type="pct"/>
            <w:tcBorders>
              <w:top w:val="single" w:sz="4" w:space="0" w:color="auto"/>
              <w:left w:val="single" w:sz="4" w:space="0" w:color="auto"/>
              <w:bottom w:val="single" w:sz="4" w:space="0" w:color="auto"/>
              <w:right w:val="single" w:sz="4" w:space="0" w:color="auto"/>
            </w:tcBorders>
          </w:tcPr>
          <w:p w14:paraId="5409C185"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c>
          <w:tcPr>
            <w:tcW w:w="1785" w:type="pct"/>
            <w:tcBorders>
              <w:top w:val="single" w:sz="8" w:space="0" w:color="auto"/>
              <w:left w:val="single" w:sz="4" w:space="0" w:color="auto"/>
              <w:bottom w:val="single" w:sz="8" w:space="0" w:color="auto"/>
              <w:right w:val="single" w:sz="4" w:space="0" w:color="auto"/>
            </w:tcBorders>
          </w:tcPr>
          <w:p w14:paraId="1551F485" w14:textId="77777777" w:rsidR="00286967" w:rsidRPr="007F56EE" w:rsidRDefault="00286967" w:rsidP="009A3828">
            <w:pPr>
              <w:suppressAutoHyphens w:val="0"/>
              <w:autoSpaceDN/>
              <w:spacing w:after="0"/>
              <w:jc w:val="right"/>
              <w:textAlignment w:val="auto"/>
              <w:rPr>
                <w:rFonts w:cs="Arial"/>
                <w:spacing w:val="2"/>
                <w:position w:val="2"/>
                <w:sz w:val="22"/>
                <w:szCs w:val="22"/>
              </w:rPr>
            </w:pPr>
          </w:p>
        </w:tc>
      </w:tr>
    </w:tbl>
    <w:p w14:paraId="0D955766" w14:textId="77777777" w:rsidR="00DA16B7" w:rsidRPr="007F56EE" w:rsidRDefault="00DA16B7" w:rsidP="002651E7">
      <w:pPr>
        <w:jc w:val="center"/>
        <w:rPr>
          <w:b/>
          <w:sz w:val="22"/>
          <w:szCs w:val="22"/>
        </w:rPr>
      </w:pPr>
    </w:p>
    <w:p w14:paraId="35469728" w14:textId="77777777" w:rsidR="0060412E" w:rsidRPr="007F56EE" w:rsidRDefault="0060412E" w:rsidP="002651E7">
      <w:pPr>
        <w:rPr>
          <w:sz w:val="22"/>
          <w:szCs w:val="22"/>
        </w:rPr>
      </w:pPr>
    </w:p>
    <w:tbl>
      <w:tblPr>
        <w:tblW w:w="5000" w:type="pct"/>
        <w:tblCellMar>
          <w:left w:w="10" w:type="dxa"/>
          <w:right w:w="10" w:type="dxa"/>
        </w:tblCellMar>
        <w:tblLook w:val="0000" w:firstRow="0" w:lastRow="0" w:firstColumn="0" w:lastColumn="0" w:noHBand="0" w:noVBand="0"/>
      </w:tblPr>
      <w:tblGrid>
        <w:gridCol w:w="10109"/>
      </w:tblGrid>
      <w:tr w:rsidR="0060412E" w:rsidRPr="007F56EE" w14:paraId="2BC2540B" w14:textId="77777777" w:rsidTr="007E112C">
        <w:trPr>
          <w:trHeight w:val="243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1AEB9" w14:textId="77777777" w:rsidR="0060412E" w:rsidRPr="007F56EE" w:rsidRDefault="00752C87" w:rsidP="002651E7">
            <w:pPr>
              <w:spacing w:before="0" w:after="0"/>
              <w:jc w:val="center"/>
              <w:rPr>
                <w:sz w:val="22"/>
                <w:szCs w:val="22"/>
              </w:rPr>
            </w:pPr>
            <w:r w:rsidRPr="007F56EE">
              <w:rPr>
                <w:sz w:val="22"/>
                <w:szCs w:val="22"/>
              </w:rPr>
              <w:t>Lu et accepté par le P</w:t>
            </w:r>
            <w:r w:rsidR="00963D8B" w:rsidRPr="007F56EE">
              <w:rPr>
                <w:sz w:val="22"/>
                <w:szCs w:val="22"/>
              </w:rPr>
              <w:t>restataire</w:t>
            </w:r>
          </w:p>
          <w:p w14:paraId="5738DD33" w14:textId="77777777" w:rsidR="0060412E" w:rsidRPr="007F56EE" w:rsidRDefault="0060412E" w:rsidP="002651E7">
            <w:pPr>
              <w:spacing w:before="0" w:after="0"/>
              <w:jc w:val="center"/>
              <w:rPr>
                <w:sz w:val="22"/>
                <w:szCs w:val="22"/>
              </w:rPr>
            </w:pPr>
          </w:p>
          <w:p w14:paraId="3B8AE03E" w14:textId="77777777" w:rsidR="0060412E" w:rsidRPr="007F56EE" w:rsidRDefault="0060412E" w:rsidP="002651E7">
            <w:pPr>
              <w:spacing w:before="0" w:after="0"/>
              <w:jc w:val="center"/>
              <w:rPr>
                <w:sz w:val="22"/>
                <w:szCs w:val="22"/>
              </w:rPr>
            </w:pPr>
          </w:p>
          <w:p w14:paraId="59C987E2" w14:textId="77777777" w:rsidR="0060412E" w:rsidRPr="007F56EE" w:rsidRDefault="0060412E" w:rsidP="002651E7">
            <w:pPr>
              <w:spacing w:before="0" w:after="0"/>
              <w:jc w:val="center"/>
              <w:rPr>
                <w:sz w:val="22"/>
                <w:szCs w:val="22"/>
              </w:rPr>
            </w:pPr>
          </w:p>
          <w:p w14:paraId="236ECF61" w14:textId="77777777" w:rsidR="00755FED" w:rsidRPr="007F56EE" w:rsidRDefault="00755FED" w:rsidP="002651E7">
            <w:pPr>
              <w:spacing w:before="0" w:after="0"/>
              <w:jc w:val="center"/>
              <w:rPr>
                <w:sz w:val="22"/>
                <w:szCs w:val="22"/>
              </w:rPr>
            </w:pPr>
          </w:p>
          <w:p w14:paraId="6D1693C1" w14:textId="77777777" w:rsidR="0060412E" w:rsidRPr="007F56EE" w:rsidRDefault="0060412E" w:rsidP="002651E7">
            <w:pPr>
              <w:spacing w:before="0" w:after="0"/>
              <w:jc w:val="center"/>
              <w:rPr>
                <w:sz w:val="22"/>
                <w:szCs w:val="22"/>
              </w:rPr>
            </w:pPr>
          </w:p>
          <w:p w14:paraId="162F32F3" w14:textId="096A38E7" w:rsidR="0060412E" w:rsidRPr="007F56EE" w:rsidRDefault="0072166A" w:rsidP="002651E7">
            <w:pPr>
              <w:spacing w:before="0" w:after="0"/>
              <w:jc w:val="center"/>
              <w:rPr>
                <w:sz w:val="22"/>
                <w:szCs w:val="22"/>
              </w:rPr>
            </w:pPr>
            <w:r w:rsidRPr="007F56EE">
              <w:rPr>
                <w:sz w:val="22"/>
                <w:szCs w:val="22"/>
              </w:rPr>
              <w:t>Douala</w:t>
            </w:r>
            <w:r w:rsidR="00963D8B" w:rsidRPr="007F56EE">
              <w:rPr>
                <w:sz w:val="22"/>
                <w:szCs w:val="22"/>
              </w:rPr>
              <w:t>, le .........................................................................</w:t>
            </w:r>
          </w:p>
        </w:tc>
      </w:tr>
      <w:tr w:rsidR="0060412E" w:rsidRPr="007F56EE" w14:paraId="4C60F3A6" w14:textId="77777777" w:rsidTr="007E112C">
        <w:trPr>
          <w:trHeight w:val="243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EF393" w14:textId="77777777" w:rsidR="0060412E" w:rsidRPr="007F56EE" w:rsidRDefault="00963D8B" w:rsidP="002651E7">
            <w:pPr>
              <w:spacing w:before="0" w:after="0"/>
              <w:jc w:val="center"/>
              <w:rPr>
                <w:sz w:val="22"/>
                <w:szCs w:val="22"/>
              </w:rPr>
            </w:pPr>
            <w:r w:rsidRPr="007F56EE">
              <w:rPr>
                <w:sz w:val="22"/>
                <w:szCs w:val="22"/>
              </w:rPr>
              <w:t xml:space="preserve">Signé par </w:t>
            </w:r>
            <w:r w:rsidR="00F2510A" w:rsidRPr="007F56EE">
              <w:rPr>
                <w:sz w:val="22"/>
                <w:szCs w:val="22"/>
              </w:rPr>
              <w:t>Le Maître d’Ouvrage</w:t>
            </w:r>
            <w:r w:rsidRPr="007F56EE">
              <w:rPr>
                <w:sz w:val="22"/>
                <w:szCs w:val="22"/>
              </w:rPr>
              <w:t>,</w:t>
            </w:r>
          </w:p>
          <w:p w14:paraId="1373367B" w14:textId="77777777" w:rsidR="0060412E" w:rsidRPr="007F56EE" w:rsidRDefault="0060412E" w:rsidP="002651E7">
            <w:pPr>
              <w:spacing w:before="0" w:after="0"/>
              <w:jc w:val="center"/>
              <w:rPr>
                <w:sz w:val="22"/>
                <w:szCs w:val="22"/>
              </w:rPr>
            </w:pPr>
          </w:p>
          <w:p w14:paraId="45FDCBA0" w14:textId="77777777" w:rsidR="0060412E" w:rsidRPr="007F56EE" w:rsidRDefault="0060412E" w:rsidP="002651E7">
            <w:pPr>
              <w:spacing w:before="0" w:after="0"/>
              <w:jc w:val="center"/>
              <w:rPr>
                <w:sz w:val="22"/>
                <w:szCs w:val="22"/>
              </w:rPr>
            </w:pPr>
          </w:p>
          <w:p w14:paraId="347982C8" w14:textId="77777777" w:rsidR="0060412E" w:rsidRPr="007F56EE" w:rsidRDefault="0060412E" w:rsidP="002651E7">
            <w:pPr>
              <w:spacing w:before="0" w:after="0"/>
              <w:jc w:val="center"/>
              <w:rPr>
                <w:sz w:val="22"/>
                <w:szCs w:val="22"/>
              </w:rPr>
            </w:pPr>
          </w:p>
          <w:p w14:paraId="349AFB56" w14:textId="77777777" w:rsidR="0060412E" w:rsidRPr="007F56EE" w:rsidRDefault="0060412E" w:rsidP="002651E7">
            <w:pPr>
              <w:spacing w:before="0" w:after="0"/>
              <w:jc w:val="center"/>
              <w:rPr>
                <w:sz w:val="22"/>
                <w:szCs w:val="22"/>
              </w:rPr>
            </w:pPr>
          </w:p>
          <w:p w14:paraId="38A8F36D" w14:textId="77777777" w:rsidR="0060412E" w:rsidRPr="007F56EE" w:rsidRDefault="0060412E" w:rsidP="002651E7">
            <w:pPr>
              <w:spacing w:before="0" w:after="0"/>
              <w:jc w:val="center"/>
              <w:rPr>
                <w:sz w:val="22"/>
                <w:szCs w:val="22"/>
              </w:rPr>
            </w:pPr>
          </w:p>
          <w:p w14:paraId="448F66A0" w14:textId="3061DC99" w:rsidR="0060412E" w:rsidRPr="007F56EE" w:rsidRDefault="0072166A" w:rsidP="002651E7">
            <w:pPr>
              <w:spacing w:before="0" w:after="0"/>
              <w:jc w:val="center"/>
              <w:rPr>
                <w:sz w:val="22"/>
                <w:szCs w:val="22"/>
              </w:rPr>
            </w:pPr>
            <w:r w:rsidRPr="007F56EE">
              <w:rPr>
                <w:sz w:val="22"/>
                <w:szCs w:val="22"/>
              </w:rPr>
              <w:t>Douala</w:t>
            </w:r>
            <w:r w:rsidR="00963D8B" w:rsidRPr="007F56EE">
              <w:rPr>
                <w:sz w:val="22"/>
                <w:szCs w:val="22"/>
              </w:rPr>
              <w:t>, le ..........................................................................</w:t>
            </w:r>
          </w:p>
        </w:tc>
      </w:tr>
      <w:tr w:rsidR="0060412E" w:rsidRPr="007F56EE" w14:paraId="40971943" w14:textId="77777777" w:rsidTr="007E112C">
        <w:trPr>
          <w:trHeight w:val="243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FF3E2" w14:textId="77777777" w:rsidR="0060412E" w:rsidRPr="007F56EE" w:rsidRDefault="00963D8B" w:rsidP="002651E7">
            <w:pPr>
              <w:spacing w:before="0" w:after="0"/>
              <w:jc w:val="center"/>
              <w:rPr>
                <w:sz w:val="22"/>
                <w:szCs w:val="22"/>
              </w:rPr>
            </w:pPr>
            <w:r w:rsidRPr="007F56EE">
              <w:rPr>
                <w:sz w:val="22"/>
                <w:szCs w:val="22"/>
              </w:rPr>
              <w:t>Enregistrement</w:t>
            </w:r>
          </w:p>
          <w:p w14:paraId="67EBF100" w14:textId="77777777" w:rsidR="0060412E" w:rsidRPr="007F56EE" w:rsidRDefault="0060412E" w:rsidP="002651E7">
            <w:pPr>
              <w:spacing w:before="0" w:after="0"/>
              <w:jc w:val="center"/>
              <w:rPr>
                <w:sz w:val="22"/>
                <w:szCs w:val="22"/>
              </w:rPr>
            </w:pPr>
          </w:p>
          <w:p w14:paraId="61898D47" w14:textId="77777777" w:rsidR="0060412E" w:rsidRPr="007F56EE" w:rsidRDefault="0060412E" w:rsidP="002651E7">
            <w:pPr>
              <w:spacing w:before="0" w:after="0"/>
              <w:jc w:val="center"/>
              <w:rPr>
                <w:sz w:val="22"/>
                <w:szCs w:val="22"/>
              </w:rPr>
            </w:pPr>
          </w:p>
          <w:p w14:paraId="74FDB56E" w14:textId="77777777" w:rsidR="0060412E" w:rsidRPr="007F56EE" w:rsidRDefault="0060412E" w:rsidP="002651E7">
            <w:pPr>
              <w:spacing w:before="0" w:after="0"/>
              <w:jc w:val="center"/>
              <w:rPr>
                <w:sz w:val="22"/>
                <w:szCs w:val="22"/>
              </w:rPr>
            </w:pPr>
          </w:p>
          <w:p w14:paraId="44263898" w14:textId="77777777" w:rsidR="0060412E" w:rsidRPr="007F56EE" w:rsidRDefault="0060412E" w:rsidP="002651E7">
            <w:pPr>
              <w:spacing w:before="0" w:after="0"/>
              <w:jc w:val="center"/>
              <w:rPr>
                <w:sz w:val="22"/>
                <w:szCs w:val="22"/>
              </w:rPr>
            </w:pPr>
          </w:p>
          <w:p w14:paraId="0955EDF9" w14:textId="77777777" w:rsidR="0060412E" w:rsidRPr="007F56EE" w:rsidRDefault="0060412E" w:rsidP="002651E7">
            <w:pPr>
              <w:spacing w:before="0" w:after="0"/>
              <w:jc w:val="center"/>
              <w:rPr>
                <w:sz w:val="22"/>
                <w:szCs w:val="22"/>
              </w:rPr>
            </w:pPr>
          </w:p>
        </w:tc>
      </w:tr>
    </w:tbl>
    <w:p w14:paraId="7FB0F4D4" w14:textId="77777777" w:rsidR="0060412E" w:rsidRPr="007F56EE" w:rsidRDefault="0060412E" w:rsidP="002651E7">
      <w:pPr>
        <w:rPr>
          <w:sz w:val="22"/>
          <w:szCs w:val="22"/>
        </w:rPr>
      </w:pPr>
    </w:p>
    <w:p w14:paraId="42AD72E2" w14:textId="77777777" w:rsidR="007E112C" w:rsidRPr="007F56EE" w:rsidRDefault="007E112C" w:rsidP="002651E7">
      <w:pPr>
        <w:rPr>
          <w:sz w:val="22"/>
          <w:szCs w:val="22"/>
        </w:rPr>
      </w:pPr>
    </w:p>
    <w:p w14:paraId="131D2A56" w14:textId="77777777" w:rsidR="007E112C" w:rsidRPr="007F56EE" w:rsidRDefault="007E112C" w:rsidP="002651E7">
      <w:pPr>
        <w:rPr>
          <w:sz w:val="22"/>
          <w:szCs w:val="22"/>
        </w:rPr>
      </w:pPr>
    </w:p>
    <w:p w14:paraId="60EDDDBD" w14:textId="77777777" w:rsidR="0060412E" w:rsidRPr="007F56EE" w:rsidRDefault="0060412E" w:rsidP="002651E7">
      <w:pPr>
        <w:rPr>
          <w:sz w:val="22"/>
          <w:szCs w:val="22"/>
        </w:rPr>
      </w:pPr>
    </w:p>
    <w:p w14:paraId="206073DA" w14:textId="77777777" w:rsidR="0060412E" w:rsidRPr="007F56EE" w:rsidRDefault="0060412E" w:rsidP="002651E7">
      <w:pPr>
        <w:rPr>
          <w:sz w:val="22"/>
          <w:szCs w:val="22"/>
        </w:rPr>
      </w:pPr>
    </w:p>
    <w:p w14:paraId="2F494405" w14:textId="77777777" w:rsidR="0060412E" w:rsidRPr="007F56EE" w:rsidRDefault="0060412E" w:rsidP="002651E7">
      <w:pPr>
        <w:rPr>
          <w:sz w:val="22"/>
          <w:szCs w:val="22"/>
        </w:rPr>
      </w:pPr>
    </w:p>
    <w:p w14:paraId="28C334C8" w14:textId="77777777" w:rsidR="0060412E" w:rsidRPr="007F56EE" w:rsidRDefault="0060412E" w:rsidP="002651E7">
      <w:pPr>
        <w:rPr>
          <w:sz w:val="22"/>
          <w:szCs w:val="22"/>
        </w:rPr>
      </w:pPr>
    </w:p>
    <w:p w14:paraId="63CCA2A3" w14:textId="77777777" w:rsidR="0060412E" w:rsidRPr="007F56EE" w:rsidRDefault="0060412E" w:rsidP="002651E7">
      <w:pPr>
        <w:rPr>
          <w:sz w:val="22"/>
          <w:szCs w:val="22"/>
        </w:rPr>
      </w:pPr>
    </w:p>
    <w:p w14:paraId="3C883A15" w14:textId="77777777" w:rsidR="0060412E" w:rsidRPr="007F56EE" w:rsidRDefault="0060412E" w:rsidP="002651E7">
      <w:pPr>
        <w:rPr>
          <w:sz w:val="22"/>
          <w:szCs w:val="22"/>
        </w:rPr>
      </w:pPr>
    </w:p>
    <w:p w14:paraId="5128FC90" w14:textId="77777777" w:rsidR="0060412E" w:rsidRPr="007F56EE" w:rsidRDefault="0060412E" w:rsidP="002651E7">
      <w:pPr>
        <w:rPr>
          <w:sz w:val="22"/>
          <w:szCs w:val="22"/>
        </w:rPr>
      </w:pPr>
    </w:p>
    <w:p w14:paraId="2C6DFE59" w14:textId="77777777" w:rsidR="0060412E" w:rsidRPr="007F56EE" w:rsidRDefault="0060412E" w:rsidP="002651E7">
      <w:pPr>
        <w:rPr>
          <w:sz w:val="22"/>
          <w:szCs w:val="22"/>
        </w:rPr>
      </w:pPr>
    </w:p>
    <w:p w14:paraId="12C3749A" w14:textId="77777777" w:rsidR="0060412E" w:rsidRPr="007F56EE" w:rsidRDefault="0060412E" w:rsidP="002651E7">
      <w:pPr>
        <w:rPr>
          <w:sz w:val="22"/>
          <w:szCs w:val="22"/>
        </w:rPr>
      </w:pPr>
    </w:p>
    <w:p w14:paraId="6F5CEA5F" w14:textId="77777777" w:rsidR="0060412E" w:rsidRPr="007F56EE" w:rsidRDefault="0060412E" w:rsidP="002651E7">
      <w:pPr>
        <w:rPr>
          <w:sz w:val="22"/>
          <w:szCs w:val="22"/>
        </w:rPr>
      </w:pPr>
    </w:p>
    <w:p w14:paraId="5A9821B7" w14:textId="3A71B391" w:rsidR="0060412E" w:rsidRPr="007F56EE" w:rsidRDefault="0060412E" w:rsidP="002651E7">
      <w:pPr>
        <w:rPr>
          <w:sz w:val="22"/>
          <w:szCs w:val="22"/>
        </w:rPr>
      </w:pPr>
    </w:p>
    <w:p w14:paraId="37028DE1" w14:textId="7809C029" w:rsidR="001E2AB6" w:rsidRPr="007F56EE" w:rsidRDefault="001E2AB6" w:rsidP="002651E7">
      <w:pPr>
        <w:rPr>
          <w:sz w:val="22"/>
          <w:szCs w:val="22"/>
        </w:rPr>
      </w:pPr>
    </w:p>
    <w:p w14:paraId="291DD36A" w14:textId="222D0EBC" w:rsidR="001E2AB6" w:rsidRDefault="001E2AB6" w:rsidP="002651E7">
      <w:pPr>
        <w:rPr>
          <w:sz w:val="22"/>
          <w:szCs w:val="22"/>
        </w:rPr>
      </w:pPr>
    </w:p>
    <w:p w14:paraId="359B11E0" w14:textId="1909851C" w:rsidR="00F007B6" w:rsidRDefault="00F007B6" w:rsidP="002651E7">
      <w:pPr>
        <w:rPr>
          <w:sz w:val="22"/>
          <w:szCs w:val="22"/>
        </w:rPr>
      </w:pPr>
    </w:p>
    <w:p w14:paraId="2794EC0C" w14:textId="77777777" w:rsidR="001E2AB6" w:rsidRPr="007F56EE" w:rsidRDefault="001E2AB6" w:rsidP="002651E7">
      <w:pPr>
        <w:rPr>
          <w:sz w:val="22"/>
          <w:szCs w:val="22"/>
        </w:rPr>
      </w:pPr>
    </w:p>
    <w:p w14:paraId="19525634" w14:textId="77777777" w:rsidR="0060412E" w:rsidRPr="00842314" w:rsidRDefault="007E112C" w:rsidP="002651E7">
      <w:pPr>
        <w:pStyle w:val="En-tte"/>
        <w:rPr>
          <w:sz w:val="40"/>
          <w:szCs w:val="40"/>
        </w:rPr>
      </w:pPr>
      <w:bookmarkStart w:id="150" w:name="_Toc4000557"/>
      <w:bookmarkStart w:id="151" w:name="_Toc4000719"/>
      <w:bookmarkStart w:id="152" w:name="_Toc4017537"/>
      <w:bookmarkStart w:id="153" w:name="_Toc5814069"/>
      <w:r w:rsidRPr="00842314">
        <w:rPr>
          <w:sz w:val="40"/>
          <w:szCs w:val="40"/>
        </w:rPr>
        <w:t>Pièce N°10 :</w:t>
      </w:r>
      <w:r w:rsidR="00963D8B" w:rsidRPr="00842314">
        <w:rPr>
          <w:sz w:val="40"/>
          <w:szCs w:val="40"/>
        </w:rPr>
        <w:br/>
      </w:r>
      <w:bookmarkStart w:id="154" w:name="_Toc390315451"/>
      <w:bookmarkStart w:id="155" w:name="_Toc390421609"/>
      <w:r w:rsidR="00963D8B" w:rsidRPr="00842314">
        <w:rPr>
          <w:sz w:val="40"/>
          <w:szCs w:val="40"/>
        </w:rPr>
        <w:t>Modèles des pièces à utiliser par le Soumissionnaire</w:t>
      </w:r>
      <w:bookmarkEnd w:id="150"/>
      <w:bookmarkEnd w:id="151"/>
      <w:bookmarkEnd w:id="152"/>
      <w:bookmarkEnd w:id="153"/>
      <w:bookmarkEnd w:id="154"/>
      <w:bookmarkEnd w:id="155"/>
      <w:r w:rsidR="00963D8B" w:rsidRPr="00842314">
        <w:rPr>
          <w:sz w:val="40"/>
          <w:szCs w:val="40"/>
        </w:rPr>
        <w:t xml:space="preserve"> </w:t>
      </w:r>
    </w:p>
    <w:p w14:paraId="06C1D1E0" w14:textId="77777777" w:rsidR="0060412E" w:rsidRPr="007F56EE" w:rsidRDefault="0060412E" w:rsidP="002651E7">
      <w:pPr>
        <w:rPr>
          <w:sz w:val="22"/>
          <w:szCs w:val="22"/>
        </w:rPr>
      </w:pPr>
    </w:p>
    <w:p w14:paraId="549D2EB4" w14:textId="77777777" w:rsidR="007E112C" w:rsidRPr="007F56EE" w:rsidRDefault="007E112C" w:rsidP="002651E7">
      <w:pPr>
        <w:rPr>
          <w:sz w:val="22"/>
          <w:szCs w:val="22"/>
        </w:rPr>
      </w:pPr>
    </w:p>
    <w:p w14:paraId="2D158F4D" w14:textId="77777777" w:rsidR="007E112C" w:rsidRPr="007F56EE" w:rsidRDefault="007E112C" w:rsidP="002651E7">
      <w:pPr>
        <w:rPr>
          <w:sz w:val="22"/>
          <w:szCs w:val="22"/>
        </w:rPr>
      </w:pPr>
    </w:p>
    <w:p w14:paraId="2535B170" w14:textId="76B00AB5" w:rsidR="0060412E" w:rsidRPr="007F56EE" w:rsidRDefault="007E112C" w:rsidP="005B2E3C">
      <w:pPr>
        <w:jc w:val="center"/>
        <w:rPr>
          <w:sz w:val="22"/>
          <w:szCs w:val="22"/>
        </w:rPr>
      </w:pPr>
      <w:r w:rsidRPr="007F56EE">
        <w:rPr>
          <w:sz w:val="22"/>
          <w:szCs w:val="22"/>
        </w:rPr>
        <w:br w:type="page"/>
      </w:r>
    </w:p>
    <w:p w14:paraId="17E4D6CE" w14:textId="77777777" w:rsidR="00011EC5" w:rsidRPr="007F56EE" w:rsidRDefault="00011EC5" w:rsidP="002651E7">
      <w:pPr>
        <w:rPr>
          <w:sz w:val="22"/>
          <w:szCs w:val="22"/>
        </w:rPr>
        <w:sectPr w:rsidR="00011EC5" w:rsidRPr="007F56EE" w:rsidSect="00C47A7F">
          <w:footerReference w:type="default" r:id="rId18"/>
          <w:pgSz w:w="11900" w:h="16820"/>
          <w:pgMar w:top="720" w:right="720" w:bottom="720" w:left="720" w:header="720" w:footer="0" w:gutter="567"/>
          <w:cols w:space="720"/>
          <w:docGrid w:linePitch="326"/>
        </w:sectPr>
      </w:pPr>
    </w:p>
    <w:p w14:paraId="0CA26BE2" w14:textId="77777777" w:rsidR="005B2E3C" w:rsidRPr="007F56EE" w:rsidRDefault="005B2E3C" w:rsidP="005B2E3C">
      <w:pPr>
        <w:widowControl w:val="0"/>
        <w:jc w:val="center"/>
        <w:rPr>
          <w:b/>
          <w:sz w:val="22"/>
          <w:szCs w:val="22"/>
          <w:lang w:val="en-US"/>
        </w:rPr>
      </w:pPr>
      <w:bookmarkStart w:id="156" w:name="_Hlk43211228"/>
      <w:r w:rsidRPr="007F56EE">
        <w:rPr>
          <w:b/>
          <w:sz w:val="22"/>
          <w:szCs w:val="22"/>
          <w:lang w:val="en-US"/>
        </w:rPr>
        <w:lastRenderedPageBreak/>
        <w:t>TABLE DES MODELES</w:t>
      </w:r>
    </w:p>
    <w:p w14:paraId="4E118209" w14:textId="77777777" w:rsidR="005B2E3C" w:rsidRPr="007F56EE" w:rsidRDefault="005B2E3C" w:rsidP="005B2E3C">
      <w:pPr>
        <w:widowControl w:val="0"/>
        <w:rPr>
          <w:sz w:val="22"/>
          <w:szCs w:val="22"/>
          <w:lang w:val="en-US"/>
        </w:rPr>
      </w:pPr>
    </w:p>
    <w:p w14:paraId="10B6714F" w14:textId="382E4860" w:rsidR="005B2E3C" w:rsidRPr="007F56EE" w:rsidRDefault="005B2E3C" w:rsidP="005B2E3C">
      <w:pPr>
        <w:widowControl w:val="0"/>
        <w:tabs>
          <w:tab w:val="right" w:leader="dot" w:pos="9883"/>
        </w:tabs>
        <w:spacing w:before="240" w:after="240"/>
        <w:rPr>
          <w:noProof/>
          <w:sz w:val="22"/>
          <w:szCs w:val="22"/>
          <w:lang w:eastAsia="fr-CM"/>
        </w:rPr>
      </w:pPr>
      <w:r w:rsidRPr="007F56EE">
        <w:rPr>
          <w:sz w:val="22"/>
          <w:szCs w:val="22"/>
        </w:rPr>
        <w:fldChar w:fldCharType="begin"/>
      </w:r>
      <w:r w:rsidRPr="007F56EE">
        <w:rPr>
          <w:sz w:val="22"/>
          <w:szCs w:val="22"/>
          <w:lang w:val="en-US"/>
        </w:rPr>
        <w:instrText xml:space="preserve"> TOC \h \z \t "Header 1;9" </w:instrText>
      </w:r>
      <w:r w:rsidRPr="007F56EE">
        <w:rPr>
          <w:sz w:val="22"/>
          <w:szCs w:val="22"/>
        </w:rPr>
        <w:fldChar w:fldCharType="separate"/>
      </w:r>
      <w:hyperlink w:anchor="_Toc16172417" w:history="1">
        <w:r w:rsidRPr="007F56EE">
          <w:rPr>
            <w:noProof/>
            <w:sz w:val="22"/>
            <w:szCs w:val="22"/>
          </w:rPr>
          <w:t>Annexe</w:t>
        </w:r>
        <w:r w:rsidRPr="007F56EE">
          <w:rPr>
            <w:noProof/>
            <w:spacing w:val="10"/>
            <w:sz w:val="22"/>
            <w:szCs w:val="22"/>
          </w:rPr>
          <w:t xml:space="preserve"> </w:t>
        </w:r>
        <w:r w:rsidRPr="007F56EE">
          <w:rPr>
            <w:noProof/>
            <w:sz w:val="22"/>
            <w:szCs w:val="22"/>
          </w:rPr>
          <w:t>N°1</w:t>
        </w:r>
        <w:r w:rsidRPr="007F56EE">
          <w:rPr>
            <w:noProof/>
            <w:spacing w:val="10"/>
            <w:sz w:val="22"/>
            <w:szCs w:val="22"/>
          </w:rPr>
          <w:t xml:space="preserve"> </w:t>
        </w:r>
        <w:r w:rsidRPr="007F56EE">
          <w:rPr>
            <w:noProof/>
            <w:sz w:val="22"/>
            <w:szCs w:val="22"/>
          </w:rPr>
          <w:t>:</w:t>
        </w:r>
        <w:r w:rsidRPr="007F56EE">
          <w:rPr>
            <w:noProof/>
            <w:spacing w:val="10"/>
            <w:sz w:val="22"/>
            <w:szCs w:val="22"/>
          </w:rPr>
          <w:t xml:space="preserve"> </w:t>
        </w:r>
        <w:r w:rsidRPr="007F56EE">
          <w:rPr>
            <w:noProof/>
            <w:sz w:val="22"/>
            <w:szCs w:val="22"/>
          </w:rPr>
          <w:t>Déclaration d’intention de</w:t>
        </w:r>
        <w:r w:rsidRPr="007F56EE">
          <w:rPr>
            <w:noProof/>
            <w:spacing w:val="10"/>
            <w:sz w:val="22"/>
            <w:szCs w:val="22"/>
          </w:rPr>
          <w:t xml:space="preserve"> </w:t>
        </w:r>
        <w:r w:rsidRPr="007F56EE">
          <w:rPr>
            <w:noProof/>
            <w:sz w:val="22"/>
            <w:szCs w:val="22"/>
          </w:rPr>
          <w:t>soumissionner</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_Toc16172417 \h </w:instrText>
        </w:r>
        <w:r w:rsidRPr="007F56EE">
          <w:rPr>
            <w:noProof/>
            <w:webHidden/>
            <w:sz w:val="22"/>
            <w:szCs w:val="22"/>
          </w:rPr>
        </w:r>
        <w:r w:rsidRPr="007F56EE">
          <w:rPr>
            <w:noProof/>
            <w:webHidden/>
            <w:sz w:val="22"/>
            <w:szCs w:val="22"/>
          </w:rPr>
          <w:fldChar w:fldCharType="separate"/>
        </w:r>
        <w:r w:rsidR="00286967">
          <w:rPr>
            <w:noProof/>
            <w:webHidden/>
            <w:sz w:val="22"/>
            <w:szCs w:val="22"/>
          </w:rPr>
          <w:t>76</w:t>
        </w:r>
        <w:r w:rsidRPr="007F56EE">
          <w:rPr>
            <w:noProof/>
            <w:webHidden/>
            <w:sz w:val="22"/>
            <w:szCs w:val="22"/>
          </w:rPr>
          <w:fldChar w:fldCharType="end"/>
        </w:r>
      </w:hyperlink>
    </w:p>
    <w:p w14:paraId="4225959A" w14:textId="7F034BAF" w:rsidR="005B2E3C" w:rsidRPr="007F56EE" w:rsidRDefault="005B2E3C" w:rsidP="005B2E3C">
      <w:pPr>
        <w:widowControl w:val="0"/>
        <w:tabs>
          <w:tab w:val="right" w:leader="dot" w:pos="9883"/>
        </w:tabs>
        <w:spacing w:before="240" w:after="240"/>
        <w:rPr>
          <w:noProof/>
          <w:sz w:val="22"/>
          <w:szCs w:val="22"/>
          <w:lang w:eastAsia="fr-CM"/>
        </w:rPr>
      </w:pPr>
      <w:hyperlink w:anchor="_Toc16172418" w:history="1">
        <w:r w:rsidRPr="007F56EE">
          <w:rPr>
            <w:noProof/>
            <w:sz w:val="22"/>
            <w:szCs w:val="22"/>
          </w:rPr>
          <w:t>Annexe</w:t>
        </w:r>
        <w:r w:rsidRPr="007F56EE">
          <w:rPr>
            <w:noProof/>
            <w:spacing w:val="10"/>
            <w:sz w:val="22"/>
            <w:szCs w:val="22"/>
          </w:rPr>
          <w:t xml:space="preserve"> </w:t>
        </w:r>
        <w:r w:rsidRPr="007F56EE">
          <w:rPr>
            <w:noProof/>
            <w:sz w:val="22"/>
            <w:szCs w:val="22"/>
          </w:rPr>
          <w:t>N°2</w:t>
        </w:r>
        <w:r w:rsidRPr="007F56EE">
          <w:rPr>
            <w:noProof/>
            <w:spacing w:val="10"/>
            <w:sz w:val="22"/>
            <w:szCs w:val="22"/>
          </w:rPr>
          <w:t xml:space="preserve"> </w:t>
        </w:r>
        <w:r w:rsidRPr="007F56EE">
          <w:rPr>
            <w:noProof/>
            <w:sz w:val="22"/>
            <w:szCs w:val="22"/>
          </w:rPr>
          <w:t>:</w:t>
        </w:r>
        <w:r w:rsidRPr="007F56EE">
          <w:rPr>
            <w:noProof/>
            <w:spacing w:val="10"/>
            <w:sz w:val="22"/>
            <w:szCs w:val="22"/>
          </w:rPr>
          <w:t xml:space="preserve"> </w:t>
        </w:r>
        <w:r w:rsidRPr="007F56EE">
          <w:rPr>
            <w:noProof/>
            <w:sz w:val="22"/>
            <w:szCs w:val="22"/>
          </w:rPr>
          <w:t>Modèle</w:t>
        </w:r>
        <w:r w:rsidRPr="007F56EE">
          <w:rPr>
            <w:noProof/>
            <w:spacing w:val="10"/>
            <w:sz w:val="22"/>
            <w:szCs w:val="22"/>
          </w:rPr>
          <w:t xml:space="preserve"> </w:t>
        </w:r>
        <w:r w:rsidRPr="007F56EE">
          <w:rPr>
            <w:noProof/>
            <w:sz w:val="22"/>
            <w:szCs w:val="22"/>
          </w:rPr>
          <w:t>de</w:t>
        </w:r>
        <w:r w:rsidRPr="007F56EE">
          <w:rPr>
            <w:noProof/>
            <w:spacing w:val="10"/>
            <w:sz w:val="22"/>
            <w:szCs w:val="22"/>
          </w:rPr>
          <w:t xml:space="preserve"> </w:t>
        </w:r>
        <w:r w:rsidRPr="007F56EE">
          <w:rPr>
            <w:noProof/>
            <w:sz w:val="22"/>
            <w:szCs w:val="22"/>
          </w:rPr>
          <w:t>soumission financière</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_Toc16172418 \h </w:instrText>
        </w:r>
        <w:r w:rsidRPr="007F56EE">
          <w:rPr>
            <w:noProof/>
            <w:webHidden/>
            <w:sz w:val="22"/>
            <w:szCs w:val="22"/>
          </w:rPr>
        </w:r>
        <w:r w:rsidRPr="007F56EE">
          <w:rPr>
            <w:noProof/>
            <w:webHidden/>
            <w:sz w:val="22"/>
            <w:szCs w:val="22"/>
          </w:rPr>
          <w:fldChar w:fldCharType="separate"/>
        </w:r>
        <w:r w:rsidR="00286967">
          <w:rPr>
            <w:noProof/>
            <w:webHidden/>
            <w:sz w:val="22"/>
            <w:szCs w:val="22"/>
          </w:rPr>
          <w:t>77</w:t>
        </w:r>
        <w:r w:rsidRPr="007F56EE">
          <w:rPr>
            <w:noProof/>
            <w:webHidden/>
            <w:sz w:val="22"/>
            <w:szCs w:val="22"/>
          </w:rPr>
          <w:fldChar w:fldCharType="end"/>
        </w:r>
      </w:hyperlink>
    </w:p>
    <w:p w14:paraId="36E90DBC" w14:textId="65A1D563" w:rsidR="005B2E3C" w:rsidRPr="007F56EE" w:rsidRDefault="005B2E3C" w:rsidP="005B2E3C">
      <w:pPr>
        <w:widowControl w:val="0"/>
        <w:tabs>
          <w:tab w:val="right" w:leader="dot" w:pos="9883"/>
        </w:tabs>
        <w:spacing w:before="240" w:after="240"/>
        <w:rPr>
          <w:noProof/>
          <w:sz w:val="22"/>
          <w:szCs w:val="22"/>
          <w:lang w:eastAsia="fr-CM"/>
        </w:rPr>
      </w:pPr>
      <w:hyperlink w:anchor="_Toc16172419" w:history="1">
        <w:r w:rsidRPr="007F56EE">
          <w:rPr>
            <w:noProof/>
            <w:sz w:val="22"/>
            <w:szCs w:val="22"/>
          </w:rPr>
          <w:t>Annexe</w:t>
        </w:r>
        <w:r w:rsidRPr="007F56EE">
          <w:rPr>
            <w:noProof/>
            <w:spacing w:val="10"/>
            <w:sz w:val="22"/>
            <w:szCs w:val="22"/>
          </w:rPr>
          <w:t xml:space="preserve"> </w:t>
        </w:r>
        <w:r w:rsidRPr="007F56EE">
          <w:rPr>
            <w:noProof/>
            <w:sz w:val="22"/>
            <w:szCs w:val="22"/>
          </w:rPr>
          <w:t>N°3</w:t>
        </w:r>
        <w:r w:rsidRPr="007F56EE">
          <w:rPr>
            <w:noProof/>
            <w:spacing w:val="10"/>
            <w:sz w:val="22"/>
            <w:szCs w:val="22"/>
          </w:rPr>
          <w:t xml:space="preserve"> </w:t>
        </w:r>
        <w:r w:rsidRPr="007F56EE">
          <w:rPr>
            <w:noProof/>
            <w:sz w:val="22"/>
            <w:szCs w:val="22"/>
          </w:rPr>
          <w:t>:</w:t>
        </w:r>
        <w:r w:rsidRPr="007F56EE">
          <w:rPr>
            <w:noProof/>
            <w:spacing w:val="10"/>
            <w:sz w:val="22"/>
            <w:szCs w:val="22"/>
          </w:rPr>
          <w:t xml:space="preserve"> </w:t>
        </w:r>
        <w:r w:rsidRPr="007F56EE">
          <w:rPr>
            <w:noProof/>
            <w:sz w:val="22"/>
            <w:szCs w:val="22"/>
          </w:rPr>
          <w:t>Modèle</w:t>
        </w:r>
        <w:r w:rsidRPr="007F56EE">
          <w:rPr>
            <w:noProof/>
            <w:spacing w:val="10"/>
            <w:sz w:val="22"/>
            <w:szCs w:val="22"/>
          </w:rPr>
          <w:t xml:space="preserve"> </w:t>
        </w:r>
        <w:r w:rsidRPr="007F56EE">
          <w:rPr>
            <w:noProof/>
            <w:sz w:val="22"/>
            <w:szCs w:val="22"/>
          </w:rPr>
          <w:t>de</w:t>
        </w:r>
        <w:r w:rsidRPr="007F56EE">
          <w:rPr>
            <w:noProof/>
            <w:spacing w:val="10"/>
            <w:sz w:val="22"/>
            <w:szCs w:val="22"/>
          </w:rPr>
          <w:t xml:space="preserve"> </w:t>
        </w:r>
        <w:r w:rsidRPr="007F56EE">
          <w:rPr>
            <w:noProof/>
            <w:sz w:val="22"/>
            <w:szCs w:val="22"/>
          </w:rPr>
          <w:t>caution</w:t>
        </w:r>
        <w:r w:rsidRPr="007F56EE">
          <w:rPr>
            <w:noProof/>
            <w:spacing w:val="10"/>
            <w:sz w:val="22"/>
            <w:szCs w:val="22"/>
          </w:rPr>
          <w:t xml:space="preserve"> </w:t>
        </w:r>
        <w:r w:rsidRPr="007F56EE">
          <w:rPr>
            <w:noProof/>
            <w:sz w:val="22"/>
            <w:szCs w:val="22"/>
          </w:rPr>
          <w:t>de</w:t>
        </w:r>
        <w:r w:rsidRPr="007F56EE">
          <w:rPr>
            <w:noProof/>
            <w:spacing w:val="10"/>
            <w:sz w:val="22"/>
            <w:szCs w:val="22"/>
          </w:rPr>
          <w:t xml:space="preserve"> </w:t>
        </w:r>
        <w:r w:rsidRPr="007F56EE">
          <w:rPr>
            <w:noProof/>
            <w:sz w:val="22"/>
            <w:szCs w:val="22"/>
          </w:rPr>
          <w:t>soumission</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_Toc16172419 \h </w:instrText>
        </w:r>
        <w:r w:rsidRPr="007F56EE">
          <w:rPr>
            <w:noProof/>
            <w:webHidden/>
            <w:sz w:val="22"/>
            <w:szCs w:val="22"/>
          </w:rPr>
        </w:r>
        <w:r w:rsidRPr="007F56EE">
          <w:rPr>
            <w:noProof/>
            <w:webHidden/>
            <w:sz w:val="22"/>
            <w:szCs w:val="22"/>
          </w:rPr>
          <w:fldChar w:fldCharType="separate"/>
        </w:r>
        <w:r w:rsidR="00286967">
          <w:rPr>
            <w:noProof/>
            <w:webHidden/>
            <w:sz w:val="22"/>
            <w:szCs w:val="22"/>
          </w:rPr>
          <w:t>78</w:t>
        </w:r>
        <w:r w:rsidRPr="007F56EE">
          <w:rPr>
            <w:noProof/>
            <w:webHidden/>
            <w:sz w:val="22"/>
            <w:szCs w:val="22"/>
          </w:rPr>
          <w:fldChar w:fldCharType="end"/>
        </w:r>
      </w:hyperlink>
    </w:p>
    <w:p w14:paraId="25C0C881" w14:textId="42D011A3" w:rsidR="005B2E3C" w:rsidRPr="007F56EE" w:rsidRDefault="005B2E3C" w:rsidP="005B2E3C">
      <w:pPr>
        <w:widowControl w:val="0"/>
        <w:tabs>
          <w:tab w:val="right" w:leader="dot" w:pos="9883"/>
        </w:tabs>
        <w:spacing w:before="240" w:after="240"/>
        <w:rPr>
          <w:noProof/>
          <w:sz w:val="22"/>
          <w:szCs w:val="22"/>
          <w:lang w:eastAsia="fr-CM"/>
        </w:rPr>
      </w:pPr>
      <w:hyperlink w:anchor="_Toc16172420" w:history="1">
        <w:r w:rsidRPr="007F56EE">
          <w:rPr>
            <w:noProof/>
            <w:sz w:val="22"/>
            <w:szCs w:val="22"/>
          </w:rPr>
          <w:t>Annexe</w:t>
        </w:r>
        <w:r w:rsidRPr="007F56EE">
          <w:rPr>
            <w:noProof/>
            <w:spacing w:val="10"/>
            <w:sz w:val="22"/>
            <w:szCs w:val="22"/>
          </w:rPr>
          <w:t xml:space="preserve"> </w:t>
        </w:r>
        <w:r w:rsidRPr="007F56EE">
          <w:rPr>
            <w:noProof/>
            <w:sz w:val="22"/>
            <w:szCs w:val="22"/>
          </w:rPr>
          <w:t>N°4</w:t>
        </w:r>
        <w:r w:rsidRPr="007F56EE">
          <w:rPr>
            <w:noProof/>
            <w:spacing w:val="10"/>
            <w:sz w:val="22"/>
            <w:szCs w:val="22"/>
          </w:rPr>
          <w:t xml:space="preserve"> </w:t>
        </w:r>
        <w:r w:rsidRPr="007F56EE">
          <w:rPr>
            <w:noProof/>
            <w:sz w:val="22"/>
            <w:szCs w:val="22"/>
          </w:rPr>
          <w:t>:</w:t>
        </w:r>
        <w:r w:rsidRPr="007F56EE">
          <w:rPr>
            <w:noProof/>
            <w:spacing w:val="10"/>
            <w:sz w:val="22"/>
            <w:szCs w:val="22"/>
          </w:rPr>
          <w:t xml:space="preserve"> </w:t>
        </w:r>
        <w:r w:rsidRPr="007F56EE">
          <w:rPr>
            <w:noProof/>
            <w:sz w:val="22"/>
            <w:szCs w:val="22"/>
          </w:rPr>
          <w:t>Modèle</w:t>
        </w:r>
        <w:r w:rsidRPr="007F56EE">
          <w:rPr>
            <w:noProof/>
            <w:spacing w:val="10"/>
            <w:sz w:val="22"/>
            <w:szCs w:val="22"/>
          </w:rPr>
          <w:t xml:space="preserve"> </w:t>
        </w:r>
        <w:r w:rsidRPr="007F56EE">
          <w:rPr>
            <w:noProof/>
            <w:sz w:val="22"/>
            <w:szCs w:val="22"/>
          </w:rPr>
          <w:t>de</w:t>
        </w:r>
        <w:r w:rsidRPr="007F56EE">
          <w:rPr>
            <w:noProof/>
            <w:spacing w:val="10"/>
            <w:sz w:val="22"/>
            <w:szCs w:val="22"/>
          </w:rPr>
          <w:t xml:space="preserve"> </w:t>
        </w:r>
        <w:r w:rsidRPr="007F56EE">
          <w:rPr>
            <w:noProof/>
            <w:sz w:val="22"/>
            <w:szCs w:val="22"/>
          </w:rPr>
          <w:t>cautionnement</w:t>
        </w:r>
        <w:r w:rsidRPr="007F56EE">
          <w:rPr>
            <w:noProof/>
            <w:spacing w:val="10"/>
            <w:sz w:val="22"/>
            <w:szCs w:val="22"/>
          </w:rPr>
          <w:t xml:space="preserve"> </w:t>
        </w:r>
        <w:r w:rsidRPr="007F56EE">
          <w:rPr>
            <w:noProof/>
            <w:sz w:val="22"/>
            <w:szCs w:val="22"/>
          </w:rPr>
          <w:t>définitif</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_Toc16172420 \h </w:instrText>
        </w:r>
        <w:r w:rsidRPr="007F56EE">
          <w:rPr>
            <w:noProof/>
            <w:webHidden/>
            <w:sz w:val="22"/>
            <w:szCs w:val="22"/>
          </w:rPr>
        </w:r>
        <w:r w:rsidRPr="007F56EE">
          <w:rPr>
            <w:noProof/>
            <w:webHidden/>
            <w:sz w:val="22"/>
            <w:szCs w:val="22"/>
          </w:rPr>
          <w:fldChar w:fldCharType="separate"/>
        </w:r>
        <w:r w:rsidR="00286967">
          <w:rPr>
            <w:noProof/>
            <w:webHidden/>
            <w:sz w:val="22"/>
            <w:szCs w:val="22"/>
          </w:rPr>
          <w:t>79</w:t>
        </w:r>
        <w:r w:rsidRPr="007F56EE">
          <w:rPr>
            <w:noProof/>
            <w:webHidden/>
            <w:sz w:val="22"/>
            <w:szCs w:val="22"/>
          </w:rPr>
          <w:fldChar w:fldCharType="end"/>
        </w:r>
      </w:hyperlink>
    </w:p>
    <w:p w14:paraId="6FD8C338" w14:textId="3EF486F1" w:rsidR="005B2E3C" w:rsidRPr="007F56EE" w:rsidRDefault="005B2E3C" w:rsidP="005B2E3C">
      <w:pPr>
        <w:widowControl w:val="0"/>
        <w:tabs>
          <w:tab w:val="right" w:leader="dot" w:pos="9883"/>
        </w:tabs>
        <w:spacing w:before="240" w:after="240"/>
        <w:rPr>
          <w:noProof/>
          <w:sz w:val="22"/>
          <w:szCs w:val="22"/>
          <w:lang w:eastAsia="fr-CM"/>
        </w:rPr>
      </w:pPr>
      <w:hyperlink w:anchor="_Toc16172421" w:history="1">
        <w:r w:rsidRPr="007F56EE">
          <w:rPr>
            <w:noProof/>
            <w:sz w:val="22"/>
            <w:szCs w:val="22"/>
          </w:rPr>
          <w:t>Annexe</w:t>
        </w:r>
        <w:r w:rsidRPr="007F56EE">
          <w:rPr>
            <w:noProof/>
            <w:spacing w:val="10"/>
            <w:sz w:val="22"/>
            <w:szCs w:val="22"/>
          </w:rPr>
          <w:t xml:space="preserve"> </w:t>
        </w:r>
        <w:r w:rsidRPr="007F56EE">
          <w:rPr>
            <w:noProof/>
            <w:sz w:val="22"/>
            <w:szCs w:val="22"/>
          </w:rPr>
          <w:t>N°5</w:t>
        </w:r>
        <w:r w:rsidRPr="007F56EE">
          <w:rPr>
            <w:noProof/>
            <w:spacing w:val="10"/>
            <w:sz w:val="22"/>
            <w:szCs w:val="22"/>
          </w:rPr>
          <w:t xml:space="preserve"> </w:t>
        </w:r>
        <w:r w:rsidRPr="007F56EE">
          <w:rPr>
            <w:noProof/>
            <w:sz w:val="22"/>
            <w:szCs w:val="22"/>
          </w:rPr>
          <w:t>:</w:t>
        </w:r>
        <w:r w:rsidRPr="007F56EE">
          <w:rPr>
            <w:noProof/>
            <w:spacing w:val="10"/>
            <w:sz w:val="22"/>
            <w:szCs w:val="22"/>
          </w:rPr>
          <w:t xml:space="preserve"> </w:t>
        </w:r>
        <w:r w:rsidRPr="007F56EE">
          <w:rPr>
            <w:noProof/>
            <w:sz w:val="22"/>
            <w:szCs w:val="22"/>
          </w:rPr>
          <w:t>Modèle</w:t>
        </w:r>
        <w:r w:rsidRPr="007F56EE">
          <w:rPr>
            <w:noProof/>
            <w:spacing w:val="10"/>
            <w:sz w:val="22"/>
            <w:szCs w:val="22"/>
          </w:rPr>
          <w:t xml:space="preserve"> </w:t>
        </w:r>
        <w:r w:rsidRPr="007F56EE">
          <w:rPr>
            <w:noProof/>
            <w:sz w:val="22"/>
            <w:szCs w:val="22"/>
          </w:rPr>
          <w:t>de</w:t>
        </w:r>
        <w:r w:rsidRPr="007F56EE">
          <w:rPr>
            <w:noProof/>
            <w:spacing w:val="10"/>
            <w:sz w:val="22"/>
            <w:szCs w:val="22"/>
          </w:rPr>
          <w:t xml:space="preserve"> </w:t>
        </w:r>
        <w:r w:rsidRPr="007F56EE">
          <w:rPr>
            <w:noProof/>
            <w:sz w:val="22"/>
            <w:szCs w:val="22"/>
          </w:rPr>
          <w:t>caution</w:t>
        </w:r>
        <w:r w:rsidRPr="007F56EE">
          <w:rPr>
            <w:noProof/>
            <w:spacing w:val="10"/>
            <w:sz w:val="22"/>
            <w:szCs w:val="22"/>
          </w:rPr>
          <w:t xml:space="preserve"> </w:t>
        </w:r>
        <w:r w:rsidRPr="007F56EE">
          <w:rPr>
            <w:noProof/>
            <w:sz w:val="22"/>
            <w:szCs w:val="22"/>
          </w:rPr>
          <w:t>d'avance</w:t>
        </w:r>
        <w:r w:rsidRPr="007F56EE">
          <w:rPr>
            <w:noProof/>
            <w:spacing w:val="10"/>
            <w:sz w:val="22"/>
            <w:szCs w:val="22"/>
          </w:rPr>
          <w:t xml:space="preserve"> </w:t>
        </w:r>
        <w:r w:rsidRPr="007F56EE">
          <w:rPr>
            <w:noProof/>
            <w:sz w:val="22"/>
            <w:szCs w:val="22"/>
          </w:rPr>
          <w:t>de</w:t>
        </w:r>
        <w:r w:rsidRPr="007F56EE">
          <w:rPr>
            <w:noProof/>
            <w:spacing w:val="10"/>
            <w:sz w:val="22"/>
            <w:szCs w:val="22"/>
          </w:rPr>
          <w:t xml:space="preserve"> </w:t>
        </w:r>
        <w:r w:rsidRPr="007F56EE">
          <w:rPr>
            <w:noProof/>
            <w:sz w:val="22"/>
            <w:szCs w:val="22"/>
          </w:rPr>
          <w:t>démarrage</w:t>
        </w:r>
        <w:r w:rsidRPr="007F56EE">
          <w:rPr>
            <w:noProof/>
            <w:webHidden/>
            <w:sz w:val="22"/>
            <w:szCs w:val="22"/>
          </w:rPr>
          <w:tab/>
        </w:r>
        <w:r w:rsidRPr="007F56EE">
          <w:rPr>
            <w:noProof/>
            <w:webHidden/>
            <w:sz w:val="22"/>
            <w:szCs w:val="22"/>
          </w:rPr>
          <w:fldChar w:fldCharType="begin"/>
        </w:r>
        <w:r w:rsidRPr="007F56EE">
          <w:rPr>
            <w:noProof/>
            <w:webHidden/>
            <w:sz w:val="22"/>
            <w:szCs w:val="22"/>
          </w:rPr>
          <w:instrText xml:space="preserve"> PAGEREF _Toc16172421 \h </w:instrText>
        </w:r>
        <w:r w:rsidRPr="007F56EE">
          <w:rPr>
            <w:noProof/>
            <w:webHidden/>
            <w:sz w:val="22"/>
            <w:szCs w:val="22"/>
          </w:rPr>
        </w:r>
        <w:r w:rsidRPr="007F56EE">
          <w:rPr>
            <w:noProof/>
            <w:webHidden/>
            <w:sz w:val="22"/>
            <w:szCs w:val="22"/>
          </w:rPr>
          <w:fldChar w:fldCharType="separate"/>
        </w:r>
        <w:r w:rsidR="00286967">
          <w:rPr>
            <w:noProof/>
            <w:webHidden/>
            <w:sz w:val="22"/>
            <w:szCs w:val="22"/>
          </w:rPr>
          <w:t>80</w:t>
        </w:r>
        <w:r w:rsidRPr="007F56EE">
          <w:rPr>
            <w:noProof/>
            <w:webHidden/>
            <w:sz w:val="22"/>
            <w:szCs w:val="22"/>
          </w:rPr>
          <w:fldChar w:fldCharType="end"/>
        </w:r>
      </w:hyperlink>
    </w:p>
    <w:p w14:paraId="41114A65" w14:textId="07D53EB8" w:rsidR="0060412E" w:rsidRPr="007F56EE" w:rsidRDefault="005B2E3C" w:rsidP="005B2E3C">
      <w:pPr>
        <w:widowControl w:val="0"/>
        <w:tabs>
          <w:tab w:val="right" w:leader="dot" w:pos="9883"/>
        </w:tabs>
        <w:spacing w:before="240" w:after="240"/>
        <w:rPr>
          <w:sz w:val="22"/>
          <w:szCs w:val="22"/>
        </w:rPr>
      </w:pPr>
      <w:r w:rsidRPr="007F56EE">
        <w:rPr>
          <w:sz w:val="22"/>
          <w:szCs w:val="22"/>
        </w:rPr>
        <w:fldChar w:fldCharType="end"/>
      </w:r>
      <w:bookmarkEnd w:id="156"/>
    </w:p>
    <w:p w14:paraId="4F5FC8F3" w14:textId="77777777" w:rsidR="0060412E" w:rsidRPr="007F56EE" w:rsidRDefault="0060412E" w:rsidP="002651E7">
      <w:pPr>
        <w:rPr>
          <w:sz w:val="22"/>
          <w:szCs w:val="22"/>
        </w:rPr>
      </w:pPr>
    </w:p>
    <w:p w14:paraId="28ACFE53" w14:textId="77777777" w:rsidR="0060412E" w:rsidRPr="007F56EE" w:rsidRDefault="0060412E" w:rsidP="002651E7">
      <w:pPr>
        <w:rPr>
          <w:sz w:val="22"/>
          <w:szCs w:val="22"/>
        </w:rPr>
      </w:pPr>
    </w:p>
    <w:p w14:paraId="0FA58D26" w14:textId="77777777" w:rsidR="0060412E" w:rsidRPr="007F56EE" w:rsidRDefault="0060412E" w:rsidP="002651E7">
      <w:pPr>
        <w:rPr>
          <w:sz w:val="22"/>
          <w:szCs w:val="22"/>
        </w:rPr>
      </w:pPr>
    </w:p>
    <w:p w14:paraId="5D2499DC" w14:textId="77777777" w:rsidR="0060412E" w:rsidRPr="007F56EE" w:rsidRDefault="0060412E" w:rsidP="002651E7">
      <w:pPr>
        <w:rPr>
          <w:sz w:val="22"/>
          <w:szCs w:val="22"/>
        </w:rPr>
      </w:pPr>
    </w:p>
    <w:p w14:paraId="602F6975" w14:textId="77777777" w:rsidR="00011EC5" w:rsidRPr="007F56EE" w:rsidRDefault="00011EC5" w:rsidP="002651E7">
      <w:pPr>
        <w:rPr>
          <w:sz w:val="22"/>
          <w:szCs w:val="22"/>
        </w:rPr>
      </w:pPr>
    </w:p>
    <w:p w14:paraId="15ED93DC" w14:textId="77777777" w:rsidR="0060412E" w:rsidRPr="007F56EE" w:rsidRDefault="0060412E" w:rsidP="002651E7">
      <w:pPr>
        <w:rPr>
          <w:sz w:val="22"/>
          <w:szCs w:val="22"/>
        </w:rPr>
      </w:pPr>
    </w:p>
    <w:p w14:paraId="564E170B" w14:textId="77777777" w:rsidR="0060412E" w:rsidRPr="007F56EE" w:rsidRDefault="0060412E" w:rsidP="002651E7">
      <w:pPr>
        <w:rPr>
          <w:sz w:val="22"/>
          <w:szCs w:val="22"/>
        </w:rPr>
      </w:pPr>
    </w:p>
    <w:p w14:paraId="0CD6DCB6" w14:textId="77777777" w:rsidR="0060412E" w:rsidRPr="007F56EE" w:rsidRDefault="0060412E" w:rsidP="002651E7">
      <w:pPr>
        <w:rPr>
          <w:sz w:val="22"/>
          <w:szCs w:val="22"/>
        </w:rPr>
      </w:pPr>
    </w:p>
    <w:p w14:paraId="29DDF22F" w14:textId="77777777" w:rsidR="0060412E" w:rsidRPr="007F56EE" w:rsidRDefault="0060412E" w:rsidP="002651E7">
      <w:pPr>
        <w:rPr>
          <w:sz w:val="22"/>
          <w:szCs w:val="22"/>
        </w:rPr>
      </w:pPr>
    </w:p>
    <w:p w14:paraId="42A0B42A" w14:textId="59C604B3" w:rsidR="0060412E" w:rsidRPr="007F56EE" w:rsidRDefault="0060412E" w:rsidP="002651E7">
      <w:pPr>
        <w:rPr>
          <w:sz w:val="22"/>
          <w:szCs w:val="22"/>
        </w:rPr>
      </w:pPr>
    </w:p>
    <w:p w14:paraId="2A2C86DA" w14:textId="764C80BD" w:rsidR="0060412E" w:rsidRPr="007F56EE" w:rsidRDefault="0060412E" w:rsidP="002651E7">
      <w:pPr>
        <w:rPr>
          <w:sz w:val="22"/>
          <w:szCs w:val="22"/>
        </w:rPr>
      </w:pPr>
    </w:p>
    <w:p w14:paraId="6FF3D542" w14:textId="784935E4" w:rsidR="005B2E3C" w:rsidRPr="007F56EE" w:rsidRDefault="005B2E3C" w:rsidP="002651E7">
      <w:pPr>
        <w:rPr>
          <w:sz w:val="22"/>
          <w:szCs w:val="22"/>
        </w:rPr>
      </w:pPr>
    </w:p>
    <w:p w14:paraId="2BA561D7" w14:textId="05226614" w:rsidR="005B2E3C" w:rsidRPr="007F56EE" w:rsidRDefault="005B2E3C" w:rsidP="002651E7">
      <w:pPr>
        <w:rPr>
          <w:sz w:val="22"/>
          <w:szCs w:val="22"/>
        </w:rPr>
      </w:pPr>
    </w:p>
    <w:p w14:paraId="13B2B641" w14:textId="561D92EC" w:rsidR="005B2E3C" w:rsidRPr="007F56EE" w:rsidRDefault="005B2E3C" w:rsidP="002651E7">
      <w:pPr>
        <w:rPr>
          <w:sz w:val="22"/>
          <w:szCs w:val="22"/>
        </w:rPr>
      </w:pPr>
    </w:p>
    <w:p w14:paraId="479A5428" w14:textId="61820DC1" w:rsidR="005B2E3C" w:rsidRPr="007F56EE" w:rsidRDefault="005B2E3C" w:rsidP="002651E7">
      <w:pPr>
        <w:rPr>
          <w:sz w:val="22"/>
          <w:szCs w:val="22"/>
        </w:rPr>
      </w:pPr>
    </w:p>
    <w:p w14:paraId="5556A038" w14:textId="5F837078" w:rsidR="005B2E3C" w:rsidRPr="007F56EE" w:rsidRDefault="005B2E3C" w:rsidP="002651E7">
      <w:pPr>
        <w:rPr>
          <w:sz w:val="22"/>
          <w:szCs w:val="22"/>
        </w:rPr>
      </w:pPr>
    </w:p>
    <w:p w14:paraId="56EDBD02" w14:textId="77777777" w:rsidR="0022493F" w:rsidRPr="007F56EE" w:rsidRDefault="0022493F" w:rsidP="007D4847">
      <w:pPr>
        <w:widowControl w:val="0"/>
        <w:spacing w:before="240" w:after="240"/>
        <w:rPr>
          <w:b/>
          <w:sz w:val="22"/>
          <w:szCs w:val="22"/>
        </w:rPr>
      </w:pPr>
      <w:bookmarkStart w:id="157" w:name="_Toc16172417"/>
    </w:p>
    <w:p w14:paraId="2BD3B2EF" w14:textId="77777777" w:rsidR="0022493F" w:rsidRPr="007F56EE" w:rsidRDefault="0022493F" w:rsidP="007D4847">
      <w:pPr>
        <w:widowControl w:val="0"/>
        <w:spacing w:before="240" w:after="240"/>
        <w:rPr>
          <w:b/>
          <w:sz w:val="22"/>
          <w:szCs w:val="22"/>
        </w:rPr>
      </w:pPr>
    </w:p>
    <w:p w14:paraId="34D964A4" w14:textId="77777777" w:rsidR="0022493F" w:rsidRPr="007F56EE" w:rsidRDefault="0022493F" w:rsidP="007D4847">
      <w:pPr>
        <w:widowControl w:val="0"/>
        <w:spacing w:before="240" w:after="240"/>
        <w:rPr>
          <w:b/>
          <w:sz w:val="22"/>
          <w:szCs w:val="22"/>
        </w:rPr>
      </w:pPr>
    </w:p>
    <w:p w14:paraId="1D281169" w14:textId="77777777" w:rsidR="0022493F" w:rsidRPr="007F56EE" w:rsidRDefault="0022493F" w:rsidP="007D4847">
      <w:pPr>
        <w:widowControl w:val="0"/>
        <w:spacing w:before="240" w:after="240"/>
        <w:rPr>
          <w:b/>
          <w:sz w:val="22"/>
          <w:szCs w:val="22"/>
        </w:rPr>
      </w:pPr>
    </w:p>
    <w:p w14:paraId="658B9EC7" w14:textId="77777777" w:rsidR="00F007B6" w:rsidRDefault="00F007B6" w:rsidP="007D4847">
      <w:pPr>
        <w:widowControl w:val="0"/>
        <w:spacing w:before="240" w:after="240"/>
        <w:rPr>
          <w:b/>
          <w:sz w:val="22"/>
          <w:szCs w:val="22"/>
        </w:rPr>
      </w:pPr>
    </w:p>
    <w:p w14:paraId="03956388" w14:textId="77777777" w:rsidR="00F007B6" w:rsidRDefault="00F007B6" w:rsidP="007D4847">
      <w:pPr>
        <w:widowControl w:val="0"/>
        <w:spacing w:before="240" w:after="240"/>
        <w:rPr>
          <w:b/>
          <w:sz w:val="22"/>
          <w:szCs w:val="22"/>
        </w:rPr>
      </w:pPr>
    </w:p>
    <w:p w14:paraId="247E8621" w14:textId="38572E3B" w:rsidR="007D4847" w:rsidRPr="007F56EE" w:rsidRDefault="007D4847" w:rsidP="007D4847">
      <w:pPr>
        <w:widowControl w:val="0"/>
        <w:spacing w:before="240" w:after="240"/>
        <w:rPr>
          <w:b/>
          <w:sz w:val="22"/>
          <w:szCs w:val="22"/>
        </w:rPr>
      </w:pPr>
      <w:r w:rsidRPr="007F56EE">
        <w:rPr>
          <w:b/>
          <w:sz w:val="22"/>
          <w:szCs w:val="22"/>
        </w:rPr>
        <w:lastRenderedPageBreak/>
        <w:t>Annexe</w:t>
      </w:r>
      <w:r w:rsidRPr="007F56EE">
        <w:rPr>
          <w:b/>
          <w:spacing w:val="10"/>
          <w:sz w:val="22"/>
          <w:szCs w:val="22"/>
        </w:rPr>
        <w:t xml:space="preserve"> </w:t>
      </w:r>
      <w:r w:rsidRPr="007F56EE">
        <w:rPr>
          <w:b/>
          <w:sz w:val="22"/>
          <w:szCs w:val="22"/>
        </w:rPr>
        <w:t>N°1</w:t>
      </w:r>
      <w:r w:rsidRPr="007F56EE">
        <w:rPr>
          <w:b/>
          <w:spacing w:val="10"/>
          <w:sz w:val="22"/>
          <w:szCs w:val="22"/>
        </w:rPr>
        <w:t xml:space="preserve"> </w:t>
      </w:r>
      <w:r w:rsidRPr="007F56EE">
        <w:rPr>
          <w:b/>
          <w:sz w:val="22"/>
          <w:szCs w:val="22"/>
        </w:rPr>
        <w:t>:</w:t>
      </w:r>
      <w:r w:rsidRPr="007F56EE">
        <w:rPr>
          <w:b/>
          <w:spacing w:val="10"/>
          <w:sz w:val="22"/>
          <w:szCs w:val="22"/>
        </w:rPr>
        <w:t xml:space="preserve"> </w:t>
      </w:r>
      <w:r w:rsidRPr="007F56EE">
        <w:rPr>
          <w:b/>
          <w:sz w:val="22"/>
          <w:szCs w:val="22"/>
        </w:rPr>
        <w:t>Déclaration d’intention de</w:t>
      </w:r>
      <w:r w:rsidRPr="007F56EE">
        <w:rPr>
          <w:b/>
          <w:spacing w:val="10"/>
          <w:sz w:val="22"/>
          <w:szCs w:val="22"/>
        </w:rPr>
        <w:t xml:space="preserve"> </w:t>
      </w:r>
      <w:r w:rsidRPr="007F56EE">
        <w:rPr>
          <w:b/>
          <w:sz w:val="22"/>
          <w:szCs w:val="22"/>
        </w:rPr>
        <w:t>soumissionner</w:t>
      </w:r>
      <w:bookmarkEnd w:id="157"/>
    </w:p>
    <w:p w14:paraId="24EC72C9" w14:textId="77777777" w:rsidR="007D4847" w:rsidRPr="007F56EE" w:rsidRDefault="007D4847" w:rsidP="007D4847">
      <w:pPr>
        <w:widowControl w:val="0"/>
        <w:rPr>
          <w:sz w:val="22"/>
          <w:szCs w:val="22"/>
        </w:rPr>
      </w:pPr>
    </w:p>
    <w:p w14:paraId="1DFC57D9" w14:textId="35579B99" w:rsidR="007D4847" w:rsidRPr="007F56EE" w:rsidRDefault="007D4847" w:rsidP="007D4847">
      <w:pPr>
        <w:widowControl w:val="0"/>
        <w:rPr>
          <w:sz w:val="22"/>
          <w:szCs w:val="22"/>
        </w:rPr>
      </w:pPr>
      <w:r w:rsidRPr="007F56EE">
        <w:rPr>
          <w:sz w:val="22"/>
          <w:szCs w:val="22"/>
        </w:rPr>
        <w:t>Je soussigné, -----Nationalité :--------- Domicile :-----  Fonction :-------</w:t>
      </w:r>
    </w:p>
    <w:p w14:paraId="74C2D69A" w14:textId="366B38B0" w:rsidR="007D4847" w:rsidRPr="007F56EE" w:rsidRDefault="007D4847" w:rsidP="007D4847">
      <w:pPr>
        <w:widowControl w:val="0"/>
        <w:rPr>
          <w:sz w:val="22"/>
          <w:szCs w:val="22"/>
        </w:rPr>
      </w:pPr>
      <w:r w:rsidRPr="007F56EE">
        <w:rPr>
          <w:sz w:val="22"/>
          <w:szCs w:val="22"/>
        </w:rPr>
        <w:t>En vertu de mes pouvoirs (préciser la qualité), après avoir pris connaissance du Dossier d’Appel d’Offres National Ouvert N°__AONO/DG/DQ</w:t>
      </w:r>
      <w:r w:rsidR="008C2DE3">
        <w:rPr>
          <w:sz w:val="22"/>
          <w:szCs w:val="22"/>
        </w:rPr>
        <w:t>H</w:t>
      </w:r>
      <w:r w:rsidRPr="007F56EE">
        <w:rPr>
          <w:sz w:val="22"/>
          <w:szCs w:val="22"/>
        </w:rPr>
        <w:t>SE/</w:t>
      </w:r>
      <w:r w:rsidR="00587B3B">
        <w:rPr>
          <w:sz w:val="22"/>
          <w:szCs w:val="22"/>
        </w:rPr>
        <w:t>SDSS/</w:t>
      </w:r>
      <w:r w:rsidRPr="007F56EE">
        <w:rPr>
          <w:sz w:val="22"/>
          <w:szCs w:val="22"/>
        </w:rPr>
        <w:t>CIPM-</w:t>
      </w:r>
      <w:r w:rsidR="00587B3B">
        <w:rPr>
          <w:sz w:val="22"/>
          <w:szCs w:val="22"/>
        </w:rPr>
        <w:t>SCDP/</w:t>
      </w:r>
      <w:r w:rsidR="00F8487F">
        <w:rPr>
          <w:sz w:val="22"/>
          <w:szCs w:val="22"/>
        </w:rPr>
        <w:t>202</w:t>
      </w:r>
      <w:r w:rsidR="00587B3B">
        <w:rPr>
          <w:sz w:val="22"/>
          <w:szCs w:val="22"/>
        </w:rPr>
        <w:t>6</w:t>
      </w:r>
      <w:r w:rsidRPr="007F56EE">
        <w:rPr>
          <w:sz w:val="22"/>
          <w:szCs w:val="22"/>
        </w:rPr>
        <w:t xml:space="preserve"> du___.</w:t>
      </w:r>
    </w:p>
    <w:p w14:paraId="71AFC9AE" w14:textId="77777777" w:rsidR="007D4847" w:rsidRPr="007F56EE" w:rsidRDefault="007D4847" w:rsidP="007D4847">
      <w:pPr>
        <w:widowControl w:val="0"/>
        <w:rPr>
          <w:sz w:val="22"/>
          <w:szCs w:val="22"/>
        </w:rPr>
      </w:pPr>
      <w:r w:rsidRPr="007F56EE">
        <w:rPr>
          <w:sz w:val="22"/>
          <w:szCs w:val="22"/>
        </w:rPr>
        <w:t>Déclare par la présente, l’intention de soumissionner pour cet Appel d’Offres.</w:t>
      </w:r>
    </w:p>
    <w:p w14:paraId="7FD8FC3D" w14:textId="77777777" w:rsidR="007D4847" w:rsidRPr="007F56EE" w:rsidRDefault="007D4847" w:rsidP="007D4847">
      <w:pPr>
        <w:widowControl w:val="0"/>
        <w:rPr>
          <w:sz w:val="22"/>
          <w:szCs w:val="22"/>
        </w:rPr>
      </w:pPr>
    </w:p>
    <w:p w14:paraId="42519CE2" w14:textId="77777777" w:rsidR="007D4847" w:rsidRPr="007F56EE" w:rsidRDefault="007D4847" w:rsidP="007D4847">
      <w:pPr>
        <w:widowControl w:val="0"/>
        <w:rPr>
          <w:sz w:val="22"/>
          <w:szCs w:val="22"/>
        </w:rPr>
      </w:pPr>
      <w:r w:rsidRPr="007F56EE">
        <w:rPr>
          <w:sz w:val="22"/>
          <w:szCs w:val="22"/>
        </w:rPr>
        <w:t>Fait à ____________________________</w:t>
      </w:r>
      <w:r w:rsidRPr="007F56EE">
        <w:rPr>
          <w:sz w:val="22"/>
          <w:szCs w:val="22"/>
        </w:rPr>
        <w:tab/>
        <w:t>le _________________________</w:t>
      </w:r>
    </w:p>
    <w:p w14:paraId="4FFC5328" w14:textId="77777777" w:rsidR="007D4847" w:rsidRPr="007F56EE" w:rsidRDefault="007D4847" w:rsidP="007D4847">
      <w:pPr>
        <w:widowControl w:val="0"/>
        <w:rPr>
          <w:sz w:val="22"/>
          <w:szCs w:val="22"/>
        </w:rPr>
      </w:pPr>
    </w:p>
    <w:p w14:paraId="1E0F0332" w14:textId="77777777" w:rsidR="007D4847" w:rsidRPr="007F56EE" w:rsidRDefault="007D4847" w:rsidP="007D4847">
      <w:pPr>
        <w:widowControl w:val="0"/>
        <w:rPr>
          <w:sz w:val="22"/>
          <w:szCs w:val="22"/>
        </w:rPr>
      </w:pPr>
    </w:p>
    <w:p w14:paraId="40FA4A97" w14:textId="55DD7671" w:rsidR="007D4847" w:rsidRPr="007F56EE" w:rsidRDefault="007D4847" w:rsidP="007D4847">
      <w:pPr>
        <w:widowControl w:val="0"/>
        <w:rPr>
          <w:sz w:val="22"/>
          <w:szCs w:val="22"/>
        </w:rPr>
      </w:pPr>
      <w:r w:rsidRPr="007F56EE">
        <w:rPr>
          <w:sz w:val="22"/>
          <w:szCs w:val="22"/>
        </w:rPr>
        <w:t>Signature, nom et cachet du Prestataire</w:t>
      </w:r>
    </w:p>
    <w:p w14:paraId="5D0C49E3" w14:textId="77777777" w:rsidR="007D4847" w:rsidRPr="007F56EE" w:rsidRDefault="007D4847" w:rsidP="007D4847">
      <w:pPr>
        <w:widowControl w:val="0"/>
        <w:rPr>
          <w:sz w:val="22"/>
          <w:szCs w:val="22"/>
        </w:rPr>
      </w:pPr>
    </w:p>
    <w:p w14:paraId="3B7B6ACC" w14:textId="77777777" w:rsidR="007D4847" w:rsidRPr="007F56EE" w:rsidRDefault="007D4847" w:rsidP="007D4847">
      <w:pPr>
        <w:widowControl w:val="0"/>
        <w:rPr>
          <w:sz w:val="22"/>
          <w:szCs w:val="22"/>
        </w:rPr>
      </w:pPr>
    </w:p>
    <w:p w14:paraId="08BCEC14" w14:textId="77777777" w:rsidR="007D4847" w:rsidRPr="007F56EE" w:rsidRDefault="007D4847" w:rsidP="007D4847">
      <w:pPr>
        <w:widowControl w:val="0"/>
        <w:spacing w:before="240" w:after="240"/>
        <w:rPr>
          <w:b/>
          <w:sz w:val="22"/>
          <w:szCs w:val="22"/>
        </w:rPr>
      </w:pPr>
    </w:p>
    <w:p w14:paraId="52B9782E" w14:textId="77777777" w:rsidR="007D4847" w:rsidRPr="007F56EE" w:rsidRDefault="007D4847" w:rsidP="007D4847">
      <w:pPr>
        <w:widowControl w:val="0"/>
        <w:spacing w:before="240" w:after="240"/>
        <w:rPr>
          <w:b/>
          <w:sz w:val="22"/>
          <w:szCs w:val="22"/>
        </w:rPr>
      </w:pPr>
      <w:r w:rsidRPr="007F56EE">
        <w:rPr>
          <w:b/>
          <w:sz w:val="22"/>
          <w:szCs w:val="22"/>
        </w:rPr>
        <w:br w:type="page"/>
      </w:r>
    </w:p>
    <w:p w14:paraId="30447067" w14:textId="77777777" w:rsidR="007D4847" w:rsidRPr="007F56EE" w:rsidRDefault="007D4847" w:rsidP="007D4847">
      <w:pPr>
        <w:widowControl w:val="0"/>
        <w:spacing w:before="240" w:after="240"/>
        <w:rPr>
          <w:b/>
          <w:sz w:val="22"/>
          <w:szCs w:val="22"/>
        </w:rPr>
      </w:pPr>
      <w:bookmarkStart w:id="158" w:name="_Toc16172418"/>
      <w:r w:rsidRPr="007F56EE">
        <w:rPr>
          <w:b/>
          <w:sz w:val="22"/>
          <w:szCs w:val="22"/>
        </w:rPr>
        <w:lastRenderedPageBreak/>
        <w:t>Annexe</w:t>
      </w:r>
      <w:r w:rsidRPr="007F56EE">
        <w:rPr>
          <w:b/>
          <w:spacing w:val="10"/>
          <w:sz w:val="22"/>
          <w:szCs w:val="22"/>
        </w:rPr>
        <w:t xml:space="preserve"> </w:t>
      </w:r>
      <w:r w:rsidRPr="007F56EE">
        <w:rPr>
          <w:b/>
          <w:sz w:val="22"/>
          <w:szCs w:val="22"/>
        </w:rPr>
        <w:t>N°2</w:t>
      </w:r>
      <w:r w:rsidRPr="007F56EE">
        <w:rPr>
          <w:b/>
          <w:spacing w:val="10"/>
          <w:sz w:val="22"/>
          <w:szCs w:val="22"/>
        </w:rPr>
        <w:t xml:space="preserve"> </w:t>
      </w:r>
      <w:r w:rsidRPr="007F56EE">
        <w:rPr>
          <w:b/>
          <w:sz w:val="22"/>
          <w:szCs w:val="22"/>
        </w:rPr>
        <w:t>:</w:t>
      </w:r>
      <w:r w:rsidRPr="007F56EE">
        <w:rPr>
          <w:b/>
          <w:spacing w:val="10"/>
          <w:sz w:val="22"/>
          <w:szCs w:val="22"/>
        </w:rPr>
        <w:t xml:space="preserve"> </w:t>
      </w:r>
      <w:r w:rsidRPr="007F56EE">
        <w:rPr>
          <w:b/>
          <w:sz w:val="22"/>
          <w:szCs w:val="22"/>
        </w:rPr>
        <w:t>Modèle</w:t>
      </w:r>
      <w:r w:rsidRPr="007F56EE">
        <w:rPr>
          <w:b/>
          <w:spacing w:val="10"/>
          <w:sz w:val="22"/>
          <w:szCs w:val="22"/>
        </w:rPr>
        <w:t xml:space="preserve"> </w:t>
      </w:r>
      <w:r w:rsidRPr="007F56EE">
        <w:rPr>
          <w:b/>
          <w:sz w:val="22"/>
          <w:szCs w:val="22"/>
        </w:rPr>
        <w:t>de</w:t>
      </w:r>
      <w:r w:rsidRPr="007F56EE">
        <w:rPr>
          <w:b/>
          <w:spacing w:val="10"/>
          <w:sz w:val="22"/>
          <w:szCs w:val="22"/>
        </w:rPr>
        <w:t xml:space="preserve"> </w:t>
      </w:r>
      <w:r w:rsidRPr="007F56EE">
        <w:rPr>
          <w:b/>
          <w:sz w:val="22"/>
          <w:szCs w:val="22"/>
        </w:rPr>
        <w:t>soumission</w:t>
      </w:r>
      <w:bookmarkEnd w:id="158"/>
      <w:r w:rsidRPr="007F56EE">
        <w:rPr>
          <w:b/>
          <w:sz w:val="22"/>
          <w:szCs w:val="22"/>
        </w:rPr>
        <w:t xml:space="preserve"> financière</w:t>
      </w:r>
    </w:p>
    <w:p w14:paraId="4C98E447" w14:textId="77777777" w:rsidR="007D4847" w:rsidRPr="007F56EE" w:rsidRDefault="007D4847" w:rsidP="007D4847">
      <w:pPr>
        <w:widowControl w:val="0"/>
        <w:rPr>
          <w:sz w:val="22"/>
          <w:szCs w:val="22"/>
        </w:rPr>
      </w:pPr>
      <w:r w:rsidRPr="007F56EE">
        <w:rPr>
          <w:sz w:val="22"/>
          <w:szCs w:val="22"/>
        </w:rPr>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207A4EDD" w14:textId="77777777" w:rsidR="007D4847" w:rsidRPr="007F56EE" w:rsidRDefault="007D4847" w:rsidP="007D4847">
      <w:pPr>
        <w:widowControl w:val="0"/>
        <w:rPr>
          <w:sz w:val="22"/>
          <w:szCs w:val="22"/>
        </w:rPr>
      </w:pPr>
      <w:r w:rsidRPr="007F56EE">
        <w:rPr>
          <w:sz w:val="22"/>
          <w:szCs w:val="22"/>
        </w:rPr>
        <w:t>Après avoir pris connaissance de toutes les pièces figurant ou mentionnées au dossier d'Appel d’Offres y compris l’(es) additif(s), de l’appel d’offres [rappeler le numéro et l’objet de l’Appel d’Offres] :</w:t>
      </w:r>
    </w:p>
    <w:p w14:paraId="0F302A50" w14:textId="77777777" w:rsidR="007D4847" w:rsidRPr="007F56EE" w:rsidRDefault="007D4847" w:rsidP="00AA3062">
      <w:pPr>
        <w:widowControl w:val="0"/>
        <w:numPr>
          <w:ilvl w:val="0"/>
          <w:numId w:val="52"/>
        </w:numPr>
        <w:spacing w:after="60"/>
        <w:rPr>
          <w:sz w:val="22"/>
          <w:szCs w:val="22"/>
        </w:rPr>
      </w:pPr>
      <w:r w:rsidRPr="007F56EE">
        <w:rPr>
          <w:sz w:val="22"/>
          <w:szCs w:val="22"/>
        </w:rPr>
        <w:t>Après m'être personnellement rendu sur le site des travaux et avoir souverainement apprécié la situation et constaté la nature et les contraintes des travaux à réaliser</w:t>
      </w:r>
    </w:p>
    <w:p w14:paraId="45D3F11D" w14:textId="77777777" w:rsidR="007D4847" w:rsidRPr="007F56EE" w:rsidRDefault="007D4847" w:rsidP="00AA3062">
      <w:pPr>
        <w:widowControl w:val="0"/>
        <w:numPr>
          <w:ilvl w:val="0"/>
          <w:numId w:val="52"/>
        </w:numPr>
        <w:spacing w:after="60"/>
        <w:rPr>
          <w:sz w:val="22"/>
          <w:szCs w:val="22"/>
        </w:rPr>
      </w:pPr>
      <w:r w:rsidRPr="007F56EE">
        <w:rPr>
          <w:sz w:val="22"/>
          <w:szCs w:val="22"/>
        </w:rPr>
        <w:t>Remets, revêtus de ma signature, le bordereau des prix unitaires ainsi que le devis estimatif établis conformément aux cadres figurant dans le dossier d'appel d'offres.</w:t>
      </w:r>
    </w:p>
    <w:p w14:paraId="6ED5CC42" w14:textId="77777777" w:rsidR="007D4847" w:rsidRPr="007F56EE" w:rsidRDefault="007D4847" w:rsidP="00AA3062">
      <w:pPr>
        <w:widowControl w:val="0"/>
        <w:numPr>
          <w:ilvl w:val="0"/>
          <w:numId w:val="52"/>
        </w:numPr>
        <w:spacing w:after="60"/>
        <w:rPr>
          <w:sz w:val="22"/>
          <w:szCs w:val="22"/>
        </w:rPr>
      </w:pPr>
      <w:r w:rsidRPr="007F56EE">
        <w:rPr>
          <w:sz w:val="22"/>
          <w:szCs w:val="22"/>
        </w:rPr>
        <w:t>Me soumets et m'engage à exécuter les travaux conformément au dossier d'Appel d'Offres, moyennant les prix que j'ai établis moi-même pour chaque nature d'ouvrage, lesquels prix font ressortir le montant de l'offre pour le lot n° ___________ à _________</w:t>
      </w:r>
    </w:p>
    <w:p w14:paraId="1B0A014E" w14:textId="77777777" w:rsidR="007D4847" w:rsidRPr="007F56EE" w:rsidRDefault="007D4847" w:rsidP="00AA3062">
      <w:pPr>
        <w:widowControl w:val="0"/>
        <w:numPr>
          <w:ilvl w:val="0"/>
          <w:numId w:val="52"/>
        </w:numPr>
        <w:spacing w:after="60"/>
        <w:rPr>
          <w:sz w:val="22"/>
          <w:szCs w:val="22"/>
        </w:rPr>
      </w:pPr>
      <w:r w:rsidRPr="007F56EE">
        <w:rPr>
          <w:sz w:val="22"/>
          <w:szCs w:val="22"/>
        </w:rPr>
        <w:t>_________________ [En chiffres et en lettres] francs CFA Hors TVA, et à</w:t>
      </w:r>
    </w:p>
    <w:p w14:paraId="69E0D497" w14:textId="77777777" w:rsidR="007D4847" w:rsidRPr="007F56EE" w:rsidRDefault="007D4847" w:rsidP="00AA3062">
      <w:pPr>
        <w:widowControl w:val="0"/>
        <w:numPr>
          <w:ilvl w:val="0"/>
          <w:numId w:val="52"/>
        </w:numPr>
        <w:spacing w:after="60"/>
        <w:rPr>
          <w:sz w:val="22"/>
          <w:szCs w:val="22"/>
        </w:rPr>
      </w:pPr>
      <w:r w:rsidRPr="007F56EE">
        <w:rPr>
          <w:sz w:val="22"/>
          <w:szCs w:val="22"/>
        </w:rPr>
        <w:t>_________________ francs CFA Toutes Taxes Comprises. [En chiffres et en lettres]</w:t>
      </w:r>
    </w:p>
    <w:p w14:paraId="71489B17" w14:textId="77777777" w:rsidR="007D4847" w:rsidRPr="007F56EE" w:rsidRDefault="007D4847" w:rsidP="00AA3062">
      <w:pPr>
        <w:widowControl w:val="0"/>
        <w:numPr>
          <w:ilvl w:val="0"/>
          <w:numId w:val="52"/>
        </w:numPr>
        <w:spacing w:after="60"/>
        <w:rPr>
          <w:sz w:val="22"/>
          <w:szCs w:val="22"/>
        </w:rPr>
      </w:pPr>
      <w:r w:rsidRPr="007F56EE">
        <w:rPr>
          <w:sz w:val="22"/>
          <w:szCs w:val="22"/>
        </w:rPr>
        <w:t>M'engage à exécuter les travaux dans un délai de _______________ Mois</w:t>
      </w:r>
    </w:p>
    <w:p w14:paraId="0972B353" w14:textId="1DCAF56E" w:rsidR="007D4847" w:rsidRPr="007F56EE" w:rsidRDefault="007D4847" w:rsidP="00AA3062">
      <w:pPr>
        <w:widowControl w:val="0"/>
        <w:numPr>
          <w:ilvl w:val="0"/>
          <w:numId w:val="52"/>
        </w:numPr>
        <w:spacing w:after="60"/>
        <w:rPr>
          <w:sz w:val="22"/>
          <w:szCs w:val="22"/>
        </w:rPr>
      </w:pPr>
      <w:r w:rsidRPr="007F56EE">
        <w:rPr>
          <w:sz w:val="22"/>
          <w:szCs w:val="22"/>
        </w:rPr>
        <w:t>M’engage en outre à maintenir mon offre dans le délai de 90 jours à compter de la date limite de remise des offres.</w:t>
      </w:r>
    </w:p>
    <w:p w14:paraId="10563545" w14:textId="75162C21" w:rsidR="007D4847" w:rsidRPr="007F56EE" w:rsidRDefault="007D4847" w:rsidP="00AA3062">
      <w:pPr>
        <w:widowControl w:val="0"/>
        <w:numPr>
          <w:ilvl w:val="0"/>
          <w:numId w:val="52"/>
        </w:numPr>
        <w:spacing w:after="60"/>
        <w:rPr>
          <w:sz w:val="22"/>
          <w:szCs w:val="22"/>
        </w:rPr>
      </w:pPr>
      <w:r w:rsidRPr="007F56EE">
        <w:rPr>
          <w:sz w:val="22"/>
          <w:szCs w:val="22"/>
        </w:rPr>
        <w:t>Les rabais et les modalités d’application desdits rabais sont les suivants :---------</w:t>
      </w:r>
    </w:p>
    <w:p w14:paraId="564661CB" w14:textId="707B97EE" w:rsidR="007D4847" w:rsidRPr="007F56EE" w:rsidRDefault="007D4847" w:rsidP="007D4847">
      <w:pPr>
        <w:widowControl w:val="0"/>
        <w:rPr>
          <w:sz w:val="22"/>
          <w:szCs w:val="22"/>
        </w:rPr>
      </w:pPr>
      <w:r w:rsidRPr="007F56EE">
        <w:rPr>
          <w:sz w:val="22"/>
          <w:szCs w:val="22"/>
        </w:rPr>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65229EC2" w14:textId="6A0E051C" w:rsidR="007D4847" w:rsidRPr="007F56EE" w:rsidRDefault="007D4847" w:rsidP="007D4847">
      <w:pPr>
        <w:widowControl w:val="0"/>
        <w:rPr>
          <w:sz w:val="22"/>
          <w:szCs w:val="22"/>
        </w:rPr>
      </w:pPr>
      <w:r w:rsidRPr="007F56EE">
        <w:rPr>
          <w:sz w:val="22"/>
          <w:szCs w:val="22"/>
        </w:rPr>
        <w:t>Avant signature du Marché, la présente soumission acceptée par vous vaudra engagement entre nous.</w:t>
      </w:r>
    </w:p>
    <w:p w14:paraId="7C315589" w14:textId="77777777" w:rsidR="007D4847" w:rsidRPr="007F56EE" w:rsidRDefault="007D4847" w:rsidP="007D4847">
      <w:pPr>
        <w:widowControl w:val="0"/>
        <w:rPr>
          <w:sz w:val="22"/>
          <w:szCs w:val="22"/>
        </w:rPr>
      </w:pPr>
    </w:p>
    <w:p w14:paraId="0BAB598A" w14:textId="77777777" w:rsidR="007D4847" w:rsidRPr="007F56EE" w:rsidRDefault="007D4847" w:rsidP="007D4847">
      <w:pPr>
        <w:widowControl w:val="0"/>
        <w:rPr>
          <w:sz w:val="22"/>
          <w:szCs w:val="22"/>
        </w:rPr>
      </w:pPr>
      <w:r w:rsidRPr="007F56EE">
        <w:rPr>
          <w:sz w:val="22"/>
          <w:szCs w:val="22"/>
        </w:rPr>
        <w:t>Fait à ________________________ le ______________________</w:t>
      </w:r>
    </w:p>
    <w:p w14:paraId="4796C4D8" w14:textId="77777777" w:rsidR="007D4847" w:rsidRPr="007F56EE" w:rsidRDefault="007D4847" w:rsidP="007D4847">
      <w:pPr>
        <w:widowControl w:val="0"/>
        <w:rPr>
          <w:sz w:val="22"/>
          <w:szCs w:val="22"/>
        </w:rPr>
      </w:pPr>
    </w:p>
    <w:p w14:paraId="7E0A77C5" w14:textId="77777777" w:rsidR="007D4847" w:rsidRPr="007F56EE" w:rsidRDefault="007D4847" w:rsidP="007D4847">
      <w:pPr>
        <w:widowControl w:val="0"/>
        <w:rPr>
          <w:sz w:val="22"/>
          <w:szCs w:val="22"/>
        </w:rPr>
      </w:pPr>
      <w:r w:rsidRPr="007F56EE">
        <w:rPr>
          <w:sz w:val="22"/>
          <w:szCs w:val="22"/>
        </w:rPr>
        <w:t>Signature de _________________________</w:t>
      </w:r>
    </w:p>
    <w:p w14:paraId="72A1B095" w14:textId="77777777" w:rsidR="007D4847" w:rsidRPr="007F56EE" w:rsidRDefault="007D4847" w:rsidP="007D4847">
      <w:pPr>
        <w:widowControl w:val="0"/>
        <w:rPr>
          <w:sz w:val="22"/>
          <w:szCs w:val="22"/>
        </w:rPr>
      </w:pPr>
      <w:r w:rsidRPr="007F56EE">
        <w:rPr>
          <w:sz w:val="22"/>
          <w:szCs w:val="22"/>
        </w:rPr>
        <w:t>En qualité de ________________________ dûment autorisé à signer les soumissions pour et au nom de _____________________________</w:t>
      </w:r>
    </w:p>
    <w:p w14:paraId="4000333F" w14:textId="77777777" w:rsidR="007D4847" w:rsidRPr="007F56EE" w:rsidRDefault="007D4847" w:rsidP="007D4847">
      <w:pPr>
        <w:widowControl w:val="0"/>
        <w:rPr>
          <w:sz w:val="22"/>
          <w:szCs w:val="22"/>
        </w:rPr>
      </w:pPr>
      <w:r w:rsidRPr="007F56EE">
        <w:rPr>
          <w:sz w:val="22"/>
          <w:szCs w:val="22"/>
        </w:rPr>
        <w:br w:type="page"/>
      </w:r>
    </w:p>
    <w:p w14:paraId="62BAE01C" w14:textId="77777777" w:rsidR="007D4847" w:rsidRPr="007F56EE" w:rsidRDefault="007D4847" w:rsidP="007D4847">
      <w:pPr>
        <w:widowControl w:val="0"/>
        <w:spacing w:before="240" w:after="240"/>
        <w:rPr>
          <w:b/>
          <w:sz w:val="22"/>
          <w:szCs w:val="22"/>
        </w:rPr>
      </w:pPr>
      <w:bookmarkStart w:id="159" w:name="_Toc16172419"/>
      <w:r w:rsidRPr="007F56EE">
        <w:rPr>
          <w:b/>
          <w:sz w:val="22"/>
          <w:szCs w:val="22"/>
        </w:rPr>
        <w:lastRenderedPageBreak/>
        <w:t>Annexe</w:t>
      </w:r>
      <w:r w:rsidRPr="007F56EE">
        <w:rPr>
          <w:b/>
          <w:spacing w:val="10"/>
          <w:sz w:val="22"/>
          <w:szCs w:val="22"/>
        </w:rPr>
        <w:t xml:space="preserve"> </w:t>
      </w:r>
      <w:r w:rsidRPr="007F56EE">
        <w:rPr>
          <w:b/>
          <w:sz w:val="22"/>
          <w:szCs w:val="22"/>
        </w:rPr>
        <w:t>N°3</w:t>
      </w:r>
      <w:r w:rsidRPr="007F56EE">
        <w:rPr>
          <w:b/>
          <w:spacing w:val="10"/>
          <w:sz w:val="22"/>
          <w:szCs w:val="22"/>
        </w:rPr>
        <w:t xml:space="preserve"> </w:t>
      </w:r>
      <w:r w:rsidRPr="007F56EE">
        <w:rPr>
          <w:b/>
          <w:sz w:val="22"/>
          <w:szCs w:val="22"/>
        </w:rPr>
        <w:t>:</w:t>
      </w:r>
      <w:r w:rsidRPr="007F56EE">
        <w:rPr>
          <w:b/>
          <w:spacing w:val="10"/>
          <w:sz w:val="22"/>
          <w:szCs w:val="22"/>
        </w:rPr>
        <w:t xml:space="preserve"> </w:t>
      </w:r>
      <w:r w:rsidRPr="007F56EE">
        <w:rPr>
          <w:b/>
          <w:sz w:val="22"/>
          <w:szCs w:val="22"/>
        </w:rPr>
        <w:t>Modèle</w:t>
      </w:r>
      <w:r w:rsidRPr="007F56EE">
        <w:rPr>
          <w:b/>
          <w:spacing w:val="10"/>
          <w:sz w:val="22"/>
          <w:szCs w:val="22"/>
        </w:rPr>
        <w:t xml:space="preserve"> </w:t>
      </w:r>
      <w:r w:rsidRPr="007F56EE">
        <w:rPr>
          <w:b/>
          <w:sz w:val="22"/>
          <w:szCs w:val="22"/>
        </w:rPr>
        <w:t>de</w:t>
      </w:r>
      <w:r w:rsidRPr="007F56EE">
        <w:rPr>
          <w:b/>
          <w:spacing w:val="10"/>
          <w:sz w:val="22"/>
          <w:szCs w:val="22"/>
        </w:rPr>
        <w:t xml:space="preserve"> </w:t>
      </w:r>
      <w:r w:rsidRPr="007F56EE">
        <w:rPr>
          <w:b/>
          <w:sz w:val="22"/>
          <w:szCs w:val="22"/>
        </w:rPr>
        <w:t>caution</w:t>
      </w:r>
      <w:r w:rsidRPr="007F56EE">
        <w:rPr>
          <w:b/>
          <w:spacing w:val="10"/>
          <w:sz w:val="22"/>
          <w:szCs w:val="22"/>
        </w:rPr>
        <w:t xml:space="preserve"> </w:t>
      </w:r>
      <w:r w:rsidRPr="007F56EE">
        <w:rPr>
          <w:b/>
          <w:sz w:val="22"/>
          <w:szCs w:val="22"/>
        </w:rPr>
        <w:t>de</w:t>
      </w:r>
      <w:r w:rsidRPr="007F56EE">
        <w:rPr>
          <w:b/>
          <w:spacing w:val="10"/>
          <w:sz w:val="22"/>
          <w:szCs w:val="22"/>
        </w:rPr>
        <w:t xml:space="preserve"> </w:t>
      </w:r>
      <w:r w:rsidRPr="007F56EE">
        <w:rPr>
          <w:b/>
          <w:sz w:val="22"/>
          <w:szCs w:val="22"/>
        </w:rPr>
        <w:t>soumission</w:t>
      </w:r>
      <w:bookmarkEnd w:id="159"/>
    </w:p>
    <w:p w14:paraId="3634856A" w14:textId="53F5921A" w:rsidR="007D4847" w:rsidRPr="007F56EE" w:rsidRDefault="007D4847" w:rsidP="007D4847">
      <w:pPr>
        <w:widowControl w:val="0"/>
        <w:rPr>
          <w:sz w:val="22"/>
          <w:szCs w:val="22"/>
        </w:rPr>
      </w:pPr>
      <w:r w:rsidRPr="007F56EE">
        <w:rPr>
          <w:sz w:val="22"/>
          <w:szCs w:val="22"/>
        </w:rPr>
        <w:t>A la Société Camerounaise des Dépôts Pétroliers en abrégé (SCDP), ci-après désigné « le Maître d’Ouvrage »</w:t>
      </w:r>
    </w:p>
    <w:p w14:paraId="17EEF4EC" w14:textId="4CEDA591" w:rsidR="007D4847" w:rsidRPr="007F56EE" w:rsidRDefault="007D4847" w:rsidP="007D4847">
      <w:pPr>
        <w:widowControl w:val="0"/>
        <w:spacing w:line="360" w:lineRule="auto"/>
        <w:rPr>
          <w:sz w:val="22"/>
          <w:szCs w:val="22"/>
        </w:rPr>
      </w:pPr>
      <w:r w:rsidRPr="007F56EE">
        <w:rPr>
          <w:sz w:val="22"/>
          <w:szCs w:val="22"/>
        </w:rPr>
        <w:t>Attendu que l’Entreprise _____________________, ci-dessous désignée « le Soumissionnaire », a soumis son offre en date du [date du dépôt de l’offre] de nom et/ou description des Prestations_______________________ pour [rappeler l’objet de l’Appel d’Offres], ci-dessous désignée « l’offre », et pour laquelle il doit joindre un cautionnement provisoire équivalant à [indiquer le montant] francs CFA,</w:t>
      </w:r>
    </w:p>
    <w:p w14:paraId="4536CB2A" w14:textId="77777777" w:rsidR="007D4847" w:rsidRPr="007F56EE" w:rsidRDefault="007D4847" w:rsidP="007D4847">
      <w:pPr>
        <w:widowControl w:val="0"/>
        <w:rPr>
          <w:sz w:val="22"/>
          <w:szCs w:val="22"/>
        </w:rPr>
      </w:pPr>
      <w:r w:rsidRPr="007F56EE">
        <w:rPr>
          <w:sz w:val="22"/>
          <w:szCs w:val="22"/>
        </w:rPr>
        <w:t>Nous _______________________________ [Nom et adresse de la banque], représentée par _______________________ [Noms des signataires], ci-dessous désignée « la banque », déclarons garantir le paiement au Maître d’Ouvrage de la somme maximale de [indiquer le montant] Francs CFA, que la banque s’engage à régler intégralement au Maître d’Ouvrage, s’obligeant elle-même, ses successeurs et assignataires.</w:t>
      </w:r>
    </w:p>
    <w:p w14:paraId="621CE465" w14:textId="77777777" w:rsidR="007D4847" w:rsidRPr="007F56EE" w:rsidRDefault="007D4847" w:rsidP="007D4847">
      <w:pPr>
        <w:widowControl w:val="0"/>
        <w:rPr>
          <w:sz w:val="22"/>
          <w:szCs w:val="22"/>
        </w:rPr>
      </w:pPr>
      <w:r w:rsidRPr="007F56EE">
        <w:rPr>
          <w:sz w:val="22"/>
          <w:szCs w:val="22"/>
        </w:rPr>
        <w:t>Les conditions de cette obligation sont les suivantes :</w:t>
      </w:r>
    </w:p>
    <w:p w14:paraId="0972E43D" w14:textId="77777777" w:rsidR="007D4847" w:rsidRPr="007F56EE" w:rsidRDefault="007D4847" w:rsidP="00AA3062">
      <w:pPr>
        <w:widowControl w:val="0"/>
        <w:numPr>
          <w:ilvl w:val="0"/>
          <w:numId w:val="53"/>
        </w:numPr>
        <w:spacing w:after="60"/>
        <w:ind w:left="567" w:hanging="283"/>
        <w:rPr>
          <w:sz w:val="22"/>
          <w:szCs w:val="22"/>
        </w:rPr>
      </w:pPr>
      <w:r w:rsidRPr="007F56EE">
        <w:rPr>
          <w:sz w:val="22"/>
          <w:szCs w:val="22"/>
        </w:rPr>
        <w:t xml:space="preserve">Si le soumissionnaire retire son offre pendant la période de validité prévue dans le Dossier d’Appel d’Offres ; </w:t>
      </w:r>
    </w:p>
    <w:p w14:paraId="17AAC111" w14:textId="77777777" w:rsidR="007D4847" w:rsidRPr="007F56EE" w:rsidRDefault="007D4847" w:rsidP="00AA3062">
      <w:pPr>
        <w:widowControl w:val="0"/>
        <w:numPr>
          <w:ilvl w:val="0"/>
          <w:numId w:val="53"/>
        </w:numPr>
        <w:spacing w:after="60"/>
        <w:ind w:left="567" w:hanging="283"/>
        <w:rPr>
          <w:sz w:val="22"/>
          <w:szCs w:val="22"/>
        </w:rPr>
      </w:pPr>
      <w:r w:rsidRPr="007F56EE">
        <w:rPr>
          <w:sz w:val="22"/>
          <w:szCs w:val="22"/>
        </w:rPr>
        <w:t>Si le soumissionnaire, s’étant vu notifier l’attribution du marché par l’Autorité Contractante pendant la période de validité :</w:t>
      </w:r>
    </w:p>
    <w:p w14:paraId="0CBD78E7" w14:textId="77777777" w:rsidR="007D4847" w:rsidRPr="007F56EE" w:rsidRDefault="007D4847" w:rsidP="00AA3062">
      <w:pPr>
        <w:widowControl w:val="0"/>
        <w:numPr>
          <w:ilvl w:val="1"/>
          <w:numId w:val="53"/>
        </w:numPr>
        <w:spacing w:after="60"/>
        <w:ind w:left="851" w:hanging="284"/>
        <w:rPr>
          <w:sz w:val="22"/>
          <w:szCs w:val="22"/>
        </w:rPr>
      </w:pPr>
      <w:r w:rsidRPr="007F56EE">
        <w:rPr>
          <w:sz w:val="22"/>
          <w:szCs w:val="22"/>
        </w:rPr>
        <w:t>Omet à signer ou refuse de signer le marché, alors qu’il est requis de le faire ;</w:t>
      </w:r>
    </w:p>
    <w:p w14:paraId="5BD3F395" w14:textId="77777777" w:rsidR="007D4847" w:rsidRPr="007F56EE" w:rsidRDefault="007D4847" w:rsidP="00AA3062">
      <w:pPr>
        <w:widowControl w:val="0"/>
        <w:numPr>
          <w:ilvl w:val="1"/>
          <w:numId w:val="53"/>
        </w:numPr>
        <w:spacing w:after="60"/>
        <w:ind w:left="851" w:hanging="284"/>
        <w:rPr>
          <w:sz w:val="22"/>
          <w:szCs w:val="22"/>
        </w:rPr>
      </w:pPr>
      <w:r w:rsidRPr="007F56EE">
        <w:rPr>
          <w:sz w:val="22"/>
          <w:szCs w:val="22"/>
        </w:rPr>
        <w:t>Omet ou refuse de fournir le cautionnement définitif du marché (cautionnement définitif), comme prévu dans celui-ci.</w:t>
      </w:r>
    </w:p>
    <w:p w14:paraId="6D3487C6" w14:textId="517E5122" w:rsidR="007D4847" w:rsidRPr="007F56EE" w:rsidRDefault="007D4847" w:rsidP="007D4847">
      <w:pPr>
        <w:widowControl w:val="0"/>
        <w:rPr>
          <w:sz w:val="22"/>
          <w:szCs w:val="22"/>
        </w:rPr>
      </w:pPr>
      <w:r w:rsidRPr="007F56EE">
        <w:rPr>
          <w:sz w:val="22"/>
          <w:szCs w:val="22"/>
        </w:rPr>
        <w:t>Nous nous engageons à payer au Maître d’Ouvrage un montant allant jusqu’au maximum de la somme stipulée ci-dessus, dès réception de sa première demande écrite, sans que le Maître d’Ouvrage soit tenu de justifier sa demande, étant entendu toutefois que dans sa demande notera que le montant qu’il réclame lui est dû parce que l’une ou l’autre des conditions ci-dessus, ou toutes les deux, sont remplies, et qu’il spécifiera quelle (s) condition (s) a (ont) joué.</w:t>
      </w:r>
    </w:p>
    <w:p w14:paraId="13499F4F" w14:textId="75FB688E" w:rsidR="007D4847" w:rsidRPr="007F56EE" w:rsidRDefault="007D4847" w:rsidP="007D4847">
      <w:pPr>
        <w:widowControl w:val="0"/>
        <w:rPr>
          <w:sz w:val="22"/>
          <w:szCs w:val="22"/>
        </w:rPr>
      </w:pPr>
      <w:r w:rsidRPr="007F56EE">
        <w:rPr>
          <w:sz w:val="22"/>
          <w:szCs w:val="22"/>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0A714E3A" w14:textId="77777777" w:rsidR="007D4847" w:rsidRPr="007F56EE" w:rsidRDefault="007D4847" w:rsidP="007D4847">
      <w:pPr>
        <w:widowControl w:val="0"/>
        <w:rPr>
          <w:sz w:val="22"/>
          <w:szCs w:val="22"/>
        </w:rPr>
      </w:pPr>
      <w:r w:rsidRPr="007F56EE">
        <w:rPr>
          <w:sz w:val="22"/>
          <w:szCs w:val="22"/>
        </w:rPr>
        <w:t>La présente caution est soumise pour son interprétation et son exécution au droit camerounais. Les tribunaux du Cameroun seront seuls compétents pour statuer sur tout ce qui concerne le présent engagement et ses suites.</w:t>
      </w:r>
    </w:p>
    <w:p w14:paraId="37D2C736" w14:textId="77777777" w:rsidR="007D4847" w:rsidRPr="007F56EE" w:rsidRDefault="007D4847" w:rsidP="007D4847">
      <w:pPr>
        <w:widowControl w:val="0"/>
        <w:rPr>
          <w:sz w:val="22"/>
          <w:szCs w:val="22"/>
        </w:rPr>
      </w:pPr>
      <w:r w:rsidRPr="007F56EE">
        <w:rPr>
          <w:sz w:val="22"/>
          <w:szCs w:val="22"/>
        </w:rPr>
        <w:t>Signé et authentifié par la banque</w:t>
      </w:r>
    </w:p>
    <w:p w14:paraId="2C3128AD" w14:textId="77777777" w:rsidR="007D4847" w:rsidRPr="007F56EE" w:rsidRDefault="007D4847" w:rsidP="007D4847">
      <w:pPr>
        <w:widowControl w:val="0"/>
        <w:rPr>
          <w:sz w:val="22"/>
          <w:szCs w:val="22"/>
        </w:rPr>
      </w:pPr>
      <w:r w:rsidRPr="007F56EE">
        <w:rPr>
          <w:sz w:val="22"/>
          <w:szCs w:val="22"/>
        </w:rPr>
        <w:t>À ___________________________, le _________________________</w:t>
      </w:r>
    </w:p>
    <w:p w14:paraId="0DCD329B" w14:textId="77777777" w:rsidR="007D4847" w:rsidRPr="007F56EE" w:rsidRDefault="007D4847" w:rsidP="007D4847">
      <w:pPr>
        <w:widowControl w:val="0"/>
        <w:rPr>
          <w:sz w:val="22"/>
          <w:szCs w:val="22"/>
        </w:rPr>
      </w:pPr>
      <w:r w:rsidRPr="007F56EE">
        <w:rPr>
          <w:sz w:val="22"/>
          <w:szCs w:val="22"/>
        </w:rPr>
        <w:t>[Signature de la banque]</w:t>
      </w:r>
      <w:r w:rsidRPr="007F56EE">
        <w:rPr>
          <w:sz w:val="22"/>
          <w:szCs w:val="22"/>
        </w:rPr>
        <w:br w:type="page"/>
      </w:r>
    </w:p>
    <w:p w14:paraId="141B1C6F" w14:textId="77777777" w:rsidR="007D4847" w:rsidRPr="007F56EE" w:rsidRDefault="007D4847" w:rsidP="007D4847">
      <w:pPr>
        <w:widowControl w:val="0"/>
        <w:spacing w:before="240" w:after="240"/>
        <w:rPr>
          <w:b/>
          <w:sz w:val="22"/>
          <w:szCs w:val="22"/>
        </w:rPr>
      </w:pPr>
      <w:bookmarkStart w:id="160" w:name="_Toc16172420"/>
      <w:r w:rsidRPr="007F56EE">
        <w:rPr>
          <w:b/>
          <w:sz w:val="22"/>
          <w:szCs w:val="22"/>
        </w:rPr>
        <w:lastRenderedPageBreak/>
        <w:t>Annexe</w:t>
      </w:r>
      <w:r w:rsidRPr="007F56EE">
        <w:rPr>
          <w:b/>
          <w:spacing w:val="10"/>
          <w:sz w:val="22"/>
          <w:szCs w:val="22"/>
        </w:rPr>
        <w:t xml:space="preserve"> </w:t>
      </w:r>
      <w:r w:rsidRPr="007F56EE">
        <w:rPr>
          <w:b/>
          <w:sz w:val="22"/>
          <w:szCs w:val="22"/>
        </w:rPr>
        <w:t>N°4</w:t>
      </w:r>
      <w:r w:rsidRPr="007F56EE">
        <w:rPr>
          <w:b/>
          <w:spacing w:val="10"/>
          <w:sz w:val="22"/>
          <w:szCs w:val="22"/>
        </w:rPr>
        <w:t xml:space="preserve"> </w:t>
      </w:r>
      <w:r w:rsidRPr="007F56EE">
        <w:rPr>
          <w:b/>
          <w:sz w:val="22"/>
          <w:szCs w:val="22"/>
        </w:rPr>
        <w:t>:</w:t>
      </w:r>
      <w:r w:rsidRPr="007F56EE">
        <w:rPr>
          <w:b/>
          <w:spacing w:val="10"/>
          <w:sz w:val="22"/>
          <w:szCs w:val="22"/>
        </w:rPr>
        <w:t xml:space="preserve"> </w:t>
      </w:r>
      <w:r w:rsidRPr="007F56EE">
        <w:rPr>
          <w:b/>
          <w:sz w:val="22"/>
          <w:szCs w:val="22"/>
        </w:rPr>
        <w:t>Modèle</w:t>
      </w:r>
      <w:r w:rsidRPr="007F56EE">
        <w:rPr>
          <w:b/>
          <w:spacing w:val="10"/>
          <w:sz w:val="22"/>
          <w:szCs w:val="22"/>
        </w:rPr>
        <w:t xml:space="preserve"> </w:t>
      </w:r>
      <w:r w:rsidRPr="007F56EE">
        <w:rPr>
          <w:b/>
          <w:sz w:val="22"/>
          <w:szCs w:val="22"/>
        </w:rPr>
        <w:t>de</w:t>
      </w:r>
      <w:r w:rsidRPr="007F56EE">
        <w:rPr>
          <w:b/>
          <w:spacing w:val="10"/>
          <w:sz w:val="22"/>
          <w:szCs w:val="22"/>
        </w:rPr>
        <w:t xml:space="preserve"> </w:t>
      </w:r>
      <w:r w:rsidRPr="007F56EE">
        <w:rPr>
          <w:b/>
          <w:sz w:val="22"/>
          <w:szCs w:val="22"/>
        </w:rPr>
        <w:t>cautionnement</w:t>
      </w:r>
      <w:r w:rsidRPr="007F56EE">
        <w:rPr>
          <w:b/>
          <w:spacing w:val="10"/>
          <w:sz w:val="22"/>
          <w:szCs w:val="22"/>
        </w:rPr>
        <w:t xml:space="preserve"> </w:t>
      </w:r>
      <w:r w:rsidRPr="007F56EE">
        <w:rPr>
          <w:b/>
          <w:sz w:val="22"/>
          <w:szCs w:val="22"/>
        </w:rPr>
        <w:t>définitif</w:t>
      </w:r>
      <w:bookmarkEnd w:id="160"/>
    </w:p>
    <w:p w14:paraId="6F1E83AC" w14:textId="77777777" w:rsidR="007D4847" w:rsidRPr="007F56EE" w:rsidRDefault="007D4847" w:rsidP="007D4847">
      <w:pPr>
        <w:widowControl w:val="0"/>
        <w:rPr>
          <w:sz w:val="22"/>
          <w:szCs w:val="22"/>
        </w:rPr>
      </w:pPr>
      <w:r w:rsidRPr="007F56EE">
        <w:rPr>
          <w:sz w:val="22"/>
          <w:szCs w:val="22"/>
        </w:rPr>
        <w:t>Banque :</w:t>
      </w:r>
    </w:p>
    <w:p w14:paraId="00AE43EA" w14:textId="77777777" w:rsidR="007D4847" w:rsidRPr="007F56EE" w:rsidRDefault="007D4847" w:rsidP="007D4847">
      <w:pPr>
        <w:widowControl w:val="0"/>
        <w:rPr>
          <w:sz w:val="22"/>
          <w:szCs w:val="22"/>
        </w:rPr>
      </w:pPr>
      <w:r w:rsidRPr="007F56EE">
        <w:rPr>
          <w:sz w:val="22"/>
          <w:szCs w:val="22"/>
        </w:rPr>
        <w:t>Référence de la Caution : N° ___________________</w:t>
      </w:r>
    </w:p>
    <w:p w14:paraId="3870272C" w14:textId="4C1CB11C" w:rsidR="007D4847" w:rsidRPr="007F56EE" w:rsidRDefault="007D4847" w:rsidP="007D4847">
      <w:pPr>
        <w:widowControl w:val="0"/>
        <w:rPr>
          <w:sz w:val="22"/>
          <w:szCs w:val="22"/>
        </w:rPr>
      </w:pPr>
      <w:r w:rsidRPr="007F56EE">
        <w:rPr>
          <w:sz w:val="22"/>
          <w:szCs w:val="22"/>
        </w:rPr>
        <w:t>A la Société Camerounaise des Dépôts Pétroliers B.P : 2271/2272 Douala-Cameroun, ci-dessous désigné « Maître d’Ouvrage »</w:t>
      </w:r>
    </w:p>
    <w:p w14:paraId="419BA18C" w14:textId="77777777" w:rsidR="007D4847" w:rsidRPr="007F56EE" w:rsidRDefault="007D4847" w:rsidP="007D4847">
      <w:pPr>
        <w:widowControl w:val="0"/>
        <w:rPr>
          <w:sz w:val="22"/>
          <w:szCs w:val="22"/>
        </w:rPr>
      </w:pPr>
      <w:r w:rsidRPr="007F56EE">
        <w:rPr>
          <w:sz w:val="22"/>
          <w:szCs w:val="22"/>
        </w:rPr>
        <w:t>Attendu que ; _____________________ [Nom et adresse de l’Entreprise], ci-dessous désigné « l’Entrepreneur », s’est engagé, en exécution du Marché désigné « le marché », à réaliser [indiquer la nature des travaux]</w:t>
      </w:r>
    </w:p>
    <w:p w14:paraId="0A913FA5" w14:textId="77777777" w:rsidR="007D4847" w:rsidRPr="007F56EE" w:rsidRDefault="007D4847" w:rsidP="007D4847">
      <w:pPr>
        <w:widowControl w:val="0"/>
        <w:rPr>
          <w:sz w:val="22"/>
          <w:szCs w:val="22"/>
        </w:rPr>
      </w:pPr>
      <w:r w:rsidRPr="007F56EE">
        <w:rPr>
          <w:sz w:val="22"/>
          <w:szCs w:val="22"/>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014350DF" w14:textId="77777777" w:rsidR="007D4847" w:rsidRPr="007F56EE" w:rsidRDefault="007D4847" w:rsidP="007D4847">
      <w:pPr>
        <w:widowControl w:val="0"/>
        <w:rPr>
          <w:sz w:val="22"/>
          <w:szCs w:val="22"/>
        </w:rPr>
      </w:pPr>
      <w:r w:rsidRPr="007F56EE">
        <w:rPr>
          <w:sz w:val="22"/>
          <w:szCs w:val="22"/>
        </w:rPr>
        <w:t>Attendu que ; nous avons convenu de donner à l’Entrepreneur ce cautionnement.</w:t>
      </w:r>
    </w:p>
    <w:p w14:paraId="0E8229C5" w14:textId="77777777" w:rsidR="007D4847" w:rsidRPr="007F56EE" w:rsidRDefault="007D4847" w:rsidP="007D4847">
      <w:pPr>
        <w:widowControl w:val="0"/>
        <w:rPr>
          <w:sz w:val="22"/>
          <w:szCs w:val="22"/>
        </w:rPr>
      </w:pPr>
      <w:r w:rsidRPr="007F56EE">
        <w:rPr>
          <w:sz w:val="22"/>
          <w:szCs w:val="22"/>
        </w:rPr>
        <w:t>Nous, _______________________________________ [Nom et adresse de banque], représentée 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_______________________________________ [En chiffres et en lettres].</w:t>
      </w:r>
    </w:p>
    <w:p w14:paraId="32892B3B" w14:textId="77777777" w:rsidR="007D4847" w:rsidRPr="007F56EE" w:rsidRDefault="007D4847" w:rsidP="007D4847">
      <w:pPr>
        <w:widowControl w:val="0"/>
        <w:rPr>
          <w:sz w:val="22"/>
          <w:szCs w:val="22"/>
        </w:rPr>
      </w:pPr>
      <w:r w:rsidRPr="007F56EE">
        <w:rPr>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34C5268" w14:textId="77777777" w:rsidR="007D4847" w:rsidRPr="007F56EE" w:rsidRDefault="007D4847" w:rsidP="007D4847">
      <w:pPr>
        <w:widowControl w:val="0"/>
        <w:rPr>
          <w:sz w:val="22"/>
          <w:szCs w:val="22"/>
        </w:rPr>
      </w:pPr>
      <w:r w:rsidRPr="007F56EE">
        <w:rPr>
          <w:sz w:val="22"/>
          <w:szCs w:val="22"/>
        </w:rPr>
        <w:t>Le présent cautionnement définitif prend effet à compter de sa signature et dès notification du Marché. La caution est libérée dans un délai de [indiquer le délai] à compter de la date de réception provisoire des travaux.</w:t>
      </w:r>
    </w:p>
    <w:p w14:paraId="32024B6B" w14:textId="77777777" w:rsidR="007D4847" w:rsidRPr="007F56EE" w:rsidRDefault="007D4847" w:rsidP="007D4847">
      <w:pPr>
        <w:widowControl w:val="0"/>
        <w:rPr>
          <w:sz w:val="22"/>
          <w:szCs w:val="22"/>
        </w:rPr>
      </w:pPr>
      <w:r w:rsidRPr="007F56EE">
        <w:rPr>
          <w:sz w:val="22"/>
          <w:szCs w:val="22"/>
        </w:rPr>
        <w:t>Après le délai susvisé, la caution devient sans objet et doit nous être automatiquement retournée sans aucune forme de procédure.</w:t>
      </w:r>
    </w:p>
    <w:p w14:paraId="1D140BC2" w14:textId="77777777" w:rsidR="007D4847" w:rsidRPr="007F56EE" w:rsidRDefault="007D4847" w:rsidP="007D4847">
      <w:pPr>
        <w:widowControl w:val="0"/>
        <w:rPr>
          <w:sz w:val="22"/>
          <w:szCs w:val="22"/>
        </w:rPr>
      </w:pPr>
      <w:r w:rsidRPr="007F56EE">
        <w:rPr>
          <w:sz w:val="22"/>
          <w:szCs w:val="22"/>
        </w:rPr>
        <w:t>Toute demande de paiement formulée par le Maître d’Ouvrage au titre de la présente garantie doit être faite par lettre recommandée avec accusé de réception, parvenue à la banque pendant la période de validité du présent engagement.</w:t>
      </w:r>
    </w:p>
    <w:p w14:paraId="2513DAAF" w14:textId="77777777" w:rsidR="007D4847" w:rsidRPr="007F56EE" w:rsidRDefault="007D4847" w:rsidP="007D4847">
      <w:pPr>
        <w:widowControl w:val="0"/>
        <w:rPr>
          <w:sz w:val="22"/>
          <w:szCs w:val="22"/>
        </w:rPr>
      </w:pPr>
      <w:r w:rsidRPr="007F56EE">
        <w:rPr>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14:paraId="05B930D0" w14:textId="77777777" w:rsidR="007D4847" w:rsidRPr="007F56EE" w:rsidRDefault="007D4847" w:rsidP="007D4847">
      <w:pPr>
        <w:widowControl w:val="0"/>
        <w:rPr>
          <w:sz w:val="22"/>
          <w:szCs w:val="22"/>
        </w:rPr>
      </w:pPr>
      <w:r w:rsidRPr="007F56EE">
        <w:rPr>
          <w:sz w:val="22"/>
          <w:szCs w:val="22"/>
        </w:rPr>
        <w:t>Signé et authentifié par la banque</w:t>
      </w:r>
    </w:p>
    <w:p w14:paraId="2C9248BF" w14:textId="77777777" w:rsidR="007D4847" w:rsidRPr="007F56EE" w:rsidRDefault="007D4847" w:rsidP="007D4847">
      <w:pPr>
        <w:widowControl w:val="0"/>
        <w:rPr>
          <w:sz w:val="22"/>
          <w:szCs w:val="22"/>
        </w:rPr>
      </w:pPr>
      <w:r w:rsidRPr="007F56EE">
        <w:rPr>
          <w:sz w:val="22"/>
          <w:szCs w:val="22"/>
        </w:rPr>
        <w:t>À _______________________, le _____________________</w:t>
      </w:r>
      <w:r w:rsidRPr="007F56EE">
        <w:rPr>
          <w:sz w:val="22"/>
          <w:szCs w:val="22"/>
        </w:rPr>
        <w:br w:type="page"/>
      </w:r>
    </w:p>
    <w:p w14:paraId="02FD8F2C" w14:textId="77777777" w:rsidR="007D4847" w:rsidRPr="007F56EE" w:rsidRDefault="007D4847" w:rsidP="007D4847">
      <w:pPr>
        <w:widowControl w:val="0"/>
        <w:spacing w:before="240" w:after="240"/>
        <w:rPr>
          <w:b/>
          <w:sz w:val="22"/>
          <w:szCs w:val="22"/>
        </w:rPr>
      </w:pPr>
      <w:bookmarkStart w:id="161" w:name="_Toc16172421"/>
      <w:r w:rsidRPr="007F56EE">
        <w:rPr>
          <w:b/>
          <w:sz w:val="22"/>
          <w:szCs w:val="22"/>
        </w:rPr>
        <w:lastRenderedPageBreak/>
        <w:t>Annexe</w:t>
      </w:r>
      <w:r w:rsidRPr="007F56EE">
        <w:rPr>
          <w:b/>
          <w:spacing w:val="10"/>
          <w:sz w:val="22"/>
          <w:szCs w:val="22"/>
        </w:rPr>
        <w:t xml:space="preserve"> </w:t>
      </w:r>
      <w:r w:rsidRPr="007F56EE">
        <w:rPr>
          <w:b/>
          <w:sz w:val="22"/>
          <w:szCs w:val="22"/>
        </w:rPr>
        <w:t>N°5</w:t>
      </w:r>
      <w:r w:rsidRPr="007F56EE">
        <w:rPr>
          <w:b/>
          <w:spacing w:val="10"/>
          <w:sz w:val="22"/>
          <w:szCs w:val="22"/>
        </w:rPr>
        <w:t xml:space="preserve"> </w:t>
      </w:r>
      <w:r w:rsidRPr="007F56EE">
        <w:rPr>
          <w:b/>
          <w:sz w:val="22"/>
          <w:szCs w:val="22"/>
        </w:rPr>
        <w:t>:</w:t>
      </w:r>
      <w:r w:rsidRPr="007F56EE">
        <w:rPr>
          <w:b/>
          <w:spacing w:val="10"/>
          <w:sz w:val="22"/>
          <w:szCs w:val="22"/>
        </w:rPr>
        <w:t xml:space="preserve"> </w:t>
      </w:r>
      <w:r w:rsidRPr="007F56EE">
        <w:rPr>
          <w:b/>
          <w:sz w:val="22"/>
          <w:szCs w:val="22"/>
        </w:rPr>
        <w:t>Modèle</w:t>
      </w:r>
      <w:r w:rsidRPr="007F56EE">
        <w:rPr>
          <w:b/>
          <w:spacing w:val="10"/>
          <w:sz w:val="22"/>
          <w:szCs w:val="22"/>
        </w:rPr>
        <w:t xml:space="preserve"> </w:t>
      </w:r>
      <w:r w:rsidRPr="007F56EE">
        <w:rPr>
          <w:b/>
          <w:sz w:val="22"/>
          <w:szCs w:val="22"/>
        </w:rPr>
        <w:t>de</w:t>
      </w:r>
      <w:r w:rsidRPr="007F56EE">
        <w:rPr>
          <w:b/>
          <w:spacing w:val="10"/>
          <w:sz w:val="22"/>
          <w:szCs w:val="22"/>
        </w:rPr>
        <w:t xml:space="preserve"> </w:t>
      </w:r>
      <w:r w:rsidRPr="007F56EE">
        <w:rPr>
          <w:b/>
          <w:sz w:val="22"/>
          <w:szCs w:val="22"/>
        </w:rPr>
        <w:t>caution</w:t>
      </w:r>
      <w:r w:rsidRPr="007F56EE">
        <w:rPr>
          <w:b/>
          <w:spacing w:val="10"/>
          <w:sz w:val="22"/>
          <w:szCs w:val="22"/>
        </w:rPr>
        <w:t xml:space="preserve"> </w:t>
      </w:r>
      <w:r w:rsidRPr="007F56EE">
        <w:rPr>
          <w:b/>
          <w:sz w:val="22"/>
          <w:szCs w:val="22"/>
        </w:rPr>
        <w:t>d'avance</w:t>
      </w:r>
      <w:r w:rsidRPr="007F56EE">
        <w:rPr>
          <w:b/>
          <w:spacing w:val="10"/>
          <w:sz w:val="22"/>
          <w:szCs w:val="22"/>
        </w:rPr>
        <w:t xml:space="preserve"> </w:t>
      </w:r>
      <w:r w:rsidRPr="007F56EE">
        <w:rPr>
          <w:b/>
          <w:sz w:val="22"/>
          <w:szCs w:val="22"/>
        </w:rPr>
        <w:t>de</w:t>
      </w:r>
      <w:r w:rsidRPr="007F56EE">
        <w:rPr>
          <w:b/>
          <w:spacing w:val="10"/>
          <w:sz w:val="22"/>
          <w:szCs w:val="22"/>
        </w:rPr>
        <w:t xml:space="preserve"> </w:t>
      </w:r>
      <w:r w:rsidRPr="007F56EE">
        <w:rPr>
          <w:b/>
          <w:sz w:val="22"/>
          <w:szCs w:val="22"/>
        </w:rPr>
        <w:t>démarrage</w:t>
      </w:r>
      <w:bookmarkEnd w:id="161"/>
    </w:p>
    <w:p w14:paraId="546A3EE9" w14:textId="77777777" w:rsidR="007D4847" w:rsidRPr="007F56EE" w:rsidRDefault="007D4847" w:rsidP="007D4847">
      <w:pPr>
        <w:widowControl w:val="0"/>
        <w:rPr>
          <w:sz w:val="22"/>
          <w:szCs w:val="22"/>
        </w:rPr>
      </w:pPr>
    </w:p>
    <w:p w14:paraId="0AFC45C5" w14:textId="77777777" w:rsidR="007D4847" w:rsidRPr="007F56EE" w:rsidRDefault="007D4847" w:rsidP="007D4847">
      <w:pPr>
        <w:widowControl w:val="0"/>
        <w:rPr>
          <w:sz w:val="22"/>
          <w:szCs w:val="22"/>
        </w:rPr>
      </w:pPr>
      <w:r w:rsidRPr="007F56EE">
        <w:rPr>
          <w:sz w:val="22"/>
          <w:szCs w:val="22"/>
        </w:rPr>
        <w:t>Banque : référence, adresse _____________________</w:t>
      </w:r>
    </w:p>
    <w:p w14:paraId="0B0D47DF" w14:textId="77777777" w:rsidR="007D4847" w:rsidRPr="007F56EE" w:rsidRDefault="007D4847" w:rsidP="007D4847">
      <w:pPr>
        <w:widowControl w:val="0"/>
        <w:rPr>
          <w:sz w:val="22"/>
          <w:szCs w:val="22"/>
        </w:rPr>
      </w:pPr>
      <w:r w:rsidRPr="007F56EE">
        <w:rPr>
          <w:sz w:val="22"/>
          <w:szCs w:val="22"/>
        </w:rPr>
        <w:t>Nous soussignés (banque, adresse), déclarons par la présente garantir, pour le compte de : ____________________________ [le titulaire], au profit du Maître d’Ouvrage [Adresse du Maître d’Ouvrage] (« Le bénéficiaire »)</w:t>
      </w:r>
    </w:p>
    <w:p w14:paraId="178AFD6C" w14:textId="77777777" w:rsidR="007D4847" w:rsidRPr="007F56EE" w:rsidRDefault="007D4847" w:rsidP="007D4847">
      <w:pPr>
        <w:widowControl w:val="0"/>
        <w:rPr>
          <w:sz w:val="22"/>
          <w:szCs w:val="22"/>
        </w:rPr>
      </w:pPr>
      <w:r w:rsidRPr="007F56EE">
        <w:rPr>
          <w:sz w:val="22"/>
          <w:szCs w:val="22"/>
        </w:rPr>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4A28CFAE" w14:textId="77777777" w:rsidR="007D4847" w:rsidRPr="007F56EE" w:rsidRDefault="007D4847" w:rsidP="007D4847">
      <w:pPr>
        <w:widowControl w:val="0"/>
        <w:rPr>
          <w:sz w:val="22"/>
          <w:szCs w:val="22"/>
        </w:rPr>
      </w:pPr>
      <w:r w:rsidRPr="007F56EE">
        <w:rPr>
          <w:sz w:val="22"/>
          <w:szCs w:val="22"/>
        </w:rPr>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1AB42FF0" w14:textId="77777777" w:rsidR="007D4847" w:rsidRPr="007F56EE" w:rsidRDefault="007D4847" w:rsidP="007D4847">
      <w:pPr>
        <w:widowControl w:val="0"/>
        <w:rPr>
          <w:sz w:val="22"/>
          <w:szCs w:val="22"/>
        </w:rPr>
      </w:pPr>
      <w:r w:rsidRPr="007F56EE">
        <w:rPr>
          <w:sz w:val="22"/>
          <w:szCs w:val="22"/>
        </w:rPr>
        <w:t>Elle restera en vigueur jusqu’au remboursement de l’avance conformément à la procédure fixée par le CCAP. Toutefois, le montant de la caution sera réduit proportionnellement au remboursement de l’avance au fur et à mesure de son remboursement.</w:t>
      </w:r>
    </w:p>
    <w:p w14:paraId="0D9FC8FB" w14:textId="77777777" w:rsidR="007D4847" w:rsidRPr="007F56EE" w:rsidRDefault="007D4847" w:rsidP="007D4847">
      <w:pPr>
        <w:widowControl w:val="0"/>
        <w:rPr>
          <w:sz w:val="22"/>
          <w:szCs w:val="22"/>
        </w:rPr>
      </w:pPr>
      <w:r w:rsidRPr="007F56EE">
        <w:rPr>
          <w:sz w:val="22"/>
          <w:szCs w:val="22"/>
        </w:rPr>
        <w:t>La loi et la juridiction applicables à la garantie sont celles de la République du Cameroun.</w:t>
      </w:r>
    </w:p>
    <w:p w14:paraId="45EE00E7" w14:textId="77777777" w:rsidR="007D4847" w:rsidRPr="007F56EE" w:rsidRDefault="007D4847" w:rsidP="007D4847">
      <w:pPr>
        <w:widowControl w:val="0"/>
        <w:rPr>
          <w:sz w:val="22"/>
          <w:szCs w:val="22"/>
        </w:rPr>
      </w:pPr>
    </w:p>
    <w:p w14:paraId="56A56ED7" w14:textId="77777777" w:rsidR="007D4847" w:rsidRPr="007F56EE" w:rsidRDefault="007D4847" w:rsidP="007D4847">
      <w:pPr>
        <w:widowControl w:val="0"/>
        <w:rPr>
          <w:sz w:val="22"/>
          <w:szCs w:val="22"/>
        </w:rPr>
      </w:pPr>
      <w:r w:rsidRPr="007F56EE">
        <w:rPr>
          <w:sz w:val="22"/>
          <w:szCs w:val="22"/>
        </w:rPr>
        <w:t>Signé et authentifié par la banque</w:t>
      </w:r>
    </w:p>
    <w:p w14:paraId="239A0E8A" w14:textId="77777777" w:rsidR="007D4847" w:rsidRPr="007F56EE" w:rsidRDefault="007D4847" w:rsidP="007D4847">
      <w:pPr>
        <w:widowControl w:val="0"/>
        <w:rPr>
          <w:sz w:val="22"/>
          <w:szCs w:val="22"/>
        </w:rPr>
      </w:pPr>
      <w:r w:rsidRPr="007F56EE">
        <w:rPr>
          <w:sz w:val="22"/>
          <w:szCs w:val="22"/>
        </w:rPr>
        <w:t>À __________________________, le ______________________</w:t>
      </w:r>
    </w:p>
    <w:p w14:paraId="682C9534" w14:textId="77777777" w:rsidR="007D4847" w:rsidRPr="007F56EE" w:rsidRDefault="007D4847" w:rsidP="007D4847">
      <w:pPr>
        <w:widowControl w:val="0"/>
        <w:rPr>
          <w:sz w:val="22"/>
          <w:szCs w:val="22"/>
        </w:rPr>
      </w:pPr>
    </w:p>
    <w:p w14:paraId="1164DA43" w14:textId="77777777" w:rsidR="007D4847" w:rsidRPr="007F56EE" w:rsidRDefault="007D4847" w:rsidP="007D4847">
      <w:pPr>
        <w:widowControl w:val="0"/>
        <w:rPr>
          <w:sz w:val="22"/>
          <w:szCs w:val="22"/>
        </w:rPr>
      </w:pPr>
    </w:p>
    <w:p w14:paraId="6516052B" w14:textId="77777777" w:rsidR="007D4847" w:rsidRPr="007F56EE" w:rsidRDefault="007D4847" w:rsidP="007D4847">
      <w:pPr>
        <w:widowControl w:val="0"/>
        <w:rPr>
          <w:sz w:val="22"/>
          <w:szCs w:val="22"/>
        </w:rPr>
      </w:pPr>
      <w:r w:rsidRPr="007F56EE">
        <w:rPr>
          <w:sz w:val="22"/>
          <w:szCs w:val="22"/>
        </w:rPr>
        <w:t>[Signature de la banque]</w:t>
      </w:r>
    </w:p>
    <w:p w14:paraId="18D131BE" w14:textId="77777777" w:rsidR="007D4847" w:rsidRPr="007F56EE" w:rsidRDefault="007D4847" w:rsidP="007D4847">
      <w:pPr>
        <w:widowControl w:val="0"/>
        <w:rPr>
          <w:sz w:val="22"/>
          <w:szCs w:val="22"/>
        </w:rPr>
      </w:pPr>
    </w:p>
    <w:p w14:paraId="2C6E07D0" w14:textId="77777777" w:rsidR="007D4847" w:rsidRPr="007F56EE" w:rsidRDefault="007D4847" w:rsidP="007D4847">
      <w:pPr>
        <w:widowControl w:val="0"/>
        <w:rPr>
          <w:sz w:val="22"/>
          <w:szCs w:val="22"/>
        </w:rPr>
      </w:pPr>
      <w:r w:rsidRPr="007F56EE">
        <w:rPr>
          <w:sz w:val="22"/>
          <w:szCs w:val="22"/>
        </w:rPr>
        <w:br w:type="page"/>
      </w:r>
    </w:p>
    <w:p w14:paraId="142E7C79" w14:textId="77777777" w:rsidR="007D4847" w:rsidRPr="007F56EE" w:rsidRDefault="007D4847" w:rsidP="007D4847">
      <w:pPr>
        <w:widowControl w:val="0"/>
        <w:spacing w:before="240" w:after="240"/>
        <w:rPr>
          <w:b/>
          <w:sz w:val="22"/>
          <w:szCs w:val="22"/>
        </w:rPr>
      </w:pPr>
      <w:bookmarkStart w:id="162" w:name="_Toc16172422"/>
      <w:r w:rsidRPr="007F56EE">
        <w:rPr>
          <w:b/>
          <w:sz w:val="22"/>
          <w:szCs w:val="22"/>
        </w:rPr>
        <w:lastRenderedPageBreak/>
        <w:t>Annexe</w:t>
      </w:r>
      <w:r w:rsidRPr="007F56EE">
        <w:rPr>
          <w:b/>
          <w:spacing w:val="10"/>
          <w:sz w:val="22"/>
          <w:szCs w:val="22"/>
        </w:rPr>
        <w:t xml:space="preserve"> </w:t>
      </w:r>
      <w:r w:rsidRPr="007F56EE">
        <w:rPr>
          <w:b/>
          <w:sz w:val="22"/>
          <w:szCs w:val="22"/>
        </w:rPr>
        <w:t>N°6 : Modèle de caution de retenue de garantie</w:t>
      </w:r>
      <w:bookmarkEnd w:id="162"/>
    </w:p>
    <w:p w14:paraId="5669F37D" w14:textId="77777777" w:rsidR="007D4847" w:rsidRPr="007F56EE" w:rsidRDefault="007D4847" w:rsidP="007D4847">
      <w:pPr>
        <w:widowControl w:val="0"/>
        <w:rPr>
          <w:sz w:val="22"/>
          <w:szCs w:val="22"/>
        </w:rPr>
      </w:pPr>
      <w:r w:rsidRPr="007F56EE">
        <w:rPr>
          <w:sz w:val="22"/>
          <w:szCs w:val="22"/>
        </w:rPr>
        <w:t>Banque : _________________________________</w:t>
      </w:r>
    </w:p>
    <w:p w14:paraId="39AEF1D4" w14:textId="77777777" w:rsidR="007D4847" w:rsidRPr="007F56EE" w:rsidRDefault="007D4847" w:rsidP="007D4847">
      <w:pPr>
        <w:widowControl w:val="0"/>
        <w:rPr>
          <w:sz w:val="22"/>
          <w:szCs w:val="22"/>
        </w:rPr>
      </w:pPr>
      <w:r w:rsidRPr="007F56EE">
        <w:rPr>
          <w:sz w:val="22"/>
          <w:szCs w:val="22"/>
        </w:rPr>
        <w:t>Référence de la Caution : N° ________________________</w:t>
      </w:r>
    </w:p>
    <w:p w14:paraId="07802FAE" w14:textId="77777777" w:rsidR="007D4847" w:rsidRPr="007F56EE" w:rsidRDefault="007D4847" w:rsidP="007D4847">
      <w:pPr>
        <w:widowControl w:val="0"/>
        <w:rPr>
          <w:sz w:val="22"/>
          <w:szCs w:val="22"/>
        </w:rPr>
      </w:pPr>
      <w:r w:rsidRPr="007F56EE">
        <w:rPr>
          <w:sz w:val="22"/>
          <w:szCs w:val="22"/>
        </w:rPr>
        <w:t>A [indiquer le Maître d’Ouvrage]</w:t>
      </w:r>
    </w:p>
    <w:p w14:paraId="5BB1DBA2" w14:textId="77777777" w:rsidR="007D4847" w:rsidRPr="007F56EE" w:rsidRDefault="007D4847" w:rsidP="007D4847">
      <w:pPr>
        <w:widowControl w:val="0"/>
        <w:rPr>
          <w:sz w:val="22"/>
          <w:szCs w:val="22"/>
        </w:rPr>
      </w:pPr>
      <w:r w:rsidRPr="007F56EE">
        <w:rPr>
          <w:sz w:val="22"/>
          <w:szCs w:val="22"/>
        </w:rPr>
        <w:t>[Adresse de l’Autorité Contractante] ci-dessous désigné « le Maître d’Ouvrage » attendu que ; ________________________ [nom et adresse de l’entreprise], ci-dessous désigné « l’entrepreneur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l’entrepreneur cette caution, Nous, ______________________ [nom et adresse de banque], représentée par _______________ [Noms des signataires], et ci-dessous désignée « la banque »,</w:t>
      </w:r>
    </w:p>
    <w:p w14:paraId="5143C33F" w14:textId="77777777" w:rsidR="007D4847" w:rsidRPr="007F56EE" w:rsidRDefault="007D4847" w:rsidP="007D4847">
      <w:pPr>
        <w:widowControl w:val="0"/>
        <w:rPr>
          <w:sz w:val="22"/>
          <w:szCs w:val="22"/>
        </w:rPr>
      </w:pPr>
      <w:r w:rsidRPr="007F56EE">
        <w:rPr>
          <w:sz w:val="22"/>
          <w:szCs w:val="22"/>
        </w:rPr>
        <w:t>Dès lors, nous affirmons par les présentes que nous nous portons garants et responsables à l’égard du Maître d’Ouvrage, au nom de l’entrepreneur, pour un montant maximum de ______________________ [En chiffres et en lettres], correspondant à [pourcentage inférieur à 10% à préciser] du montant du marché,</w:t>
      </w:r>
    </w:p>
    <w:p w14:paraId="2FA62938" w14:textId="77777777" w:rsidR="007D4847" w:rsidRPr="007F56EE" w:rsidRDefault="007D4847" w:rsidP="007D4847">
      <w:pPr>
        <w:widowControl w:val="0"/>
        <w:rPr>
          <w:sz w:val="22"/>
          <w:szCs w:val="22"/>
        </w:rPr>
      </w:pPr>
      <w:r w:rsidRPr="007F56EE">
        <w:rPr>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14882150" w14:textId="77777777" w:rsidR="007D4847" w:rsidRPr="007F56EE" w:rsidRDefault="007D4847" w:rsidP="007D4847">
      <w:pPr>
        <w:widowControl w:val="0"/>
        <w:rPr>
          <w:sz w:val="22"/>
          <w:szCs w:val="22"/>
        </w:rPr>
      </w:pPr>
      <w:r w:rsidRPr="007F56EE">
        <w:rPr>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572B6FB" w14:textId="77777777" w:rsidR="007D4847" w:rsidRPr="007F56EE" w:rsidRDefault="007D4847" w:rsidP="007D4847">
      <w:pPr>
        <w:widowControl w:val="0"/>
        <w:rPr>
          <w:sz w:val="22"/>
          <w:szCs w:val="22"/>
        </w:rPr>
      </w:pPr>
      <w:r w:rsidRPr="007F56EE">
        <w:rPr>
          <w:sz w:val="22"/>
          <w:szCs w:val="22"/>
        </w:rPr>
        <w:t>La présente garantie entre en vigueur dès sa signature. Elle sera libérée dans un délai de trente (30) jours à compter de la date de réception définitive des travaux, et sur mainlevée délivrée par le Maître d’Ouvrage.</w:t>
      </w:r>
    </w:p>
    <w:p w14:paraId="5CE28882" w14:textId="77777777" w:rsidR="007D4847" w:rsidRPr="007F56EE" w:rsidRDefault="007D4847" w:rsidP="007D4847">
      <w:pPr>
        <w:widowControl w:val="0"/>
        <w:rPr>
          <w:sz w:val="22"/>
          <w:szCs w:val="22"/>
        </w:rPr>
      </w:pPr>
      <w:r w:rsidRPr="007F56EE">
        <w:rPr>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14:paraId="799BCE72" w14:textId="77777777" w:rsidR="007D4847" w:rsidRPr="007F56EE" w:rsidRDefault="007D4847" w:rsidP="007D4847">
      <w:pPr>
        <w:widowControl w:val="0"/>
        <w:rPr>
          <w:sz w:val="22"/>
          <w:szCs w:val="22"/>
        </w:rPr>
      </w:pPr>
      <w:r w:rsidRPr="007F56EE">
        <w:rPr>
          <w:sz w:val="22"/>
          <w:szCs w:val="22"/>
        </w:rPr>
        <w:t>La présente caution est soumise pour son interprétation et son exécution au droit camerounais. Les tribunaux camerounais seront seuls compétents pour statuer sur tout ce qui concerne le présent engagement et ses suites.</w:t>
      </w:r>
    </w:p>
    <w:p w14:paraId="694BE8D8" w14:textId="77777777" w:rsidR="007D4847" w:rsidRPr="007F56EE" w:rsidRDefault="007D4847" w:rsidP="007D4847">
      <w:pPr>
        <w:widowControl w:val="0"/>
        <w:rPr>
          <w:sz w:val="22"/>
          <w:szCs w:val="22"/>
        </w:rPr>
      </w:pPr>
      <w:r w:rsidRPr="007F56EE">
        <w:rPr>
          <w:sz w:val="22"/>
          <w:szCs w:val="22"/>
        </w:rPr>
        <w:t>Signé et authentifié par la banque</w:t>
      </w:r>
    </w:p>
    <w:p w14:paraId="20308302" w14:textId="77777777" w:rsidR="007D4847" w:rsidRPr="007F56EE" w:rsidRDefault="007D4847" w:rsidP="007D4847">
      <w:pPr>
        <w:widowControl w:val="0"/>
        <w:rPr>
          <w:sz w:val="22"/>
          <w:szCs w:val="22"/>
        </w:rPr>
      </w:pPr>
      <w:r w:rsidRPr="007F56EE">
        <w:rPr>
          <w:sz w:val="22"/>
          <w:szCs w:val="22"/>
        </w:rPr>
        <w:t>À _________________________, le _____________________</w:t>
      </w:r>
    </w:p>
    <w:p w14:paraId="001EA3B8" w14:textId="77777777" w:rsidR="007D4847" w:rsidRPr="007F56EE" w:rsidRDefault="007D4847" w:rsidP="007D4847">
      <w:pPr>
        <w:widowControl w:val="0"/>
        <w:rPr>
          <w:sz w:val="22"/>
          <w:szCs w:val="22"/>
        </w:rPr>
      </w:pPr>
    </w:p>
    <w:p w14:paraId="327B81F7" w14:textId="77777777" w:rsidR="007D4847" w:rsidRPr="007F56EE" w:rsidRDefault="007D4847" w:rsidP="007D4847">
      <w:pPr>
        <w:widowControl w:val="0"/>
        <w:rPr>
          <w:sz w:val="22"/>
          <w:szCs w:val="22"/>
        </w:rPr>
      </w:pPr>
    </w:p>
    <w:p w14:paraId="4735BC72" w14:textId="77777777" w:rsidR="007D4847" w:rsidRPr="007F56EE" w:rsidRDefault="007D4847" w:rsidP="007D4847">
      <w:pPr>
        <w:widowControl w:val="0"/>
        <w:rPr>
          <w:b/>
          <w:sz w:val="22"/>
          <w:szCs w:val="22"/>
        </w:rPr>
      </w:pPr>
      <w:r w:rsidRPr="007F56EE">
        <w:rPr>
          <w:sz w:val="22"/>
          <w:szCs w:val="22"/>
        </w:rPr>
        <w:t>[Signature de la banque]</w:t>
      </w:r>
    </w:p>
    <w:p w14:paraId="507E87AE" w14:textId="2530AEC1" w:rsidR="005B2E3C" w:rsidRPr="007F56EE" w:rsidRDefault="005B2E3C" w:rsidP="002651E7">
      <w:pPr>
        <w:rPr>
          <w:sz w:val="22"/>
          <w:szCs w:val="22"/>
        </w:rPr>
      </w:pPr>
    </w:p>
    <w:p w14:paraId="57ACF223" w14:textId="20D20242" w:rsidR="0022493F" w:rsidRPr="007F56EE" w:rsidRDefault="0022493F" w:rsidP="002651E7">
      <w:pPr>
        <w:rPr>
          <w:sz w:val="22"/>
          <w:szCs w:val="22"/>
        </w:rPr>
      </w:pPr>
    </w:p>
    <w:p w14:paraId="33AD53C7" w14:textId="1B73BCCE" w:rsidR="0022493F" w:rsidRPr="007F56EE" w:rsidRDefault="0022493F" w:rsidP="002651E7">
      <w:pPr>
        <w:rPr>
          <w:sz w:val="22"/>
          <w:szCs w:val="22"/>
        </w:rPr>
      </w:pPr>
    </w:p>
    <w:p w14:paraId="421EF790" w14:textId="390C2927" w:rsidR="0022493F" w:rsidRPr="007F56EE" w:rsidRDefault="0022493F" w:rsidP="002651E7">
      <w:pPr>
        <w:rPr>
          <w:sz w:val="22"/>
          <w:szCs w:val="22"/>
        </w:rPr>
      </w:pPr>
    </w:p>
    <w:p w14:paraId="22938ED8" w14:textId="11DBA780" w:rsidR="0022493F" w:rsidRPr="007F56EE" w:rsidRDefault="0022493F" w:rsidP="002651E7">
      <w:pPr>
        <w:rPr>
          <w:sz w:val="22"/>
          <w:szCs w:val="22"/>
        </w:rPr>
      </w:pPr>
    </w:p>
    <w:p w14:paraId="32B5815D" w14:textId="78309889" w:rsidR="0022493F" w:rsidRPr="007F56EE" w:rsidRDefault="0022493F" w:rsidP="002651E7">
      <w:pPr>
        <w:rPr>
          <w:sz w:val="22"/>
          <w:szCs w:val="22"/>
        </w:rPr>
      </w:pPr>
    </w:p>
    <w:p w14:paraId="7B58B21B" w14:textId="14B5BD35" w:rsidR="0022493F" w:rsidRPr="007F56EE" w:rsidRDefault="0022493F" w:rsidP="002651E7">
      <w:pPr>
        <w:rPr>
          <w:sz w:val="22"/>
          <w:szCs w:val="22"/>
        </w:rPr>
      </w:pPr>
    </w:p>
    <w:p w14:paraId="1B28566D" w14:textId="77777777" w:rsidR="0022493F" w:rsidRPr="007F56EE" w:rsidRDefault="0022493F" w:rsidP="002651E7">
      <w:pPr>
        <w:rPr>
          <w:sz w:val="22"/>
          <w:szCs w:val="22"/>
        </w:rPr>
      </w:pPr>
    </w:p>
    <w:p w14:paraId="53882463" w14:textId="15180092" w:rsidR="005B2E3C" w:rsidRDefault="005B2E3C" w:rsidP="002651E7">
      <w:pPr>
        <w:rPr>
          <w:sz w:val="22"/>
          <w:szCs w:val="22"/>
        </w:rPr>
      </w:pPr>
    </w:p>
    <w:p w14:paraId="54DAA24D" w14:textId="629145D4" w:rsidR="00F007B6" w:rsidRDefault="00F007B6" w:rsidP="002651E7">
      <w:pPr>
        <w:rPr>
          <w:sz w:val="22"/>
          <w:szCs w:val="22"/>
        </w:rPr>
      </w:pPr>
    </w:p>
    <w:p w14:paraId="7A30B865" w14:textId="3A1EE77D" w:rsidR="00F007B6" w:rsidRDefault="00F007B6" w:rsidP="002651E7">
      <w:pPr>
        <w:rPr>
          <w:sz w:val="22"/>
          <w:szCs w:val="22"/>
        </w:rPr>
      </w:pPr>
    </w:p>
    <w:p w14:paraId="4EA3765C" w14:textId="700079FE" w:rsidR="00F007B6" w:rsidRDefault="00F007B6" w:rsidP="002651E7">
      <w:pPr>
        <w:rPr>
          <w:sz w:val="22"/>
          <w:szCs w:val="22"/>
        </w:rPr>
      </w:pPr>
    </w:p>
    <w:p w14:paraId="5D54E58E" w14:textId="77777777" w:rsidR="00F007B6" w:rsidRPr="007F56EE" w:rsidRDefault="00F007B6" w:rsidP="002651E7">
      <w:pPr>
        <w:rPr>
          <w:sz w:val="22"/>
          <w:szCs w:val="22"/>
        </w:rPr>
      </w:pPr>
    </w:p>
    <w:p w14:paraId="7DAC452A" w14:textId="77777777" w:rsidR="005B2E3C" w:rsidRPr="007F56EE" w:rsidRDefault="005B2E3C" w:rsidP="002651E7">
      <w:pPr>
        <w:rPr>
          <w:sz w:val="22"/>
          <w:szCs w:val="22"/>
        </w:rPr>
      </w:pPr>
    </w:p>
    <w:p w14:paraId="294765F5" w14:textId="6A7B0C8E" w:rsidR="0060412E" w:rsidRPr="00842314" w:rsidRDefault="00847AAE" w:rsidP="005B2E3C">
      <w:pPr>
        <w:pStyle w:val="En-tte"/>
        <w:rPr>
          <w:sz w:val="40"/>
          <w:szCs w:val="40"/>
        </w:rPr>
      </w:pPr>
      <w:bookmarkStart w:id="163" w:name="_Toc4000558"/>
      <w:bookmarkStart w:id="164" w:name="_Toc4000720"/>
      <w:bookmarkStart w:id="165" w:name="_Toc4017538"/>
      <w:bookmarkStart w:id="166" w:name="_Toc5814070"/>
      <w:r w:rsidRPr="00842314">
        <w:rPr>
          <w:sz w:val="40"/>
          <w:szCs w:val="40"/>
        </w:rPr>
        <w:t>Pièce N°11 :</w:t>
      </w:r>
      <w:r w:rsidR="00963D8B" w:rsidRPr="00842314">
        <w:rPr>
          <w:sz w:val="40"/>
          <w:szCs w:val="40"/>
        </w:rPr>
        <w:br/>
      </w:r>
      <w:bookmarkStart w:id="167" w:name="_Toc390315452"/>
      <w:bookmarkStart w:id="168" w:name="_Toc390421610"/>
      <w:r w:rsidR="00963D8B" w:rsidRPr="00842314">
        <w:rPr>
          <w:sz w:val="40"/>
          <w:szCs w:val="40"/>
        </w:rPr>
        <w:t>Justificatifs des études préalables</w:t>
      </w:r>
      <w:bookmarkEnd w:id="163"/>
      <w:bookmarkEnd w:id="164"/>
      <w:bookmarkEnd w:id="165"/>
      <w:bookmarkEnd w:id="166"/>
      <w:bookmarkEnd w:id="167"/>
      <w:bookmarkEnd w:id="168"/>
    </w:p>
    <w:p w14:paraId="331F370E" w14:textId="7588419A" w:rsidR="0060412E" w:rsidRPr="007F56EE" w:rsidRDefault="0060412E" w:rsidP="002651E7">
      <w:pPr>
        <w:rPr>
          <w:sz w:val="22"/>
          <w:szCs w:val="22"/>
        </w:rPr>
      </w:pPr>
    </w:p>
    <w:p w14:paraId="07499F05" w14:textId="2E662FDA" w:rsidR="0022493F" w:rsidRPr="007F56EE" w:rsidRDefault="0022493F" w:rsidP="002651E7">
      <w:pPr>
        <w:rPr>
          <w:sz w:val="22"/>
          <w:szCs w:val="22"/>
        </w:rPr>
      </w:pPr>
    </w:p>
    <w:p w14:paraId="2146780B" w14:textId="2777FA2A" w:rsidR="0022493F" w:rsidRPr="007F56EE" w:rsidRDefault="0022493F" w:rsidP="002651E7">
      <w:pPr>
        <w:rPr>
          <w:sz w:val="22"/>
          <w:szCs w:val="22"/>
        </w:rPr>
      </w:pPr>
    </w:p>
    <w:p w14:paraId="40C4F1A1" w14:textId="5E767531" w:rsidR="0022493F" w:rsidRPr="007F56EE" w:rsidRDefault="0022493F" w:rsidP="002651E7">
      <w:pPr>
        <w:rPr>
          <w:sz w:val="22"/>
          <w:szCs w:val="22"/>
        </w:rPr>
      </w:pPr>
    </w:p>
    <w:p w14:paraId="017AD27D" w14:textId="5FE9B849" w:rsidR="0022493F" w:rsidRPr="007F56EE" w:rsidRDefault="0022493F" w:rsidP="002651E7">
      <w:pPr>
        <w:rPr>
          <w:sz w:val="22"/>
          <w:szCs w:val="22"/>
        </w:rPr>
      </w:pPr>
    </w:p>
    <w:p w14:paraId="244FAF2D" w14:textId="20000A72" w:rsidR="0022493F" w:rsidRPr="007F56EE" w:rsidRDefault="0022493F" w:rsidP="002651E7">
      <w:pPr>
        <w:rPr>
          <w:sz w:val="22"/>
          <w:szCs w:val="22"/>
        </w:rPr>
      </w:pPr>
    </w:p>
    <w:p w14:paraId="3C9D7AA0" w14:textId="00762359" w:rsidR="0022493F" w:rsidRPr="007F56EE" w:rsidRDefault="0022493F" w:rsidP="002651E7">
      <w:pPr>
        <w:rPr>
          <w:sz w:val="22"/>
          <w:szCs w:val="22"/>
        </w:rPr>
      </w:pPr>
    </w:p>
    <w:p w14:paraId="4F36AAEE" w14:textId="7F483CA2" w:rsidR="0022493F" w:rsidRPr="007F56EE" w:rsidRDefault="0022493F" w:rsidP="002651E7">
      <w:pPr>
        <w:rPr>
          <w:sz w:val="22"/>
          <w:szCs w:val="22"/>
        </w:rPr>
      </w:pPr>
    </w:p>
    <w:p w14:paraId="114B05CB" w14:textId="062A08CD" w:rsidR="0022493F" w:rsidRPr="007F56EE" w:rsidRDefault="0022493F" w:rsidP="002651E7">
      <w:pPr>
        <w:rPr>
          <w:sz w:val="22"/>
          <w:szCs w:val="22"/>
        </w:rPr>
      </w:pPr>
    </w:p>
    <w:p w14:paraId="15A061F7" w14:textId="44DAEAC4" w:rsidR="0022493F" w:rsidRPr="007F56EE" w:rsidRDefault="0022493F" w:rsidP="002651E7">
      <w:pPr>
        <w:rPr>
          <w:sz w:val="22"/>
          <w:szCs w:val="22"/>
        </w:rPr>
      </w:pPr>
    </w:p>
    <w:p w14:paraId="1D6D3739" w14:textId="01EC4D45" w:rsidR="0022493F" w:rsidRPr="007F56EE" w:rsidRDefault="0022493F" w:rsidP="002651E7">
      <w:pPr>
        <w:rPr>
          <w:sz w:val="22"/>
          <w:szCs w:val="22"/>
        </w:rPr>
      </w:pPr>
    </w:p>
    <w:p w14:paraId="615CEF16" w14:textId="454D007A" w:rsidR="0022493F" w:rsidRPr="007F56EE" w:rsidRDefault="0022493F" w:rsidP="002651E7">
      <w:pPr>
        <w:rPr>
          <w:sz w:val="22"/>
          <w:szCs w:val="22"/>
        </w:rPr>
      </w:pPr>
    </w:p>
    <w:p w14:paraId="36181EDD" w14:textId="5664D641" w:rsidR="0022493F" w:rsidRPr="007F56EE" w:rsidRDefault="0022493F" w:rsidP="002651E7">
      <w:pPr>
        <w:rPr>
          <w:sz w:val="22"/>
          <w:szCs w:val="22"/>
        </w:rPr>
      </w:pPr>
    </w:p>
    <w:p w14:paraId="757C70E0" w14:textId="4203257B" w:rsidR="0022493F" w:rsidRPr="007F56EE" w:rsidRDefault="0022493F" w:rsidP="002651E7">
      <w:pPr>
        <w:rPr>
          <w:sz w:val="22"/>
          <w:szCs w:val="22"/>
        </w:rPr>
      </w:pPr>
    </w:p>
    <w:p w14:paraId="0DC1ACF0" w14:textId="5A143114" w:rsidR="0022493F" w:rsidRPr="007F56EE" w:rsidRDefault="0022493F" w:rsidP="002651E7">
      <w:pPr>
        <w:rPr>
          <w:sz w:val="22"/>
          <w:szCs w:val="22"/>
        </w:rPr>
      </w:pPr>
    </w:p>
    <w:p w14:paraId="6E63963E" w14:textId="77777777" w:rsidR="0022493F" w:rsidRPr="007F56EE" w:rsidRDefault="0022493F" w:rsidP="002651E7">
      <w:pPr>
        <w:rPr>
          <w:sz w:val="22"/>
          <w:szCs w:val="22"/>
        </w:rPr>
      </w:pPr>
    </w:p>
    <w:p w14:paraId="4F8FDFC3" w14:textId="77777777" w:rsidR="0060412E" w:rsidRPr="007F56EE" w:rsidRDefault="00963D8B" w:rsidP="002651E7">
      <w:pPr>
        <w:rPr>
          <w:sz w:val="22"/>
          <w:szCs w:val="22"/>
        </w:rPr>
      </w:pPr>
      <w:r w:rsidRPr="007F56EE">
        <w:rPr>
          <w:sz w:val="22"/>
          <w:szCs w:val="22"/>
        </w:rPr>
        <w:t>1. Ce projet a - t - il fait l’objet d’une étude préalable ?</w:t>
      </w:r>
    </w:p>
    <w:p w14:paraId="5D882736" w14:textId="77777777" w:rsidR="0060412E" w:rsidRPr="007F56EE" w:rsidRDefault="00963D8B" w:rsidP="002651E7">
      <w:pPr>
        <w:rPr>
          <w:sz w:val="22"/>
          <w:szCs w:val="22"/>
        </w:rPr>
      </w:pPr>
      <w:r w:rsidRPr="007F56EE">
        <w:rPr>
          <w:sz w:val="22"/>
          <w:szCs w:val="22"/>
        </w:rPr>
        <w:t>2. Si oui la joindre et indiquer :</w:t>
      </w:r>
    </w:p>
    <w:p w14:paraId="4B55279F" w14:textId="77777777" w:rsidR="0060412E" w:rsidRPr="007F56EE" w:rsidRDefault="00963D8B" w:rsidP="002651E7">
      <w:pPr>
        <w:rPr>
          <w:sz w:val="22"/>
          <w:szCs w:val="22"/>
        </w:rPr>
      </w:pPr>
      <w:r w:rsidRPr="007F56EE">
        <w:rPr>
          <w:sz w:val="22"/>
          <w:szCs w:val="22"/>
        </w:rPr>
        <w:t>2.1.</w:t>
      </w:r>
      <w:r w:rsidRPr="007F56EE">
        <w:rPr>
          <w:sz w:val="22"/>
          <w:szCs w:val="22"/>
        </w:rPr>
        <w:tab/>
        <w:t>La date ;</w:t>
      </w:r>
    </w:p>
    <w:p w14:paraId="1CDDD2E9" w14:textId="77777777" w:rsidR="0060412E" w:rsidRPr="007F56EE" w:rsidRDefault="0060412E" w:rsidP="002651E7">
      <w:pPr>
        <w:rPr>
          <w:sz w:val="22"/>
          <w:szCs w:val="22"/>
        </w:rPr>
      </w:pPr>
    </w:p>
    <w:p w14:paraId="04F0E773" w14:textId="77777777" w:rsidR="0060412E" w:rsidRPr="007F56EE" w:rsidRDefault="00963D8B" w:rsidP="002651E7">
      <w:pPr>
        <w:rPr>
          <w:sz w:val="22"/>
          <w:szCs w:val="22"/>
        </w:rPr>
      </w:pPr>
      <w:r w:rsidRPr="007F56EE">
        <w:rPr>
          <w:sz w:val="22"/>
          <w:szCs w:val="22"/>
        </w:rPr>
        <w:t>Le nom du service public ou privé ayant élaboré les TDR</w:t>
      </w:r>
    </w:p>
    <w:p w14:paraId="28EBE019" w14:textId="77777777" w:rsidR="0060412E" w:rsidRPr="007F56EE" w:rsidRDefault="0060412E" w:rsidP="002651E7">
      <w:pPr>
        <w:rPr>
          <w:sz w:val="22"/>
          <w:szCs w:val="22"/>
        </w:rPr>
      </w:pPr>
    </w:p>
    <w:p w14:paraId="7C00F732" w14:textId="77777777" w:rsidR="0060412E" w:rsidRPr="007F56EE" w:rsidRDefault="00963D8B" w:rsidP="002651E7">
      <w:pPr>
        <w:rPr>
          <w:sz w:val="22"/>
          <w:szCs w:val="22"/>
        </w:rPr>
      </w:pPr>
      <w:r w:rsidRPr="007F56EE">
        <w:rPr>
          <w:sz w:val="22"/>
          <w:szCs w:val="22"/>
        </w:rPr>
        <w:t>Les TDR élaborés</w:t>
      </w:r>
    </w:p>
    <w:p w14:paraId="4C182A61" w14:textId="77777777" w:rsidR="0060412E" w:rsidRPr="007F56EE" w:rsidRDefault="0060412E" w:rsidP="002651E7">
      <w:pPr>
        <w:rPr>
          <w:sz w:val="22"/>
          <w:szCs w:val="22"/>
        </w:rPr>
      </w:pPr>
    </w:p>
    <w:p w14:paraId="561EB6C2" w14:textId="77777777" w:rsidR="00473821" w:rsidRPr="007F56EE" w:rsidRDefault="00963D8B" w:rsidP="002651E7">
      <w:pPr>
        <w:rPr>
          <w:b/>
          <w:sz w:val="22"/>
          <w:szCs w:val="22"/>
        </w:rPr>
      </w:pPr>
      <w:r w:rsidRPr="007F56EE">
        <w:rPr>
          <w:b/>
          <w:sz w:val="22"/>
          <w:szCs w:val="22"/>
        </w:rPr>
        <w:t xml:space="preserve">N.B. </w:t>
      </w:r>
    </w:p>
    <w:p w14:paraId="7356236A" w14:textId="77777777" w:rsidR="0060412E" w:rsidRPr="007F56EE" w:rsidRDefault="00963D8B" w:rsidP="00AA3062">
      <w:pPr>
        <w:numPr>
          <w:ilvl w:val="0"/>
          <w:numId w:val="17"/>
        </w:numPr>
        <w:spacing w:after="0"/>
        <w:ind w:left="284" w:hanging="284"/>
        <w:rPr>
          <w:sz w:val="22"/>
          <w:szCs w:val="22"/>
        </w:rPr>
      </w:pPr>
      <w:r w:rsidRPr="007F56EE">
        <w:rPr>
          <w:sz w:val="22"/>
          <w:szCs w:val="22"/>
        </w:rPr>
        <w:t xml:space="preserve">Pour </w:t>
      </w:r>
      <w:r w:rsidR="00473821" w:rsidRPr="007F56EE">
        <w:rPr>
          <w:sz w:val="22"/>
          <w:szCs w:val="22"/>
        </w:rPr>
        <w:t>les prestations</w:t>
      </w:r>
      <w:r w:rsidRPr="007F56EE">
        <w:rPr>
          <w:sz w:val="22"/>
          <w:szCs w:val="22"/>
        </w:rPr>
        <w:t xml:space="preserve"> </w:t>
      </w:r>
      <w:r w:rsidR="00473821" w:rsidRPr="007F56EE">
        <w:rPr>
          <w:sz w:val="22"/>
          <w:szCs w:val="22"/>
        </w:rPr>
        <w:t>de moindre envergure</w:t>
      </w:r>
      <w:r w:rsidRPr="007F56EE">
        <w:rPr>
          <w:sz w:val="22"/>
          <w:szCs w:val="22"/>
        </w:rPr>
        <w:t xml:space="preserve">, le </w:t>
      </w:r>
      <w:r w:rsidR="00473821" w:rsidRPr="007F56EE">
        <w:rPr>
          <w:sz w:val="22"/>
          <w:szCs w:val="22"/>
        </w:rPr>
        <w:t>Maître d’Ouvrage</w:t>
      </w:r>
      <w:r w:rsidRPr="007F56EE">
        <w:rPr>
          <w:sz w:val="22"/>
          <w:szCs w:val="22"/>
        </w:rPr>
        <w:t xml:space="preserve"> ou Maître d’Ouvrage Délégué peut fournir une note justificative des TDR arrêtés. </w:t>
      </w:r>
    </w:p>
    <w:p w14:paraId="4A998BC6" w14:textId="77777777" w:rsidR="0060412E" w:rsidRPr="007F56EE" w:rsidRDefault="00963D8B" w:rsidP="00AA3062">
      <w:pPr>
        <w:numPr>
          <w:ilvl w:val="0"/>
          <w:numId w:val="17"/>
        </w:numPr>
        <w:spacing w:after="0"/>
        <w:ind w:left="284" w:hanging="284"/>
        <w:rPr>
          <w:sz w:val="22"/>
          <w:szCs w:val="22"/>
        </w:rPr>
      </w:pPr>
      <w:r w:rsidRPr="007F56EE">
        <w:rPr>
          <w:sz w:val="22"/>
          <w:szCs w:val="22"/>
        </w:rPr>
        <w:t>Le Président de la Commission des Marchés peut avant de se prononcer, solliciter l’avis d’un expert sur la qualité des études réalisées.</w:t>
      </w:r>
    </w:p>
    <w:p w14:paraId="7F9404EA" w14:textId="77777777" w:rsidR="0060412E" w:rsidRPr="007F56EE" w:rsidRDefault="0060412E" w:rsidP="002651E7">
      <w:pPr>
        <w:rPr>
          <w:sz w:val="22"/>
          <w:szCs w:val="22"/>
        </w:rPr>
      </w:pPr>
    </w:p>
    <w:p w14:paraId="6C8D8AFA" w14:textId="77777777" w:rsidR="0060412E" w:rsidRPr="007F56EE" w:rsidRDefault="0060412E" w:rsidP="002651E7">
      <w:pPr>
        <w:rPr>
          <w:sz w:val="22"/>
          <w:szCs w:val="22"/>
        </w:rPr>
      </w:pPr>
    </w:p>
    <w:p w14:paraId="0D199056" w14:textId="77777777" w:rsidR="0060412E" w:rsidRPr="007F56EE" w:rsidRDefault="0060412E" w:rsidP="002651E7">
      <w:pPr>
        <w:rPr>
          <w:sz w:val="22"/>
          <w:szCs w:val="22"/>
        </w:rPr>
      </w:pPr>
    </w:p>
    <w:p w14:paraId="28C2DBEE" w14:textId="77777777" w:rsidR="00011EC5" w:rsidRPr="007F56EE" w:rsidRDefault="00011EC5" w:rsidP="002651E7">
      <w:pPr>
        <w:rPr>
          <w:sz w:val="22"/>
          <w:szCs w:val="22"/>
        </w:rPr>
        <w:sectPr w:rsidR="00011EC5" w:rsidRPr="007F56EE" w:rsidSect="00C47A7F">
          <w:footerReference w:type="default" r:id="rId19"/>
          <w:pgSz w:w="11900" w:h="16820"/>
          <w:pgMar w:top="720" w:right="720" w:bottom="720" w:left="720" w:header="720" w:footer="0" w:gutter="567"/>
          <w:cols w:space="720"/>
          <w:docGrid w:linePitch="326"/>
        </w:sectPr>
      </w:pPr>
    </w:p>
    <w:p w14:paraId="353CA240" w14:textId="72294B76" w:rsidR="001E2AB6" w:rsidRPr="007F56EE" w:rsidRDefault="001E2AB6" w:rsidP="002651E7">
      <w:pPr>
        <w:rPr>
          <w:sz w:val="22"/>
          <w:szCs w:val="22"/>
        </w:rPr>
      </w:pPr>
    </w:p>
    <w:p w14:paraId="3540E262" w14:textId="77777777" w:rsidR="001E2AB6" w:rsidRPr="007F56EE" w:rsidRDefault="001E2AB6" w:rsidP="002651E7">
      <w:pPr>
        <w:rPr>
          <w:sz w:val="22"/>
          <w:szCs w:val="22"/>
        </w:rPr>
      </w:pPr>
    </w:p>
    <w:p w14:paraId="0DF5634C" w14:textId="7D87B2D8" w:rsidR="00120A4A" w:rsidRPr="007F56EE" w:rsidRDefault="00120A4A" w:rsidP="002651E7">
      <w:pPr>
        <w:rPr>
          <w:sz w:val="22"/>
          <w:szCs w:val="22"/>
        </w:rPr>
      </w:pPr>
    </w:p>
    <w:p w14:paraId="59E4FF14" w14:textId="411A90C9" w:rsidR="0022493F" w:rsidRPr="007F56EE" w:rsidRDefault="0022493F" w:rsidP="002651E7">
      <w:pPr>
        <w:rPr>
          <w:sz w:val="22"/>
          <w:szCs w:val="22"/>
        </w:rPr>
      </w:pPr>
    </w:p>
    <w:p w14:paraId="333145CA" w14:textId="2D2AAF96" w:rsidR="0022493F" w:rsidRPr="007F56EE" w:rsidRDefault="0022493F" w:rsidP="002651E7">
      <w:pPr>
        <w:rPr>
          <w:sz w:val="22"/>
          <w:szCs w:val="22"/>
        </w:rPr>
      </w:pPr>
    </w:p>
    <w:p w14:paraId="599ED02D" w14:textId="66F4599A" w:rsidR="0022493F" w:rsidRPr="007F56EE" w:rsidRDefault="0022493F" w:rsidP="002651E7">
      <w:pPr>
        <w:rPr>
          <w:sz w:val="22"/>
          <w:szCs w:val="22"/>
        </w:rPr>
      </w:pPr>
    </w:p>
    <w:p w14:paraId="471E6913" w14:textId="6AF0A923" w:rsidR="0022493F" w:rsidRPr="007F56EE" w:rsidRDefault="0022493F" w:rsidP="002651E7">
      <w:pPr>
        <w:rPr>
          <w:sz w:val="22"/>
          <w:szCs w:val="22"/>
        </w:rPr>
      </w:pPr>
    </w:p>
    <w:p w14:paraId="2D95995B" w14:textId="4C5EAE61" w:rsidR="0022493F" w:rsidRPr="007F56EE" w:rsidRDefault="0022493F" w:rsidP="002651E7">
      <w:pPr>
        <w:rPr>
          <w:sz w:val="22"/>
          <w:szCs w:val="22"/>
        </w:rPr>
      </w:pPr>
    </w:p>
    <w:p w14:paraId="6754AFEE" w14:textId="7BD366D5" w:rsidR="0022493F" w:rsidRPr="007F56EE" w:rsidRDefault="0022493F" w:rsidP="002651E7">
      <w:pPr>
        <w:rPr>
          <w:sz w:val="22"/>
          <w:szCs w:val="22"/>
        </w:rPr>
      </w:pPr>
    </w:p>
    <w:p w14:paraId="781CEB91" w14:textId="1ACDCD77" w:rsidR="0022493F" w:rsidRPr="007F56EE" w:rsidRDefault="0022493F" w:rsidP="002651E7">
      <w:pPr>
        <w:rPr>
          <w:sz w:val="22"/>
          <w:szCs w:val="22"/>
        </w:rPr>
      </w:pPr>
    </w:p>
    <w:p w14:paraId="64501C3B" w14:textId="40C893FD" w:rsidR="0022493F" w:rsidRPr="007F56EE" w:rsidRDefault="0022493F" w:rsidP="002651E7">
      <w:pPr>
        <w:rPr>
          <w:sz w:val="22"/>
          <w:szCs w:val="22"/>
        </w:rPr>
      </w:pPr>
    </w:p>
    <w:p w14:paraId="69E23709" w14:textId="7221729A" w:rsidR="0022493F" w:rsidRPr="007F56EE" w:rsidRDefault="0022493F" w:rsidP="002651E7">
      <w:pPr>
        <w:rPr>
          <w:sz w:val="22"/>
          <w:szCs w:val="22"/>
        </w:rPr>
      </w:pPr>
    </w:p>
    <w:p w14:paraId="08366DF8" w14:textId="77777777" w:rsidR="0022493F" w:rsidRPr="007F56EE" w:rsidRDefault="0022493F" w:rsidP="002651E7">
      <w:pPr>
        <w:rPr>
          <w:sz w:val="22"/>
          <w:szCs w:val="22"/>
        </w:rPr>
      </w:pPr>
    </w:p>
    <w:p w14:paraId="19EF0027" w14:textId="77777777" w:rsidR="0060412E" w:rsidRPr="00BF4F7A" w:rsidRDefault="00674388" w:rsidP="00270E5C">
      <w:pPr>
        <w:pStyle w:val="En-tte"/>
        <w:rPr>
          <w:sz w:val="40"/>
          <w:szCs w:val="40"/>
        </w:rPr>
      </w:pPr>
      <w:bookmarkStart w:id="169" w:name="_Toc4000559"/>
      <w:bookmarkStart w:id="170" w:name="_Toc4000721"/>
      <w:bookmarkStart w:id="171" w:name="_Toc4017539"/>
      <w:bookmarkStart w:id="172" w:name="_Toc5814071"/>
      <w:r w:rsidRPr="00BF4F7A">
        <w:rPr>
          <w:sz w:val="40"/>
          <w:szCs w:val="40"/>
        </w:rPr>
        <w:t>Pièce N°12 :</w:t>
      </w:r>
      <w:r w:rsidR="00963D8B" w:rsidRPr="00BF4F7A">
        <w:rPr>
          <w:sz w:val="40"/>
          <w:szCs w:val="40"/>
        </w:rPr>
        <w:br/>
      </w:r>
      <w:bookmarkStart w:id="173" w:name="_Toc390315453"/>
      <w:bookmarkStart w:id="174" w:name="_Toc390421611"/>
      <w:r w:rsidR="00963D8B" w:rsidRPr="00BF4F7A">
        <w:rPr>
          <w:sz w:val="40"/>
          <w:szCs w:val="40"/>
        </w:rPr>
        <w:t>Liste des établissements bancaires et organismes financiers autorisés à émettre des cautions dans le cadre des Marchés Publics</w:t>
      </w:r>
      <w:bookmarkEnd w:id="169"/>
      <w:bookmarkEnd w:id="170"/>
      <w:bookmarkEnd w:id="171"/>
      <w:bookmarkEnd w:id="172"/>
      <w:bookmarkEnd w:id="173"/>
      <w:bookmarkEnd w:id="174"/>
    </w:p>
    <w:p w14:paraId="00E58BB9" w14:textId="77777777" w:rsidR="0060412E" w:rsidRPr="007F56EE" w:rsidRDefault="0060412E" w:rsidP="002651E7">
      <w:pPr>
        <w:rPr>
          <w:sz w:val="22"/>
          <w:szCs w:val="22"/>
        </w:rPr>
      </w:pPr>
    </w:p>
    <w:p w14:paraId="012DEA7D" w14:textId="77777777" w:rsidR="00674388" w:rsidRPr="007F56EE" w:rsidRDefault="00674388" w:rsidP="002651E7">
      <w:pPr>
        <w:rPr>
          <w:sz w:val="22"/>
          <w:szCs w:val="22"/>
        </w:rPr>
      </w:pPr>
    </w:p>
    <w:p w14:paraId="59896C51" w14:textId="77777777" w:rsidR="00674388" w:rsidRPr="007F56EE" w:rsidRDefault="00674388" w:rsidP="002651E7">
      <w:pPr>
        <w:rPr>
          <w:sz w:val="22"/>
          <w:szCs w:val="22"/>
        </w:rPr>
      </w:pPr>
    </w:p>
    <w:p w14:paraId="080D3987" w14:textId="77777777" w:rsidR="00674388" w:rsidRPr="007F56EE" w:rsidRDefault="00674388" w:rsidP="002651E7">
      <w:pPr>
        <w:rPr>
          <w:sz w:val="22"/>
          <w:szCs w:val="22"/>
        </w:rPr>
      </w:pPr>
      <w:r w:rsidRPr="007F56EE">
        <w:rPr>
          <w:sz w:val="22"/>
          <w:szCs w:val="22"/>
        </w:rPr>
        <w:br w:type="page"/>
      </w:r>
    </w:p>
    <w:p w14:paraId="21C01909" w14:textId="1DC10E60" w:rsidR="00270E5C" w:rsidRPr="007F56EE" w:rsidRDefault="00270E5C" w:rsidP="00270E5C">
      <w:pPr>
        <w:widowControl w:val="0"/>
        <w:autoSpaceDE w:val="0"/>
        <w:adjustRightInd w:val="0"/>
        <w:spacing w:after="0" w:line="240" w:lineRule="auto"/>
        <w:rPr>
          <w:rFonts w:cs="Arial"/>
          <w:sz w:val="22"/>
          <w:szCs w:val="22"/>
        </w:rPr>
      </w:pPr>
      <w:r w:rsidRPr="007F56EE">
        <w:rPr>
          <w:rFonts w:cs="Arial"/>
          <w:sz w:val="22"/>
          <w:szCs w:val="22"/>
        </w:rPr>
        <w:lastRenderedPageBreak/>
        <w:t>La liste des établissements bancaires et organismes financiers ci-dessous, agréés par la COBAC et publiés par le Ministère chargé des Finances sont autorisés à émettre des cautions dans le cadre du présent Appel d’Offres. Aucun autre établissement ne sera admis dans ce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766"/>
        <w:gridCol w:w="2771"/>
      </w:tblGrid>
      <w:tr w:rsidR="00270E5C" w:rsidRPr="007F56EE" w14:paraId="3DCA0A9A" w14:textId="77777777" w:rsidTr="00F007B6">
        <w:trPr>
          <w:trHeight w:val="340"/>
        </w:trPr>
        <w:tc>
          <w:tcPr>
            <w:tcW w:w="572" w:type="dxa"/>
            <w:shd w:val="clear" w:color="auto" w:fill="F2F2F2"/>
            <w:vAlign w:val="center"/>
          </w:tcPr>
          <w:p w14:paraId="618D3EAA" w14:textId="77777777" w:rsidR="00270E5C" w:rsidRPr="007F56EE" w:rsidRDefault="00270E5C" w:rsidP="00F007B6">
            <w:pPr>
              <w:widowControl w:val="0"/>
              <w:spacing w:before="0" w:after="0"/>
              <w:jc w:val="center"/>
              <w:rPr>
                <w:b/>
                <w:sz w:val="22"/>
                <w:szCs w:val="22"/>
              </w:rPr>
            </w:pPr>
            <w:r w:rsidRPr="007F56EE">
              <w:rPr>
                <w:b/>
                <w:sz w:val="22"/>
                <w:szCs w:val="22"/>
              </w:rPr>
              <w:t>N°</w:t>
            </w:r>
          </w:p>
        </w:tc>
        <w:tc>
          <w:tcPr>
            <w:tcW w:w="6766" w:type="dxa"/>
            <w:shd w:val="clear" w:color="auto" w:fill="F2F2F2"/>
            <w:vAlign w:val="center"/>
          </w:tcPr>
          <w:p w14:paraId="02A9FC25" w14:textId="77777777" w:rsidR="00270E5C" w:rsidRPr="007F56EE" w:rsidRDefault="00270E5C" w:rsidP="00F007B6">
            <w:pPr>
              <w:widowControl w:val="0"/>
              <w:spacing w:before="0" w:after="0"/>
              <w:rPr>
                <w:b/>
                <w:sz w:val="22"/>
                <w:szCs w:val="22"/>
              </w:rPr>
            </w:pPr>
            <w:r w:rsidRPr="007F56EE">
              <w:rPr>
                <w:b/>
                <w:sz w:val="22"/>
                <w:szCs w:val="22"/>
              </w:rPr>
              <w:t xml:space="preserve"> DESIGNATION DE L’ETABLISSEMENT</w:t>
            </w:r>
          </w:p>
        </w:tc>
        <w:tc>
          <w:tcPr>
            <w:tcW w:w="2771" w:type="dxa"/>
            <w:shd w:val="clear" w:color="auto" w:fill="F2F2F2"/>
          </w:tcPr>
          <w:p w14:paraId="4E3AB8A2" w14:textId="77777777" w:rsidR="00270E5C" w:rsidRPr="007F56EE" w:rsidRDefault="00270E5C" w:rsidP="00F007B6">
            <w:pPr>
              <w:widowControl w:val="0"/>
              <w:spacing w:before="0" w:after="0"/>
              <w:rPr>
                <w:b/>
                <w:sz w:val="22"/>
                <w:szCs w:val="22"/>
              </w:rPr>
            </w:pPr>
          </w:p>
        </w:tc>
      </w:tr>
      <w:tr w:rsidR="00270E5C" w:rsidRPr="007F56EE" w14:paraId="6E41D102" w14:textId="77777777" w:rsidTr="00F007B6">
        <w:trPr>
          <w:trHeight w:val="340"/>
        </w:trPr>
        <w:tc>
          <w:tcPr>
            <w:tcW w:w="10109" w:type="dxa"/>
            <w:gridSpan w:val="3"/>
            <w:vAlign w:val="center"/>
          </w:tcPr>
          <w:p w14:paraId="0B058812" w14:textId="77777777" w:rsidR="00270E5C" w:rsidRPr="007F56EE" w:rsidRDefault="00270E5C" w:rsidP="00F007B6">
            <w:pPr>
              <w:widowControl w:val="0"/>
              <w:spacing w:before="0" w:after="0"/>
              <w:rPr>
                <w:rFonts w:eastAsia="Calibri"/>
                <w:b/>
                <w:sz w:val="22"/>
                <w:szCs w:val="22"/>
              </w:rPr>
            </w:pPr>
            <w:r w:rsidRPr="007F56EE">
              <w:rPr>
                <w:rFonts w:eastAsia="Calibri"/>
                <w:b/>
                <w:sz w:val="22"/>
                <w:szCs w:val="22"/>
              </w:rPr>
              <w:t>BANQUES</w:t>
            </w:r>
          </w:p>
        </w:tc>
      </w:tr>
      <w:tr w:rsidR="00270E5C" w:rsidRPr="007F56EE" w14:paraId="26227661" w14:textId="77777777" w:rsidTr="00F007B6">
        <w:trPr>
          <w:trHeight w:val="340"/>
        </w:trPr>
        <w:tc>
          <w:tcPr>
            <w:tcW w:w="572" w:type="dxa"/>
            <w:vAlign w:val="center"/>
          </w:tcPr>
          <w:p w14:paraId="6DFC3BF3"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0094CDCC" w14:textId="03C34B4E" w:rsidR="00270E5C" w:rsidRPr="007F56EE" w:rsidRDefault="00270E5C" w:rsidP="00F007B6">
            <w:pPr>
              <w:widowControl w:val="0"/>
              <w:spacing w:before="0" w:after="0"/>
              <w:rPr>
                <w:rFonts w:eastAsia="Calibri"/>
                <w:sz w:val="22"/>
                <w:szCs w:val="22"/>
                <w:lang w:val="en-GB"/>
              </w:rPr>
            </w:pPr>
            <w:r w:rsidRPr="007F56EE">
              <w:rPr>
                <w:rFonts w:eastAsia="Calibri"/>
                <w:sz w:val="22"/>
                <w:szCs w:val="22"/>
                <w:lang w:val="en-GB"/>
              </w:rPr>
              <w:t>AFRILAND FIRST   BANK (FIRST BANK)</w:t>
            </w:r>
          </w:p>
        </w:tc>
        <w:tc>
          <w:tcPr>
            <w:tcW w:w="2771" w:type="dxa"/>
          </w:tcPr>
          <w:p w14:paraId="67A7A99A"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11834 YAOUNDE</w:t>
            </w:r>
          </w:p>
        </w:tc>
      </w:tr>
      <w:tr w:rsidR="00270E5C" w:rsidRPr="007F56EE" w14:paraId="6C544F17" w14:textId="77777777" w:rsidTr="00F007B6">
        <w:trPr>
          <w:trHeight w:val="340"/>
        </w:trPr>
        <w:tc>
          <w:tcPr>
            <w:tcW w:w="572" w:type="dxa"/>
            <w:vAlign w:val="center"/>
          </w:tcPr>
          <w:p w14:paraId="132428BB"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6D3B37F7"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BANQUE ATLANTIQUE du Cameroun (BACM)</w:t>
            </w:r>
          </w:p>
        </w:tc>
        <w:tc>
          <w:tcPr>
            <w:tcW w:w="2771" w:type="dxa"/>
          </w:tcPr>
          <w:p w14:paraId="13DEFB1D"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2933 Douala</w:t>
            </w:r>
          </w:p>
        </w:tc>
      </w:tr>
      <w:tr w:rsidR="00270E5C" w:rsidRPr="007F56EE" w14:paraId="6BA7DBB0" w14:textId="77777777" w:rsidTr="00F007B6">
        <w:trPr>
          <w:trHeight w:val="340"/>
        </w:trPr>
        <w:tc>
          <w:tcPr>
            <w:tcW w:w="572" w:type="dxa"/>
            <w:vAlign w:val="center"/>
          </w:tcPr>
          <w:p w14:paraId="796B1119"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1B7BF414"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BANQUE GABONAISE POUR LE FINANCEMENT INTERNATIONAL (BGFI BANK)</w:t>
            </w:r>
          </w:p>
        </w:tc>
        <w:tc>
          <w:tcPr>
            <w:tcW w:w="2771" w:type="dxa"/>
          </w:tcPr>
          <w:p w14:paraId="7D4F70D0"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600 Douala</w:t>
            </w:r>
          </w:p>
        </w:tc>
      </w:tr>
      <w:tr w:rsidR="00270E5C" w:rsidRPr="007F56EE" w14:paraId="3688C8A4" w14:textId="77777777" w:rsidTr="00F007B6">
        <w:trPr>
          <w:trHeight w:val="340"/>
        </w:trPr>
        <w:tc>
          <w:tcPr>
            <w:tcW w:w="572" w:type="dxa"/>
            <w:vAlign w:val="center"/>
          </w:tcPr>
          <w:p w14:paraId="21A3E028"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26DB23B1"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BANQUE CAMEROUNAISE DES PETITES ET MOYENNES ENTREPRISES (BC-PME)</w:t>
            </w:r>
          </w:p>
        </w:tc>
        <w:tc>
          <w:tcPr>
            <w:tcW w:w="2771" w:type="dxa"/>
          </w:tcPr>
          <w:p w14:paraId="3FF509E1"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12962 YAOUNDE</w:t>
            </w:r>
          </w:p>
        </w:tc>
      </w:tr>
      <w:tr w:rsidR="00270E5C" w:rsidRPr="007F56EE" w14:paraId="60048EE4" w14:textId="77777777" w:rsidTr="00F007B6">
        <w:trPr>
          <w:trHeight w:val="340"/>
        </w:trPr>
        <w:tc>
          <w:tcPr>
            <w:tcW w:w="572" w:type="dxa"/>
            <w:vAlign w:val="center"/>
          </w:tcPr>
          <w:p w14:paraId="3886157E"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0AF35B6B"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BANQUE INTERNATIONAL DU CAMEROUN POUR L’EPARGNE ET LE CREDIT (BICEC)</w:t>
            </w:r>
          </w:p>
        </w:tc>
        <w:tc>
          <w:tcPr>
            <w:tcW w:w="2771" w:type="dxa"/>
          </w:tcPr>
          <w:p w14:paraId="3506C6C7"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1925 Douala</w:t>
            </w:r>
          </w:p>
        </w:tc>
      </w:tr>
      <w:tr w:rsidR="00270E5C" w:rsidRPr="007F56EE" w14:paraId="011BA11C" w14:textId="77777777" w:rsidTr="00F007B6">
        <w:trPr>
          <w:trHeight w:val="340"/>
        </w:trPr>
        <w:tc>
          <w:tcPr>
            <w:tcW w:w="572" w:type="dxa"/>
            <w:vAlign w:val="center"/>
          </w:tcPr>
          <w:p w14:paraId="29EAAF6D"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2B589FF9" w14:textId="77777777" w:rsidR="00270E5C" w:rsidRPr="007F56EE" w:rsidRDefault="00270E5C" w:rsidP="00F007B6">
            <w:pPr>
              <w:widowControl w:val="0"/>
              <w:spacing w:before="0" w:after="0"/>
              <w:rPr>
                <w:rFonts w:eastAsia="Calibri"/>
                <w:sz w:val="22"/>
                <w:szCs w:val="22"/>
                <w:lang w:val="en-GB"/>
              </w:rPr>
            </w:pPr>
            <w:r w:rsidRPr="007F56EE">
              <w:rPr>
                <w:rFonts w:eastAsia="Calibri"/>
                <w:sz w:val="22"/>
                <w:szCs w:val="22"/>
                <w:lang w:val="en-GB"/>
              </w:rPr>
              <w:t>BANK OF AFRICA CAMEROON (BOA CAMEROON)</w:t>
            </w:r>
          </w:p>
        </w:tc>
        <w:tc>
          <w:tcPr>
            <w:tcW w:w="2771" w:type="dxa"/>
          </w:tcPr>
          <w:p w14:paraId="01FDCFDA" w14:textId="77777777" w:rsidR="00270E5C" w:rsidRPr="007F56EE" w:rsidRDefault="00270E5C" w:rsidP="00F007B6">
            <w:pPr>
              <w:widowControl w:val="0"/>
              <w:spacing w:before="0" w:after="0"/>
              <w:rPr>
                <w:rFonts w:eastAsia="Calibri"/>
                <w:sz w:val="22"/>
                <w:szCs w:val="22"/>
                <w:lang w:val="en-GB"/>
              </w:rPr>
            </w:pPr>
            <w:r w:rsidRPr="007F56EE">
              <w:rPr>
                <w:rFonts w:eastAsia="Calibri"/>
                <w:sz w:val="22"/>
                <w:szCs w:val="22"/>
              </w:rPr>
              <w:t>B.P. : 4593 Douala</w:t>
            </w:r>
          </w:p>
        </w:tc>
      </w:tr>
      <w:tr w:rsidR="00270E5C" w:rsidRPr="007F56EE" w14:paraId="56328DC9" w14:textId="77777777" w:rsidTr="00F007B6">
        <w:trPr>
          <w:trHeight w:val="340"/>
        </w:trPr>
        <w:tc>
          <w:tcPr>
            <w:tcW w:w="572" w:type="dxa"/>
            <w:vAlign w:val="center"/>
          </w:tcPr>
          <w:p w14:paraId="1C006A85" w14:textId="77777777" w:rsidR="00270E5C" w:rsidRPr="007F56EE" w:rsidRDefault="00270E5C" w:rsidP="00F007B6">
            <w:pPr>
              <w:widowControl w:val="0"/>
              <w:numPr>
                <w:ilvl w:val="0"/>
                <w:numId w:val="51"/>
              </w:numPr>
              <w:spacing w:before="0" w:after="60"/>
              <w:jc w:val="center"/>
              <w:rPr>
                <w:rFonts w:eastAsia="Calibri"/>
                <w:sz w:val="22"/>
                <w:szCs w:val="22"/>
                <w:lang w:val="en-GB"/>
              </w:rPr>
            </w:pPr>
          </w:p>
        </w:tc>
        <w:tc>
          <w:tcPr>
            <w:tcW w:w="6766" w:type="dxa"/>
            <w:vAlign w:val="center"/>
          </w:tcPr>
          <w:p w14:paraId="57033565" w14:textId="77777777" w:rsidR="00270E5C" w:rsidRPr="007F56EE" w:rsidRDefault="00270E5C" w:rsidP="00F007B6">
            <w:pPr>
              <w:widowControl w:val="0"/>
              <w:spacing w:before="0" w:after="0"/>
              <w:rPr>
                <w:rFonts w:eastAsia="Calibri"/>
                <w:sz w:val="22"/>
                <w:szCs w:val="22"/>
                <w:lang w:val="en-GB"/>
              </w:rPr>
            </w:pPr>
            <w:r w:rsidRPr="007F56EE">
              <w:rPr>
                <w:rFonts w:eastAsia="Calibri"/>
                <w:sz w:val="22"/>
                <w:szCs w:val="22"/>
                <w:lang w:val="en-GB"/>
              </w:rPr>
              <w:t>CITIBANK OF CAMEROON (CITIGROUP)</w:t>
            </w:r>
          </w:p>
        </w:tc>
        <w:tc>
          <w:tcPr>
            <w:tcW w:w="2771" w:type="dxa"/>
          </w:tcPr>
          <w:p w14:paraId="31243C85"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4571 Douala</w:t>
            </w:r>
          </w:p>
        </w:tc>
      </w:tr>
      <w:tr w:rsidR="00270E5C" w:rsidRPr="007F56EE" w14:paraId="7ED3D8FC" w14:textId="77777777" w:rsidTr="00F007B6">
        <w:trPr>
          <w:trHeight w:val="340"/>
        </w:trPr>
        <w:tc>
          <w:tcPr>
            <w:tcW w:w="572" w:type="dxa"/>
            <w:vAlign w:val="center"/>
          </w:tcPr>
          <w:p w14:paraId="6C763F32"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0F633F94" w14:textId="77777777" w:rsidR="00270E5C" w:rsidRPr="007F56EE" w:rsidRDefault="00270E5C" w:rsidP="00F007B6">
            <w:pPr>
              <w:widowControl w:val="0"/>
              <w:spacing w:before="0" w:after="0"/>
              <w:rPr>
                <w:rFonts w:eastAsia="Calibri"/>
                <w:sz w:val="22"/>
                <w:szCs w:val="22"/>
                <w:lang w:val="en-GB"/>
              </w:rPr>
            </w:pPr>
            <w:r w:rsidRPr="007F56EE">
              <w:rPr>
                <w:rFonts w:eastAsia="Calibri"/>
                <w:sz w:val="22"/>
                <w:szCs w:val="22"/>
                <w:lang w:val="en-GB"/>
              </w:rPr>
              <w:t>COMMERCIAL BANK OF CAMEROON (CBC)</w:t>
            </w:r>
          </w:p>
        </w:tc>
        <w:tc>
          <w:tcPr>
            <w:tcW w:w="2771" w:type="dxa"/>
          </w:tcPr>
          <w:p w14:paraId="6D8ABF25"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4004 Douala</w:t>
            </w:r>
          </w:p>
        </w:tc>
      </w:tr>
      <w:tr w:rsidR="00270E5C" w:rsidRPr="007F56EE" w14:paraId="08CA6F11" w14:textId="77777777" w:rsidTr="00F007B6">
        <w:trPr>
          <w:trHeight w:val="340"/>
        </w:trPr>
        <w:tc>
          <w:tcPr>
            <w:tcW w:w="572" w:type="dxa"/>
            <w:vAlign w:val="center"/>
          </w:tcPr>
          <w:p w14:paraId="20384724"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2A0DF2D7"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ECOBANK CAMEROON</w:t>
            </w:r>
          </w:p>
        </w:tc>
        <w:tc>
          <w:tcPr>
            <w:tcW w:w="2771" w:type="dxa"/>
          </w:tcPr>
          <w:p w14:paraId="7429F5DF"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582 Douala</w:t>
            </w:r>
          </w:p>
        </w:tc>
      </w:tr>
      <w:tr w:rsidR="00270E5C" w:rsidRPr="007F56EE" w14:paraId="08AD10D4" w14:textId="77777777" w:rsidTr="00F007B6">
        <w:trPr>
          <w:trHeight w:val="340"/>
        </w:trPr>
        <w:tc>
          <w:tcPr>
            <w:tcW w:w="572" w:type="dxa"/>
            <w:vAlign w:val="center"/>
          </w:tcPr>
          <w:p w14:paraId="591386D0"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5D27B6C6" w14:textId="77777777" w:rsidR="00270E5C" w:rsidRPr="007F56EE" w:rsidRDefault="00270E5C" w:rsidP="00F007B6">
            <w:pPr>
              <w:widowControl w:val="0"/>
              <w:spacing w:before="0" w:after="0"/>
              <w:rPr>
                <w:rFonts w:eastAsia="Calibri"/>
                <w:sz w:val="22"/>
                <w:szCs w:val="22"/>
                <w:lang w:val="en-GB"/>
              </w:rPr>
            </w:pPr>
            <w:r w:rsidRPr="007F56EE">
              <w:rPr>
                <w:rFonts w:eastAsia="Calibri"/>
                <w:sz w:val="22"/>
                <w:szCs w:val="22"/>
                <w:lang w:val="en-GB"/>
              </w:rPr>
              <w:t>NATIONAL FINANCIAL CREDIT BANK (NFC-BANK)</w:t>
            </w:r>
          </w:p>
        </w:tc>
        <w:tc>
          <w:tcPr>
            <w:tcW w:w="2771" w:type="dxa"/>
          </w:tcPr>
          <w:p w14:paraId="579BA245"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6578 YAOUNDE</w:t>
            </w:r>
          </w:p>
        </w:tc>
      </w:tr>
      <w:tr w:rsidR="00270E5C" w:rsidRPr="007F56EE" w14:paraId="71A00441" w14:textId="77777777" w:rsidTr="00F007B6">
        <w:trPr>
          <w:trHeight w:val="340"/>
        </w:trPr>
        <w:tc>
          <w:tcPr>
            <w:tcW w:w="572" w:type="dxa"/>
            <w:vAlign w:val="center"/>
          </w:tcPr>
          <w:p w14:paraId="726B4DBC"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19921265" w14:textId="16A5BE2A" w:rsidR="00270E5C" w:rsidRPr="007F56EE" w:rsidRDefault="00270E5C" w:rsidP="00F007B6">
            <w:pPr>
              <w:widowControl w:val="0"/>
              <w:spacing w:before="0" w:after="0"/>
              <w:rPr>
                <w:rFonts w:eastAsia="Calibri"/>
                <w:sz w:val="22"/>
                <w:szCs w:val="22"/>
              </w:rPr>
            </w:pPr>
            <w:r w:rsidRPr="007F56EE">
              <w:rPr>
                <w:rFonts w:eastAsia="Calibri"/>
                <w:sz w:val="22"/>
                <w:szCs w:val="22"/>
              </w:rPr>
              <w:t>SOCIETE COMMERCIALE DE BANQUES-CAMEROUN (SCB-CAMEROUN)</w:t>
            </w:r>
          </w:p>
        </w:tc>
        <w:tc>
          <w:tcPr>
            <w:tcW w:w="2771" w:type="dxa"/>
          </w:tcPr>
          <w:p w14:paraId="13D87227"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300 Douala</w:t>
            </w:r>
          </w:p>
        </w:tc>
      </w:tr>
      <w:tr w:rsidR="00270E5C" w:rsidRPr="007F56EE" w14:paraId="39ABB440" w14:textId="77777777" w:rsidTr="00F007B6">
        <w:trPr>
          <w:trHeight w:val="340"/>
        </w:trPr>
        <w:tc>
          <w:tcPr>
            <w:tcW w:w="572" w:type="dxa"/>
            <w:vAlign w:val="center"/>
          </w:tcPr>
          <w:p w14:paraId="22D01366"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2384E52E"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SOCIETE GENERALE CAMEROUN (SGC)</w:t>
            </w:r>
          </w:p>
        </w:tc>
        <w:tc>
          <w:tcPr>
            <w:tcW w:w="2771" w:type="dxa"/>
          </w:tcPr>
          <w:p w14:paraId="3C58E73C"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4042 Douala</w:t>
            </w:r>
          </w:p>
        </w:tc>
      </w:tr>
      <w:tr w:rsidR="00270E5C" w:rsidRPr="007F56EE" w14:paraId="461C43ED" w14:textId="77777777" w:rsidTr="00F007B6">
        <w:trPr>
          <w:trHeight w:val="340"/>
        </w:trPr>
        <w:tc>
          <w:tcPr>
            <w:tcW w:w="572" w:type="dxa"/>
            <w:vAlign w:val="center"/>
          </w:tcPr>
          <w:p w14:paraId="0B2ED1B9" w14:textId="77777777" w:rsidR="00270E5C" w:rsidRPr="007F56EE" w:rsidRDefault="00270E5C" w:rsidP="00F007B6">
            <w:pPr>
              <w:widowControl w:val="0"/>
              <w:numPr>
                <w:ilvl w:val="0"/>
                <w:numId w:val="51"/>
              </w:numPr>
              <w:spacing w:before="0" w:after="60"/>
              <w:jc w:val="center"/>
              <w:rPr>
                <w:rFonts w:eastAsia="Calibri"/>
                <w:sz w:val="22"/>
                <w:szCs w:val="22"/>
              </w:rPr>
            </w:pPr>
          </w:p>
        </w:tc>
        <w:tc>
          <w:tcPr>
            <w:tcW w:w="6766" w:type="dxa"/>
            <w:vAlign w:val="center"/>
          </w:tcPr>
          <w:p w14:paraId="1E304AD9"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STANDARD CHARTERED BANK CAMEROON (SCBC)</w:t>
            </w:r>
          </w:p>
        </w:tc>
        <w:tc>
          <w:tcPr>
            <w:tcW w:w="2771" w:type="dxa"/>
          </w:tcPr>
          <w:p w14:paraId="3DB439DA"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rPr>
              <w:t>B.P. : 1724 Douala</w:t>
            </w:r>
          </w:p>
        </w:tc>
      </w:tr>
      <w:tr w:rsidR="00270E5C" w:rsidRPr="007F56EE" w14:paraId="41485BC1" w14:textId="77777777" w:rsidTr="00F007B6">
        <w:trPr>
          <w:trHeight w:val="340"/>
        </w:trPr>
        <w:tc>
          <w:tcPr>
            <w:tcW w:w="572" w:type="dxa"/>
            <w:vAlign w:val="center"/>
          </w:tcPr>
          <w:p w14:paraId="4566ABDF"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0EDC5C83"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UNION BANK OF CAMEROON (UBC)</w:t>
            </w:r>
          </w:p>
        </w:tc>
        <w:tc>
          <w:tcPr>
            <w:tcW w:w="2771" w:type="dxa"/>
          </w:tcPr>
          <w:p w14:paraId="36D5C08B"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rPr>
              <w:t>B.P. : 15569 Douala</w:t>
            </w:r>
          </w:p>
        </w:tc>
      </w:tr>
      <w:tr w:rsidR="00270E5C" w:rsidRPr="007F56EE" w14:paraId="2ACA5966" w14:textId="77777777" w:rsidTr="00F007B6">
        <w:trPr>
          <w:trHeight w:val="340"/>
        </w:trPr>
        <w:tc>
          <w:tcPr>
            <w:tcW w:w="572" w:type="dxa"/>
            <w:vAlign w:val="center"/>
          </w:tcPr>
          <w:p w14:paraId="0FF4CAFD"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3D1C1783"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UNITED BANK FOR AFRICA (UBA)</w:t>
            </w:r>
          </w:p>
        </w:tc>
        <w:tc>
          <w:tcPr>
            <w:tcW w:w="2771" w:type="dxa"/>
          </w:tcPr>
          <w:p w14:paraId="79BEE0FE"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rPr>
              <w:t>B.P. : 2088 Douala</w:t>
            </w:r>
          </w:p>
        </w:tc>
      </w:tr>
      <w:tr w:rsidR="00270E5C" w:rsidRPr="007F56EE" w14:paraId="48E46ADA" w14:textId="77777777" w:rsidTr="00F007B6">
        <w:trPr>
          <w:trHeight w:val="340"/>
        </w:trPr>
        <w:tc>
          <w:tcPr>
            <w:tcW w:w="572" w:type="dxa"/>
            <w:vAlign w:val="center"/>
          </w:tcPr>
          <w:p w14:paraId="2FD471E7"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04226837"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CREDIT COMMUNAUTAIRE D’AFRIQUE (CCA)</w:t>
            </w:r>
          </w:p>
        </w:tc>
        <w:tc>
          <w:tcPr>
            <w:tcW w:w="2771" w:type="dxa"/>
          </w:tcPr>
          <w:p w14:paraId="3704A96C"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 xml:space="preserve">B.P. : </w:t>
            </w:r>
          </w:p>
        </w:tc>
      </w:tr>
      <w:tr w:rsidR="00270E5C" w:rsidRPr="007F56EE" w14:paraId="2FCC377F" w14:textId="77777777" w:rsidTr="00F007B6">
        <w:trPr>
          <w:trHeight w:val="340"/>
        </w:trPr>
        <w:tc>
          <w:tcPr>
            <w:tcW w:w="10109" w:type="dxa"/>
            <w:gridSpan w:val="3"/>
            <w:vAlign w:val="center"/>
          </w:tcPr>
          <w:p w14:paraId="7DE40622" w14:textId="77777777" w:rsidR="00270E5C" w:rsidRPr="007F56EE" w:rsidRDefault="00270E5C" w:rsidP="00F007B6">
            <w:pPr>
              <w:widowControl w:val="0"/>
              <w:spacing w:before="0" w:after="0"/>
              <w:rPr>
                <w:rFonts w:eastAsia="Calibri"/>
                <w:b/>
                <w:sz w:val="22"/>
                <w:szCs w:val="22"/>
                <w:lang w:val="en-US"/>
              </w:rPr>
            </w:pPr>
            <w:r w:rsidRPr="007F56EE">
              <w:rPr>
                <w:rFonts w:eastAsia="Calibri"/>
                <w:b/>
                <w:sz w:val="22"/>
                <w:szCs w:val="22"/>
                <w:lang w:val="en-US"/>
              </w:rPr>
              <w:t>COMPAGNIES D’ASSURANCES</w:t>
            </w:r>
          </w:p>
        </w:tc>
      </w:tr>
      <w:tr w:rsidR="00270E5C" w:rsidRPr="007F56EE" w14:paraId="118C91DF" w14:textId="77777777" w:rsidTr="00F007B6">
        <w:trPr>
          <w:trHeight w:val="340"/>
        </w:trPr>
        <w:tc>
          <w:tcPr>
            <w:tcW w:w="572" w:type="dxa"/>
            <w:vAlign w:val="center"/>
          </w:tcPr>
          <w:p w14:paraId="4879C167"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01FD6417"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Assurance et Réassurance Africaine S.A (Area)</w:t>
            </w:r>
          </w:p>
        </w:tc>
        <w:tc>
          <w:tcPr>
            <w:tcW w:w="2771" w:type="dxa"/>
          </w:tcPr>
          <w:p w14:paraId="70F56765"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1531 Douala</w:t>
            </w:r>
          </w:p>
        </w:tc>
      </w:tr>
      <w:tr w:rsidR="00270E5C" w:rsidRPr="007F56EE" w14:paraId="7F685EA9" w14:textId="77777777" w:rsidTr="00F007B6">
        <w:trPr>
          <w:trHeight w:val="340"/>
        </w:trPr>
        <w:tc>
          <w:tcPr>
            <w:tcW w:w="572" w:type="dxa"/>
            <w:vAlign w:val="center"/>
          </w:tcPr>
          <w:p w14:paraId="58C4CC16"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10D64B0D"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CHANAS ASSURANCES</w:t>
            </w:r>
          </w:p>
        </w:tc>
        <w:tc>
          <w:tcPr>
            <w:tcW w:w="2771" w:type="dxa"/>
          </w:tcPr>
          <w:p w14:paraId="0809EA26"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rPr>
              <w:t>B.P. : 109 Douala</w:t>
            </w:r>
          </w:p>
        </w:tc>
      </w:tr>
      <w:tr w:rsidR="00270E5C" w:rsidRPr="007F56EE" w14:paraId="672442EF" w14:textId="77777777" w:rsidTr="00F007B6">
        <w:trPr>
          <w:trHeight w:val="340"/>
        </w:trPr>
        <w:tc>
          <w:tcPr>
            <w:tcW w:w="572" w:type="dxa"/>
            <w:vAlign w:val="center"/>
          </w:tcPr>
          <w:p w14:paraId="620475B3"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60243B0D"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ACTIVA ASSURANCES</w:t>
            </w:r>
          </w:p>
        </w:tc>
        <w:tc>
          <w:tcPr>
            <w:tcW w:w="2771" w:type="dxa"/>
          </w:tcPr>
          <w:p w14:paraId="68FA588F"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rPr>
              <w:t>B.P. : 12970 Douala</w:t>
            </w:r>
          </w:p>
        </w:tc>
      </w:tr>
      <w:tr w:rsidR="00270E5C" w:rsidRPr="007F56EE" w14:paraId="4F3CDDFB" w14:textId="77777777" w:rsidTr="00F007B6">
        <w:trPr>
          <w:trHeight w:val="340"/>
        </w:trPr>
        <w:tc>
          <w:tcPr>
            <w:tcW w:w="572" w:type="dxa"/>
            <w:vAlign w:val="center"/>
          </w:tcPr>
          <w:p w14:paraId="7528B49F"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35A623E2"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Atlantic Assurances S.A</w:t>
            </w:r>
          </w:p>
        </w:tc>
        <w:tc>
          <w:tcPr>
            <w:tcW w:w="2771" w:type="dxa"/>
          </w:tcPr>
          <w:p w14:paraId="41BB7323"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2933 Douala</w:t>
            </w:r>
          </w:p>
        </w:tc>
      </w:tr>
      <w:tr w:rsidR="00270E5C" w:rsidRPr="007F56EE" w14:paraId="4C8748E1" w14:textId="77777777" w:rsidTr="00F007B6">
        <w:trPr>
          <w:trHeight w:val="340"/>
        </w:trPr>
        <w:tc>
          <w:tcPr>
            <w:tcW w:w="572" w:type="dxa"/>
            <w:vAlign w:val="center"/>
          </w:tcPr>
          <w:p w14:paraId="6D1CBEF9"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02D739AB"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Beneficial General Insurance S.A</w:t>
            </w:r>
          </w:p>
        </w:tc>
        <w:tc>
          <w:tcPr>
            <w:tcW w:w="2771" w:type="dxa"/>
          </w:tcPr>
          <w:p w14:paraId="15CBF51E"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2328 Douala</w:t>
            </w:r>
          </w:p>
        </w:tc>
      </w:tr>
      <w:tr w:rsidR="00270E5C" w:rsidRPr="007F56EE" w14:paraId="7F396117" w14:textId="77777777" w:rsidTr="00F007B6">
        <w:trPr>
          <w:trHeight w:val="340"/>
        </w:trPr>
        <w:tc>
          <w:tcPr>
            <w:tcW w:w="572" w:type="dxa"/>
            <w:vAlign w:val="center"/>
          </w:tcPr>
          <w:p w14:paraId="7D03CD6E"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15ECF22B"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CPA/SA</w:t>
            </w:r>
          </w:p>
        </w:tc>
        <w:tc>
          <w:tcPr>
            <w:tcW w:w="2771" w:type="dxa"/>
          </w:tcPr>
          <w:p w14:paraId="3E13232E"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54 Douala</w:t>
            </w:r>
          </w:p>
        </w:tc>
      </w:tr>
      <w:tr w:rsidR="00270E5C" w:rsidRPr="007F56EE" w14:paraId="2969BFF8" w14:textId="77777777" w:rsidTr="00F007B6">
        <w:trPr>
          <w:trHeight w:val="340"/>
        </w:trPr>
        <w:tc>
          <w:tcPr>
            <w:tcW w:w="572" w:type="dxa"/>
            <w:vAlign w:val="center"/>
          </w:tcPr>
          <w:p w14:paraId="574EB733"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01D70582"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NSIA Assurance S.A</w:t>
            </w:r>
          </w:p>
        </w:tc>
        <w:tc>
          <w:tcPr>
            <w:tcW w:w="2771" w:type="dxa"/>
          </w:tcPr>
          <w:p w14:paraId="30FB07DF"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2759 Douala</w:t>
            </w:r>
          </w:p>
        </w:tc>
      </w:tr>
      <w:tr w:rsidR="00270E5C" w:rsidRPr="007F56EE" w14:paraId="51E989C5" w14:textId="77777777" w:rsidTr="00F007B6">
        <w:trPr>
          <w:trHeight w:val="340"/>
        </w:trPr>
        <w:tc>
          <w:tcPr>
            <w:tcW w:w="572" w:type="dxa"/>
            <w:vAlign w:val="center"/>
          </w:tcPr>
          <w:p w14:paraId="58F66249"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7F257883"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PRO ASSUR</w:t>
            </w:r>
          </w:p>
        </w:tc>
        <w:tc>
          <w:tcPr>
            <w:tcW w:w="2771" w:type="dxa"/>
          </w:tcPr>
          <w:p w14:paraId="5B8D2C4E"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5963 Douala</w:t>
            </w:r>
          </w:p>
        </w:tc>
      </w:tr>
      <w:tr w:rsidR="00270E5C" w:rsidRPr="007F56EE" w14:paraId="473F5626" w14:textId="77777777" w:rsidTr="00F007B6">
        <w:trPr>
          <w:trHeight w:val="340"/>
        </w:trPr>
        <w:tc>
          <w:tcPr>
            <w:tcW w:w="572" w:type="dxa"/>
            <w:vAlign w:val="center"/>
          </w:tcPr>
          <w:p w14:paraId="075737D1"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3804F9F5"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SAAR S.A</w:t>
            </w:r>
          </w:p>
        </w:tc>
        <w:tc>
          <w:tcPr>
            <w:tcW w:w="2771" w:type="dxa"/>
          </w:tcPr>
          <w:p w14:paraId="31F60C37"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1011 Douala</w:t>
            </w:r>
          </w:p>
        </w:tc>
      </w:tr>
      <w:tr w:rsidR="00270E5C" w:rsidRPr="007F56EE" w14:paraId="252E3506" w14:textId="77777777" w:rsidTr="00F007B6">
        <w:trPr>
          <w:trHeight w:val="340"/>
        </w:trPr>
        <w:tc>
          <w:tcPr>
            <w:tcW w:w="572" w:type="dxa"/>
            <w:vAlign w:val="center"/>
          </w:tcPr>
          <w:p w14:paraId="63D8C42C"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0DEABA0F"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SAHAM Assurances S.A</w:t>
            </w:r>
          </w:p>
        </w:tc>
        <w:tc>
          <w:tcPr>
            <w:tcW w:w="2771" w:type="dxa"/>
          </w:tcPr>
          <w:p w14:paraId="00F07E69"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11315 Douala</w:t>
            </w:r>
          </w:p>
        </w:tc>
      </w:tr>
      <w:tr w:rsidR="00270E5C" w:rsidRPr="007F56EE" w14:paraId="68372193" w14:textId="77777777" w:rsidTr="00F007B6">
        <w:trPr>
          <w:trHeight w:val="340"/>
        </w:trPr>
        <w:tc>
          <w:tcPr>
            <w:tcW w:w="572" w:type="dxa"/>
            <w:vAlign w:val="center"/>
          </w:tcPr>
          <w:p w14:paraId="78B4E777" w14:textId="77777777" w:rsidR="00270E5C" w:rsidRPr="007F56EE" w:rsidRDefault="00270E5C" w:rsidP="00F007B6">
            <w:pPr>
              <w:widowControl w:val="0"/>
              <w:numPr>
                <w:ilvl w:val="0"/>
                <w:numId w:val="51"/>
              </w:numPr>
              <w:spacing w:before="0" w:after="60"/>
              <w:jc w:val="center"/>
              <w:rPr>
                <w:rFonts w:eastAsia="Calibri"/>
                <w:sz w:val="22"/>
                <w:szCs w:val="22"/>
                <w:lang w:val="en-US"/>
              </w:rPr>
            </w:pPr>
          </w:p>
        </w:tc>
        <w:tc>
          <w:tcPr>
            <w:tcW w:w="6766" w:type="dxa"/>
            <w:vAlign w:val="center"/>
          </w:tcPr>
          <w:p w14:paraId="4F20C617" w14:textId="77777777" w:rsidR="00270E5C" w:rsidRPr="007F56EE" w:rsidRDefault="00270E5C" w:rsidP="00F007B6">
            <w:pPr>
              <w:widowControl w:val="0"/>
              <w:spacing w:before="0" w:after="0"/>
              <w:rPr>
                <w:rFonts w:eastAsia="Calibri"/>
                <w:sz w:val="22"/>
                <w:szCs w:val="22"/>
                <w:lang w:val="en-US"/>
              </w:rPr>
            </w:pPr>
            <w:r w:rsidRPr="007F56EE">
              <w:rPr>
                <w:rFonts w:eastAsia="Calibri"/>
                <w:sz w:val="22"/>
                <w:szCs w:val="22"/>
                <w:lang w:val="en-US"/>
              </w:rPr>
              <w:t>Zenith Assurances S.A</w:t>
            </w:r>
          </w:p>
        </w:tc>
        <w:tc>
          <w:tcPr>
            <w:tcW w:w="2771" w:type="dxa"/>
          </w:tcPr>
          <w:p w14:paraId="375C3A58" w14:textId="77777777" w:rsidR="00270E5C" w:rsidRPr="007F56EE" w:rsidRDefault="00270E5C" w:rsidP="00F007B6">
            <w:pPr>
              <w:widowControl w:val="0"/>
              <w:spacing w:before="0" w:after="0"/>
              <w:rPr>
                <w:rFonts w:eastAsia="Calibri"/>
                <w:sz w:val="22"/>
                <w:szCs w:val="22"/>
              </w:rPr>
            </w:pPr>
            <w:r w:rsidRPr="007F56EE">
              <w:rPr>
                <w:rFonts w:eastAsia="Calibri"/>
                <w:sz w:val="22"/>
                <w:szCs w:val="22"/>
              </w:rPr>
              <w:t>B.P. : 1540 Douala</w:t>
            </w:r>
          </w:p>
        </w:tc>
      </w:tr>
    </w:tbl>
    <w:p w14:paraId="1D89A763" w14:textId="3E197353" w:rsidR="006C6E4A" w:rsidRPr="007F56EE" w:rsidRDefault="006C6E4A" w:rsidP="001E2AB6">
      <w:pPr>
        <w:spacing w:before="0" w:after="0"/>
        <w:rPr>
          <w:sz w:val="22"/>
          <w:szCs w:val="22"/>
          <w:lang w:val="en-US"/>
        </w:rPr>
      </w:pPr>
    </w:p>
    <w:sectPr w:rsidR="006C6E4A" w:rsidRPr="007F56EE" w:rsidSect="00C47A7F">
      <w:footerReference w:type="default" r:id="rId20"/>
      <w:pgSz w:w="11900" w:h="16820"/>
      <w:pgMar w:top="720" w:right="720" w:bottom="720" w:left="720" w:header="720" w:footer="0" w:gutter="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5DCB" w14:textId="77777777" w:rsidR="00B378B9" w:rsidRDefault="00B378B9">
      <w:r>
        <w:separator/>
      </w:r>
    </w:p>
  </w:endnote>
  <w:endnote w:type="continuationSeparator" w:id="0">
    <w:p w14:paraId="617520C2" w14:textId="77777777" w:rsidR="00B378B9" w:rsidRDefault="00B3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11EE" w14:textId="77777777" w:rsidR="00874845" w:rsidRDefault="00874845">
    <w:pPr>
      <w:pStyle w:val="Pieddepage"/>
    </w:pPr>
    <w:r w:rsidRPr="00D01752">
      <w:rPr>
        <w:noProof/>
      </w:rPr>
      <w:drawing>
        <wp:anchor distT="0" distB="0" distL="114300" distR="114300" simplePos="0" relativeHeight="251657728" behindDoc="0" locked="0" layoutInCell="1" allowOverlap="1" wp14:anchorId="233B7B53" wp14:editId="763D4C32">
          <wp:simplePos x="0" y="0"/>
          <wp:positionH relativeFrom="margin">
            <wp:align>center</wp:align>
          </wp:positionH>
          <wp:positionV relativeFrom="margin">
            <wp:align>center</wp:align>
          </wp:positionV>
          <wp:extent cx="4984837" cy="4614917"/>
          <wp:effectExtent l="0" t="0" r="6350" b="0"/>
          <wp:wrapNone/>
          <wp:docPr id="10"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558"/>
      <w:gridCol w:w="1551"/>
    </w:tblGrid>
    <w:tr w:rsidR="00874845" w:rsidRPr="00155768" w14:paraId="79AF999E" w14:textId="77777777" w:rsidTr="001D19C2">
      <w:trPr>
        <w:trHeight w:val="340"/>
      </w:trPr>
      <w:tc>
        <w:tcPr>
          <w:tcW w:w="4233" w:type="pct"/>
        </w:tcPr>
        <w:p w14:paraId="0104D88B"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tcPr>
        <w:p w14:paraId="31F406A4"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2</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60A53826" w14:textId="77777777" w:rsidR="00874845" w:rsidRPr="00336F77" w:rsidRDefault="00874845" w:rsidP="00336F77">
    <w:r w:rsidRPr="00D01752">
      <w:rPr>
        <w:noProof/>
      </w:rPr>
      <w:drawing>
        <wp:anchor distT="0" distB="0" distL="114300" distR="114300" simplePos="0" relativeHeight="251656704" behindDoc="0" locked="0" layoutInCell="1" allowOverlap="1" wp14:anchorId="09232355" wp14:editId="28A11F77">
          <wp:simplePos x="0" y="0"/>
          <wp:positionH relativeFrom="margin">
            <wp:align>center</wp:align>
          </wp:positionH>
          <wp:positionV relativeFrom="margin">
            <wp:align>center</wp:align>
          </wp:positionV>
          <wp:extent cx="4984750" cy="4614545"/>
          <wp:effectExtent l="0" t="0" r="6350" b="0"/>
          <wp:wrapNone/>
          <wp:docPr id="12"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558"/>
      <w:gridCol w:w="1551"/>
    </w:tblGrid>
    <w:tr w:rsidR="00874845" w:rsidRPr="00155768" w14:paraId="5A61D073" w14:textId="77777777" w:rsidTr="001D19C2">
      <w:trPr>
        <w:trHeight w:val="340"/>
      </w:trPr>
      <w:tc>
        <w:tcPr>
          <w:tcW w:w="4233" w:type="pct"/>
        </w:tcPr>
        <w:p w14:paraId="548BCF58" w14:textId="77777777" w:rsidR="00874845" w:rsidRPr="00155768" w:rsidRDefault="00874845" w:rsidP="00155768">
          <w:pPr>
            <w:pStyle w:val="Pieddepage"/>
            <w:spacing w:after="0"/>
            <w:jc w:val="right"/>
            <w:rPr>
              <w:rFonts w:eastAsia="Calibri"/>
              <w:sz w:val="20"/>
              <w:szCs w:val="22"/>
              <w:lang w:eastAsia="en-US"/>
            </w:rPr>
          </w:pPr>
          <w:r w:rsidRPr="00155768">
            <w:rPr>
              <w:rFonts w:eastAsia="Calibri"/>
              <w:sz w:val="20"/>
              <w:szCs w:val="22"/>
              <w:lang w:eastAsia="en-US"/>
            </w:rPr>
            <w:t>Cahier des Clauses Administratives Particulières (CCAP)</w:t>
          </w:r>
        </w:p>
      </w:tc>
      <w:tc>
        <w:tcPr>
          <w:tcW w:w="767" w:type="pct"/>
        </w:tcPr>
        <w:p w14:paraId="129E34F2"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37</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7586AFE1" w14:textId="77777777" w:rsidR="00874845" w:rsidRPr="00336F77" w:rsidRDefault="00874845" w:rsidP="00336F77">
    <w:r w:rsidRPr="00D01752">
      <w:rPr>
        <w:noProof/>
      </w:rPr>
      <w:drawing>
        <wp:anchor distT="0" distB="0" distL="114300" distR="114300" simplePos="0" relativeHeight="251654656" behindDoc="0" locked="0" layoutInCell="1" allowOverlap="1" wp14:anchorId="7AAB5E2A" wp14:editId="79A2A71C">
          <wp:simplePos x="0" y="0"/>
          <wp:positionH relativeFrom="margin">
            <wp:align>center</wp:align>
          </wp:positionH>
          <wp:positionV relativeFrom="margin">
            <wp:align>center</wp:align>
          </wp:positionV>
          <wp:extent cx="4984750" cy="4614545"/>
          <wp:effectExtent l="0" t="0" r="6350" b="0"/>
          <wp:wrapNone/>
          <wp:docPr id="13"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558"/>
      <w:gridCol w:w="1551"/>
    </w:tblGrid>
    <w:tr w:rsidR="00874845" w:rsidRPr="00155768" w14:paraId="0CFDC223" w14:textId="77777777" w:rsidTr="001D19C2">
      <w:trPr>
        <w:trHeight w:val="340"/>
      </w:trPr>
      <w:tc>
        <w:tcPr>
          <w:tcW w:w="4233" w:type="pct"/>
        </w:tcPr>
        <w:p w14:paraId="2F62E707"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Termes de Références (TDR</w:t>
          </w:r>
          <w:r w:rsidRPr="00155768">
            <w:rPr>
              <w:rFonts w:eastAsia="Calibri"/>
              <w:sz w:val="20"/>
              <w:szCs w:val="22"/>
              <w:lang w:eastAsia="en-US"/>
            </w:rPr>
            <w:t>)</w:t>
          </w:r>
        </w:p>
      </w:tc>
      <w:tc>
        <w:tcPr>
          <w:tcW w:w="767" w:type="pct"/>
        </w:tcPr>
        <w:p w14:paraId="0045B357"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59</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7E0D6EA9" w14:textId="77777777" w:rsidR="00874845" w:rsidRPr="00336F77" w:rsidRDefault="00874845" w:rsidP="00336F77">
    <w:r w:rsidRPr="00D01752">
      <w:rPr>
        <w:noProof/>
      </w:rPr>
      <w:drawing>
        <wp:anchor distT="0" distB="0" distL="114300" distR="114300" simplePos="0" relativeHeight="251655680" behindDoc="0" locked="0" layoutInCell="1" allowOverlap="1" wp14:anchorId="43B73EE4" wp14:editId="6FF1E71D">
          <wp:simplePos x="0" y="0"/>
          <wp:positionH relativeFrom="margin">
            <wp:align>center</wp:align>
          </wp:positionH>
          <wp:positionV relativeFrom="margin">
            <wp:align>center</wp:align>
          </wp:positionV>
          <wp:extent cx="4984750" cy="4614545"/>
          <wp:effectExtent l="0" t="0" r="6350" b="0"/>
          <wp:wrapNone/>
          <wp:docPr id="14"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558"/>
      <w:gridCol w:w="1551"/>
    </w:tblGrid>
    <w:tr w:rsidR="00874845" w:rsidRPr="00155768" w14:paraId="6EEBBBF7" w14:textId="77777777" w:rsidTr="001D19C2">
      <w:trPr>
        <w:trHeight w:val="340"/>
      </w:trPr>
      <w:tc>
        <w:tcPr>
          <w:tcW w:w="4233" w:type="pct"/>
        </w:tcPr>
        <w:p w14:paraId="1E08DDF9"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Proposition Technique, Tableaux Types</w:t>
          </w:r>
        </w:p>
      </w:tc>
      <w:tc>
        <w:tcPr>
          <w:tcW w:w="767" w:type="pct"/>
        </w:tcPr>
        <w:p w14:paraId="553860F0"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64</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6496D855" w14:textId="77777777" w:rsidR="00874845" w:rsidRPr="00336F77" w:rsidRDefault="00874845" w:rsidP="00336F77">
    <w:r w:rsidRPr="00D01752">
      <w:rPr>
        <w:noProof/>
      </w:rPr>
      <w:drawing>
        <wp:anchor distT="0" distB="0" distL="114300" distR="114300" simplePos="0" relativeHeight="251660800" behindDoc="0" locked="0" layoutInCell="1" allowOverlap="1" wp14:anchorId="2964CBB8" wp14:editId="2E3C2CD0">
          <wp:simplePos x="0" y="0"/>
          <wp:positionH relativeFrom="margin">
            <wp:align>center</wp:align>
          </wp:positionH>
          <wp:positionV relativeFrom="margin">
            <wp:align>center</wp:align>
          </wp:positionV>
          <wp:extent cx="4984750" cy="4614545"/>
          <wp:effectExtent l="0" t="0" r="6350" b="0"/>
          <wp:wrapNone/>
          <wp:docPr id="15"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558"/>
      <w:gridCol w:w="1551"/>
    </w:tblGrid>
    <w:tr w:rsidR="00874845" w:rsidRPr="00155768" w14:paraId="07A424D4" w14:textId="77777777" w:rsidTr="001D19C2">
      <w:trPr>
        <w:trHeight w:val="340"/>
      </w:trPr>
      <w:tc>
        <w:tcPr>
          <w:tcW w:w="4233" w:type="pct"/>
        </w:tcPr>
        <w:p w14:paraId="415FE657"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Proposition Financière, Tableaux Types</w:t>
          </w:r>
        </w:p>
      </w:tc>
      <w:tc>
        <w:tcPr>
          <w:tcW w:w="767" w:type="pct"/>
        </w:tcPr>
        <w:p w14:paraId="17147A4A"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72</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3F25987B" w14:textId="77777777" w:rsidR="00874845" w:rsidRPr="00336F77" w:rsidRDefault="00874845" w:rsidP="00336F77">
    <w:r w:rsidRPr="00D01752">
      <w:rPr>
        <w:noProof/>
      </w:rPr>
      <w:drawing>
        <wp:anchor distT="0" distB="0" distL="114300" distR="114300" simplePos="0" relativeHeight="251661824" behindDoc="0" locked="0" layoutInCell="1" allowOverlap="1" wp14:anchorId="5714936D" wp14:editId="558FE2FB">
          <wp:simplePos x="0" y="0"/>
          <wp:positionH relativeFrom="margin">
            <wp:align>center</wp:align>
          </wp:positionH>
          <wp:positionV relativeFrom="margin">
            <wp:align>center</wp:align>
          </wp:positionV>
          <wp:extent cx="4984750" cy="4614545"/>
          <wp:effectExtent l="0" t="0" r="6350" b="0"/>
          <wp:wrapNone/>
          <wp:docPr id="16"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558"/>
      <w:gridCol w:w="1551"/>
    </w:tblGrid>
    <w:tr w:rsidR="00874845" w:rsidRPr="00155768" w14:paraId="0CC94E9C" w14:textId="77777777" w:rsidTr="001D19C2">
      <w:trPr>
        <w:trHeight w:val="340"/>
      </w:trPr>
      <w:tc>
        <w:tcPr>
          <w:tcW w:w="4233" w:type="pct"/>
        </w:tcPr>
        <w:p w14:paraId="570D104F"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Modèles des Pièces à utiliser par le Soumissionnaire</w:t>
          </w:r>
        </w:p>
      </w:tc>
      <w:tc>
        <w:tcPr>
          <w:tcW w:w="767" w:type="pct"/>
        </w:tcPr>
        <w:p w14:paraId="2B378A81"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87</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21D95EB0" w14:textId="77777777" w:rsidR="00874845" w:rsidRPr="00336F77" w:rsidRDefault="00874845" w:rsidP="00336F77">
    <w:r w:rsidRPr="00D01752">
      <w:rPr>
        <w:noProof/>
      </w:rPr>
      <w:drawing>
        <wp:anchor distT="0" distB="0" distL="114300" distR="114300" simplePos="0" relativeHeight="251653632" behindDoc="0" locked="0" layoutInCell="1" allowOverlap="1" wp14:anchorId="09E98FA0" wp14:editId="0C039299">
          <wp:simplePos x="0" y="0"/>
          <wp:positionH relativeFrom="margin">
            <wp:align>center</wp:align>
          </wp:positionH>
          <wp:positionV relativeFrom="margin">
            <wp:align>center</wp:align>
          </wp:positionV>
          <wp:extent cx="4984750" cy="4614545"/>
          <wp:effectExtent l="0" t="0" r="6350" b="0"/>
          <wp:wrapNone/>
          <wp:docPr id="18"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558"/>
      <w:gridCol w:w="1551"/>
    </w:tblGrid>
    <w:tr w:rsidR="00874845" w:rsidRPr="00155768" w14:paraId="2E288A57" w14:textId="77777777" w:rsidTr="001D19C2">
      <w:trPr>
        <w:trHeight w:val="340"/>
      </w:trPr>
      <w:tc>
        <w:tcPr>
          <w:tcW w:w="4233" w:type="pct"/>
        </w:tcPr>
        <w:p w14:paraId="752BA96F" w14:textId="77777777" w:rsidR="00874845" w:rsidRPr="00155768" w:rsidRDefault="00874845" w:rsidP="00155768">
          <w:pPr>
            <w:pStyle w:val="Pieddepage"/>
            <w:spacing w:after="0"/>
            <w:jc w:val="right"/>
            <w:rPr>
              <w:rFonts w:eastAsia="Calibri"/>
              <w:sz w:val="20"/>
              <w:szCs w:val="22"/>
              <w:lang w:eastAsia="en-US"/>
            </w:rPr>
          </w:pPr>
          <w:r>
            <w:rPr>
              <w:rFonts w:eastAsia="Calibri"/>
              <w:sz w:val="20"/>
              <w:szCs w:val="22"/>
              <w:lang w:eastAsia="en-US"/>
            </w:rPr>
            <w:t>Justificatifs des Etudes Préalables</w:t>
          </w:r>
        </w:p>
      </w:tc>
      <w:tc>
        <w:tcPr>
          <w:tcW w:w="767" w:type="pct"/>
        </w:tcPr>
        <w:p w14:paraId="27100F52"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94</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6450055E" w14:textId="77777777" w:rsidR="00874845" w:rsidRPr="00336F77" w:rsidRDefault="00874845" w:rsidP="00336F77">
    <w:r w:rsidRPr="00D01752">
      <w:rPr>
        <w:noProof/>
      </w:rPr>
      <w:drawing>
        <wp:anchor distT="0" distB="0" distL="114300" distR="114300" simplePos="0" relativeHeight="251659776" behindDoc="0" locked="0" layoutInCell="1" allowOverlap="1" wp14:anchorId="51F65BA9" wp14:editId="001BC224">
          <wp:simplePos x="0" y="0"/>
          <wp:positionH relativeFrom="margin">
            <wp:align>center</wp:align>
          </wp:positionH>
          <wp:positionV relativeFrom="margin">
            <wp:align>center</wp:align>
          </wp:positionV>
          <wp:extent cx="4984750" cy="4614545"/>
          <wp:effectExtent l="0" t="0" r="6350" b="0"/>
          <wp:wrapNone/>
          <wp:docPr id="52"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558"/>
      <w:gridCol w:w="1551"/>
    </w:tblGrid>
    <w:tr w:rsidR="00874845" w:rsidRPr="00155768" w14:paraId="4878C766" w14:textId="77777777" w:rsidTr="001D19C2">
      <w:trPr>
        <w:trHeight w:val="340"/>
      </w:trPr>
      <w:tc>
        <w:tcPr>
          <w:tcW w:w="4233" w:type="pct"/>
        </w:tcPr>
        <w:p w14:paraId="0875937F" w14:textId="77777777" w:rsidR="00874845" w:rsidRPr="00155768" w:rsidRDefault="00874845" w:rsidP="00155768">
          <w:pPr>
            <w:pStyle w:val="Pieddepage"/>
            <w:spacing w:after="0"/>
            <w:jc w:val="right"/>
            <w:rPr>
              <w:rFonts w:eastAsia="Calibri"/>
              <w:sz w:val="20"/>
              <w:szCs w:val="22"/>
              <w:lang w:eastAsia="en-US"/>
            </w:rPr>
          </w:pPr>
          <w:r w:rsidRPr="0044512B">
            <w:rPr>
              <w:rFonts w:eastAsia="Calibri"/>
              <w:sz w:val="20"/>
              <w:szCs w:val="22"/>
              <w:lang w:eastAsia="en-US"/>
            </w:rPr>
            <w:t>Liste des établissements bancaires et organismes financiers autorisés</w:t>
          </w:r>
        </w:p>
      </w:tc>
      <w:tc>
        <w:tcPr>
          <w:tcW w:w="767" w:type="pct"/>
        </w:tcPr>
        <w:p w14:paraId="21A816A0" w14:textId="77777777" w:rsidR="00874845" w:rsidRPr="00155768" w:rsidRDefault="00874845"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97</w:t>
          </w:r>
          <w:r w:rsidRPr="00155768">
            <w:rPr>
              <w:rFonts w:eastAsia="Calibri"/>
              <w:sz w:val="20"/>
              <w:szCs w:val="22"/>
              <w:lang w:eastAsia="en-US"/>
            </w:rPr>
            <w:fldChar w:fldCharType="end"/>
          </w:r>
        </w:p>
      </w:tc>
    </w:tr>
  </w:tbl>
  <w:p w14:paraId="5C8674A3" w14:textId="77777777" w:rsidR="00874845" w:rsidRPr="00336F77" w:rsidRDefault="00874845" w:rsidP="00336F77">
    <w:r w:rsidRPr="00D01752">
      <w:rPr>
        <w:noProof/>
      </w:rPr>
      <w:drawing>
        <wp:anchor distT="0" distB="0" distL="114300" distR="114300" simplePos="0" relativeHeight="251658752" behindDoc="0" locked="0" layoutInCell="1" allowOverlap="1" wp14:anchorId="419DCE39" wp14:editId="43F3884A">
          <wp:simplePos x="0" y="0"/>
          <wp:positionH relativeFrom="margin">
            <wp:align>center</wp:align>
          </wp:positionH>
          <wp:positionV relativeFrom="margin">
            <wp:align>center</wp:align>
          </wp:positionV>
          <wp:extent cx="4984750" cy="4614545"/>
          <wp:effectExtent l="0" t="0" r="6350" b="0"/>
          <wp:wrapNone/>
          <wp:docPr id="31"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0BAE" w14:textId="77777777" w:rsidR="00B378B9" w:rsidRDefault="00B378B9">
      <w:r>
        <w:rPr>
          <w:color w:val="000000"/>
        </w:rPr>
        <w:separator/>
      </w:r>
    </w:p>
  </w:footnote>
  <w:footnote w:type="continuationSeparator" w:id="0">
    <w:p w14:paraId="0AC49620" w14:textId="77777777" w:rsidR="00B378B9" w:rsidRDefault="00B3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5pt;height:11.5pt" o:bullet="t">
        <v:imagedata r:id="rId1" o:title="mso62"/>
      </v:shape>
    </w:pict>
  </w:numPicBullet>
  <w:abstractNum w:abstractNumId="0" w15:restartNumberingAfterBreak="0">
    <w:nsid w:val="FFFFFF7E"/>
    <w:multiLevelType w:val="singleLevel"/>
    <w:tmpl w:val="A60CB690"/>
    <w:lvl w:ilvl="0">
      <w:start w:val="1"/>
      <w:numFmt w:val="decimal"/>
      <w:pStyle w:val="Listenumros3"/>
      <w:lvlText w:val="%1."/>
      <w:lvlJc w:val="left"/>
      <w:pPr>
        <w:tabs>
          <w:tab w:val="num" w:pos="926"/>
        </w:tabs>
        <w:ind w:left="926" w:hanging="360"/>
      </w:pPr>
    </w:lvl>
  </w:abstractNum>
  <w:abstractNum w:abstractNumId="1" w15:restartNumberingAfterBreak="0">
    <w:nsid w:val="0185724E"/>
    <w:multiLevelType w:val="hybridMultilevel"/>
    <w:tmpl w:val="CBEA5594"/>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1D570B0"/>
    <w:multiLevelType w:val="hybridMultilevel"/>
    <w:tmpl w:val="A82ACB66"/>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2564F6D"/>
    <w:multiLevelType w:val="hybridMultilevel"/>
    <w:tmpl w:val="35E05646"/>
    <w:styleLink w:val="LFO16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2C31A58"/>
    <w:multiLevelType w:val="hybridMultilevel"/>
    <w:tmpl w:val="BBD21326"/>
    <w:lvl w:ilvl="0" w:tplc="4A8A221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2C6463"/>
    <w:multiLevelType w:val="hybridMultilevel"/>
    <w:tmpl w:val="11E860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BE4199"/>
    <w:multiLevelType w:val="hybridMultilevel"/>
    <w:tmpl w:val="82F44C60"/>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5EE3C45"/>
    <w:multiLevelType w:val="hybridMultilevel"/>
    <w:tmpl w:val="58263AFE"/>
    <w:styleLink w:val="LFO19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07377C4E"/>
    <w:multiLevelType w:val="hybridMultilevel"/>
    <w:tmpl w:val="5EE4BC42"/>
    <w:lvl w:ilvl="0" w:tplc="BFAA70BE">
      <w:start w:val="1"/>
      <w:numFmt w:val="decimal"/>
      <w:lvlText w:val="4.%1."/>
      <w:lvlJc w:val="left"/>
      <w:pPr>
        <w:ind w:left="-981" w:hanging="360"/>
      </w:pPr>
      <w:rPr>
        <w:rFonts w:hint="default"/>
      </w:rPr>
    </w:lvl>
    <w:lvl w:ilvl="1" w:tplc="040C0019">
      <w:start w:val="1"/>
      <w:numFmt w:val="lowerLetter"/>
      <w:lvlText w:val="%2."/>
      <w:lvlJc w:val="left"/>
      <w:pPr>
        <w:ind w:left="-261" w:hanging="360"/>
      </w:pPr>
    </w:lvl>
    <w:lvl w:ilvl="2" w:tplc="040C001B">
      <w:start w:val="1"/>
      <w:numFmt w:val="lowerRoman"/>
      <w:lvlText w:val="%3."/>
      <w:lvlJc w:val="right"/>
      <w:pPr>
        <w:ind w:left="459" w:hanging="180"/>
      </w:pPr>
    </w:lvl>
    <w:lvl w:ilvl="3" w:tplc="040C000F" w:tentative="1">
      <w:start w:val="1"/>
      <w:numFmt w:val="decimal"/>
      <w:lvlText w:val="%4."/>
      <w:lvlJc w:val="left"/>
      <w:pPr>
        <w:ind w:left="1179" w:hanging="360"/>
      </w:pPr>
    </w:lvl>
    <w:lvl w:ilvl="4" w:tplc="040C0019" w:tentative="1">
      <w:start w:val="1"/>
      <w:numFmt w:val="lowerLetter"/>
      <w:lvlText w:val="%5."/>
      <w:lvlJc w:val="left"/>
      <w:pPr>
        <w:ind w:left="1899" w:hanging="360"/>
      </w:pPr>
    </w:lvl>
    <w:lvl w:ilvl="5" w:tplc="040C001B" w:tentative="1">
      <w:start w:val="1"/>
      <w:numFmt w:val="lowerRoman"/>
      <w:lvlText w:val="%6."/>
      <w:lvlJc w:val="right"/>
      <w:pPr>
        <w:ind w:left="2619" w:hanging="180"/>
      </w:pPr>
    </w:lvl>
    <w:lvl w:ilvl="6" w:tplc="040C000F" w:tentative="1">
      <w:start w:val="1"/>
      <w:numFmt w:val="decimal"/>
      <w:lvlText w:val="%7."/>
      <w:lvlJc w:val="left"/>
      <w:pPr>
        <w:ind w:left="3339" w:hanging="360"/>
      </w:pPr>
    </w:lvl>
    <w:lvl w:ilvl="7" w:tplc="040C0019" w:tentative="1">
      <w:start w:val="1"/>
      <w:numFmt w:val="lowerLetter"/>
      <w:lvlText w:val="%8."/>
      <w:lvlJc w:val="left"/>
      <w:pPr>
        <w:ind w:left="4059" w:hanging="360"/>
      </w:pPr>
    </w:lvl>
    <w:lvl w:ilvl="8" w:tplc="040C001B" w:tentative="1">
      <w:start w:val="1"/>
      <w:numFmt w:val="lowerRoman"/>
      <w:lvlText w:val="%9."/>
      <w:lvlJc w:val="right"/>
      <w:pPr>
        <w:ind w:left="4779" w:hanging="180"/>
      </w:pPr>
    </w:lvl>
  </w:abstractNum>
  <w:abstractNum w:abstractNumId="9" w15:restartNumberingAfterBreak="0">
    <w:nsid w:val="078B099B"/>
    <w:multiLevelType w:val="hybridMultilevel"/>
    <w:tmpl w:val="85741F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80F52DA"/>
    <w:multiLevelType w:val="hybridMultilevel"/>
    <w:tmpl w:val="1996FABC"/>
    <w:styleLink w:val="LFO165"/>
    <w:lvl w:ilvl="0" w:tplc="258845C6">
      <w:start w:val="1"/>
      <w:numFmt w:val="decimal"/>
      <w:lvlText w:val="1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1D66390"/>
    <w:multiLevelType w:val="hybridMultilevel"/>
    <w:tmpl w:val="D474E6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A839B4"/>
    <w:multiLevelType w:val="hybridMultilevel"/>
    <w:tmpl w:val="FEEC2C64"/>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905F58"/>
    <w:multiLevelType w:val="hybridMultilevel"/>
    <w:tmpl w:val="E9D4F9F0"/>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6712E3E"/>
    <w:multiLevelType w:val="hybridMultilevel"/>
    <w:tmpl w:val="43B6EFE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0A661B"/>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16" w15:restartNumberingAfterBreak="0">
    <w:nsid w:val="19AA3F42"/>
    <w:multiLevelType w:val="hybridMultilevel"/>
    <w:tmpl w:val="1A00B0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A2B2633"/>
    <w:multiLevelType w:val="hybridMultilevel"/>
    <w:tmpl w:val="8C60D20E"/>
    <w:lvl w:ilvl="0" w:tplc="C34837D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1A7062B7"/>
    <w:multiLevelType w:val="multilevel"/>
    <w:tmpl w:val="A78E8656"/>
    <w:lvl w:ilvl="0">
      <w:start w:val="13"/>
      <w:numFmt w:val="decimal"/>
      <w:lvlText w:val="%1."/>
      <w:lvlJc w:val="left"/>
      <w:pPr>
        <w:ind w:left="570" w:hanging="57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1A822E07"/>
    <w:multiLevelType w:val="hybridMultilevel"/>
    <w:tmpl w:val="D03E5C72"/>
    <w:lvl w:ilvl="0" w:tplc="16C86240">
      <w:start w:val="1"/>
      <w:numFmt w:val="decimal"/>
      <w:lvlText w:val="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AC078BF"/>
    <w:multiLevelType w:val="hybridMultilevel"/>
    <w:tmpl w:val="FE0A5E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65262D"/>
    <w:multiLevelType w:val="hybridMultilevel"/>
    <w:tmpl w:val="974013F0"/>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1BE550F7"/>
    <w:multiLevelType w:val="hybridMultilevel"/>
    <w:tmpl w:val="D67CF378"/>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1C662556"/>
    <w:multiLevelType w:val="hybridMultilevel"/>
    <w:tmpl w:val="18A609A4"/>
    <w:styleLink w:val="LFO1652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15:restartNumberingAfterBreak="0">
    <w:nsid w:val="1E7E0F35"/>
    <w:multiLevelType w:val="hybridMultilevel"/>
    <w:tmpl w:val="47AAD7B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F292613"/>
    <w:multiLevelType w:val="hybridMultilevel"/>
    <w:tmpl w:val="81E831B4"/>
    <w:lvl w:ilvl="0" w:tplc="040C0007">
      <w:start w:val="1"/>
      <w:numFmt w:val="bullet"/>
      <w:lvlText w:val=""/>
      <w:lvlPicBulletId w:val="0"/>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20E77C36"/>
    <w:multiLevelType w:val="hybridMultilevel"/>
    <w:tmpl w:val="CD140F5A"/>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223D3F82"/>
    <w:multiLevelType w:val="hybridMultilevel"/>
    <w:tmpl w:val="672A331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49F127C"/>
    <w:multiLevelType w:val="hybridMultilevel"/>
    <w:tmpl w:val="71B23AA4"/>
    <w:styleLink w:val="LFO161"/>
    <w:lvl w:ilvl="0" w:tplc="BA34F8EE">
      <w:start w:val="1"/>
      <w:numFmt w:val="decimal"/>
      <w:lvlText w:val="1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26B4054E"/>
    <w:multiLevelType w:val="hybridMultilevel"/>
    <w:tmpl w:val="7348FA26"/>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26FF446C"/>
    <w:multiLevelType w:val="hybridMultilevel"/>
    <w:tmpl w:val="4D4015FA"/>
    <w:lvl w:ilvl="0" w:tplc="1954F30A">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C2D7D99"/>
    <w:multiLevelType w:val="hybridMultilevel"/>
    <w:tmpl w:val="7AACADA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2D9F7457"/>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E1E76A2"/>
    <w:multiLevelType w:val="multilevel"/>
    <w:tmpl w:val="41A845E0"/>
    <w:styleLink w:val="LFO16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427D3"/>
    <w:multiLevelType w:val="hybridMultilevel"/>
    <w:tmpl w:val="59AC71E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CE4A75CC">
      <w:start w:val="5"/>
      <w:numFmt w:val="upperRoman"/>
      <w:lvlText w:val="%5."/>
      <w:lvlJc w:val="left"/>
      <w:pPr>
        <w:ind w:left="3960" w:hanging="720"/>
      </w:pPr>
      <w:rPr>
        <w:rFonts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FA87DB8"/>
    <w:multiLevelType w:val="hybridMultilevel"/>
    <w:tmpl w:val="4FD4D8DE"/>
    <w:lvl w:ilvl="0" w:tplc="AE5803C0">
      <w:start w:val="18"/>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40E4586"/>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5B77ECA"/>
    <w:multiLevelType w:val="hybridMultilevel"/>
    <w:tmpl w:val="9D10D6B6"/>
    <w:lvl w:ilvl="0" w:tplc="9BF20F9E">
      <w:start w:val="1"/>
      <w:numFmt w:val="upperRoman"/>
      <w:lvlText w:val="Titre %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3684205C"/>
    <w:multiLevelType w:val="hybridMultilevel"/>
    <w:tmpl w:val="1F0EB2DE"/>
    <w:lvl w:ilvl="0" w:tplc="040C000D">
      <w:start w:val="1"/>
      <w:numFmt w:val="bullet"/>
      <w:lvlText w:val=""/>
      <w:lvlJc w:val="left"/>
      <w:pPr>
        <w:ind w:left="720" w:hanging="360"/>
      </w:pPr>
      <w:rPr>
        <w:rFonts w:ascii="Wingdings" w:hAnsi="Wingdings"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6ED568F"/>
    <w:multiLevelType w:val="hybridMultilevel"/>
    <w:tmpl w:val="213A09BA"/>
    <w:lvl w:ilvl="0" w:tplc="9B881F24">
      <w:start w:val="1"/>
      <w:numFmt w:val="decimal"/>
      <w:lvlText w:val="1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77427B7"/>
    <w:multiLevelType w:val="hybridMultilevel"/>
    <w:tmpl w:val="D7209822"/>
    <w:lvl w:ilvl="0" w:tplc="AB7C54B6">
      <w:start w:val="1"/>
      <w:numFmt w:val="decimal"/>
      <w:lvlText w:val="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381D7D7F"/>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43" w15:restartNumberingAfterBreak="0">
    <w:nsid w:val="38EE3C1C"/>
    <w:multiLevelType w:val="hybridMultilevel"/>
    <w:tmpl w:val="B04853F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397875B5"/>
    <w:multiLevelType w:val="multilevel"/>
    <w:tmpl w:val="F5E62210"/>
    <w:styleLink w:val="LFO165231"/>
    <w:lvl w:ilvl="0">
      <w:start w:val="1"/>
      <w:numFmt w:val="decimal"/>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A656DB1"/>
    <w:multiLevelType w:val="hybridMultilevel"/>
    <w:tmpl w:val="D4B6FA30"/>
    <w:lvl w:ilvl="0" w:tplc="8A94F126">
      <w:start w:val="1"/>
      <w:numFmt w:val="decimal"/>
      <w:lvlText w:val="2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3C14108A"/>
    <w:multiLevelType w:val="hybridMultilevel"/>
    <w:tmpl w:val="66D46AE0"/>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3CE43FDF"/>
    <w:multiLevelType w:val="hybridMultilevel"/>
    <w:tmpl w:val="6A0A7D6A"/>
    <w:lvl w:ilvl="0" w:tplc="0FD60522">
      <w:start w:val="1"/>
      <w:numFmt w:val="decimal"/>
      <w:lvlText w:val="1.%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3D553735"/>
    <w:multiLevelType w:val="hybridMultilevel"/>
    <w:tmpl w:val="4A3404EC"/>
    <w:styleLink w:val="LFO21422"/>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9" w15:restartNumberingAfterBreak="0">
    <w:nsid w:val="3DE3755D"/>
    <w:multiLevelType w:val="hybridMultilevel"/>
    <w:tmpl w:val="672A331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3E9C308C"/>
    <w:multiLevelType w:val="multilevel"/>
    <w:tmpl w:val="E56CF8F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upperLetter"/>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1" w15:restartNumberingAfterBreak="0">
    <w:nsid w:val="3EEA5733"/>
    <w:multiLevelType w:val="hybridMultilevel"/>
    <w:tmpl w:val="F5D6A0A0"/>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420B597A"/>
    <w:multiLevelType w:val="hybridMultilevel"/>
    <w:tmpl w:val="B0A439F0"/>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3" w15:restartNumberingAfterBreak="0">
    <w:nsid w:val="43A373CA"/>
    <w:multiLevelType w:val="hybridMultilevel"/>
    <w:tmpl w:val="4B6E4536"/>
    <w:lvl w:ilvl="0" w:tplc="5394AAE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15:restartNumberingAfterBreak="0">
    <w:nsid w:val="43FA11A2"/>
    <w:multiLevelType w:val="hybridMultilevel"/>
    <w:tmpl w:val="59A0BF3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4623161"/>
    <w:multiLevelType w:val="hybridMultilevel"/>
    <w:tmpl w:val="25CED3E4"/>
    <w:lvl w:ilvl="0" w:tplc="6C14C4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7A0797D"/>
    <w:multiLevelType w:val="hybridMultilevel"/>
    <w:tmpl w:val="EEA487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86A5D8F"/>
    <w:multiLevelType w:val="hybridMultilevel"/>
    <w:tmpl w:val="0E66C338"/>
    <w:styleLink w:val="LFO21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58" w15:restartNumberingAfterBreak="0">
    <w:nsid w:val="496C7BAB"/>
    <w:multiLevelType w:val="hybridMultilevel"/>
    <w:tmpl w:val="58540882"/>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A0C6E92"/>
    <w:multiLevelType w:val="hybridMultilevel"/>
    <w:tmpl w:val="47BEA268"/>
    <w:lvl w:ilvl="0" w:tplc="89061B7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A9A4280"/>
    <w:multiLevelType w:val="hybridMultilevel"/>
    <w:tmpl w:val="9A22AC74"/>
    <w:lvl w:ilvl="0" w:tplc="6BB0B5C0">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AF010A5"/>
    <w:multiLevelType w:val="hybridMultilevel"/>
    <w:tmpl w:val="2D2EB892"/>
    <w:lvl w:ilvl="0" w:tplc="1E86775A">
      <w:start w:val="1"/>
      <w:numFmt w:val="decimal"/>
      <w:lvlText w:val="5.%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2" w15:restartNumberingAfterBreak="0">
    <w:nsid w:val="4B792AEB"/>
    <w:multiLevelType w:val="hybridMultilevel"/>
    <w:tmpl w:val="1326E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D046A18"/>
    <w:multiLevelType w:val="hybridMultilevel"/>
    <w:tmpl w:val="79505232"/>
    <w:lvl w:ilvl="0" w:tplc="D2721B0A">
      <w:start w:val="1"/>
      <w:numFmt w:val="decimal"/>
      <w:lvlText w:val="1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4DA90507"/>
    <w:multiLevelType w:val="hybridMultilevel"/>
    <w:tmpl w:val="FFFFFFFF"/>
    <w:lvl w:ilvl="0" w:tplc="2C0C000F">
      <w:start w:val="1"/>
      <w:numFmt w:val="decimal"/>
      <w:lvlText w:val="%1."/>
      <w:lvlJc w:val="left"/>
      <w:pPr>
        <w:ind w:left="360" w:hanging="360"/>
      </w:pPr>
      <w:rPr>
        <w:rFonts w:cs="Times New Roman"/>
      </w:rPr>
    </w:lvl>
    <w:lvl w:ilvl="1" w:tplc="FFFFFFFF">
      <w:start w:val="1"/>
      <w:numFmt w:val="decimal"/>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65" w15:restartNumberingAfterBreak="0">
    <w:nsid w:val="4F1E7900"/>
    <w:multiLevelType w:val="hybridMultilevel"/>
    <w:tmpl w:val="6C0A21F6"/>
    <w:lvl w:ilvl="0" w:tplc="94AAC5AE">
      <w:start w:val="1"/>
      <w:numFmt w:val="decimal"/>
      <w:lvlText w:val="1.7.%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50564034"/>
    <w:multiLevelType w:val="hybridMultilevel"/>
    <w:tmpl w:val="1ECE14C2"/>
    <w:lvl w:ilvl="0" w:tplc="7F16F65E">
      <w:start w:val="14"/>
      <w:numFmt w:val="decimal"/>
      <w:lvlText w:val="%1."/>
      <w:lvlJc w:val="left"/>
      <w:pPr>
        <w:ind w:left="1161" w:hanging="375"/>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7" w15:restartNumberingAfterBreak="0">
    <w:nsid w:val="511139D9"/>
    <w:multiLevelType w:val="hybridMultilevel"/>
    <w:tmpl w:val="1736CC62"/>
    <w:lvl w:ilvl="0" w:tplc="53C6550C">
      <w:start w:val="1"/>
      <w:numFmt w:val="decimal"/>
      <w:lvlText w:val="3.%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4407094"/>
    <w:multiLevelType w:val="hybridMultilevel"/>
    <w:tmpl w:val="FD425430"/>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9" w15:restartNumberingAfterBreak="0">
    <w:nsid w:val="55072C8B"/>
    <w:multiLevelType w:val="hybridMultilevel"/>
    <w:tmpl w:val="45D4618A"/>
    <w:lvl w:ilvl="0" w:tplc="1DF0E976">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0" w15:restartNumberingAfterBreak="0">
    <w:nsid w:val="553E6695"/>
    <w:multiLevelType w:val="hybridMultilevel"/>
    <w:tmpl w:val="6958D2D6"/>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15:restartNumberingAfterBreak="0">
    <w:nsid w:val="56164004"/>
    <w:multiLevelType w:val="hybridMultilevel"/>
    <w:tmpl w:val="59BE3A24"/>
    <w:styleLink w:val="LFO2151"/>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6262507"/>
    <w:multiLevelType w:val="hybridMultilevel"/>
    <w:tmpl w:val="53DCAE56"/>
    <w:styleLink w:val="LFO165221"/>
    <w:lvl w:ilvl="0" w:tplc="040C0005">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15:restartNumberingAfterBreak="0">
    <w:nsid w:val="56541184"/>
    <w:multiLevelType w:val="hybridMultilevel"/>
    <w:tmpl w:val="3F82E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65B2B31"/>
    <w:multiLevelType w:val="hybridMultilevel"/>
    <w:tmpl w:val="7812D702"/>
    <w:styleLink w:val="LFO21411311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76ABF2E">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9026475"/>
    <w:multiLevelType w:val="multilevel"/>
    <w:tmpl w:val="BB1CC11E"/>
    <w:styleLink w:val="Style1"/>
    <w:lvl w:ilvl="0">
      <w:start w:val="1"/>
      <w:numFmt w:val="decimal"/>
      <w:lvlText w:val="%1."/>
      <w:lvlJc w:val="left"/>
      <w:pPr>
        <w:ind w:left="1080" w:hanging="360"/>
      </w:pPr>
      <w:rPr>
        <w:rFonts w:ascii="Palatino Linotype" w:hAnsi="Palatino Linotype" w:hint="default"/>
        <w:b/>
        <w:i w:val="0"/>
        <w:caps w:val="0"/>
        <w:color w:val="002060"/>
        <w:sz w:val="28"/>
      </w:rPr>
    </w:lvl>
    <w:lvl w:ilvl="1">
      <w:start w:val="1"/>
      <w:numFmt w:val="decimal"/>
      <w:lvlText w:val="%1.%2."/>
      <w:lvlJc w:val="left"/>
      <w:pPr>
        <w:ind w:left="1512" w:hanging="432"/>
      </w:pPr>
      <w:rPr>
        <w:rFonts w:ascii="Palatino Linotype" w:hAnsi="Palatino Linotype" w:hint="default"/>
        <w:b/>
        <w:i w:val="0"/>
        <w:caps/>
        <w:smallCaps w:val="0"/>
        <w:strike w:val="0"/>
        <w:dstrike w:val="0"/>
        <w:color w:val="002060"/>
        <w:sz w:val="24"/>
        <w:vertAlign w:val="baseline"/>
      </w:rPr>
    </w:lvl>
    <w:lvl w:ilvl="2">
      <w:start w:val="1"/>
      <w:numFmt w:val="decimal"/>
      <w:lvlText w:val="%1.%2.%3."/>
      <w:lvlJc w:val="left"/>
      <w:pPr>
        <w:ind w:left="1944" w:hanging="504"/>
      </w:pPr>
      <w:rPr>
        <w:rFonts w:ascii="Palatino Linotype" w:hAnsi="Palatino Linotype" w:hint="default"/>
        <w:b w:val="0"/>
        <w:i w:val="0"/>
        <w:color w:val="00206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6" w15:restartNumberingAfterBreak="0">
    <w:nsid w:val="59556497"/>
    <w:multiLevelType w:val="hybridMultilevel"/>
    <w:tmpl w:val="CB226AF8"/>
    <w:lvl w:ilvl="0" w:tplc="48623384">
      <w:start w:val="100"/>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9D75A88"/>
    <w:multiLevelType w:val="multilevel"/>
    <w:tmpl w:val="A1106C0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5A0C46E0"/>
    <w:multiLevelType w:val="hybridMultilevel"/>
    <w:tmpl w:val="A03CC41A"/>
    <w:lvl w:ilvl="0" w:tplc="6C14C49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9" w15:restartNumberingAfterBreak="0">
    <w:nsid w:val="5C877044"/>
    <w:multiLevelType w:val="hybridMultilevel"/>
    <w:tmpl w:val="E668DB60"/>
    <w:lvl w:ilvl="0" w:tplc="CA3CE380">
      <w:start w:val="1"/>
      <w:numFmt w:val="upperLetter"/>
      <w:lvlText w:val="5.%1."/>
      <w:lvlJc w:val="left"/>
      <w:pPr>
        <w:ind w:left="360" w:hanging="360"/>
      </w:pPr>
      <w:rPr>
        <w:rFonts w:hint="default"/>
      </w:rPr>
    </w:lvl>
    <w:lvl w:ilvl="1" w:tplc="A912AA92">
      <w:start w:val="1"/>
      <w:numFmt w:val="upp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5CD179D4"/>
    <w:multiLevelType w:val="hybridMultilevel"/>
    <w:tmpl w:val="FC166636"/>
    <w:lvl w:ilvl="0" w:tplc="040C001B">
      <w:start w:val="1"/>
      <w:numFmt w:val="lowerRoman"/>
      <w:lvlText w:val="%1."/>
      <w:lvlJc w:val="righ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81" w15:restartNumberingAfterBreak="0">
    <w:nsid w:val="60225492"/>
    <w:multiLevelType w:val="hybridMultilevel"/>
    <w:tmpl w:val="79448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15:restartNumberingAfterBreak="0">
    <w:nsid w:val="605740C3"/>
    <w:multiLevelType w:val="hybridMultilevel"/>
    <w:tmpl w:val="84D69C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4933119"/>
    <w:multiLevelType w:val="hybridMultilevel"/>
    <w:tmpl w:val="279E23EC"/>
    <w:lvl w:ilvl="0" w:tplc="11347BF6">
      <w:start w:val="3"/>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4" w15:restartNumberingAfterBreak="0">
    <w:nsid w:val="66AA5AC2"/>
    <w:multiLevelType w:val="hybridMultilevel"/>
    <w:tmpl w:val="34FE52F2"/>
    <w:styleLink w:val="LFO16523"/>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5" w15:restartNumberingAfterBreak="0">
    <w:nsid w:val="6C5D07E8"/>
    <w:multiLevelType w:val="hybridMultilevel"/>
    <w:tmpl w:val="86DE5B14"/>
    <w:styleLink w:val="LFO16521"/>
    <w:lvl w:ilvl="0" w:tplc="97ECB80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EB26B23"/>
    <w:multiLevelType w:val="hybridMultilevel"/>
    <w:tmpl w:val="F642F094"/>
    <w:lvl w:ilvl="0" w:tplc="ABAA2BD6">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6FB0725C"/>
    <w:multiLevelType w:val="multilevel"/>
    <w:tmpl w:val="F9DE466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716C17D1"/>
    <w:multiLevelType w:val="hybridMultilevel"/>
    <w:tmpl w:val="A730576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2C9653B"/>
    <w:multiLevelType w:val="hybridMultilevel"/>
    <w:tmpl w:val="B5A2A15C"/>
    <w:styleLink w:val="LFO21424"/>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15:restartNumberingAfterBreak="0">
    <w:nsid w:val="75976713"/>
    <w:multiLevelType w:val="hybridMultilevel"/>
    <w:tmpl w:val="23B2D95E"/>
    <w:lvl w:ilvl="0" w:tplc="2C0C0005">
      <w:start w:val="1"/>
      <w:numFmt w:val="bullet"/>
      <w:lvlText w:val=""/>
      <w:lvlJc w:val="left"/>
      <w:pPr>
        <w:ind w:left="1440" w:hanging="360"/>
      </w:pPr>
      <w:rPr>
        <w:rFonts w:ascii="Wingdings" w:hAnsi="Wingdings"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91" w15:restartNumberingAfterBreak="0">
    <w:nsid w:val="76416E42"/>
    <w:multiLevelType w:val="hybridMultilevel"/>
    <w:tmpl w:val="CE2C26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DBF4F64"/>
    <w:multiLevelType w:val="hybridMultilevel"/>
    <w:tmpl w:val="DF9CFBF6"/>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3" w15:restartNumberingAfterBreak="0">
    <w:nsid w:val="7E666047"/>
    <w:multiLevelType w:val="hybridMultilevel"/>
    <w:tmpl w:val="E8FA79F2"/>
    <w:styleLink w:val="LFO211"/>
    <w:lvl w:ilvl="0" w:tplc="95DCBAFC">
      <w:start w:val="1"/>
      <w:numFmt w:val="decimal"/>
      <w:lvlText w:val="1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4" w15:restartNumberingAfterBreak="0">
    <w:nsid w:val="7EF24E89"/>
    <w:multiLevelType w:val="hybridMultilevel"/>
    <w:tmpl w:val="5D444E60"/>
    <w:lvl w:ilvl="0" w:tplc="53C6550C">
      <w:start w:val="1"/>
      <w:numFmt w:val="decimal"/>
      <w:lvlText w:val="3.%1."/>
      <w:lvlJc w:val="left"/>
      <w:pPr>
        <w:ind w:left="720" w:hanging="360"/>
      </w:pPr>
      <w:rPr>
        <w:rFonts w:hint="default"/>
      </w:rPr>
    </w:lvl>
    <w:lvl w:ilvl="1" w:tplc="040C0019">
      <w:start w:val="1"/>
      <w:numFmt w:val="lowerLetter"/>
      <w:lvlText w:val="%2."/>
      <w:lvlJc w:val="left"/>
      <w:pPr>
        <w:ind w:left="1440" w:hanging="360"/>
      </w:pPr>
    </w:lvl>
    <w:lvl w:ilvl="2" w:tplc="2828004A">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FE25D79"/>
    <w:multiLevelType w:val="hybridMultilevel"/>
    <w:tmpl w:val="89589B0E"/>
    <w:lvl w:ilvl="0" w:tplc="558675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2585851">
    <w:abstractNumId w:val="37"/>
  </w:num>
  <w:num w:numId="2" w16cid:durableId="223217936">
    <w:abstractNumId w:val="87"/>
  </w:num>
  <w:num w:numId="3" w16cid:durableId="599140138">
    <w:abstractNumId w:val="36"/>
  </w:num>
  <w:num w:numId="4" w16cid:durableId="972641857">
    <w:abstractNumId w:val="3"/>
  </w:num>
  <w:num w:numId="5" w16cid:durableId="1357998307">
    <w:abstractNumId w:val="77"/>
  </w:num>
  <w:num w:numId="6" w16cid:durableId="372925688">
    <w:abstractNumId w:val="63"/>
  </w:num>
  <w:num w:numId="7" w16cid:durableId="2052605720">
    <w:abstractNumId w:val="28"/>
  </w:num>
  <w:num w:numId="8" w16cid:durableId="705835308">
    <w:abstractNumId w:val="93"/>
  </w:num>
  <w:num w:numId="9" w16cid:durableId="192546867">
    <w:abstractNumId w:val="45"/>
  </w:num>
  <w:num w:numId="10" w16cid:durableId="982389921">
    <w:abstractNumId w:val="46"/>
  </w:num>
  <w:num w:numId="11" w16cid:durableId="216623714">
    <w:abstractNumId w:val="72"/>
  </w:num>
  <w:num w:numId="12" w16cid:durableId="519393473">
    <w:abstractNumId w:val="88"/>
  </w:num>
  <w:num w:numId="13" w16cid:durableId="1307276863">
    <w:abstractNumId w:val="79"/>
  </w:num>
  <w:num w:numId="14" w16cid:durableId="358629602">
    <w:abstractNumId w:val="32"/>
  </w:num>
  <w:num w:numId="15" w16cid:durableId="163478972">
    <w:abstractNumId w:val="1"/>
  </w:num>
  <w:num w:numId="16" w16cid:durableId="767391422">
    <w:abstractNumId w:val="70"/>
  </w:num>
  <w:num w:numId="17" w16cid:durableId="1741053182">
    <w:abstractNumId w:val="44"/>
  </w:num>
  <w:num w:numId="18" w16cid:durableId="2013214239">
    <w:abstractNumId w:val="38"/>
  </w:num>
  <w:num w:numId="19" w16cid:durableId="413404906">
    <w:abstractNumId w:val="12"/>
  </w:num>
  <w:num w:numId="20" w16cid:durableId="932519613">
    <w:abstractNumId w:val="58"/>
  </w:num>
  <w:num w:numId="21" w16cid:durableId="174154598">
    <w:abstractNumId w:val="13"/>
  </w:num>
  <w:num w:numId="22" w16cid:durableId="902563326">
    <w:abstractNumId w:val="85"/>
  </w:num>
  <w:num w:numId="23" w16cid:durableId="1833108722">
    <w:abstractNumId w:val="94"/>
  </w:num>
  <w:num w:numId="24" w16cid:durableId="1228222218">
    <w:abstractNumId w:val="67"/>
  </w:num>
  <w:num w:numId="25" w16cid:durableId="150409747">
    <w:abstractNumId w:val="24"/>
  </w:num>
  <w:num w:numId="26" w16cid:durableId="1475220553">
    <w:abstractNumId w:val="30"/>
  </w:num>
  <w:num w:numId="27" w16cid:durableId="1173639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98098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093710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79656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587857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262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78876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727898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9585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709995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416676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854666">
    <w:abstractNumId w:val="16"/>
  </w:num>
  <w:num w:numId="39" w16cid:durableId="1152454696">
    <w:abstractNumId w:val="11"/>
  </w:num>
  <w:num w:numId="40" w16cid:durableId="1635213337">
    <w:abstractNumId w:val="17"/>
  </w:num>
  <w:num w:numId="41" w16cid:durableId="1001280752">
    <w:abstractNumId w:val="23"/>
  </w:num>
  <w:num w:numId="42" w16cid:durableId="956564918">
    <w:abstractNumId w:val="84"/>
  </w:num>
  <w:num w:numId="43" w16cid:durableId="539320663">
    <w:abstractNumId w:val="20"/>
  </w:num>
  <w:num w:numId="44" w16cid:durableId="2000691441">
    <w:abstractNumId w:val="33"/>
  </w:num>
  <w:num w:numId="45" w16cid:durableId="1208837026">
    <w:abstractNumId w:val="57"/>
  </w:num>
  <w:num w:numId="46" w16cid:durableId="1224951259">
    <w:abstractNumId w:val="0"/>
  </w:num>
  <w:num w:numId="47" w16cid:durableId="584730404">
    <w:abstractNumId w:val="75"/>
  </w:num>
  <w:num w:numId="48" w16cid:durableId="1858343851">
    <w:abstractNumId w:val="9"/>
  </w:num>
  <w:num w:numId="49" w16cid:durableId="365764534">
    <w:abstractNumId w:val="18"/>
  </w:num>
  <w:num w:numId="50" w16cid:durableId="962418642">
    <w:abstractNumId w:val="54"/>
  </w:num>
  <w:num w:numId="51" w16cid:durableId="982126087">
    <w:abstractNumId w:val="81"/>
  </w:num>
  <w:num w:numId="52" w16cid:durableId="1300574596">
    <w:abstractNumId w:val="73"/>
  </w:num>
  <w:num w:numId="53" w16cid:durableId="443503323">
    <w:abstractNumId w:val="14"/>
  </w:num>
  <w:num w:numId="54" w16cid:durableId="426119967">
    <w:abstractNumId w:val="5"/>
  </w:num>
  <w:num w:numId="55" w16cid:durableId="1848014139">
    <w:abstractNumId w:val="82"/>
  </w:num>
  <w:num w:numId="56" w16cid:durableId="1431270996">
    <w:abstractNumId w:val="34"/>
  </w:num>
  <w:num w:numId="57" w16cid:durableId="1618877969">
    <w:abstractNumId w:val="89"/>
  </w:num>
  <w:num w:numId="58" w16cid:durableId="194538246">
    <w:abstractNumId w:val="7"/>
  </w:num>
  <w:num w:numId="59" w16cid:durableId="679546929">
    <w:abstractNumId w:val="51"/>
  </w:num>
  <w:num w:numId="60" w16cid:durableId="1065445466">
    <w:abstractNumId w:val="74"/>
  </w:num>
  <w:num w:numId="61" w16cid:durableId="1882394954">
    <w:abstractNumId w:val="48"/>
  </w:num>
  <w:num w:numId="62" w16cid:durableId="1082336453">
    <w:abstractNumId w:val="10"/>
  </w:num>
  <w:num w:numId="63" w16cid:durableId="785462822">
    <w:abstractNumId w:val="71"/>
  </w:num>
  <w:num w:numId="64" w16cid:durableId="1783113988">
    <w:abstractNumId w:val="53"/>
  </w:num>
  <w:num w:numId="65" w16cid:durableId="471365732">
    <w:abstractNumId w:val="78"/>
  </w:num>
  <w:num w:numId="66" w16cid:durableId="1377663916">
    <w:abstractNumId w:val="55"/>
  </w:num>
  <w:num w:numId="67" w16cid:durableId="397552619">
    <w:abstractNumId w:val="2"/>
  </w:num>
  <w:num w:numId="68" w16cid:durableId="1970359593">
    <w:abstractNumId w:val="43"/>
  </w:num>
  <w:num w:numId="69" w16cid:durableId="1151025724">
    <w:abstractNumId w:val="47"/>
  </w:num>
  <w:num w:numId="70" w16cid:durableId="234584412">
    <w:abstractNumId w:val="65"/>
  </w:num>
  <w:num w:numId="71" w16cid:durableId="1980302509">
    <w:abstractNumId w:val="80"/>
  </w:num>
  <w:num w:numId="72" w16cid:durableId="1812404340">
    <w:abstractNumId w:val="41"/>
  </w:num>
  <w:num w:numId="73" w16cid:durableId="1763525913">
    <w:abstractNumId w:val="42"/>
  </w:num>
  <w:num w:numId="74" w16cid:durableId="674890105">
    <w:abstractNumId w:val="8"/>
  </w:num>
  <w:num w:numId="75" w16cid:durableId="1013190936">
    <w:abstractNumId w:val="61"/>
  </w:num>
  <w:num w:numId="76" w16cid:durableId="1392463576">
    <w:abstractNumId w:val="59"/>
  </w:num>
  <w:num w:numId="77" w16cid:durableId="394856846">
    <w:abstractNumId w:val="19"/>
  </w:num>
  <w:num w:numId="78" w16cid:durableId="2029746559">
    <w:abstractNumId w:val="68"/>
  </w:num>
  <w:num w:numId="79" w16cid:durableId="1987389032">
    <w:abstractNumId w:val="15"/>
  </w:num>
  <w:num w:numId="80" w16cid:durableId="1365907097">
    <w:abstractNumId w:val="49"/>
  </w:num>
  <w:num w:numId="81" w16cid:durableId="668824157">
    <w:abstractNumId w:val="27"/>
  </w:num>
  <w:num w:numId="82" w16cid:durableId="307436242">
    <w:abstractNumId w:val="95"/>
  </w:num>
  <w:num w:numId="83" w16cid:durableId="2086101630">
    <w:abstractNumId w:val="4"/>
  </w:num>
  <w:num w:numId="84" w16cid:durableId="551638">
    <w:abstractNumId w:val="86"/>
  </w:num>
  <w:num w:numId="85" w16cid:durableId="1677077547">
    <w:abstractNumId w:val="40"/>
  </w:num>
  <w:num w:numId="86" w16cid:durableId="808977884">
    <w:abstractNumId w:val="50"/>
  </w:num>
  <w:num w:numId="87" w16cid:durableId="1475021991">
    <w:abstractNumId w:val="66"/>
  </w:num>
  <w:num w:numId="88" w16cid:durableId="1425765307">
    <w:abstractNumId w:val="56"/>
  </w:num>
  <w:num w:numId="89" w16cid:durableId="355430043">
    <w:abstractNumId w:val="39"/>
  </w:num>
  <w:num w:numId="90" w16cid:durableId="604967335">
    <w:abstractNumId w:val="76"/>
  </w:num>
  <w:num w:numId="91" w16cid:durableId="1714964850">
    <w:abstractNumId w:val="35"/>
  </w:num>
  <w:num w:numId="92" w16cid:durableId="1582061885">
    <w:abstractNumId w:val="60"/>
  </w:num>
  <w:num w:numId="93" w16cid:durableId="2134129947">
    <w:abstractNumId w:val="90"/>
  </w:num>
  <w:num w:numId="94" w16cid:durableId="2127459747">
    <w:abstractNumId w:val="64"/>
  </w:num>
  <w:num w:numId="95" w16cid:durableId="1800298388">
    <w:abstractNumId w:val="83"/>
  </w:num>
  <w:num w:numId="96" w16cid:durableId="847718949">
    <w:abstractNumId w:val="69"/>
  </w:num>
  <w:num w:numId="97" w16cid:durableId="2137289945">
    <w:abstractNumId w:val="6"/>
  </w:num>
  <w:num w:numId="98" w16cid:durableId="1963264640">
    <w:abstractNumId w:val="91"/>
  </w:num>
  <w:num w:numId="99" w16cid:durableId="131945529">
    <w:abstractNumId w:val="6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12E"/>
    <w:rsid w:val="00001099"/>
    <w:rsid w:val="00011EC5"/>
    <w:rsid w:val="00013DDA"/>
    <w:rsid w:val="00014F08"/>
    <w:rsid w:val="000154EC"/>
    <w:rsid w:val="00016DE0"/>
    <w:rsid w:val="00021A69"/>
    <w:rsid w:val="000243BF"/>
    <w:rsid w:val="0002631F"/>
    <w:rsid w:val="00027053"/>
    <w:rsid w:val="00027908"/>
    <w:rsid w:val="00030DC6"/>
    <w:rsid w:val="0003368E"/>
    <w:rsid w:val="00041665"/>
    <w:rsid w:val="00041A31"/>
    <w:rsid w:val="000467CE"/>
    <w:rsid w:val="00047A9E"/>
    <w:rsid w:val="00047F39"/>
    <w:rsid w:val="000500C7"/>
    <w:rsid w:val="00050683"/>
    <w:rsid w:val="000523A9"/>
    <w:rsid w:val="0005261B"/>
    <w:rsid w:val="000526E3"/>
    <w:rsid w:val="00060695"/>
    <w:rsid w:val="00061662"/>
    <w:rsid w:val="0006495A"/>
    <w:rsid w:val="00064E6B"/>
    <w:rsid w:val="00067B41"/>
    <w:rsid w:val="000703F1"/>
    <w:rsid w:val="00070F1F"/>
    <w:rsid w:val="00080606"/>
    <w:rsid w:val="00086FB8"/>
    <w:rsid w:val="00090CC5"/>
    <w:rsid w:val="00092E1B"/>
    <w:rsid w:val="00093B34"/>
    <w:rsid w:val="00095244"/>
    <w:rsid w:val="00095BC9"/>
    <w:rsid w:val="000960AD"/>
    <w:rsid w:val="00096666"/>
    <w:rsid w:val="000A0ECA"/>
    <w:rsid w:val="000A14CE"/>
    <w:rsid w:val="000A233D"/>
    <w:rsid w:val="000A3B59"/>
    <w:rsid w:val="000A48BC"/>
    <w:rsid w:val="000A6A45"/>
    <w:rsid w:val="000A7E90"/>
    <w:rsid w:val="000B0202"/>
    <w:rsid w:val="000B1157"/>
    <w:rsid w:val="000B24A3"/>
    <w:rsid w:val="000B2C10"/>
    <w:rsid w:val="000B701D"/>
    <w:rsid w:val="000B7C7F"/>
    <w:rsid w:val="000D3448"/>
    <w:rsid w:val="000D3AD2"/>
    <w:rsid w:val="000E313B"/>
    <w:rsid w:val="000E3B86"/>
    <w:rsid w:val="000E501F"/>
    <w:rsid w:val="000E52CD"/>
    <w:rsid w:val="000E53B3"/>
    <w:rsid w:val="000E6DE7"/>
    <w:rsid w:val="000E753F"/>
    <w:rsid w:val="000F0882"/>
    <w:rsid w:val="000F10D4"/>
    <w:rsid w:val="000F630F"/>
    <w:rsid w:val="000F71CC"/>
    <w:rsid w:val="000F7E15"/>
    <w:rsid w:val="001139DD"/>
    <w:rsid w:val="00114C68"/>
    <w:rsid w:val="00120A4A"/>
    <w:rsid w:val="0012165B"/>
    <w:rsid w:val="00124859"/>
    <w:rsid w:val="0012539F"/>
    <w:rsid w:val="001307C4"/>
    <w:rsid w:val="001324FC"/>
    <w:rsid w:val="001365D0"/>
    <w:rsid w:val="00141D0A"/>
    <w:rsid w:val="00142C1B"/>
    <w:rsid w:val="001539DC"/>
    <w:rsid w:val="00155062"/>
    <w:rsid w:val="00155768"/>
    <w:rsid w:val="0015720F"/>
    <w:rsid w:val="00162128"/>
    <w:rsid w:val="00162FFF"/>
    <w:rsid w:val="001647E1"/>
    <w:rsid w:val="00164F36"/>
    <w:rsid w:val="00165E47"/>
    <w:rsid w:val="00171A98"/>
    <w:rsid w:val="0017583B"/>
    <w:rsid w:val="00175B0C"/>
    <w:rsid w:val="0018002D"/>
    <w:rsid w:val="001800DC"/>
    <w:rsid w:val="0018215F"/>
    <w:rsid w:val="00186613"/>
    <w:rsid w:val="00187164"/>
    <w:rsid w:val="00192FEE"/>
    <w:rsid w:val="0019377F"/>
    <w:rsid w:val="00194721"/>
    <w:rsid w:val="00197B36"/>
    <w:rsid w:val="00197E98"/>
    <w:rsid w:val="001A29E7"/>
    <w:rsid w:val="001A2FBB"/>
    <w:rsid w:val="001A7AD1"/>
    <w:rsid w:val="001B0328"/>
    <w:rsid w:val="001B5564"/>
    <w:rsid w:val="001B5869"/>
    <w:rsid w:val="001B69BE"/>
    <w:rsid w:val="001C069F"/>
    <w:rsid w:val="001C0D84"/>
    <w:rsid w:val="001C1587"/>
    <w:rsid w:val="001C40EF"/>
    <w:rsid w:val="001D0D17"/>
    <w:rsid w:val="001D19C2"/>
    <w:rsid w:val="001D1A76"/>
    <w:rsid w:val="001D3676"/>
    <w:rsid w:val="001E13FA"/>
    <w:rsid w:val="001E1608"/>
    <w:rsid w:val="001E2AB6"/>
    <w:rsid w:val="001E6295"/>
    <w:rsid w:val="001E7359"/>
    <w:rsid w:val="001F1CD6"/>
    <w:rsid w:val="001F5B51"/>
    <w:rsid w:val="001F64F3"/>
    <w:rsid w:val="001F748E"/>
    <w:rsid w:val="0020300F"/>
    <w:rsid w:val="0020419F"/>
    <w:rsid w:val="002048F4"/>
    <w:rsid w:val="0020580A"/>
    <w:rsid w:val="002117AB"/>
    <w:rsid w:val="002127D4"/>
    <w:rsid w:val="00215F33"/>
    <w:rsid w:val="00217CB7"/>
    <w:rsid w:val="002210C5"/>
    <w:rsid w:val="002221E2"/>
    <w:rsid w:val="0022493F"/>
    <w:rsid w:val="00227F28"/>
    <w:rsid w:val="0023401F"/>
    <w:rsid w:val="00236961"/>
    <w:rsid w:val="002452B3"/>
    <w:rsid w:val="00250581"/>
    <w:rsid w:val="00250D33"/>
    <w:rsid w:val="00250FB9"/>
    <w:rsid w:val="00251F59"/>
    <w:rsid w:val="00254597"/>
    <w:rsid w:val="00255515"/>
    <w:rsid w:val="00256AEF"/>
    <w:rsid w:val="00262F51"/>
    <w:rsid w:val="00264228"/>
    <w:rsid w:val="002651E7"/>
    <w:rsid w:val="00266326"/>
    <w:rsid w:val="00267717"/>
    <w:rsid w:val="00270013"/>
    <w:rsid w:val="00270976"/>
    <w:rsid w:val="00270E5C"/>
    <w:rsid w:val="00286967"/>
    <w:rsid w:val="00287B02"/>
    <w:rsid w:val="00287BA9"/>
    <w:rsid w:val="00287E09"/>
    <w:rsid w:val="00292FD5"/>
    <w:rsid w:val="00294AED"/>
    <w:rsid w:val="00294B35"/>
    <w:rsid w:val="00295684"/>
    <w:rsid w:val="002964CC"/>
    <w:rsid w:val="002A2FAB"/>
    <w:rsid w:val="002A5001"/>
    <w:rsid w:val="002B125B"/>
    <w:rsid w:val="002B1C4E"/>
    <w:rsid w:val="002B2CAF"/>
    <w:rsid w:val="002B6204"/>
    <w:rsid w:val="002B65F8"/>
    <w:rsid w:val="002B7176"/>
    <w:rsid w:val="002B717D"/>
    <w:rsid w:val="002C3BFD"/>
    <w:rsid w:val="002D0790"/>
    <w:rsid w:val="002D12A9"/>
    <w:rsid w:val="002D49C2"/>
    <w:rsid w:val="002D549F"/>
    <w:rsid w:val="002D63C7"/>
    <w:rsid w:val="002E0FA7"/>
    <w:rsid w:val="002E4603"/>
    <w:rsid w:val="002E69D1"/>
    <w:rsid w:val="002E762C"/>
    <w:rsid w:val="002F40BC"/>
    <w:rsid w:val="002F503E"/>
    <w:rsid w:val="002F5B81"/>
    <w:rsid w:val="002F77D9"/>
    <w:rsid w:val="00302EFF"/>
    <w:rsid w:val="003031A4"/>
    <w:rsid w:val="003044BC"/>
    <w:rsid w:val="003053D3"/>
    <w:rsid w:val="003220A1"/>
    <w:rsid w:val="00326123"/>
    <w:rsid w:val="003277FE"/>
    <w:rsid w:val="003341C5"/>
    <w:rsid w:val="00335D4A"/>
    <w:rsid w:val="003369F4"/>
    <w:rsid w:val="00336F77"/>
    <w:rsid w:val="0035334D"/>
    <w:rsid w:val="003539C2"/>
    <w:rsid w:val="00354A8D"/>
    <w:rsid w:val="00355DDB"/>
    <w:rsid w:val="003668BF"/>
    <w:rsid w:val="003674C7"/>
    <w:rsid w:val="00367932"/>
    <w:rsid w:val="00371B42"/>
    <w:rsid w:val="00372057"/>
    <w:rsid w:val="00373E84"/>
    <w:rsid w:val="003747C8"/>
    <w:rsid w:val="00376525"/>
    <w:rsid w:val="00377CDD"/>
    <w:rsid w:val="00380D54"/>
    <w:rsid w:val="003812FD"/>
    <w:rsid w:val="00383416"/>
    <w:rsid w:val="00385E27"/>
    <w:rsid w:val="003874AD"/>
    <w:rsid w:val="003927DD"/>
    <w:rsid w:val="00393E82"/>
    <w:rsid w:val="003A1097"/>
    <w:rsid w:val="003A24AF"/>
    <w:rsid w:val="003A40A7"/>
    <w:rsid w:val="003B5BCB"/>
    <w:rsid w:val="003B5D7A"/>
    <w:rsid w:val="003C3782"/>
    <w:rsid w:val="003D62FB"/>
    <w:rsid w:val="003E0FA8"/>
    <w:rsid w:val="003E308F"/>
    <w:rsid w:val="003E3793"/>
    <w:rsid w:val="003E666A"/>
    <w:rsid w:val="003F0C12"/>
    <w:rsid w:val="003F3921"/>
    <w:rsid w:val="003F7397"/>
    <w:rsid w:val="004022A2"/>
    <w:rsid w:val="00411EDD"/>
    <w:rsid w:val="004130E3"/>
    <w:rsid w:val="00413A9B"/>
    <w:rsid w:val="0041420B"/>
    <w:rsid w:val="004175F1"/>
    <w:rsid w:val="0042766F"/>
    <w:rsid w:val="004304C5"/>
    <w:rsid w:val="00430BE9"/>
    <w:rsid w:val="00432425"/>
    <w:rsid w:val="0043353E"/>
    <w:rsid w:val="00436EEF"/>
    <w:rsid w:val="00443280"/>
    <w:rsid w:val="0044512B"/>
    <w:rsid w:val="00450267"/>
    <w:rsid w:val="00452A85"/>
    <w:rsid w:val="00461337"/>
    <w:rsid w:val="00462BC2"/>
    <w:rsid w:val="00466197"/>
    <w:rsid w:val="00467DF3"/>
    <w:rsid w:val="00472F7D"/>
    <w:rsid w:val="00473821"/>
    <w:rsid w:val="00476979"/>
    <w:rsid w:val="004772D3"/>
    <w:rsid w:val="00480215"/>
    <w:rsid w:val="00481A78"/>
    <w:rsid w:val="0049459E"/>
    <w:rsid w:val="00495627"/>
    <w:rsid w:val="004A450B"/>
    <w:rsid w:val="004A7449"/>
    <w:rsid w:val="004B0BDA"/>
    <w:rsid w:val="004B1F8F"/>
    <w:rsid w:val="004B3304"/>
    <w:rsid w:val="004B7815"/>
    <w:rsid w:val="004C0786"/>
    <w:rsid w:val="004C1530"/>
    <w:rsid w:val="004C5A43"/>
    <w:rsid w:val="004C5E01"/>
    <w:rsid w:val="004C6765"/>
    <w:rsid w:val="004C70A4"/>
    <w:rsid w:val="004C7E9C"/>
    <w:rsid w:val="004D0E34"/>
    <w:rsid w:val="004D5695"/>
    <w:rsid w:val="004E224B"/>
    <w:rsid w:val="004E42AE"/>
    <w:rsid w:val="004E5EB0"/>
    <w:rsid w:val="004E68CE"/>
    <w:rsid w:val="004E7473"/>
    <w:rsid w:val="004F131C"/>
    <w:rsid w:val="004F2AB1"/>
    <w:rsid w:val="004F3716"/>
    <w:rsid w:val="004F476B"/>
    <w:rsid w:val="004F52CB"/>
    <w:rsid w:val="00501948"/>
    <w:rsid w:val="00501A3C"/>
    <w:rsid w:val="00504F36"/>
    <w:rsid w:val="00507886"/>
    <w:rsid w:val="005103AA"/>
    <w:rsid w:val="0051195C"/>
    <w:rsid w:val="005152E4"/>
    <w:rsid w:val="00516A8A"/>
    <w:rsid w:val="00522602"/>
    <w:rsid w:val="005236C6"/>
    <w:rsid w:val="00524BAB"/>
    <w:rsid w:val="00527060"/>
    <w:rsid w:val="005273E7"/>
    <w:rsid w:val="005273FD"/>
    <w:rsid w:val="005278A2"/>
    <w:rsid w:val="00536CCE"/>
    <w:rsid w:val="005404EB"/>
    <w:rsid w:val="00542C6C"/>
    <w:rsid w:val="00553E9B"/>
    <w:rsid w:val="005569EA"/>
    <w:rsid w:val="00562BC2"/>
    <w:rsid w:val="00566B45"/>
    <w:rsid w:val="0057135F"/>
    <w:rsid w:val="00571E5C"/>
    <w:rsid w:val="0057206F"/>
    <w:rsid w:val="00573EA8"/>
    <w:rsid w:val="00580029"/>
    <w:rsid w:val="005818D8"/>
    <w:rsid w:val="00585B67"/>
    <w:rsid w:val="00586D95"/>
    <w:rsid w:val="00587B3B"/>
    <w:rsid w:val="005905BF"/>
    <w:rsid w:val="00595EB4"/>
    <w:rsid w:val="005961C1"/>
    <w:rsid w:val="00597342"/>
    <w:rsid w:val="005A7333"/>
    <w:rsid w:val="005B07B3"/>
    <w:rsid w:val="005B0D8A"/>
    <w:rsid w:val="005B2E3C"/>
    <w:rsid w:val="005B4F11"/>
    <w:rsid w:val="005C217B"/>
    <w:rsid w:val="005C2ABD"/>
    <w:rsid w:val="005C2FF6"/>
    <w:rsid w:val="005C5A79"/>
    <w:rsid w:val="005C7FA9"/>
    <w:rsid w:val="005D3079"/>
    <w:rsid w:val="005D3915"/>
    <w:rsid w:val="005D438C"/>
    <w:rsid w:val="005D7A9B"/>
    <w:rsid w:val="005D7FC6"/>
    <w:rsid w:val="005E28A6"/>
    <w:rsid w:val="005E2AF7"/>
    <w:rsid w:val="005E39BD"/>
    <w:rsid w:val="005E7B72"/>
    <w:rsid w:val="005F2D6E"/>
    <w:rsid w:val="005F7476"/>
    <w:rsid w:val="0060088D"/>
    <w:rsid w:val="00600E30"/>
    <w:rsid w:val="006010A6"/>
    <w:rsid w:val="00602ECB"/>
    <w:rsid w:val="0060412E"/>
    <w:rsid w:val="006069E9"/>
    <w:rsid w:val="00610938"/>
    <w:rsid w:val="00610BB5"/>
    <w:rsid w:val="00612783"/>
    <w:rsid w:val="00613CDB"/>
    <w:rsid w:val="006150A3"/>
    <w:rsid w:val="00615B6D"/>
    <w:rsid w:val="00626610"/>
    <w:rsid w:val="0063109C"/>
    <w:rsid w:val="006315E1"/>
    <w:rsid w:val="00631E9E"/>
    <w:rsid w:val="006320EF"/>
    <w:rsid w:val="00634110"/>
    <w:rsid w:val="00641B92"/>
    <w:rsid w:val="006444D4"/>
    <w:rsid w:val="006500B8"/>
    <w:rsid w:val="00650130"/>
    <w:rsid w:val="006505C9"/>
    <w:rsid w:val="00652103"/>
    <w:rsid w:val="00655007"/>
    <w:rsid w:val="0066115C"/>
    <w:rsid w:val="00661757"/>
    <w:rsid w:val="006641F5"/>
    <w:rsid w:val="00664BB0"/>
    <w:rsid w:val="0066500F"/>
    <w:rsid w:val="00671432"/>
    <w:rsid w:val="00672EF8"/>
    <w:rsid w:val="00673E8D"/>
    <w:rsid w:val="00674388"/>
    <w:rsid w:val="00674AD0"/>
    <w:rsid w:val="006777B4"/>
    <w:rsid w:val="00680A02"/>
    <w:rsid w:val="00682397"/>
    <w:rsid w:val="00682A2C"/>
    <w:rsid w:val="006831B0"/>
    <w:rsid w:val="006834F1"/>
    <w:rsid w:val="0068385B"/>
    <w:rsid w:val="00684D41"/>
    <w:rsid w:val="00685107"/>
    <w:rsid w:val="0068510D"/>
    <w:rsid w:val="00687977"/>
    <w:rsid w:val="006906B5"/>
    <w:rsid w:val="006922DC"/>
    <w:rsid w:val="00692BE3"/>
    <w:rsid w:val="00695BDF"/>
    <w:rsid w:val="00697DA0"/>
    <w:rsid w:val="006A0F52"/>
    <w:rsid w:val="006A1036"/>
    <w:rsid w:val="006A10F6"/>
    <w:rsid w:val="006A4F32"/>
    <w:rsid w:val="006A5EAC"/>
    <w:rsid w:val="006A678D"/>
    <w:rsid w:val="006A6970"/>
    <w:rsid w:val="006B14E2"/>
    <w:rsid w:val="006B36B0"/>
    <w:rsid w:val="006B63A0"/>
    <w:rsid w:val="006B6DD8"/>
    <w:rsid w:val="006C27F2"/>
    <w:rsid w:val="006C46B4"/>
    <w:rsid w:val="006C4A79"/>
    <w:rsid w:val="006C6E4A"/>
    <w:rsid w:val="006D0B03"/>
    <w:rsid w:val="006D1B9D"/>
    <w:rsid w:val="006D4263"/>
    <w:rsid w:val="006D458C"/>
    <w:rsid w:val="006E0ED4"/>
    <w:rsid w:val="006E5361"/>
    <w:rsid w:val="006F071A"/>
    <w:rsid w:val="00706FA1"/>
    <w:rsid w:val="0071135E"/>
    <w:rsid w:val="0071638A"/>
    <w:rsid w:val="00716679"/>
    <w:rsid w:val="00720DF6"/>
    <w:rsid w:val="0072166A"/>
    <w:rsid w:val="00721F31"/>
    <w:rsid w:val="007226CE"/>
    <w:rsid w:val="0072310E"/>
    <w:rsid w:val="00723B36"/>
    <w:rsid w:val="00725D9B"/>
    <w:rsid w:val="00731918"/>
    <w:rsid w:val="00735123"/>
    <w:rsid w:val="0073552E"/>
    <w:rsid w:val="0074234D"/>
    <w:rsid w:val="007441C7"/>
    <w:rsid w:val="00744D4A"/>
    <w:rsid w:val="00750273"/>
    <w:rsid w:val="0075281C"/>
    <w:rsid w:val="00752C87"/>
    <w:rsid w:val="00752DF4"/>
    <w:rsid w:val="00754A62"/>
    <w:rsid w:val="00755FED"/>
    <w:rsid w:val="00764E70"/>
    <w:rsid w:val="007665EC"/>
    <w:rsid w:val="007665EE"/>
    <w:rsid w:val="0077055E"/>
    <w:rsid w:val="00773214"/>
    <w:rsid w:val="0077362E"/>
    <w:rsid w:val="007803D2"/>
    <w:rsid w:val="007805ED"/>
    <w:rsid w:val="00781A36"/>
    <w:rsid w:val="007841D2"/>
    <w:rsid w:val="007860E8"/>
    <w:rsid w:val="00794706"/>
    <w:rsid w:val="007A1BE7"/>
    <w:rsid w:val="007A1DEA"/>
    <w:rsid w:val="007A204A"/>
    <w:rsid w:val="007A3C19"/>
    <w:rsid w:val="007A51F8"/>
    <w:rsid w:val="007A60EF"/>
    <w:rsid w:val="007A76F2"/>
    <w:rsid w:val="007A7FF6"/>
    <w:rsid w:val="007B219E"/>
    <w:rsid w:val="007B3C3F"/>
    <w:rsid w:val="007B6606"/>
    <w:rsid w:val="007C3842"/>
    <w:rsid w:val="007C3FF8"/>
    <w:rsid w:val="007C4052"/>
    <w:rsid w:val="007C55CD"/>
    <w:rsid w:val="007D074F"/>
    <w:rsid w:val="007D2C3F"/>
    <w:rsid w:val="007D4847"/>
    <w:rsid w:val="007D4D4A"/>
    <w:rsid w:val="007D6ACA"/>
    <w:rsid w:val="007E112C"/>
    <w:rsid w:val="007E18E3"/>
    <w:rsid w:val="007E2197"/>
    <w:rsid w:val="007F38B8"/>
    <w:rsid w:val="007F4DAA"/>
    <w:rsid w:val="007F56EE"/>
    <w:rsid w:val="007F6C25"/>
    <w:rsid w:val="007F7C63"/>
    <w:rsid w:val="00803E0A"/>
    <w:rsid w:val="00803FA0"/>
    <w:rsid w:val="0080657F"/>
    <w:rsid w:val="0080789D"/>
    <w:rsid w:val="00811238"/>
    <w:rsid w:val="00820313"/>
    <w:rsid w:val="008221DD"/>
    <w:rsid w:val="0082509F"/>
    <w:rsid w:val="00825E97"/>
    <w:rsid w:val="008267FB"/>
    <w:rsid w:val="00831682"/>
    <w:rsid w:val="00831DE2"/>
    <w:rsid w:val="00833123"/>
    <w:rsid w:val="0083378E"/>
    <w:rsid w:val="00836544"/>
    <w:rsid w:val="008413D0"/>
    <w:rsid w:val="008415CD"/>
    <w:rsid w:val="00842314"/>
    <w:rsid w:val="00847AAE"/>
    <w:rsid w:val="00847EB3"/>
    <w:rsid w:val="00853301"/>
    <w:rsid w:val="0085698A"/>
    <w:rsid w:val="00860A72"/>
    <w:rsid w:val="00862304"/>
    <w:rsid w:val="00862A3C"/>
    <w:rsid w:val="00864498"/>
    <w:rsid w:val="00865154"/>
    <w:rsid w:val="00865D4E"/>
    <w:rsid w:val="00866BFE"/>
    <w:rsid w:val="00866D7A"/>
    <w:rsid w:val="00870C93"/>
    <w:rsid w:val="00873290"/>
    <w:rsid w:val="008747D7"/>
    <w:rsid w:val="00874845"/>
    <w:rsid w:val="00875773"/>
    <w:rsid w:val="00875919"/>
    <w:rsid w:val="00877747"/>
    <w:rsid w:val="0088305B"/>
    <w:rsid w:val="008851AA"/>
    <w:rsid w:val="00887637"/>
    <w:rsid w:val="00887B19"/>
    <w:rsid w:val="00890796"/>
    <w:rsid w:val="00890ED3"/>
    <w:rsid w:val="00892309"/>
    <w:rsid w:val="00893139"/>
    <w:rsid w:val="00894BDA"/>
    <w:rsid w:val="00896107"/>
    <w:rsid w:val="00896DDB"/>
    <w:rsid w:val="008A06DB"/>
    <w:rsid w:val="008A1053"/>
    <w:rsid w:val="008A1F27"/>
    <w:rsid w:val="008B1106"/>
    <w:rsid w:val="008B1157"/>
    <w:rsid w:val="008B1A7A"/>
    <w:rsid w:val="008B54F1"/>
    <w:rsid w:val="008B5785"/>
    <w:rsid w:val="008B6186"/>
    <w:rsid w:val="008B7298"/>
    <w:rsid w:val="008C05C9"/>
    <w:rsid w:val="008C0814"/>
    <w:rsid w:val="008C0DFC"/>
    <w:rsid w:val="008C2DE3"/>
    <w:rsid w:val="008C2FF7"/>
    <w:rsid w:val="008C751E"/>
    <w:rsid w:val="008C757D"/>
    <w:rsid w:val="008D1A76"/>
    <w:rsid w:val="008D38AE"/>
    <w:rsid w:val="008D55CF"/>
    <w:rsid w:val="008D718C"/>
    <w:rsid w:val="008E14FE"/>
    <w:rsid w:val="008E1D36"/>
    <w:rsid w:val="008E4B07"/>
    <w:rsid w:val="008F0B53"/>
    <w:rsid w:val="008F36E4"/>
    <w:rsid w:val="008F4528"/>
    <w:rsid w:val="008F72EB"/>
    <w:rsid w:val="008F7F04"/>
    <w:rsid w:val="009007CC"/>
    <w:rsid w:val="00901480"/>
    <w:rsid w:val="009053B8"/>
    <w:rsid w:val="0090741B"/>
    <w:rsid w:val="00910435"/>
    <w:rsid w:val="00912A30"/>
    <w:rsid w:val="0091323F"/>
    <w:rsid w:val="009137DB"/>
    <w:rsid w:val="0091465F"/>
    <w:rsid w:val="00920558"/>
    <w:rsid w:val="00920E7E"/>
    <w:rsid w:val="00923F1C"/>
    <w:rsid w:val="00925932"/>
    <w:rsid w:val="009261DF"/>
    <w:rsid w:val="009274EA"/>
    <w:rsid w:val="009277A8"/>
    <w:rsid w:val="00932255"/>
    <w:rsid w:val="0094030B"/>
    <w:rsid w:val="00940430"/>
    <w:rsid w:val="009418D4"/>
    <w:rsid w:val="00943B48"/>
    <w:rsid w:val="00945F97"/>
    <w:rsid w:val="00956D8E"/>
    <w:rsid w:val="0096110D"/>
    <w:rsid w:val="009624DD"/>
    <w:rsid w:val="00962DFD"/>
    <w:rsid w:val="00963AF8"/>
    <w:rsid w:val="00963D8B"/>
    <w:rsid w:val="00965675"/>
    <w:rsid w:val="00965EDD"/>
    <w:rsid w:val="0096763B"/>
    <w:rsid w:val="00972049"/>
    <w:rsid w:val="009759E9"/>
    <w:rsid w:val="009760E9"/>
    <w:rsid w:val="0098139C"/>
    <w:rsid w:val="009814AF"/>
    <w:rsid w:val="00981700"/>
    <w:rsid w:val="00982F02"/>
    <w:rsid w:val="009858F9"/>
    <w:rsid w:val="009872B4"/>
    <w:rsid w:val="0098738E"/>
    <w:rsid w:val="00987F6B"/>
    <w:rsid w:val="00991BD7"/>
    <w:rsid w:val="009924D3"/>
    <w:rsid w:val="0099379D"/>
    <w:rsid w:val="00997DDD"/>
    <w:rsid w:val="009A3E35"/>
    <w:rsid w:val="009A3FAE"/>
    <w:rsid w:val="009A4E48"/>
    <w:rsid w:val="009C12E6"/>
    <w:rsid w:val="009C4850"/>
    <w:rsid w:val="009C56A0"/>
    <w:rsid w:val="009C645B"/>
    <w:rsid w:val="009C7549"/>
    <w:rsid w:val="009D0132"/>
    <w:rsid w:val="009E540D"/>
    <w:rsid w:val="009F0A02"/>
    <w:rsid w:val="009F10BF"/>
    <w:rsid w:val="009F3E7C"/>
    <w:rsid w:val="009F512D"/>
    <w:rsid w:val="009F59A8"/>
    <w:rsid w:val="009F6B39"/>
    <w:rsid w:val="00A0246B"/>
    <w:rsid w:val="00A03947"/>
    <w:rsid w:val="00A03CD2"/>
    <w:rsid w:val="00A04F26"/>
    <w:rsid w:val="00A1196D"/>
    <w:rsid w:val="00A139F7"/>
    <w:rsid w:val="00A14759"/>
    <w:rsid w:val="00A15CBE"/>
    <w:rsid w:val="00A16FE2"/>
    <w:rsid w:val="00A2178F"/>
    <w:rsid w:val="00A2556E"/>
    <w:rsid w:val="00A278A9"/>
    <w:rsid w:val="00A27A62"/>
    <w:rsid w:val="00A3166D"/>
    <w:rsid w:val="00A350B7"/>
    <w:rsid w:val="00A37B13"/>
    <w:rsid w:val="00A44363"/>
    <w:rsid w:val="00A448E6"/>
    <w:rsid w:val="00A45CB3"/>
    <w:rsid w:val="00A464A1"/>
    <w:rsid w:val="00A479A3"/>
    <w:rsid w:val="00A50249"/>
    <w:rsid w:val="00A50313"/>
    <w:rsid w:val="00A50E1E"/>
    <w:rsid w:val="00A511E0"/>
    <w:rsid w:val="00A5497B"/>
    <w:rsid w:val="00A60C99"/>
    <w:rsid w:val="00A648DA"/>
    <w:rsid w:val="00A648EB"/>
    <w:rsid w:val="00A64C9D"/>
    <w:rsid w:val="00A755EB"/>
    <w:rsid w:val="00A75DCA"/>
    <w:rsid w:val="00A75E9B"/>
    <w:rsid w:val="00A77B39"/>
    <w:rsid w:val="00A84EA6"/>
    <w:rsid w:val="00A869B9"/>
    <w:rsid w:val="00A90842"/>
    <w:rsid w:val="00A90CF8"/>
    <w:rsid w:val="00A92462"/>
    <w:rsid w:val="00A92727"/>
    <w:rsid w:val="00A93BC6"/>
    <w:rsid w:val="00A952EA"/>
    <w:rsid w:val="00AA0309"/>
    <w:rsid w:val="00AA0F81"/>
    <w:rsid w:val="00AA2380"/>
    <w:rsid w:val="00AA3062"/>
    <w:rsid w:val="00AA5089"/>
    <w:rsid w:val="00AB739E"/>
    <w:rsid w:val="00AB7E6E"/>
    <w:rsid w:val="00AC12B5"/>
    <w:rsid w:val="00AC1CD0"/>
    <w:rsid w:val="00AE41C5"/>
    <w:rsid w:val="00AE6855"/>
    <w:rsid w:val="00B02C41"/>
    <w:rsid w:val="00B03985"/>
    <w:rsid w:val="00B059E3"/>
    <w:rsid w:val="00B05E89"/>
    <w:rsid w:val="00B11258"/>
    <w:rsid w:val="00B112B4"/>
    <w:rsid w:val="00B142A6"/>
    <w:rsid w:val="00B174E0"/>
    <w:rsid w:val="00B207CE"/>
    <w:rsid w:val="00B33676"/>
    <w:rsid w:val="00B363AB"/>
    <w:rsid w:val="00B378B9"/>
    <w:rsid w:val="00B407F3"/>
    <w:rsid w:val="00B43DA1"/>
    <w:rsid w:val="00B4445C"/>
    <w:rsid w:val="00B5624D"/>
    <w:rsid w:val="00B56571"/>
    <w:rsid w:val="00B569DF"/>
    <w:rsid w:val="00B6114B"/>
    <w:rsid w:val="00B65CF3"/>
    <w:rsid w:val="00B741D9"/>
    <w:rsid w:val="00B7767D"/>
    <w:rsid w:val="00B82AF6"/>
    <w:rsid w:val="00B844C1"/>
    <w:rsid w:val="00B86AEF"/>
    <w:rsid w:val="00B871B7"/>
    <w:rsid w:val="00B9234D"/>
    <w:rsid w:val="00BA0D67"/>
    <w:rsid w:val="00BA45D8"/>
    <w:rsid w:val="00BA5D3E"/>
    <w:rsid w:val="00BB24D3"/>
    <w:rsid w:val="00BB2790"/>
    <w:rsid w:val="00BB6E2C"/>
    <w:rsid w:val="00BB7229"/>
    <w:rsid w:val="00BC1E14"/>
    <w:rsid w:val="00BC2991"/>
    <w:rsid w:val="00BD0471"/>
    <w:rsid w:val="00BD22D0"/>
    <w:rsid w:val="00BD35A2"/>
    <w:rsid w:val="00BD3F19"/>
    <w:rsid w:val="00BD60BC"/>
    <w:rsid w:val="00BE0786"/>
    <w:rsid w:val="00BE2352"/>
    <w:rsid w:val="00BE3942"/>
    <w:rsid w:val="00BE52E4"/>
    <w:rsid w:val="00BF04EC"/>
    <w:rsid w:val="00BF25CD"/>
    <w:rsid w:val="00BF35FB"/>
    <w:rsid w:val="00BF3C25"/>
    <w:rsid w:val="00BF4F7A"/>
    <w:rsid w:val="00BF6A3A"/>
    <w:rsid w:val="00BF6F37"/>
    <w:rsid w:val="00C022C5"/>
    <w:rsid w:val="00C030B6"/>
    <w:rsid w:val="00C04904"/>
    <w:rsid w:val="00C11112"/>
    <w:rsid w:val="00C12FCD"/>
    <w:rsid w:val="00C13CF5"/>
    <w:rsid w:val="00C17CF7"/>
    <w:rsid w:val="00C22809"/>
    <w:rsid w:val="00C253C9"/>
    <w:rsid w:val="00C27671"/>
    <w:rsid w:val="00C31A8A"/>
    <w:rsid w:val="00C32C11"/>
    <w:rsid w:val="00C34F03"/>
    <w:rsid w:val="00C37272"/>
    <w:rsid w:val="00C40DE4"/>
    <w:rsid w:val="00C413D4"/>
    <w:rsid w:val="00C42669"/>
    <w:rsid w:val="00C42AAF"/>
    <w:rsid w:val="00C47A7F"/>
    <w:rsid w:val="00C50384"/>
    <w:rsid w:val="00C5264D"/>
    <w:rsid w:val="00C541F9"/>
    <w:rsid w:val="00C56402"/>
    <w:rsid w:val="00C56B4F"/>
    <w:rsid w:val="00C57D75"/>
    <w:rsid w:val="00C60CFB"/>
    <w:rsid w:val="00C61248"/>
    <w:rsid w:val="00C64731"/>
    <w:rsid w:val="00C70662"/>
    <w:rsid w:val="00C72BEA"/>
    <w:rsid w:val="00C7654B"/>
    <w:rsid w:val="00C7659F"/>
    <w:rsid w:val="00C773F4"/>
    <w:rsid w:val="00C829F9"/>
    <w:rsid w:val="00C87DB1"/>
    <w:rsid w:val="00CA0D0B"/>
    <w:rsid w:val="00CA23DA"/>
    <w:rsid w:val="00CB2013"/>
    <w:rsid w:val="00CB2901"/>
    <w:rsid w:val="00CB52A3"/>
    <w:rsid w:val="00CC0EBB"/>
    <w:rsid w:val="00CC24F3"/>
    <w:rsid w:val="00CC394B"/>
    <w:rsid w:val="00CC4896"/>
    <w:rsid w:val="00CC5643"/>
    <w:rsid w:val="00CC6021"/>
    <w:rsid w:val="00CC759B"/>
    <w:rsid w:val="00CD201B"/>
    <w:rsid w:val="00CD35FE"/>
    <w:rsid w:val="00CD412A"/>
    <w:rsid w:val="00CD4629"/>
    <w:rsid w:val="00CD49B6"/>
    <w:rsid w:val="00CD512A"/>
    <w:rsid w:val="00CD595D"/>
    <w:rsid w:val="00CE6DC3"/>
    <w:rsid w:val="00CE79A1"/>
    <w:rsid w:val="00CF498F"/>
    <w:rsid w:val="00D01361"/>
    <w:rsid w:val="00D02FA0"/>
    <w:rsid w:val="00D0406F"/>
    <w:rsid w:val="00D06068"/>
    <w:rsid w:val="00D06550"/>
    <w:rsid w:val="00D06670"/>
    <w:rsid w:val="00D06A7D"/>
    <w:rsid w:val="00D111D9"/>
    <w:rsid w:val="00D155A3"/>
    <w:rsid w:val="00D21C57"/>
    <w:rsid w:val="00D2336F"/>
    <w:rsid w:val="00D2575A"/>
    <w:rsid w:val="00D2701C"/>
    <w:rsid w:val="00D307DC"/>
    <w:rsid w:val="00D30D7B"/>
    <w:rsid w:val="00D31220"/>
    <w:rsid w:val="00D31733"/>
    <w:rsid w:val="00D343A9"/>
    <w:rsid w:val="00D3720E"/>
    <w:rsid w:val="00D37D6C"/>
    <w:rsid w:val="00D4033B"/>
    <w:rsid w:val="00D44223"/>
    <w:rsid w:val="00D52DC9"/>
    <w:rsid w:val="00D537C1"/>
    <w:rsid w:val="00D53B97"/>
    <w:rsid w:val="00D543C7"/>
    <w:rsid w:val="00D56725"/>
    <w:rsid w:val="00D57B69"/>
    <w:rsid w:val="00D57DDD"/>
    <w:rsid w:val="00D645A3"/>
    <w:rsid w:val="00D6655B"/>
    <w:rsid w:val="00D80C3F"/>
    <w:rsid w:val="00D81295"/>
    <w:rsid w:val="00D81C0E"/>
    <w:rsid w:val="00D8358A"/>
    <w:rsid w:val="00D85BC0"/>
    <w:rsid w:val="00D907D1"/>
    <w:rsid w:val="00D915DB"/>
    <w:rsid w:val="00D936D7"/>
    <w:rsid w:val="00D95937"/>
    <w:rsid w:val="00DA16B7"/>
    <w:rsid w:val="00DA1A9B"/>
    <w:rsid w:val="00DA2243"/>
    <w:rsid w:val="00DA3267"/>
    <w:rsid w:val="00DB04B2"/>
    <w:rsid w:val="00DB3724"/>
    <w:rsid w:val="00DB3B1F"/>
    <w:rsid w:val="00DB5A4C"/>
    <w:rsid w:val="00DC1DCE"/>
    <w:rsid w:val="00DC3062"/>
    <w:rsid w:val="00DC3123"/>
    <w:rsid w:val="00DC3896"/>
    <w:rsid w:val="00DD349D"/>
    <w:rsid w:val="00DF0A2D"/>
    <w:rsid w:val="00DF0FD9"/>
    <w:rsid w:val="00DF3806"/>
    <w:rsid w:val="00DF7ECF"/>
    <w:rsid w:val="00E010A3"/>
    <w:rsid w:val="00E01E18"/>
    <w:rsid w:val="00E05420"/>
    <w:rsid w:val="00E11A66"/>
    <w:rsid w:val="00E235DA"/>
    <w:rsid w:val="00E24BCF"/>
    <w:rsid w:val="00E275AE"/>
    <w:rsid w:val="00E3046D"/>
    <w:rsid w:val="00E31C2D"/>
    <w:rsid w:val="00E3254B"/>
    <w:rsid w:val="00E32820"/>
    <w:rsid w:val="00E34EEE"/>
    <w:rsid w:val="00E36EE1"/>
    <w:rsid w:val="00E36EFE"/>
    <w:rsid w:val="00E40A78"/>
    <w:rsid w:val="00E433F2"/>
    <w:rsid w:val="00E44A2A"/>
    <w:rsid w:val="00E47E37"/>
    <w:rsid w:val="00E525A3"/>
    <w:rsid w:val="00E5567C"/>
    <w:rsid w:val="00E56521"/>
    <w:rsid w:val="00E62663"/>
    <w:rsid w:val="00E631C1"/>
    <w:rsid w:val="00E641C4"/>
    <w:rsid w:val="00E7529A"/>
    <w:rsid w:val="00E80692"/>
    <w:rsid w:val="00E81080"/>
    <w:rsid w:val="00E81594"/>
    <w:rsid w:val="00E8610B"/>
    <w:rsid w:val="00E912C2"/>
    <w:rsid w:val="00E92545"/>
    <w:rsid w:val="00E95AC9"/>
    <w:rsid w:val="00E95FA4"/>
    <w:rsid w:val="00E960E5"/>
    <w:rsid w:val="00E96609"/>
    <w:rsid w:val="00E97E76"/>
    <w:rsid w:val="00EA13E2"/>
    <w:rsid w:val="00EA20B0"/>
    <w:rsid w:val="00EA32CF"/>
    <w:rsid w:val="00EA60BC"/>
    <w:rsid w:val="00EB1760"/>
    <w:rsid w:val="00EB215E"/>
    <w:rsid w:val="00EB27BE"/>
    <w:rsid w:val="00EB2F51"/>
    <w:rsid w:val="00EB3FC8"/>
    <w:rsid w:val="00EC39A1"/>
    <w:rsid w:val="00EC3F70"/>
    <w:rsid w:val="00EC6913"/>
    <w:rsid w:val="00ED26EF"/>
    <w:rsid w:val="00ED5245"/>
    <w:rsid w:val="00EE37D0"/>
    <w:rsid w:val="00EE6D04"/>
    <w:rsid w:val="00EF0684"/>
    <w:rsid w:val="00EF4D4E"/>
    <w:rsid w:val="00EF5F89"/>
    <w:rsid w:val="00F007B6"/>
    <w:rsid w:val="00F0465B"/>
    <w:rsid w:val="00F07FD3"/>
    <w:rsid w:val="00F12E1D"/>
    <w:rsid w:val="00F1304E"/>
    <w:rsid w:val="00F1498D"/>
    <w:rsid w:val="00F1684E"/>
    <w:rsid w:val="00F17AE6"/>
    <w:rsid w:val="00F2067C"/>
    <w:rsid w:val="00F2510A"/>
    <w:rsid w:val="00F306FE"/>
    <w:rsid w:val="00F321B2"/>
    <w:rsid w:val="00F343D6"/>
    <w:rsid w:val="00F355E5"/>
    <w:rsid w:val="00F408BE"/>
    <w:rsid w:val="00F46AE1"/>
    <w:rsid w:val="00F470AE"/>
    <w:rsid w:val="00F47D41"/>
    <w:rsid w:val="00F500C1"/>
    <w:rsid w:val="00F52804"/>
    <w:rsid w:val="00F552B9"/>
    <w:rsid w:val="00F5563C"/>
    <w:rsid w:val="00F56382"/>
    <w:rsid w:val="00F614BC"/>
    <w:rsid w:val="00F63307"/>
    <w:rsid w:val="00F64BAF"/>
    <w:rsid w:val="00F64F1B"/>
    <w:rsid w:val="00F658F4"/>
    <w:rsid w:val="00F7037D"/>
    <w:rsid w:val="00F70971"/>
    <w:rsid w:val="00F72285"/>
    <w:rsid w:val="00F752BD"/>
    <w:rsid w:val="00F820B1"/>
    <w:rsid w:val="00F83691"/>
    <w:rsid w:val="00F8487F"/>
    <w:rsid w:val="00F849F3"/>
    <w:rsid w:val="00F86CCD"/>
    <w:rsid w:val="00F936A8"/>
    <w:rsid w:val="00FA05FC"/>
    <w:rsid w:val="00FA7FBB"/>
    <w:rsid w:val="00FB4232"/>
    <w:rsid w:val="00FB4683"/>
    <w:rsid w:val="00FB5AFD"/>
    <w:rsid w:val="00FC1F35"/>
    <w:rsid w:val="00FC477E"/>
    <w:rsid w:val="00FC4C5F"/>
    <w:rsid w:val="00FC775D"/>
    <w:rsid w:val="00FC7C66"/>
    <w:rsid w:val="00FD25B6"/>
    <w:rsid w:val="00FD2E9C"/>
    <w:rsid w:val="00FD33C7"/>
    <w:rsid w:val="00FD54A8"/>
    <w:rsid w:val="00FE2B04"/>
    <w:rsid w:val="00FE5E5E"/>
    <w:rsid w:val="00FF1303"/>
    <w:rsid w:val="00FF20FE"/>
    <w:rsid w:val="00FF49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50D11"/>
  <w15:docId w15:val="{0FB3D2D1-25FC-47EC-B218-CF1D919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F6"/>
    <w:pPr>
      <w:suppressAutoHyphens/>
      <w:autoSpaceDN w:val="0"/>
      <w:spacing w:before="120" w:after="200" w:line="276" w:lineRule="auto"/>
      <w:jc w:val="both"/>
      <w:textAlignment w:val="baseline"/>
    </w:pPr>
    <w:rPr>
      <w:rFonts w:ascii="Eras Medium ITC" w:hAnsi="Eras Medium ITC"/>
      <w:sz w:val="24"/>
      <w:szCs w:val="24"/>
    </w:rPr>
  </w:style>
  <w:style w:type="paragraph" w:styleId="Titre1">
    <w:name w:val="heading 1"/>
    <w:basedOn w:val="Normal"/>
    <w:next w:val="Normal"/>
    <w:link w:val="Titre1Car"/>
    <w:qFormat/>
    <w:rsid w:val="00664BB0"/>
    <w:pPr>
      <w:keepNext/>
      <w:keepLines/>
      <w:outlineLvl w:val="0"/>
    </w:pPr>
    <w:rPr>
      <w:b/>
      <w:bCs/>
      <w:sz w:val="28"/>
      <w:szCs w:val="28"/>
    </w:rPr>
  </w:style>
  <w:style w:type="paragraph" w:styleId="Titre2">
    <w:name w:val="heading 2"/>
    <w:basedOn w:val="Normal"/>
    <w:next w:val="Normal"/>
    <w:link w:val="Titre2Car"/>
    <w:qFormat/>
    <w:rsid w:val="00664BB0"/>
    <w:pPr>
      <w:keepNext/>
      <w:keepLines/>
      <w:outlineLvl w:val="1"/>
    </w:pPr>
    <w:rPr>
      <w:b/>
      <w:bCs/>
      <w:sz w:val="26"/>
      <w:szCs w:val="26"/>
    </w:rPr>
  </w:style>
  <w:style w:type="paragraph" w:styleId="Titre3">
    <w:name w:val="heading 3"/>
    <w:basedOn w:val="Normal"/>
    <w:next w:val="Normal"/>
    <w:link w:val="Titre3Car"/>
    <w:qFormat/>
    <w:rsid w:val="00F1684E"/>
    <w:pPr>
      <w:keepNext/>
      <w:keepLines/>
      <w:spacing w:before="200" w:after="240"/>
      <w:outlineLvl w:val="2"/>
    </w:pPr>
    <w:rPr>
      <w:b/>
      <w:bCs/>
    </w:rPr>
  </w:style>
  <w:style w:type="paragraph" w:styleId="Titre4">
    <w:name w:val="heading 4"/>
    <w:basedOn w:val="Normal"/>
    <w:next w:val="Normal"/>
    <w:link w:val="Titre4Car"/>
    <w:qFormat/>
    <w:rsid w:val="00F1684E"/>
    <w:pPr>
      <w:keepNext/>
      <w:spacing w:before="200" w:after="240"/>
      <w:outlineLvl w:val="3"/>
    </w:pPr>
    <w:rPr>
      <w:b/>
      <w:szCs w:val="20"/>
    </w:rPr>
  </w:style>
  <w:style w:type="paragraph" w:styleId="Titre5">
    <w:name w:val="heading 5"/>
    <w:basedOn w:val="Normal"/>
    <w:next w:val="Normal"/>
    <w:link w:val="Titre5Car"/>
    <w:unhideWhenUsed/>
    <w:qFormat/>
    <w:rsid w:val="00F1684E"/>
    <w:pPr>
      <w:spacing w:before="200" w:after="240"/>
      <w:outlineLvl w:val="4"/>
    </w:pPr>
    <w:rPr>
      <w:b/>
      <w:bCs/>
      <w:iCs/>
      <w:szCs w:val="26"/>
    </w:rPr>
  </w:style>
  <w:style w:type="paragraph" w:styleId="Titre6">
    <w:name w:val="heading 6"/>
    <w:basedOn w:val="Normal"/>
    <w:next w:val="Normal"/>
    <w:link w:val="Titre6Car"/>
    <w:semiHidden/>
    <w:unhideWhenUsed/>
    <w:qFormat/>
    <w:rsid w:val="00A44363"/>
    <w:pPr>
      <w:keepNext/>
      <w:keepLines/>
      <w:spacing w:before="200" w:after="0"/>
      <w:outlineLvl w:val="5"/>
    </w:pPr>
    <w:rPr>
      <w:rFonts w:ascii="Cambria" w:hAnsi="Cambria"/>
      <w:i/>
      <w:iCs/>
      <w:color w:val="243F60"/>
      <w:sz w:val="20"/>
      <w:szCs w:val="20"/>
    </w:rPr>
  </w:style>
  <w:style w:type="paragraph" w:styleId="Titre7">
    <w:name w:val="heading 7"/>
    <w:basedOn w:val="Normal"/>
    <w:next w:val="Normal"/>
    <w:link w:val="Titre7Car"/>
    <w:semiHidden/>
    <w:unhideWhenUsed/>
    <w:qFormat/>
    <w:rsid w:val="00A44363"/>
    <w:pPr>
      <w:keepNext/>
      <w:keepLines/>
      <w:spacing w:before="200" w:after="0"/>
      <w:outlineLvl w:val="6"/>
    </w:pPr>
    <w:rPr>
      <w:rFonts w:ascii="Cambria" w:hAnsi="Cambria"/>
      <w:i/>
      <w:iCs/>
      <w:color w:val="404040"/>
      <w:sz w:val="20"/>
      <w:szCs w:val="20"/>
    </w:rPr>
  </w:style>
  <w:style w:type="paragraph" w:styleId="Titre8">
    <w:name w:val="heading 8"/>
    <w:basedOn w:val="Normal"/>
    <w:next w:val="Normal"/>
    <w:link w:val="Titre8Car"/>
    <w:semiHidden/>
    <w:unhideWhenUsed/>
    <w:qFormat/>
    <w:rsid w:val="00A44363"/>
    <w:pPr>
      <w:keepNext/>
      <w:keepLines/>
      <w:spacing w:before="200" w:after="0"/>
      <w:outlineLvl w:val="7"/>
    </w:pPr>
    <w:rPr>
      <w:rFonts w:ascii="Cambria" w:hAnsi="Cambria"/>
      <w:color w:val="404040"/>
      <w:sz w:val="20"/>
      <w:szCs w:val="20"/>
    </w:rPr>
  </w:style>
  <w:style w:type="paragraph" w:styleId="Titre9">
    <w:name w:val="heading 9"/>
    <w:basedOn w:val="Normal"/>
    <w:next w:val="Normal"/>
    <w:link w:val="Titre9Car"/>
    <w:semiHidden/>
    <w:unhideWhenUsed/>
    <w:qFormat/>
    <w:rsid w:val="00A44363"/>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customStyle="1" w:styleId="Header1">
    <w:name w:val="Header 1"/>
    <w:basedOn w:val="Normal"/>
    <w:qFormat/>
    <w:rsid w:val="00655007"/>
    <w:pPr>
      <w:spacing w:before="240" w:after="240"/>
    </w:pPr>
    <w:rPr>
      <w:b/>
      <w:sz w:val="28"/>
    </w:rPr>
  </w:style>
  <w:style w:type="paragraph" w:styleId="Textedebulles">
    <w:name w:val="Balloon Text"/>
    <w:basedOn w:val="Normal"/>
    <w:link w:val="TextedebullesCar"/>
    <w:rPr>
      <w:rFonts w:ascii="Tahoma" w:hAnsi="Tahoma" w:cs="Tahoma"/>
      <w:sz w:val="16"/>
      <w:szCs w:val="16"/>
    </w:rPr>
  </w:style>
  <w:style w:type="paragraph" w:styleId="TM9">
    <w:name w:val="toc 9"/>
    <w:basedOn w:val="Normal"/>
    <w:next w:val="Normal"/>
    <w:autoRedefine/>
    <w:uiPriority w:val="39"/>
    <w:unhideWhenUsed/>
    <w:rsid w:val="002D0790"/>
    <w:pPr>
      <w:spacing w:before="240" w:after="240"/>
    </w:pPr>
    <w:rPr>
      <w:sz w:val="28"/>
    </w:rPr>
  </w:style>
  <w:style w:type="paragraph" w:styleId="Paragraphedeliste">
    <w:name w:val="List Paragraph"/>
    <w:aliases w:val="Paragraphe 3,lp1,YC Bulet"/>
    <w:basedOn w:val="Normal"/>
    <w:link w:val="ParagraphedelisteCar"/>
    <w:uiPriority w:val="34"/>
    <w:qFormat/>
    <w:rsid w:val="00664BB0"/>
    <w:pPr>
      <w:spacing w:before="0" w:after="60"/>
      <w:ind w:left="709"/>
    </w:pPr>
  </w:style>
  <w:style w:type="paragraph" w:customStyle="1" w:styleId="Header2">
    <w:name w:val="Header 2"/>
    <w:basedOn w:val="Normal"/>
    <w:qFormat/>
    <w:rsid w:val="00655007"/>
    <w:pPr>
      <w:spacing w:before="240" w:after="240"/>
    </w:pPr>
    <w:rPr>
      <w:b/>
      <w:sz w:val="28"/>
    </w:rPr>
  </w:style>
  <w:style w:type="paragraph" w:styleId="En-tte">
    <w:name w:val="header"/>
    <w:basedOn w:val="Normal"/>
    <w:rsid w:val="00697DA0"/>
    <w:pPr>
      <w:pBdr>
        <w:top w:val="single" w:sz="4" w:space="1" w:color="auto"/>
        <w:left w:val="single" w:sz="4" w:space="4" w:color="auto"/>
        <w:bottom w:val="single" w:sz="4" w:space="1" w:color="auto"/>
        <w:right w:val="single" w:sz="4" w:space="4" w:color="auto"/>
      </w:pBdr>
      <w:tabs>
        <w:tab w:val="center" w:pos="4536"/>
        <w:tab w:val="right" w:pos="9072"/>
      </w:tabs>
      <w:spacing w:before="0" w:after="0"/>
      <w:jc w:val="center"/>
    </w:pPr>
    <w:rPr>
      <w:b/>
      <w:caps/>
      <w:sz w:val="48"/>
    </w:rPr>
  </w:style>
  <w:style w:type="character" w:customStyle="1" w:styleId="En-tteCar">
    <w:name w:val="En-tête Car"/>
    <w:rPr>
      <w:sz w:val="24"/>
      <w:szCs w:val="24"/>
    </w:rPr>
  </w:style>
  <w:style w:type="paragraph" w:customStyle="1" w:styleId="Header3">
    <w:name w:val="Header 3"/>
    <w:basedOn w:val="Normal"/>
    <w:qFormat/>
    <w:rsid w:val="00027053"/>
    <w:pPr>
      <w:spacing w:before="240" w:after="240"/>
    </w:pPr>
    <w:rPr>
      <w:rFonts w:eastAsia="Calibri"/>
      <w:b/>
      <w:sz w:val="28"/>
      <w:szCs w:val="22"/>
      <w:lang w:eastAsia="en-US"/>
    </w:rPr>
  </w:style>
  <w:style w:type="paragraph" w:styleId="TM1">
    <w:name w:val="toc 1"/>
    <w:basedOn w:val="Normal"/>
    <w:next w:val="Normal"/>
    <w:autoRedefine/>
    <w:uiPriority w:val="39"/>
    <w:qFormat/>
    <w:rsid w:val="002D0790"/>
    <w:pPr>
      <w:tabs>
        <w:tab w:val="right" w:leader="dot" w:pos="1320"/>
        <w:tab w:val="right" w:leader="dot" w:pos="9893"/>
      </w:tabs>
      <w:spacing w:before="0" w:after="0"/>
    </w:pPr>
    <w:rPr>
      <w:b/>
      <w:sz w:val="22"/>
    </w:rPr>
  </w:style>
  <w:style w:type="character" w:styleId="Lienhypertexte">
    <w:name w:val="Hyperlink"/>
    <w:uiPriority w:val="99"/>
    <w:rPr>
      <w:color w:val="0000FF"/>
      <w:u w:val="single"/>
    </w:rPr>
  </w:style>
  <w:style w:type="paragraph" w:styleId="Sansinterligne">
    <w:name w:val="No Spacing"/>
    <w:link w:val="SansinterligneCar"/>
    <w:qFormat/>
    <w:pPr>
      <w:suppressAutoHyphens/>
      <w:autoSpaceDN w:val="0"/>
      <w:textAlignment w:val="baseline"/>
    </w:pPr>
    <w:rPr>
      <w:sz w:val="24"/>
      <w:szCs w:val="24"/>
    </w:rPr>
  </w:style>
  <w:style w:type="table" w:styleId="Grilledutableau">
    <w:name w:val="Table Grid"/>
    <w:basedOn w:val="TableauNormal"/>
    <w:rsid w:val="00064E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18215F"/>
    <w:pPr>
      <w:numPr>
        <w:numId w:val="4"/>
      </w:numPr>
    </w:pPr>
  </w:style>
  <w:style w:type="character" w:customStyle="1" w:styleId="Titre5Car">
    <w:name w:val="Titre 5 Car"/>
    <w:link w:val="Titre5"/>
    <w:rsid w:val="00F1684E"/>
    <w:rPr>
      <w:rFonts w:ascii="Eras Medium ITC" w:eastAsia="Times New Roman" w:hAnsi="Eras Medium ITC" w:cs="Times New Roman"/>
      <w:b/>
      <w:bCs/>
      <w:iCs/>
      <w:sz w:val="24"/>
      <w:szCs w:val="26"/>
    </w:rPr>
  </w:style>
  <w:style w:type="paragraph" w:styleId="TM2">
    <w:name w:val="toc 2"/>
    <w:basedOn w:val="Normal"/>
    <w:next w:val="Normal"/>
    <w:autoRedefine/>
    <w:uiPriority w:val="39"/>
    <w:unhideWhenUsed/>
    <w:qFormat/>
    <w:rsid w:val="00047F39"/>
    <w:pPr>
      <w:spacing w:before="0" w:after="0"/>
      <w:ind w:left="238"/>
    </w:pPr>
    <w:rPr>
      <w:sz w:val="22"/>
    </w:rPr>
  </w:style>
  <w:style w:type="paragraph" w:styleId="TM3">
    <w:name w:val="toc 3"/>
    <w:basedOn w:val="Normal"/>
    <w:next w:val="Normal"/>
    <w:autoRedefine/>
    <w:uiPriority w:val="39"/>
    <w:unhideWhenUsed/>
    <w:qFormat/>
    <w:rsid w:val="00047F39"/>
    <w:pPr>
      <w:spacing w:before="0" w:after="0"/>
      <w:ind w:left="482"/>
    </w:pPr>
    <w:rPr>
      <w:sz w:val="22"/>
    </w:rPr>
  </w:style>
  <w:style w:type="paragraph" w:styleId="TM5">
    <w:name w:val="toc 5"/>
    <w:basedOn w:val="Normal"/>
    <w:next w:val="Normal"/>
    <w:autoRedefine/>
    <w:uiPriority w:val="39"/>
    <w:semiHidden/>
    <w:unhideWhenUsed/>
    <w:rsid w:val="00F1684E"/>
    <w:pPr>
      <w:spacing w:before="60" w:after="60"/>
      <w:ind w:left="958"/>
    </w:pPr>
    <w:rPr>
      <w:sz w:val="22"/>
    </w:rPr>
  </w:style>
  <w:style w:type="paragraph" w:styleId="TM6">
    <w:name w:val="toc 6"/>
    <w:basedOn w:val="Normal"/>
    <w:next w:val="Normal"/>
    <w:autoRedefine/>
    <w:uiPriority w:val="39"/>
    <w:semiHidden/>
    <w:unhideWhenUsed/>
    <w:rsid w:val="00467DF3"/>
    <w:pPr>
      <w:spacing w:before="60" w:after="60"/>
      <w:ind w:left="1202"/>
    </w:pPr>
    <w:rPr>
      <w:sz w:val="22"/>
    </w:rPr>
  </w:style>
  <w:style w:type="table" w:customStyle="1" w:styleId="Grilledetableauclaire1">
    <w:name w:val="Grille de tableau claire1"/>
    <w:basedOn w:val="TableauNormal"/>
    <w:uiPriority w:val="40"/>
    <w:rsid w:val="001A29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21">
    <w:name w:val="Tableau simple 21"/>
    <w:basedOn w:val="TableauNormal"/>
    <w:uiPriority w:val="42"/>
    <w:rsid w:val="001A29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semiHidden/>
    <w:unhideWhenUsed/>
    <w:rsid w:val="00047F39"/>
    <w:pPr>
      <w:spacing w:before="0" w:after="0"/>
      <w:ind w:left="720"/>
    </w:pPr>
  </w:style>
  <w:style w:type="paragraph" w:styleId="En-ttedetabledesmatires">
    <w:name w:val="TOC Heading"/>
    <w:basedOn w:val="Titre1"/>
    <w:next w:val="Normal"/>
    <w:uiPriority w:val="39"/>
    <w:unhideWhenUsed/>
    <w:qFormat/>
    <w:rsid w:val="00267717"/>
    <w:pPr>
      <w:keepLines w:val="0"/>
      <w:spacing w:before="240"/>
      <w:outlineLvl w:val="9"/>
    </w:pPr>
    <w:rPr>
      <w:kern w:val="32"/>
      <w:sz w:val="32"/>
      <w:szCs w:val="32"/>
    </w:rPr>
  </w:style>
  <w:style w:type="numbering" w:customStyle="1" w:styleId="LFO16">
    <w:name w:val="LFO16"/>
    <w:basedOn w:val="Aucuneliste"/>
    <w:pPr>
      <w:numPr>
        <w:numId w:val="1"/>
      </w:numPr>
    </w:pPr>
  </w:style>
  <w:style w:type="numbering" w:customStyle="1" w:styleId="LFO21">
    <w:name w:val="LFO21"/>
    <w:basedOn w:val="Aucuneliste"/>
    <w:pPr>
      <w:numPr>
        <w:numId w:val="2"/>
      </w:numPr>
    </w:pPr>
  </w:style>
  <w:style w:type="numbering" w:customStyle="1" w:styleId="LFO16522">
    <w:name w:val="LFO16522"/>
    <w:basedOn w:val="Aucuneliste"/>
    <w:rsid w:val="0094030B"/>
    <w:pPr>
      <w:numPr>
        <w:numId w:val="41"/>
      </w:numPr>
    </w:pPr>
  </w:style>
  <w:style w:type="numbering" w:customStyle="1" w:styleId="LFO16523">
    <w:name w:val="LFO16523"/>
    <w:basedOn w:val="Aucuneliste"/>
    <w:rsid w:val="0094030B"/>
    <w:pPr>
      <w:numPr>
        <w:numId w:val="42"/>
      </w:numPr>
    </w:pPr>
  </w:style>
  <w:style w:type="paragraph" w:customStyle="1" w:styleId="Titre61">
    <w:name w:val="Titre 61"/>
    <w:basedOn w:val="Normal"/>
    <w:next w:val="Normal"/>
    <w:unhideWhenUsed/>
    <w:qFormat/>
    <w:rsid w:val="00A44363"/>
    <w:pPr>
      <w:keepNext/>
      <w:keepLines/>
      <w:suppressAutoHyphens w:val="0"/>
      <w:autoSpaceDN/>
      <w:spacing w:before="200" w:after="0"/>
      <w:ind w:left="3960" w:hanging="180"/>
      <w:jc w:val="left"/>
      <w:textAlignment w:val="auto"/>
      <w:outlineLvl w:val="5"/>
    </w:pPr>
    <w:rPr>
      <w:rFonts w:ascii="Cambria" w:hAnsi="Cambria"/>
      <w:i/>
      <w:iCs/>
      <w:color w:val="243F60"/>
      <w:sz w:val="22"/>
      <w:szCs w:val="22"/>
      <w:lang w:eastAsia="en-US"/>
    </w:rPr>
  </w:style>
  <w:style w:type="paragraph" w:customStyle="1" w:styleId="Titre71">
    <w:name w:val="Titre 71"/>
    <w:basedOn w:val="Normal"/>
    <w:next w:val="Normal"/>
    <w:unhideWhenUsed/>
    <w:qFormat/>
    <w:rsid w:val="00A44363"/>
    <w:pPr>
      <w:keepNext/>
      <w:keepLines/>
      <w:suppressAutoHyphens w:val="0"/>
      <w:autoSpaceDN/>
      <w:spacing w:before="200" w:after="0"/>
      <w:ind w:left="4680" w:hanging="360"/>
      <w:jc w:val="left"/>
      <w:textAlignment w:val="auto"/>
      <w:outlineLvl w:val="6"/>
    </w:pPr>
    <w:rPr>
      <w:rFonts w:ascii="Cambria" w:hAnsi="Cambria"/>
      <w:i/>
      <w:iCs/>
      <w:color w:val="404040"/>
      <w:sz w:val="22"/>
      <w:szCs w:val="22"/>
      <w:lang w:eastAsia="en-US"/>
    </w:rPr>
  </w:style>
  <w:style w:type="paragraph" w:customStyle="1" w:styleId="Titre81">
    <w:name w:val="Titre 81"/>
    <w:basedOn w:val="Normal"/>
    <w:next w:val="Normal"/>
    <w:unhideWhenUsed/>
    <w:qFormat/>
    <w:rsid w:val="00A44363"/>
    <w:pPr>
      <w:keepNext/>
      <w:keepLines/>
      <w:suppressAutoHyphens w:val="0"/>
      <w:autoSpaceDN/>
      <w:spacing w:before="200" w:after="0"/>
      <w:ind w:left="5400" w:hanging="360"/>
      <w:jc w:val="left"/>
      <w:textAlignment w:val="auto"/>
      <w:outlineLvl w:val="7"/>
    </w:pPr>
    <w:rPr>
      <w:rFonts w:ascii="Cambria" w:hAnsi="Cambria"/>
      <w:color w:val="404040"/>
      <w:sz w:val="20"/>
      <w:szCs w:val="20"/>
      <w:lang w:eastAsia="en-US"/>
    </w:rPr>
  </w:style>
  <w:style w:type="paragraph" w:customStyle="1" w:styleId="Titre91">
    <w:name w:val="Titre 91"/>
    <w:basedOn w:val="Normal"/>
    <w:next w:val="Normal"/>
    <w:unhideWhenUsed/>
    <w:qFormat/>
    <w:rsid w:val="00A44363"/>
    <w:pPr>
      <w:keepNext/>
      <w:keepLines/>
      <w:suppressAutoHyphens w:val="0"/>
      <w:autoSpaceDN/>
      <w:spacing w:before="200" w:after="0"/>
      <w:ind w:left="6120" w:hanging="180"/>
      <w:jc w:val="left"/>
      <w:textAlignment w:val="auto"/>
      <w:outlineLvl w:val="8"/>
    </w:pPr>
    <w:rPr>
      <w:rFonts w:ascii="Cambria" w:hAnsi="Cambria"/>
      <w:i/>
      <w:iCs/>
      <w:color w:val="404040"/>
      <w:sz w:val="20"/>
      <w:szCs w:val="20"/>
      <w:lang w:eastAsia="en-US"/>
    </w:rPr>
  </w:style>
  <w:style w:type="numbering" w:customStyle="1" w:styleId="Aucuneliste1">
    <w:name w:val="Aucune liste1"/>
    <w:next w:val="Aucuneliste"/>
    <w:uiPriority w:val="99"/>
    <w:semiHidden/>
    <w:unhideWhenUsed/>
    <w:rsid w:val="00A44363"/>
  </w:style>
  <w:style w:type="character" w:customStyle="1" w:styleId="Titre1Car">
    <w:name w:val="Titre 1 Car"/>
    <w:basedOn w:val="Policepardfaut"/>
    <w:link w:val="Titre1"/>
    <w:rsid w:val="00A44363"/>
    <w:rPr>
      <w:rFonts w:ascii="Eras Medium ITC" w:hAnsi="Eras Medium ITC"/>
      <w:b/>
      <w:bCs/>
      <w:sz w:val="28"/>
      <w:szCs w:val="28"/>
    </w:rPr>
  </w:style>
  <w:style w:type="character" w:customStyle="1" w:styleId="Titre2Car">
    <w:name w:val="Titre 2 Car"/>
    <w:basedOn w:val="Policepardfaut"/>
    <w:link w:val="Titre2"/>
    <w:rsid w:val="00A44363"/>
    <w:rPr>
      <w:rFonts w:ascii="Eras Medium ITC" w:hAnsi="Eras Medium ITC"/>
      <w:b/>
      <w:bCs/>
      <w:sz w:val="26"/>
      <w:szCs w:val="26"/>
    </w:rPr>
  </w:style>
  <w:style w:type="character" w:customStyle="1" w:styleId="Titre3Car">
    <w:name w:val="Titre 3 Car"/>
    <w:basedOn w:val="Policepardfaut"/>
    <w:link w:val="Titre3"/>
    <w:rsid w:val="00A44363"/>
    <w:rPr>
      <w:rFonts w:ascii="Eras Medium ITC" w:hAnsi="Eras Medium ITC"/>
      <w:b/>
      <w:bCs/>
      <w:sz w:val="24"/>
      <w:szCs w:val="24"/>
    </w:rPr>
  </w:style>
  <w:style w:type="character" w:customStyle="1" w:styleId="Titre4Car">
    <w:name w:val="Titre 4 Car"/>
    <w:basedOn w:val="Policepardfaut"/>
    <w:link w:val="Titre4"/>
    <w:rsid w:val="00A44363"/>
    <w:rPr>
      <w:rFonts w:ascii="Eras Medium ITC" w:hAnsi="Eras Medium ITC"/>
      <w:b/>
      <w:sz w:val="24"/>
    </w:rPr>
  </w:style>
  <w:style w:type="character" w:customStyle="1" w:styleId="Titre6Car">
    <w:name w:val="Titre 6 Car"/>
    <w:basedOn w:val="Policepardfaut"/>
    <w:link w:val="Titre6"/>
    <w:rsid w:val="00A44363"/>
    <w:rPr>
      <w:rFonts w:ascii="Cambria" w:eastAsia="Times New Roman" w:hAnsi="Cambria" w:cs="Times New Roman"/>
      <w:i/>
      <w:iCs/>
      <w:color w:val="243F60"/>
    </w:rPr>
  </w:style>
  <w:style w:type="character" w:customStyle="1" w:styleId="Titre7Car">
    <w:name w:val="Titre 7 Car"/>
    <w:basedOn w:val="Policepardfaut"/>
    <w:link w:val="Titre7"/>
    <w:rsid w:val="00A44363"/>
    <w:rPr>
      <w:rFonts w:ascii="Cambria" w:eastAsia="Times New Roman" w:hAnsi="Cambria" w:cs="Times New Roman"/>
      <w:i/>
      <w:iCs/>
      <w:color w:val="404040"/>
    </w:rPr>
  </w:style>
  <w:style w:type="character" w:customStyle="1" w:styleId="Titre8Car">
    <w:name w:val="Titre 8 Car"/>
    <w:basedOn w:val="Policepardfaut"/>
    <w:link w:val="Titre8"/>
    <w:rsid w:val="00A44363"/>
    <w:rPr>
      <w:rFonts w:ascii="Cambria" w:eastAsia="Times New Roman" w:hAnsi="Cambria" w:cs="Times New Roman"/>
      <w:color w:val="404040"/>
      <w:sz w:val="20"/>
      <w:szCs w:val="20"/>
    </w:rPr>
  </w:style>
  <w:style w:type="character" w:customStyle="1" w:styleId="Titre9Car">
    <w:name w:val="Titre 9 Car"/>
    <w:basedOn w:val="Policepardfaut"/>
    <w:link w:val="Titre9"/>
    <w:rsid w:val="00A44363"/>
    <w:rPr>
      <w:rFonts w:ascii="Cambria" w:eastAsia="Times New Roman" w:hAnsi="Cambria" w:cs="Times New Roman"/>
      <w:i/>
      <w:iCs/>
      <w:color w:val="404040"/>
      <w:sz w:val="20"/>
      <w:szCs w:val="20"/>
    </w:rPr>
  </w:style>
  <w:style w:type="table" w:customStyle="1" w:styleId="Grilledutableau1">
    <w:name w:val="Grille du tableau1"/>
    <w:basedOn w:val="TableauNormal"/>
    <w:next w:val="Grilledutableau"/>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A44363"/>
    <w:rPr>
      <w:rFonts w:ascii="Eras Medium ITC" w:hAnsi="Eras Medium ITC"/>
      <w:sz w:val="24"/>
      <w:szCs w:val="24"/>
    </w:rPr>
  </w:style>
  <w:style w:type="character" w:styleId="Titredulivre">
    <w:name w:val="Book Title"/>
    <w:basedOn w:val="Policepardfaut"/>
    <w:uiPriority w:val="33"/>
    <w:qFormat/>
    <w:rsid w:val="00A44363"/>
    <w:rPr>
      <w:b/>
      <w:bCs/>
      <w:smallCaps/>
      <w:spacing w:val="5"/>
    </w:rPr>
  </w:style>
  <w:style w:type="paragraph" w:customStyle="1" w:styleId="7763220E296E43E0BB9F0DB7CB358538">
    <w:name w:val="7763220E296E43E0BB9F0DB7CB358538"/>
    <w:rsid w:val="00A44363"/>
    <w:pPr>
      <w:spacing w:after="200" w:line="276" w:lineRule="auto"/>
    </w:pPr>
    <w:rPr>
      <w:rFonts w:ascii="Calibri" w:hAnsi="Calibri"/>
      <w:sz w:val="22"/>
      <w:szCs w:val="22"/>
      <w:lang w:val="en-US" w:eastAsia="en-US"/>
    </w:rPr>
  </w:style>
  <w:style w:type="character" w:customStyle="1" w:styleId="SansinterligneCar">
    <w:name w:val="Sans interligne Car"/>
    <w:basedOn w:val="Policepardfaut"/>
    <w:link w:val="Sansinterligne"/>
    <w:rsid w:val="00A44363"/>
    <w:rPr>
      <w:sz w:val="24"/>
      <w:szCs w:val="24"/>
    </w:rPr>
  </w:style>
  <w:style w:type="character" w:customStyle="1" w:styleId="TextedebullesCar">
    <w:name w:val="Texte de bulles Car"/>
    <w:basedOn w:val="Policepardfaut"/>
    <w:link w:val="Textedebulles"/>
    <w:rsid w:val="00A44363"/>
    <w:rPr>
      <w:rFonts w:ascii="Tahoma" w:hAnsi="Tahoma" w:cs="Tahoma"/>
      <w:sz w:val="16"/>
      <w:szCs w:val="16"/>
    </w:rPr>
  </w:style>
  <w:style w:type="character" w:styleId="Marquedecommentaire">
    <w:name w:val="annotation reference"/>
    <w:basedOn w:val="Policepardfaut"/>
    <w:uiPriority w:val="99"/>
    <w:semiHidden/>
    <w:unhideWhenUsed/>
    <w:rsid w:val="00A44363"/>
    <w:rPr>
      <w:sz w:val="16"/>
      <w:szCs w:val="16"/>
    </w:rPr>
  </w:style>
  <w:style w:type="paragraph" w:customStyle="1" w:styleId="Commentaire1">
    <w:name w:val="Commentaire1"/>
    <w:basedOn w:val="Normal"/>
    <w:next w:val="Commentaire"/>
    <w:link w:val="CommentaireCar"/>
    <w:uiPriority w:val="99"/>
    <w:semiHidden/>
    <w:unhideWhenUsed/>
    <w:rsid w:val="00A44363"/>
    <w:pPr>
      <w:suppressAutoHyphens w:val="0"/>
      <w:autoSpaceDN/>
      <w:spacing w:before="0" w:line="240" w:lineRule="auto"/>
      <w:jc w:val="left"/>
      <w:textAlignment w:val="auto"/>
    </w:pPr>
    <w:rPr>
      <w:rFonts w:ascii="Times New Roman" w:hAnsi="Times New Roman"/>
      <w:sz w:val="20"/>
      <w:szCs w:val="20"/>
    </w:rPr>
  </w:style>
  <w:style w:type="character" w:customStyle="1" w:styleId="CommentaireCar">
    <w:name w:val="Commentaire Car"/>
    <w:basedOn w:val="Policepardfaut"/>
    <w:link w:val="Commentaire1"/>
    <w:uiPriority w:val="99"/>
    <w:semiHidden/>
    <w:rsid w:val="00A44363"/>
    <w:rPr>
      <w:sz w:val="20"/>
      <w:szCs w:val="20"/>
    </w:rPr>
  </w:style>
  <w:style w:type="paragraph" w:customStyle="1" w:styleId="Objetducommentaire1">
    <w:name w:val="Objet du commentaire1"/>
    <w:basedOn w:val="Commentaire"/>
    <w:next w:val="Commentaire"/>
    <w:uiPriority w:val="99"/>
    <w:semiHidden/>
    <w:unhideWhenUsed/>
    <w:rsid w:val="00A44363"/>
    <w:pPr>
      <w:suppressAutoHyphens w:val="0"/>
      <w:autoSpaceDN/>
      <w:spacing w:before="0"/>
      <w:jc w:val="left"/>
      <w:textAlignment w:val="auto"/>
    </w:pPr>
    <w:rPr>
      <w:rFonts w:ascii="Calibri" w:eastAsia="Calibri" w:hAnsi="Calibri"/>
      <w:b/>
      <w:bCs/>
      <w:lang w:eastAsia="en-US"/>
    </w:rPr>
  </w:style>
  <w:style w:type="character" w:customStyle="1" w:styleId="ObjetducommentaireCar">
    <w:name w:val="Objet du commentaire Car"/>
    <w:basedOn w:val="CommentaireCar"/>
    <w:link w:val="Objetducommentaire"/>
    <w:uiPriority w:val="99"/>
    <w:semiHidden/>
    <w:rsid w:val="00A44363"/>
    <w:rPr>
      <w:b/>
      <w:bCs/>
      <w:sz w:val="20"/>
      <w:szCs w:val="20"/>
    </w:rPr>
  </w:style>
  <w:style w:type="character" w:customStyle="1" w:styleId="hps">
    <w:name w:val="hps"/>
    <w:basedOn w:val="Policepardfaut"/>
    <w:rsid w:val="00A44363"/>
  </w:style>
  <w:style w:type="paragraph" w:styleId="Corpsdetexte">
    <w:name w:val="Body Text"/>
    <w:basedOn w:val="Normal"/>
    <w:link w:val="CorpsdetexteCar"/>
    <w:rsid w:val="00A44363"/>
    <w:pPr>
      <w:suppressAutoHyphens w:val="0"/>
      <w:autoSpaceDN/>
      <w:spacing w:before="0" w:after="0" w:line="240" w:lineRule="auto"/>
      <w:jc w:val="left"/>
      <w:textAlignment w:val="auto"/>
    </w:pPr>
    <w:rPr>
      <w:rFonts w:ascii="Times New Roman" w:hAnsi="Times New Roman"/>
    </w:rPr>
  </w:style>
  <w:style w:type="character" w:customStyle="1" w:styleId="CorpsdetexteCar">
    <w:name w:val="Corps de texte Car"/>
    <w:basedOn w:val="Policepardfaut"/>
    <w:link w:val="Corpsdetexte"/>
    <w:rsid w:val="00A44363"/>
    <w:rPr>
      <w:sz w:val="24"/>
      <w:szCs w:val="24"/>
    </w:rPr>
  </w:style>
  <w:style w:type="paragraph" w:styleId="Corpsdetexte2">
    <w:name w:val="Body Text 2"/>
    <w:basedOn w:val="Normal"/>
    <w:link w:val="Corpsdetexte2Car"/>
    <w:rsid w:val="00A44363"/>
    <w:pPr>
      <w:suppressAutoHyphens w:val="0"/>
      <w:autoSpaceDN/>
      <w:spacing w:before="0" w:after="0" w:line="240" w:lineRule="auto"/>
      <w:textAlignment w:val="auto"/>
    </w:pPr>
    <w:rPr>
      <w:rFonts w:ascii="Times New Roman" w:hAnsi="Times New Roman"/>
      <w:sz w:val="28"/>
      <w:szCs w:val="28"/>
    </w:rPr>
  </w:style>
  <w:style w:type="character" w:customStyle="1" w:styleId="Corpsdetexte2Car">
    <w:name w:val="Corps de texte 2 Car"/>
    <w:basedOn w:val="Policepardfaut"/>
    <w:link w:val="Corpsdetexte2"/>
    <w:rsid w:val="00A44363"/>
    <w:rPr>
      <w:sz w:val="28"/>
      <w:szCs w:val="28"/>
    </w:rPr>
  </w:style>
  <w:style w:type="paragraph" w:styleId="Retraitcorpsdetexte">
    <w:name w:val="Body Text Indent"/>
    <w:basedOn w:val="Normal"/>
    <w:link w:val="RetraitcorpsdetexteCar"/>
    <w:rsid w:val="00A44363"/>
    <w:pPr>
      <w:suppressAutoHyphens w:val="0"/>
      <w:autoSpaceDN/>
      <w:spacing w:before="0" w:after="120" w:line="240" w:lineRule="auto"/>
      <w:ind w:left="283"/>
      <w:jc w:val="left"/>
      <w:textAlignment w:val="auto"/>
    </w:pPr>
    <w:rPr>
      <w:rFonts w:ascii="Times New Roman" w:hAnsi="Times New Roman"/>
      <w:sz w:val="20"/>
      <w:szCs w:val="20"/>
    </w:rPr>
  </w:style>
  <w:style w:type="character" w:customStyle="1" w:styleId="RetraitcorpsdetexteCar">
    <w:name w:val="Retrait corps de texte Car"/>
    <w:basedOn w:val="Policepardfaut"/>
    <w:link w:val="Retraitcorpsdetexte"/>
    <w:rsid w:val="00A44363"/>
  </w:style>
  <w:style w:type="paragraph" w:styleId="Corpsdetexte3">
    <w:name w:val="Body Text 3"/>
    <w:basedOn w:val="Normal"/>
    <w:link w:val="Corpsdetexte3Car"/>
    <w:rsid w:val="00A44363"/>
    <w:pPr>
      <w:suppressAutoHyphens w:val="0"/>
      <w:autoSpaceDN/>
      <w:spacing w:before="0" w:after="120" w:line="240" w:lineRule="auto"/>
      <w:jc w:val="left"/>
      <w:textAlignment w:val="auto"/>
    </w:pPr>
    <w:rPr>
      <w:rFonts w:ascii="Times New Roman" w:hAnsi="Times New Roman"/>
      <w:sz w:val="16"/>
      <w:szCs w:val="16"/>
    </w:rPr>
  </w:style>
  <w:style w:type="character" w:customStyle="1" w:styleId="Corpsdetexte3Car">
    <w:name w:val="Corps de texte 3 Car"/>
    <w:basedOn w:val="Policepardfaut"/>
    <w:link w:val="Corpsdetexte3"/>
    <w:rsid w:val="00A44363"/>
    <w:rPr>
      <w:sz w:val="16"/>
      <w:szCs w:val="16"/>
    </w:rPr>
  </w:style>
  <w:style w:type="paragraph" w:styleId="Retraitcorpsdetexte2">
    <w:name w:val="Body Text Indent 2"/>
    <w:basedOn w:val="Normal"/>
    <w:link w:val="Retraitcorpsdetexte2Car"/>
    <w:rsid w:val="00A44363"/>
    <w:pPr>
      <w:suppressAutoHyphens w:val="0"/>
      <w:autoSpaceDN/>
      <w:spacing w:before="0" w:after="120" w:line="480" w:lineRule="auto"/>
      <w:ind w:left="283"/>
      <w:jc w:val="left"/>
      <w:textAlignment w:val="auto"/>
    </w:pPr>
    <w:rPr>
      <w:rFonts w:ascii="Times New Roman" w:hAnsi="Times New Roman"/>
    </w:rPr>
  </w:style>
  <w:style w:type="character" w:customStyle="1" w:styleId="Retraitcorpsdetexte2Car">
    <w:name w:val="Retrait corps de texte 2 Car"/>
    <w:basedOn w:val="Policepardfaut"/>
    <w:link w:val="Retraitcorpsdetexte2"/>
    <w:rsid w:val="00A44363"/>
    <w:rPr>
      <w:sz w:val="24"/>
      <w:szCs w:val="24"/>
    </w:rPr>
  </w:style>
  <w:style w:type="paragraph" w:styleId="Retraitcorpsdetexte3">
    <w:name w:val="Body Text Indent 3"/>
    <w:basedOn w:val="Normal"/>
    <w:link w:val="Retraitcorpsdetexte3Car"/>
    <w:rsid w:val="00A44363"/>
    <w:pPr>
      <w:suppressAutoHyphens w:val="0"/>
      <w:autoSpaceDN/>
      <w:spacing w:before="0" w:after="120" w:line="240" w:lineRule="auto"/>
      <w:ind w:left="283"/>
      <w:jc w:val="left"/>
      <w:textAlignment w:val="auto"/>
    </w:pPr>
    <w:rPr>
      <w:rFonts w:ascii="Times New Roman" w:hAnsi="Times New Roman"/>
      <w:sz w:val="16"/>
      <w:szCs w:val="16"/>
    </w:rPr>
  </w:style>
  <w:style w:type="character" w:customStyle="1" w:styleId="Retraitcorpsdetexte3Car">
    <w:name w:val="Retrait corps de texte 3 Car"/>
    <w:basedOn w:val="Policepardfaut"/>
    <w:link w:val="Retraitcorpsdetexte3"/>
    <w:rsid w:val="00A44363"/>
    <w:rPr>
      <w:sz w:val="16"/>
      <w:szCs w:val="16"/>
    </w:rPr>
  </w:style>
  <w:style w:type="paragraph" w:customStyle="1" w:styleId="puces1">
    <w:name w:val="puces1"/>
    <w:basedOn w:val="Normal"/>
    <w:link w:val="puces1Car"/>
    <w:rsid w:val="00A44363"/>
    <w:pPr>
      <w:tabs>
        <w:tab w:val="num" w:pos="720"/>
      </w:tabs>
      <w:suppressAutoHyphens w:val="0"/>
      <w:autoSpaceDN/>
      <w:spacing w:before="0" w:after="0" w:line="360" w:lineRule="auto"/>
      <w:ind w:left="714" w:hanging="357"/>
      <w:jc w:val="left"/>
      <w:textAlignment w:val="auto"/>
    </w:pPr>
    <w:rPr>
      <w:rFonts w:ascii="Arial" w:hAnsi="Arial"/>
      <w:sz w:val="22"/>
      <w:szCs w:val="20"/>
    </w:rPr>
  </w:style>
  <w:style w:type="character" w:customStyle="1" w:styleId="puces1Car">
    <w:name w:val="puces1 Car"/>
    <w:basedOn w:val="Policepardfaut"/>
    <w:link w:val="puces1"/>
    <w:rsid w:val="00A44363"/>
    <w:rPr>
      <w:rFonts w:ascii="Arial" w:hAnsi="Arial"/>
      <w:sz w:val="22"/>
    </w:rPr>
  </w:style>
  <w:style w:type="paragraph" w:customStyle="1" w:styleId="puces2">
    <w:name w:val="puces2"/>
    <w:basedOn w:val="Normal"/>
    <w:link w:val="puces2Car"/>
    <w:rsid w:val="00A44363"/>
    <w:pPr>
      <w:tabs>
        <w:tab w:val="num" w:pos="1440"/>
      </w:tabs>
      <w:suppressAutoHyphens w:val="0"/>
      <w:autoSpaceDN/>
      <w:spacing w:before="0" w:after="0" w:line="240" w:lineRule="auto"/>
      <w:ind w:left="1440" w:hanging="360"/>
      <w:jc w:val="left"/>
      <w:textAlignment w:val="auto"/>
    </w:pPr>
    <w:rPr>
      <w:rFonts w:ascii="Arial" w:hAnsi="Arial"/>
      <w:sz w:val="22"/>
      <w:szCs w:val="20"/>
    </w:rPr>
  </w:style>
  <w:style w:type="character" w:customStyle="1" w:styleId="puces2Car">
    <w:name w:val="puces2 Car"/>
    <w:basedOn w:val="Policepardfaut"/>
    <w:link w:val="puces2"/>
    <w:rsid w:val="00A44363"/>
    <w:rPr>
      <w:rFonts w:ascii="Arial" w:hAnsi="Arial"/>
      <w:sz w:val="22"/>
    </w:rPr>
  </w:style>
  <w:style w:type="paragraph" w:styleId="Listenumros2">
    <w:name w:val="List Number 2"/>
    <w:basedOn w:val="Normal"/>
    <w:rsid w:val="00A44363"/>
    <w:pPr>
      <w:tabs>
        <w:tab w:val="num" w:pos="502"/>
      </w:tabs>
      <w:suppressAutoHyphens w:val="0"/>
      <w:autoSpaceDN/>
      <w:spacing w:before="0" w:after="0" w:line="240" w:lineRule="auto"/>
      <w:ind w:left="502" w:hanging="360"/>
      <w:jc w:val="left"/>
      <w:textAlignment w:val="auto"/>
    </w:pPr>
    <w:rPr>
      <w:rFonts w:ascii="Arial" w:hAnsi="Arial"/>
      <w:sz w:val="22"/>
      <w:szCs w:val="20"/>
    </w:rPr>
  </w:style>
  <w:style w:type="paragraph" w:customStyle="1" w:styleId="Paragraphedeliste1">
    <w:name w:val="Paragraphe de liste1"/>
    <w:basedOn w:val="Normal"/>
    <w:uiPriority w:val="34"/>
    <w:qFormat/>
    <w:rsid w:val="00A44363"/>
    <w:pPr>
      <w:suppressAutoHyphens w:val="0"/>
      <w:autoSpaceDN/>
      <w:spacing w:before="0" w:after="0" w:line="240" w:lineRule="auto"/>
      <w:ind w:left="720"/>
      <w:contextualSpacing/>
      <w:jc w:val="left"/>
      <w:textAlignment w:val="auto"/>
    </w:pPr>
    <w:rPr>
      <w:rFonts w:ascii="Times New Roman" w:hAnsi="Times New Roman"/>
      <w:sz w:val="20"/>
      <w:szCs w:val="20"/>
    </w:rPr>
  </w:style>
  <w:style w:type="paragraph" w:styleId="Listenumros3">
    <w:name w:val="List Number 3"/>
    <w:basedOn w:val="Normal"/>
    <w:rsid w:val="00A44363"/>
    <w:pPr>
      <w:numPr>
        <w:numId w:val="46"/>
      </w:numPr>
      <w:suppressAutoHyphens w:val="0"/>
      <w:autoSpaceDN/>
      <w:spacing w:before="0" w:after="0" w:line="240" w:lineRule="auto"/>
      <w:contextualSpacing/>
      <w:jc w:val="left"/>
      <w:textAlignment w:val="auto"/>
    </w:pPr>
    <w:rPr>
      <w:rFonts w:ascii="Times New Roman" w:hAnsi="Times New Roman"/>
      <w:sz w:val="20"/>
      <w:szCs w:val="20"/>
    </w:rPr>
  </w:style>
  <w:style w:type="numbering" w:customStyle="1" w:styleId="Style1">
    <w:name w:val="Style1"/>
    <w:uiPriority w:val="99"/>
    <w:rsid w:val="00A44363"/>
    <w:pPr>
      <w:numPr>
        <w:numId w:val="47"/>
      </w:numPr>
    </w:pPr>
  </w:style>
  <w:style w:type="paragraph" w:customStyle="1" w:styleId="Titre10">
    <w:name w:val="Titre1"/>
    <w:basedOn w:val="Normal"/>
    <w:next w:val="Normal"/>
    <w:uiPriority w:val="10"/>
    <w:qFormat/>
    <w:rsid w:val="00A44363"/>
    <w:pPr>
      <w:pBdr>
        <w:bottom w:val="single" w:sz="8" w:space="4" w:color="4F81BD"/>
      </w:pBdr>
      <w:suppressAutoHyphens w:val="0"/>
      <w:autoSpaceDN/>
      <w:spacing w:before="0" w:after="300" w:line="240" w:lineRule="auto"/>
      <w:contextualSpacing/>
      <w:jc w:val="left"/>
      <w:textAlignment w:val="auto"/>
    </w:pPr>
    <w:rPr>
      <w:rFonts w:ascii="Cambria" w:hAnsi="Cambria"/>
      <w:color w:val="17365D"/>
      <w:spacing w:val="5"/>
      <w:kern w:val="28"/>
      <w:sz w:val="52"/>
      <w:szCs w:val="52"/>
      <w:lang w:eastAsia="en-US"/>
    </w:rPr>
  </w:style>
  <w:style w:type="character" w:customStyle="1" w:styleId="TitreCar">
    <w:name w:val="Titre Car"/>
    <w:basedOn w:val="Policepardfaut"/>
    <w:link w:val="Titre"/>
    <w:uiPriority w:val="10"/>
    <w:rsid w:val="00A44363"/>
    <w:rPr>
      <w:rFonts w:ascii="Cambria" w:eastAsia="Times New Roman" w:hAnsi="Cambria" w:cs="Times New Roman"/>
      <w:color w:val="17365D"/>
      <w:spacing w:val="5"/>
      <w:kern w:val="28"/>
      <w:sz w:val="52"/>
      <w:szCs w:val="52"/>
    </w:rPr>
  </w:style>
  <w:style w:type="character" w:styleId="Lienhypertextesuivivisit">
    <w:name w:val="FollowedHyperlink"/>
    <w:basedOn w:val="Policepardfaut"/>
    <w:uiPriority w:val="99"/>
    <w:unhideWhenUsed/>
    <w:rsid w:val="00A44363"/>
    <w:rPr>
      <w:color w:val="800080"/>
      <w:u w:val="single"/>
    </w:rPr>
  </w:style>
  <w:style w:type="paragraph" w:customStyle="1" w:styleId="font5">
    <w:name w:val="font5"/>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6">
    <w:name w:val="font6"/>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7">
    <w:name w:val="font7"/>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xl65">
    <w:name w:val="xl6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6">
    <w:name w:val="xl6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7">
    <w:name w:val="xl67"/>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8">
    <w:name w:val="xl68"/>
    <w:basedOn w:val="Normal"/>
    <w:rsid w:val="00A44363"/>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9">
    <w:name w:val="xl69"/>
    <w:basedOn w:val="Normal"/>
    <w:rsid w:val="00A44363"/>
    <w:pPr>
      <w:pBdr>
        <w:top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0">
    <w:name w:val="xl70"/>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1">
    <w:name w:val="xl71"/>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72">
    <w:name w:val="xl72"/>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73">
    <w:name w:val="xl73"/>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4">
    <w:name w:val="xl74"/>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5">
    <w:name w:val="xl7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6">
    <w:name w:val="xl7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rFonts w:ascii="Palatino Linotype" w:hAnsi="Palatino Linotype"/>
      <w:color w:val="000000"/>
    </w:rPr>
  </w:style>
  <w:style w:type="paragraph" w:customStyle="1" w:styleId="xl77">
    <w:name w:val="xl77"/>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78">
    <w:name w:val="xl78"/>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9">
    <w:name w:val="xl79"/>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0">
    <w:name w:val="xl80"/>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81">
    <w:name w:val="xl81"/>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82">
    <w:name w:val="xl82"/>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paragraph" w:customStyle="1" w:styleId="xl83">
    <w:name w:val="xl83"/>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84">
    <w:name w:val="xl84"/>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5">
    <w:name w:val="xl8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6">
    <w:name w:val="xl8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7">
    <w:name w:val="xl87"/>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88">
    <w:name w:val="xl88"/>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89">
    <w:name w:val="xl89"/>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0">
    <w:name w:val="xl90"/>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91">
    <w:name w:val="xl91"/>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2">
    <w:name w:val="xl92"/>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3">
    <w:name w:val="xl93"/>
    <w:basedOn w:val="Normal"/>
    <w:rsid w:val="00A44363"/>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4">
    <w:name w:val="xl94"/>
    <w:basedOn w:val="Normal"/>
    <w:rsid w:val="00A44363"/>
    <w:pPr>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5">
    <w:name w:val="xl95"/>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96">
    <w:name w:val="xl96"/>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paragraph" w:customStyle="1" w:styleId="Default">
    <w:name w:val="Default"/>
    <w:rsid w:val="00A44363"/>
    <w:pPr>
      <w:autoSpaceDE w:val="0"/>
      <w:autoSpaceDN w:val="0"/>
      <w:adjustRightInd w:val="0"/>
    </w:pPr>
    <w:rPr>
      <w:rFonts w:ascii="Arial" w:eastAsia="Calibri" w:hAnsi="Arial" w:cs="Arial"/>
      <w:color w:val="000000"/>
      <w:sz w:val="24"/>
      <w:szCs w:val="24"/>
      <w:lang w:eastAsia="en-US"/>
    </w:rPr>
  </w:style>
  <w:style w:type="numbering" w:customStyle="1" w:styleId="Aucuneliste11">
    <w:name w:val="Aucune liste11"/>
    <w:next w:val="Aucuneliste"/>
    <w:uiPriority w:val="99"/>
    <w:semiHidden/>
    <w:unhideWhenUsed/>
    <w:rsid w:val="00A44363"/>
  </w:style>
  <w:style w:type="numbering" w:customStyle="1" w:styleId="Aucuneliste111">
    <w:name w:val="Aucune liste111"/>
    <w:next w:val="Aucuneliste"/>
    <w:semiHidden/>
    <w:rsid w:val="00A44363"/>
  </w:style>
  <w:style w:type="numbering" w:customStyle="1" w:styleId="Aucuneliste2">
    <w:name w:val="Aucune liste2"/>
    <w:next w:val="Aucuneliste"/>
    <w:semiHidden/>
    <w:unhideWhenUsed/>
    <w:rsid w:val="00A44363"/>
  </w:style>
  <w:style w:type="character" w:customStyle="1" w:styleId="shorttext">
    <w:name w:val="short_text"/>
    <w:rsid w:val="00A44363"/>
  </w:style>
  <w:style w:type="character" w:customStyle="1" w:styleId="atn">
    <w:name w:val="atn"/>
    <w:rsid w:val="00A44363"/>
  </w:style>
  <w:style w:type="numbering" w:customStyle="1" w:styleId="Aucuneliste3">
    <w:name w:val="Aucune liste3"/>
    <w:next w:val="Aucuneliste"/>
    <w:semiHidden/>
    <w:unhideWhenUsed/>
    <w:rsid w:val="00A44363"/>
  </w:style>
  <w:style w:type="table" w:customStyle="1" w:styleId="Grilledutableau2">
    <w:name w:val="Grille du tableau2"/>
    <w:basedOn w:val="TableauNormal"/>
    <w:next w:val="Grilledutableau"/>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A4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40" w:lineRule="auto"/>
      <w:jc w:val="left"/>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44363"/>
    <w:rPr>
      <w:rFonts w:ascii="Courier New" w:hAnsi="Courier New" w:cs="Courier New"/>
    </w:rPr>
  </w:style>
  <w:style w:type="numbering" w:customStyle="1" w:styleId="LFO215">
    <w:name w:val="LFO215"/>
    <w:basedOn w:val="Aucuneliste"/>
    <w:rsid w:val="00A44363"/>
  </w:style>
  <w:style w:type="character" w:styleId="Accentuation">
    <w:name w:val="Emphasis"/>
    <w:qFormat/>
    <w:rsid w:val="00A44363"/>
    <w:rPr>
      <w:i/>
      <w:iCs/>
    </w:rPr>
  </w:style>
  <w:style w:type="paragraph" w:customStyle="1" w:styleId="NormalDAO">
    <w:name w:val="NormalDAO"/>
    <w:basedOn w:val="Normal"/>
    <w:rsid w:val="00A44363"/>
    <w:pPr>
      <w:widowControl w:val="0"/>
      <w:autoSpaceDE w:val="0"/>
      <w:spacing w:before="0" w:after="0" w:line="240" w:lineRule="auto"/>
    </w:pPr>
    <w:rPr>
      <w:rFonts w:ascii="Arial" w:hAnsi="Arial" w:cs="Arial"/>
    </w:rPr>
  </w:style>
  <w:style w:type="paragraph" w:customStyle="1" w:styleId="TitrePieceDAO">
    <w:name w:val="TitrePieceDAO"/>
    <w:basedOn w:val="Normal"/>
    <w:rsid w:val="00A44363"/>
    <w:pPr>
      <w:widowControl w:val="0"/>
      <w:autoSpaceDE w:val="0"/>
      <w:spacing w:before="0" w:after="0" w:line="240" w:lineRule="auto"/>
      <w:ind w:left="720" w:hanging="360"/>
      <w:jc w:val="center"/>
    </w:pPr>
    <w:rPr>
      <w:rFonts w:ascii="Arial" w:hAnsi="Arial" w:cs="Arial"/>
      <w:spacing w:val="45"/>
      <w:sz w:val="52"/>
      <w:szCs w:val="52"/>
    </w:rPr>
  </w:style>
  <w:style w:type="character" w:customStyle="1" w:styleId="TitrePieceDAOCar">
    <w:name w:val="TitrePieceDAO Car"/>
    <w:rsid w:val="00A44363"/>
    <w:rPr>
      <w:rFonts w:ascii="Arial" w:hAnsi="Arial" w:cs="Arial"/>
      <w:spacing w:val="45"/>
      <w:position w:val="0"/>
      <w:sz w:val="52"/>
      <w:szCs w:val="52"/>
      <w:vertAlign w:val="baseline"/>
    </w:rPr>
  </w:style>
  <w:style w:type="character" w:customStyle="1" w:styleId="NormalDAOCar">
    <w:name w:val="NormalDAO Car"/>
    <w:rsid w:val="00A44363"/>
    <w:rPr>
      <w:rFonts w:ascii="Arial" w:hAnsi="Arial" w:cs="Arial"/>
      <w:sz w:val="24"/>
      <w:szCs w:val="24"/>
    </w:rPr>
  </w:style>
  <w:style w:type="paragraph" w:customStyle="1" w:styleId="TitrePiece1">
    <w:name w:val="TitrePiece1"/>
    <w:basedOn w:val="TitrePieceDAO"/>
    <w:autoRedefine/>
    <w:rsid w:val="00A44363"/>
    <w:pPr>
      <w:ind w:left="1080"/>
    </w:pPr>
    <w:rPr>
      <w:sz w:val="60"/>
    </w:rPr>
  </w:style>
  <w:style w:type="character" w:customStyle="1" w:styleId="TitrePieceDAOCar1">
    <w:name w:val="TitrePieceDAO Car1"/>
    <w:rsid w:val="00A44363"/>
    <w:rPr>
      <w:rFonts w:ascii="Arial" w:hAnsi="Arial" w:cs="Arial"/>
      <w:spacing w:val="45"/>
      <w:sz w:val="52"/>
      <w:szCs w:val="52"/>
    </w:rPr>
  </w:style>
  <w:style w:type="character" w:customStyle="1" w:styleId="TitrePiece1Car">
    <w:name w:val="TitrePiece1 Car"/>
    <w:rsid w:val="00A44363"/>
    <w:rPr>
      <w:rFonts w:ascii="Arial" w:hAnsi="Arial" w:cs="Arial"/>
      <w:spacing w:val="45"/>
      <w:sz w:val="60"/>
      <w:szCs w:val="52"/>
    </w:rPr>
  </w:style>
  <w:style w:type="numbering" w:customStyle="1" w:styleId="LFO161">
    <w:name w:val="LFO161"/>
    <w:basedOn w:val="Aucuneliste"/>
    <w:rsid w:val="00A44363"/>
    <w:pPr>
      <w:numPr>
        <w:numId w:val="7"/>
      </w:numPr>
    </w:pPr>
  </w:style>
  <w:style w:type="numbering" w:customStyle="1" w:styleId="LFO211">
    <w:name w:val="LFO211"/>
    <w:basedOn w:val="Aucuneliste"/>
    <w:rsid w:val="00A44363"/>
    <w:pPr>
      <w:numPr>
        <w:numId w:val="8"/>
      </w:numPr>
    </w:pPr>
  </w:style>
  <w:style w:type="numbering" w:customStyle="1" w:styleId="Aucuneliste4">
    <w:name w:val="Aucune liste4"/>
    <w:next w:val="Aucuneliste"/>
    <w:uiPriority w:val="99"/>
    <w:semiHidden/>
    <w:unhideWhenUsed/>
    <w:rsid w:val="00A44363"/>
  </w:style>
  <w:style w:type="table" w:customStyle="1" w:styleId="Grilledutableau3">
    <w:name w:val="Grille du tableau3"/>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
    <w:name w:val="LFO16521"/>
    <w:basedOn w:val="Aucuneliste"/>
    <w:rsid w:val="00A44363"/>
    <w:pPr>
      <w:numPr>
        <w:numId w:val="22"/>
      </w:numPr>
    </w:pPr>
  </w:style>
  <w:style w:type="numbering" w:customStyle="1" w:styleId="LFO1611">
    <w:name w:val="LFO1611"/>
    <w:basedOn w:val="Aucuneliste"/>
    <w:rsid w:val="00A44363"/>
  </w:style>
  <w:style w:type="numbering" w:customStyle="1" w:styleId="LFO2111">
    <w:name w:val="LFO2111"/>
    <w:basedOn w:val="Aucuneliste"/>
    <w:rsid w:val="00A44363"/>
  </w:style>
  <w:style w:type="numbering" w:customStyle="1" w:styleId="Aucuneliste5">
    <w:name w:val="Aucune liste5"/>
    <w:next w:val="Aucuneliste"/>
    <w:uiPriority w:val="99"/>
    <w:semiHidden/>
    <w:unhideWhenUsed/>
    <w:rsid w:val="00A44363"/>
  </w:style>
  <w:style w:type="table" w:customStyle="1" w:styleId="Grilledutableau4">
    <w:name w:val="Grille du tableau4"/>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1">
    <w:name w:val="LFO165211"/>
    <w:basedOn w:val="Aucuneliste"/>
    <w:rsid w:val="00A44363"/>
  </w:style>
  <w:style w:type="numbering" w:customStyle="1" w:styleId="LFO162">
    <w:name w:val="LFO162"/>
    <w:basedOn w:val="Aucuneliste"/>
    <w:rsid w:val="00A44363"/>
  </w:style>
  <w:style w:type="numbering" w:customStyle="1" w:styleId="LFO212">
    <w:name w:val="LFO212"/>
    <w:basedOn w:val="Aucuneliste"/>
    <w:rsid w:val="00A44363"/>
  </w:style>
  <w:style w:type="numbering" w:customStyle="1" w:styleId="Aucuneliste6">
    <w:name w:val="Aucune liste6"/>
    <w:next w:val="Aucuneliste"/>
    <w:uiPriority w:val="99"/>
    <w:semiHidden/>
    <w:unhideWhenUsed/>
    <w:rsid w:val="00A44363"/>
  </w:style>
  <w:style w:type="table" w:customStyle="1" w:styleId="Grilledutableau5">
    <w:name w:val="Grille du tableau5"/>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21">
    <w:name w:val="LFO165221"/>
    <w:basedOn w:val="Aucuneliste"/>
    <w:rsid w:val="00A44363"/>
    <w:pPr>
      <w:numPr>
        <w:numId w:val="11"/>
      </w:numPr>
    </w:pPr>
  </w:style>
  <w:style w:type="numbering" w:customStyle="1" w:styleId="LFO163">
    <w:name w:val="LFO163"/>
    <w:basedOn w:val="Aucuneliste"/>
    <w:rsid w:val="00A44363"/>
  </w:style>
  <w:style w:type="numbering" w:customStyle="1" w:styleId="LFO213">
    <w:name w:val="LFO213"/>
    <w:basedOn w:val="Aucuneliste"/>
    <w:rsid w:val="00A44363"/>
  </w:style>
  <w:style w:type="numbering" w:customStyle="1" w:styleId="Aucuneliste7">
    <w:name w:val="Aucune liste7"/>
    <w:next w:val="Aucuneliste"/>
    <w:uiPriority w:val="99"/>
    <w:semiHidden/>
    <w:unhideWhenUsed/>
    <w:rsid w:val="00A44363"/>
  </w:style>
  <w:style w:type="table" w:customStyle="1" w:styleId="Grilledutableau6">
    <w:name w:val="Grille du tableau6"/>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31">
    <w:name w:val="LFO165231"/>
    <w:basedOn w:val="Aucuneliste"/>
    <w:rsid w:val="00A44363"/>
    <w:pPr>
      <w:numPr>
        <w:numId w:val="17"/>
      </w:numPr>
    </w:pPr>
  </w:style>
  <w:style w:type="numbering" w:customStyle="1" w:styleId="LFO164">
    <w:name w:val="LFO164"/>
    <w:basedOn w:val="Aucuneliste"/>
    <w:rsid w:val="00A44363"/>
    <w:pPr>
      <w:numPr>
        <w:numId w:val="44"/>
      </w:numPr>
    </w:pPr>
  </w:style>
  <w:style w:type="numbering" w:customStyle="1" w:styleId="LFO214">
    <w:name w:val="LFO214"/>
    <w:basedOn w:val="Aucuneliste"/>
    <w:rsid w:val="00A44363"/>
    <w:pPr>
      <w:numPr>
        <w:numId w:val="45"/>
      </w:numPr>
    </w:pPr>
  </w:style>
  <w:style w:type="character" w:customStyle="1" w:styleId="Titre6Car1">
    <w:name w:val="Titre 6 Car1"/>
    <w:basedOn w:val="Policepardfaut"/>
    <w:uiPriority w:val="9"/>
    <w:semiHidden/>
    <w:rsid w:val="00A44363"/>
    <w:rPr>
      <w:rFonts w:asciiTheme="majorHAnsi" w:eastAsiaTheme="majorEastAsia" w:hAnsiTheme="majorHAnsi" w:cstheme="majorBidi"/>
      <w:i/>
      <w:iCs/>
      <w:color w:val="1F4D78" w:themeColor="accent1" w:themeShade="7F"/>
      <w:sz w:val="24"/>
      <w:szCs w:val="24"/>
    </w:rPr>
  </w:style>
  <w:style w:type="character" w:customStyle="1" w:styleId="Titre7Car1">
    <w:name w:val="Titre 7 Car1"/>
    <w:basedOn w:val="Policepardfaut"/>
    <w:uiPriority w:val="9"/>
    <w:semiHidden/>
    <w:rsid w:val="00A44363"/>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uiPriority w:val="9"/>
    <w:semiHidden/>
    <w:rsid w:val="00A44363"/>
    <w:rPr>
      <w:rFonts w:asciiTheme="majorHAnsi" w:eastAsiaTheme="majorEastAsia" w:hAnsiTheme="majorHAnsi" w:cstheme="majorBidi"/>
      <w:color w:val="404040" w:themeColor="text1" w:themeTint="BF"/>
    </w:rPr>
  </w:style>
  <w:style w:type="character" w:customStyle="1" w:styleId="Titre9Car1">
    <w:name w:val="Titre 9 Car1"/>
    <w:basedOn w:val="Policepardfaut"/>
    <w:uiPriority w:val="9"/>
    <w:semiHidden/>
    <w:rsid w:val="00A44363"/>
    <w:rPr>
      <w:rFonts w:asciiTheme="majorHAnsi" w:eastAsiaTheme="majorEastAsia" w:hAnsiTheme="majorHAnsi" w:cstheme="majorBidi"/>
      <w:i/>
      <w:iCs/>
      <w:color w:val="404040" w:themeColor="text1" w:themeTint="BF"/>
    </w:rPr>
  </w:style>
  <w:style w:type="paragraph" w:styleId="Commentaire">
    <w:name w:val="annotation text"/>
    <w:basedOn w:val="Normal"/>
    <w:link w:val="CommentaireCar1"/>
    <w:uiPriority w:val="99"/>
    <w:semiHidden/>
    <w:unhideWhenUsed/>
    <w:rsid w:val="00A44363"/>
    <w:pPr>
      <w:spacing w:line="240" w:lineRule="auto"/>
    </w:pPr>
    <w:rPr>
      <w:sz w:val="20"/>
      <w:szCs w:val="20"/>
    </w:rPr>
  </w:style>
  <w:style w:type="character" w:customStyle="1" w:styleId="CommentaireCar1">
    <w:name w:val="Commentaire Car1"/>
    <w:basedOn w:val="Policepardfaut"/>
    <w:link w:val="Commentaire"/>
    <w:uiPriority w:val="99"/>
    <w:semiHidden/>
    <w:rsid w:val="00A44363"/>
    <w:rPr>
      <w:rFonts w:ascii="Eras Medium ITC" w:hAnsi="Eras Medium ITC"/>
    </w:rPr>
  </w:style>
  <w:style w:type="paragraph" w:styleId="Objetducommentaire">
    <w:name w:val="annotation subject"/>
    <w:basedOn w:val="Commentaire"/>
    <w:next w:val="Commentaire"/>
    <w:link w:val="ObjetducommentaireCar"/>
    <w:uiPriority w:val="99"/>
    <w:semiHidden/>
    <w:unhideWhenUsed/>
    <w:rsid w:val="00A44363"/>
    <w:rPr>
      <w:rFonts w:ascii="Times New Roman" w:hAnsi="Times New Roman"/>
      <w:b/>
      <w:bCs/>
    </w:rPr>
  </w:style>
  <w:style w:type="character" w:customStyle="1" w:styleId="ObjetducommentaireCar1">
    <w:name w:val="Objet du commentaire Car1"/>
    <w:basedOn w:val="CommentaireCar1"/>
    <w:uiPriority w:val="99"/>
    <w:semiHidden/>
    <w:rsid w:val="00A44363"/>
    <w:rPr>
      <w:rFonts w:ascii="Eras Medium ITC" w:hAnsi="Eras Medium ITC"/>
      <w:b/>
      <w:bCs/>
    </w:rPr>
  </w:style>
  <w:style w:type="paragraph" w:styleId="Titre">
    <w:name w:val="Title"/>
    <w:basedOn w:val="Normal"/>
    <w:next w:val="Normal"/>
    <w:link w:val="TitreCar"/>
    <w:uiPriority w:val="10"/>
    <w:qFormat/>
    <w:rsid w:val="00A44363"/>
    <w:pPr>
      <w:pBdr>
        <w:bottom w:val="single" w:sz="8" w:space="4" w:color="5B9BD5" w:themeColor="accent1"/>
      </w:pBdr>
      <w:spacing w:before="0" w:after="300" w:line="240" w:lineRule="auto"/>
      <w:contextualSpacing/>
    </w:pPr>
    <w:rPr>
      <w:rFonts w:ascii="Cambria" w:hAnsi="Cambria"/>
      <w:color w:val="17365D"/>
      <w:spacing w:val="5"/>
      <w:kern w:val="28"/>
      <w:sz w:val="52"/>
      <w:szCs w:val="52"/>
    </w:rPr>
  </w:style>
  <w:style w:type="character" w:customStyle="1" w:styleId="TitreCar1">
    <w:name w:val="Titre Car1"/>
    <w:basedOn w:val="Policepardfaut"/>
    <w:uiPriority w:val="10"/>
    <w:rsid w:val="00A44363"/>
    <w:rPr>
      <w:rFonts w:asciiTheme="majorHAnsi" w:eastAsiaTheme="majorEastAsia" w:hAnsiTheme="majorHAnsi" w:cstheme="majorBidi"/>
      <w:color w:val="323E4F" w:themeColor="text2" w:themeShade="BF"/>
      <w:spacing w:val="5"/>
      <w:kern w:val="28"/>
      <w:sz w:val="52"/>
      <w:szCs w:val="52"/>
    </w:rPr>
  </w:style>
  <w:style w:type="character" w:customStyle="1" w:styleId="ParagraphedelisteCar">
    <w:name w:val="Paragraphe de liste Car"/>
    <w:aliases w:val="Paragraphe 3 Car,lp1 Car,YC Bulet Car"/>
    <w:link w:val="Paragraphedeliste"/>
    <w:uiPriority w:val="34"/>
    <w:rsid w:val="001B5869"/>
    <w:rPr>
      <w:rFonts w:ascii="Eras Medium ITC" w:hAnsi="Eras Medium ITC"/>
      <w:sz w:val="24"/>
      <w:szCs w:val="24"/>
    </w:rPr>
  </w:style>
  <w:style w:type="table" w:styleId="Ombrageclair">
    <w:name w:val="Light Shading"/>
    <w:basedOn w:val="TableauNormal"/>
    <w:uiPriority w:val="60"/>
    <w:rsid w:val="001B586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8221DD"/>
    <w:pPr>
      <w:suppressAutoHyphens w:val="0"/>
      <w:autoSpaceDN/>
      <w:spacing w:before="100" w:beforeAutospacing="1" w:after="100" w:afterAutospacing="1" w:line="240" w:lineRule="auto"/>
      <w:jc w:val="left"/>
      <w:textAlignment w:val="auto"/>
    </w:pPr>
    <w:rPr>
      <w:rFonts w:ascii="Times New Roman" w:hAnsi="Times New Roman"/>
    </w:rPr>
  </w:style>
  <w:style w:type="table" w:customStyle="1" w:styleId="Grilledutableau31">
    <w:name w:val="Grille du tableau31"/>
    <w:basedOn w:val="TableauNormal"/>
    <w:next w:val="Grilledutableau"/>
    <w:rsid w:val="00764E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1">
    <w:name w:val="Paragraphe de liste Car1"/>
    <w:uiPriority w:val="34"/>
    <w:rsid w:val="007841D2"/>
    <w:rPr>
      <w:rFonts w:ascii="Eras Medium ITC" w:hAnsi="Eras Medium ITC"/>
      <w:sz w:val="24"/>
      <w:szCs w:val="24"/>
    </w:rPr>
  </w:style>
  <w:style w:type="numbering" w:customStyle="1" w:styleId="LFO192">
    <w:name w:val="LFO192"/>
    <w:basedOn w:val="Aucuneliste"/>
    <w:rsid w:val="006641F5"/>
    <w:pPr>
      <w:numPr>
        <w:numId w:val="58"/>
      </w:numPr>
    </w:pPr>
  </w:style>
  <w:style w:type="numbering" w:customStyle="1" w:styleId="LFO165">
    <w:name w:val="LFO165"/>
    <w:basedOn w:val="Aucuneliste"/>
    <w:rsid w:val="006641F5"/>
    <w:pPr>
      <w:numPr>
        <w:numId w:val="62"/>
      </w:numPr>
    </w:pPr>
  </w:style>
  <w:style w:type="numbering" w:customStyle="1" w:styleId="LFO2151">
    <w:name w:val="LFO2151"/>
    <w:basedOn w:val="Aucuneliste"/>
    <w:rsid w:val="006641F5"/>
    <w:pPr>
      <w:numPr>
        <w:numId w:val="63"/>
      </w:numPr>
    </w:pPr>
  </w:style>
  <w:style w:type="numbering" w:customStyle="1" w:styleId="LFO21422">
    <w:name w:val="LFO21422"/>
    <w:basedOn w:val="Aucuneliste"/>
    <w:rsid w:val="006641F5"/>
    <w:pPr>
      <w:numPr>
        <w:numId w:val="61"/>
      </w:numPr>
    </w:pPr>
  </w:style>
  <w:style w:type="numbering" w:customStyle="1" w:styleId="LFO21424">
    <w:name w:val="LFO21424"/>
    <w:basedOn w:val="Aucuneliste"/>
    <w:rsid w:val="006641F5"/>
    <w:pPr>
      <w:numPr>
        <w:numId w:val="57"/>
      </w:numPr>
    </w:pPr>
  </w:style>
  <w:style w:type="numbering" w:customStyle="1" w:styleId="LFO214113114">
    <w:name w:val="LFO214113114"/>
    <w:rsid w:val="006641F5"/>
    <w:pPr>
      <w:numPr>
        <w:numId w:val="60"/>
      </w:numPr>
    </w:pPr>
  </w:style>
  <w:style w:type="character" w:customStyle="1" w:styleId="y2iqfc">
    <w:name w:val="y2iqfc"/>
    <w:basedOn w:val="Policepardfaut"/>
    <w:rsid w:val="00D2701C"/>
  </w:style>
  <w:style w:type="paragraph" w:styleId="Rvision">
    <w:name w:val="Revision"/>
    <w:hidden/>
    <w:uiPriority w:val="99"/>
    <w:semiHidden/>
    <w:rsid w:val="002B6204"/>
    <w:rPr>
      <w:rFonts w:ascii="Eras Medium ITC" w:hAnsi="Eras Medium IT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144">
      <w:bodyDiv w:val="1"/>
      <w:marLeft w:val="0"/>
      <w:marRight w:val="0"/>
      <w:marTop w:val="0"/>
      <w:marBottom w:val="0"/>
      <w:divBdr>
        <w:top w:val="none" w:sz="0" w:space="0" w:color="auto"/>
        <w:left w:val="none" w:sz="0" w:space="0" w:color="auto"/>
        <w:bottom w:val="none" w:sz="0" w:space="0" w:color="auto"/>
        <w:right w:val="none" w:sz="0" w:space="0" w:color="auto"/>
      </w:divBdr>
    </w:div>
    <w:div w:id="49811292">
      <w:bodyDiv w:val="1"/>
      <w:marLeft w:val="0"/>
      <w:marRight w:val="0"/>
      <w:marTop w:val="0"/>
      <w:marBottom w:val="0"/>
      <w:divBdr>
        <w:top w:val="none" w:sz="0" w:space="0" w:color="auto"/>
        <w:left w:val="none" w:sz="0" w:space="0" w:color="auto"/>
        <w:bottom w:val="none" w:sz="0" w:space="0" w:color="auto"/>
        <w:right w:val="none" w:sz="0" w:space="0" w:color="auto"/>
      </w:divBdr>
    </w:div>
    <w:div w:id="95559345">
      <w:bodyDiv w:val="1"/>
      <w:marLeft w:val="0"/>
      <w:marRight w:val="0"/>
      <w:marTop w:val="0"/>
      <w:marBottom w:val="0"/>
      <w:divBdr>
        <w:top w:val="none" w:sz="0" w:space="0" w:color="auto"/>
        <w:left w:val="none" w:sz="0" w:space="0" w:color="auto"/>
        <w:bottom w:val="none" w:sz="0" w:space="0" w:color="auto"/>
        <w:right w:val="none" w:sz="0" w:space="0" w:color="auto"/>
      </w:divBdr>
    </w:div>
    <w:div w:id="134611119">
      <w:bodyDiv w:val="1"/>
      <w:marLeft w:val="0"/>
      <w:marRight w:val="0"/>
      <w:marTop w:val="0"/>
      <w:marBottom w:val="0"/>
      <w:divBdr>
        <w:top w:val="none" w:sz="0" w:space="0" w:color="auto"/>
        <w:left w:val="none" w:sz="0" w:space="0" w:color="auto"/>
        <w:bottom w:val="none" w:sz="0" w:space="0" w:color="auto"/>
        <w:right w:val="none" w:sz="0" w:space="0" w:color="auto"/>
      </w:divBdr>
      <w:divsChild>
        <w:div w:id="406923947">
          <w:marLeft w:val="0"/>
          <w:marRight w:val="0"/>
          <w:marTop w:val="0"/>
          <w:marBottom w:val="0"/>
          <w:divBdr>
            <w:top w:val="none" w:sz="0" w:space="0" w:color="auto"/>
            <w:left w:val="none" w:sz="0" w:space="0" w:color="auto"/>
            <w:bottom w:val="none" w:sz="0" w:space="0" w:color="auto"/>
            <w:right w:val="none" w:sz="0" w:space="0" w:color="auto"/>
          </w:divBdr>
          <w:divsChild>
            <w:div w:id="842597463">
              <w:marLeft w:val="0"/>
              <w:marRight w:val="0"/>
              <w:marTop w:val="0"/>
              <w:marBottom w:val="0"/>
              <w:divBdr>
                <w:top w:val="none" w:sz="0" w:space="0" w:color="auto"/>
                <w:left w:val="none" w:sz="0" w:space="0" w:color="auto"/>
                <w:bottom w:val="none" w:sz="0" w:space="0" w:color="auto"/>
                <w:right w:val="none" w:sz="0" w:space="0" w:color="auto"/>
              </w:divBdr>
              <w:divsChild>
                <w:div w:id="455409815">
                  <w:marLeft w:val="0"/>
                  <w:marRight w:val="0"/>
                  <w:marTop w:val="0"/>
                  <w:marBottom w:val="0"/>
                  <w:divBdr>
                    <w:top w:val="none" w:sz="0" w:space="0" w:color="auto"/>
                    <w:left w:val="none" w:sz="0" w:space="0" w:color="auto"/>
                    <w:bottom w:val="none" w:sz="0" w:space="0" w:color="auto"/>
                    <w:right w:val="none" w:sz="0" w:space="0" w:color="auto"/>
                  </w:divBdr>
                  <w:divsChild>
                    <w:div w:id="3841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256203">
      <w:bodyDiv w:val="1"/>
      <w:marLeft w:val="0"/>
      <w:marRight w:val="0"/>
      <w:marTop w:val="0"/>
      <w:marBottom w:val="0"/>
      <w:divBdr>
        <w:top w:val="none" w:sz="0" w:space="0" w:color="auto"/>
        <w:left w:val="none" w:sz="0" w:space="0" w:color="auto"/>
        <w:bottom w:val="none" w:sz="0" w:space="0" w:color="auto"/>
        <w:right w:val="none" w:sz="0" w:space="0" w:color="auto"/>
      </w:divBdr>
    </w:div>
    <w:div w:id="409931616">
      <w:bodyDiv w:val="1"/>
      <w:marLeft w:val="0"/>
      <w:marRight w:val="0"/>
      <w:marTop w:val="0"/>
      <w:marBottom w:val="0"/>
      <w:divBdr>
        <w:top w:val="none" w:sz="0" w:space="0" w:color="auto"/>
        <w:left w:val="none" w:sz="0" w:space="0" w:color="auto"/>
        <w:bottom w:val="none" w:sz="0" w:space="0" w:color="auto"/>
        <w:right w:val="none" w:sz="0" w:space="0" w:color="auto"/>
      </w:divBdr>
    </w:div>
    <w:div w:id="771241622">
      <w:bodyDiv w:val="1"/>
      <w:marLeft w:val="0"/>
      <w:marRight w:val="0"/>
      <w:marTop w:val="0"/>
      <w:marBottom w:val="0"/>
      <w:divBdr>
        <w:top w:val="none" w:sz="0" w:space="0" w:color="auto"/>
        <w:left w:val="none" w:sz="0" w:space="0" w:color="auto"/>
        <w:bottom w:val="none" w:sz="0" w:space="0" w:color="auto"/>
        <w:right w:val="none" w:sz="0" w:space="0" w:color="auto"/>
      </w:divBdr>
    </w:div>
    <w:div w:id="775565763">
      <w:bodyDiv w:val="1"/>
      <w:marLeft w:val="0"/>
      <w:marRight w:val="0"/>
      <w:marTop w:val="0"/>
      <w:marBottom w:val="0"/>
      <w:divBdr>
        <w:top w:val="none" w:sz="0" w:space="0" w:color="auto"/>
        <w:left w:val="none" w:sz="0" w:space="0" w:color="auto"/>
        <w:bottom w:val="none" w:sz="0" w:space="0" w:color="auto"/>
        <w:right w:val="none" w:sz="0" w:space="0" w:color="auto"/>
      </w:divBdr>
    </w:div>
    <w:div w:id="799112349">
      <w:bodyDiv w:val="1"/>
      <w:marLeft w:val="0"/>
      <w:marRight w:val="0"/>
      <w:marTop w:val="0"/>
      <w:marBottom w:val="0"/>
      <w:divBdr>
        <w:top w:val="none" w:sz="0" w:space="0" w:color="auto"/>
        <w:left w:val="none" w:sz="0" w:space="0" w:color="auto"/>
        <w:bottom w:val="none" w:sz="0" w:space="0" w:color="auto"/>
        <w:right w:val="none" w:sz="0" w:space="0" w:color="auto"/>
      </w:divBdr>
    </w:div>
    <w:div w:id="936451788">
      <w:bodyDiv w:val="1"/>
      <w:marLeft w:val="0"/>
      <w:marRight w:val="0"/>
      <w:marTop w:val="0"/>
      <w:marBottom w:val="0"/>
      <w:divBdr>
        <w:top w:val="none" w:sz="0" w:space="0" w:color="auto"/>
        <w:left w:val="none" w:sz="0" w:space="0" w:color="auto"/>
        <w:bottom w:val="none" w:sz="0" w:space="0" w:color="auto"/>
        <w:right w:val="none" w:sz="0" w:space="0" w:color="auto"/>
      </w:divBdr>
    </w:div>
    <w:div w:id="1027561305">
      <w:bodyDiv w:val="1"/>
      <w:marLeft w:val="0"/>
      <w:marRight w:val="0"/>
      <w:marTop w:val="0"/>
      <w:marBottom w:val="0"/>
      <w:divBdr>
        <w:top w:val="none" w:sz="0" w:space="0" w:color="auto"/>
        <w:left w:val="none" w:sz="0" w:space="0" w:color="auto"/>
        <w:bottom w:val="none" w:sz="0" w:space="0" w:color="auto"/>
        <w:right w:val="none" w:sz="0" w:space="0" w:color="auto"/>
      </w:divBdr>
    </w:div>
    <w:div w:id="1030881360">
      <w:bodyDiv w:val="1"/>
      <w:marLeft w:val="0"/>
      <w:marRight w:val="0"/>
      <w:marTop w:val="0"/>
      <w:marBottom w:val="0"/>
      <w:divBdr>
        <w:top w:val="none" w:sz="0" w:space="0" w:color="auto"/>
        <w:left w:val="none" w:sz="0" w:space="0" w:color="auto"/>
        <w:bottom w:val="none" w:sz="0" w:space="0" w:color="auto"/>
        <w:right w:val="none" w:sz="0" w:space="0" w:color="auto"/>
      </w:divBdr>
    </w:div>
    <w:div w:id="1071852853">
      <w:bodyDiv w:val="1"/>
      <w:marLeft w:val="0"/>
      <w:marRight w:val="0"/>
      <w:marTop w:val="0"/>
      <w:marBottom w:val="0"/>
      <w:divBdr>
        <w:top w:val="none" w:sz="0" w:space="0" w:color="auto"/>
        <w:left w:val="none" w:sz="0" w:space="0" w:color="auto"/>
        <w:bottom w:val="none" w:sz="0" w:space="0" w:color="auto"/>
        <w:right w:val="none" w:sz="0" w:space="0" w:color="auto"/>
      </w:divBdr>
    </w:div>
    <w:div w:id="1120566530">
      <w:bodyDiv w:val="1"/>
      <w:marLeft w:val="0"/>
      <w:marRight w:val="0"/>
      <w:marTop w:val="0"/>
      <w:marBottom w:val="0"/>
      <w:divBdr>
        <w:top w:val="none" w:sz="0" w:space="0" w:color="auto"/>
        <w:left w:val="none" w:sz="0" w:space="0" w:color="auto"/>
        <w:bottom w:val="none" w:sz="0" w:space="0" w:color="auto"/>
        <w:right w:val="none" w:sz="0" w:space="0" w:color="auto"/>
      </w:divBdr>
    </w:div>
    <w:div w:id="1478838327">
      <w:bodyDiv w:val="1"/>
      <w:marLeft w:val="0"/>
      <w:marRight w:val="0"/>
      <w:marTop w:val="0"/>
      <w:marBottom w:val="0"/>
      <w:divBdr>
        <w:top w:val="none" w:sz="0" w:space="0" w:color="auto"/>
        <w:left w:val="none" w:sz="0" w:space="0" w:color="auto"/>
        <w:bottom w:val="none" w:sz="0" w:space="0" w:color="auto"/>
        <w:right w:val="none" w:sz="0" w:space="0" w:color="auto"/>
      </w:divBdr>
    </w:div>
    <w:div w:id="1857378124">
      <w:bodyDiv w:val="1"/>
      <w:marLeft w:val="0"/>
      <w:marRight w:val="0"/>
      <w:marTop w:val="0"/>
      <w:marBottom w:val="0"/>
      <w:divBdr>
        <w:top w:val="none" w:sz="0" w:space="0" w:color="auto"/>
        <w:left w:val="none" w:sz="0" w:space="0" w:color="auto"/>
        <w:bottom w:val="none" w:sz="0" w:space="0" w:color="auto"/>
        <w:right w:val="none" w:sz="0" w:space="0" w:color="auto"/>
      </w:divBdr>
    </w:div>
    <w:div w:id="2026981267">
      <w:bodyDiv w:val="1"/>
      <w:marLeft w:val="0"/>
      <w:marRight w:val="0"/>
      <w:marTop w:val="0"/>
      <w:marBottom w:val="0"/>
      <w:divBdr>
        <w:top w:val="none" w:sz="0" w:space="0" w:color="auto"/>
        <w:left w:val="none" w:sz="0" w:space="0" w:color="auto"/>
        <w:bottom w:val="none" w:sz="0" w:space="0" w:color="auto"/>
        <w:right w:val="none" w:sz="0" w:space="0" w:color="auto"/>
      </w:divBdr>
    </w:div>
    <w:div w:id="2029522644">
      <w:bodyDiv w:val="1"/>
      <w:marLeft w:val="0"/>
      <w:marRight w:val="0"/>
      <w:marTop w:val="0"/>
      <w:marBottom w:val="0"/>
      <w:divBdr>
        <w:top w:val="none" w:sz="0" w:space="0" w:color="auto"/>
        <w:left w:val="none" w:sz="0" w:space="0" w:color="auto"/>
        <w:bottom w:val="none" w:sz="0" w:space="0" w:color="auto"/>
        <w:right w:val="none" w:sz="0" w:space="0" w:color="auto"/>
      </w:divBdr>
    </w:div>
    <w:div w:id="207083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D1F9-80CA-430A-B8AA-CFC3EF0D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78</Pages>
  <Words>19280</Words>
  <Characters>106043</Characters>
  <Application>Microsoft Office Word</Application>
  <DocSecurity>0</DocSecurity>
  <Lines>883</Lines>
  <Paragraphs>250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SCDP</Company>
  <LinksUpToDate>false</LinksUpToDate>
  <CharactersWithSpaces>125073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Banaka (AB)</dc:creator>
  <cp:keywords>DAO - TYPE SERVICES ET PRESTATIONS INTELLECTUELLES - SCDP 2019</cp:keywords>
  <dc:description>Formated by Angeles Banaka (AB)</dc:description>
  <cp:lastModifiedBy>Bertrand Dessy</cp:lastModifiedBy>
  <cp:revision>73</cp:revision>
  <cp:lastPrinted>2022-07-07T08:24:00Z</cp:lastPrinted>
  <dcterms:created xsi:type="dcterms:W3CDTF">2026-02-24T17:02:00Z</dcterms:created>
  <dcterms:modified xsi:type="dcterms:W3CDTF">2026-03-06T11:35:00Z</dcterms:modified>
  <cp:category>DAO</cp:category>
  <cp:contentStatus>Draft</cp:contentStatus>
</cp:coreProperties>
</file>