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
        <w:tblpPr w:leftFromText="141" w:rightFromText="141" w:horzAnchor="margin" w:tblpY="-600"/>
        <w:tblW w:w="9411" w:type="dxa"/>
        <w:tblBorders>
          <w:top w:val="nil"/>
          <w:left w:val="nil"/>
          <w:bottom w:val="nil"/>
          <w:right w:val="nil"/>
          <w:insideH w:val="nil"/>
          <w:insideV w:val="nil"/>
        </w:tblBorders>
        <w:tblLayout w:type="fixed"/>
        <w:tblLook w:val="04A0" w:firstRow="1" w:lastRow="0" w:firstColumn="1" w:lastColumn="0" w:noHBand="0" w:noVBand="1"/>
      </w:tblPr>
      <w:tblGrid>
        <w:gridCol w:w="3118"/>
        <w:gridCol w:w="3118"/>
        <w:gridCol w:w="3175"/>
      </w:tblGrid>
      <w:tr w:rsidR="00CD2A18" w:rsidTr="00992D28">
        <w:trPr>
          <w:cnfStyle w:val="100000000000" w:firstRow="1" w:lastRow="0" w:firstColumn="0" w:lastColumn="0" w:oddVBand="0" w:evenVBand="0" w:oddHBand="0" w:evenHBand="0" w:firstRowFirstColumn="0" w:firstRowLastColumn="0" w:lastRowFirstColumn="0" w:lastRowLastColumn="0"/>
          <w:trHeight w:val="2552"/>
        </w:trPr>
        <w:tc>
          <w:tcPr>
            <w:tcW w:w="3118" w:type="dxa"/>
          </w:tcPr>
          <w:p w:rsidR="00CD2A18" w:rsidRDefault="00992D28" w:rsidP="00992D28">
            <w:pPr>
              <w:spacing w:after="0"/>
              <w:jc w:val="center"/>
            </w:pPr>
            <w:r>
              <w:rPr>
                <w:b/>
                <w:sz w:val="18"/>
              </w:rPr>
              <w:t>REPUBLIQUE DU CAMEROUN</w:t>
            </w:r>
          </w:p>
          <w:p w:rsidR="00CD2A18" w:rsidRDefault="00992D28" w:rsidP="00992D28">
            <w:pPr>
              <w:spacing w:after="0"/>
              <w:jc w:val="center"/>
            </w:pPr>
            <w:r>
              <w:rPr>
                <w:i/>
                <w:sz w:val="18"/>
              </w:rPr>
              <w:t>Paix – Travail – Patrie</w:t>
            </w:r>
          </w:p>
          <w:p w:rsidR="00CD2A18" w:rsidRDefault="00992D28" w:rsidP="00992D28">
            <w:pPr>
              <w:spacing w:after="0"/>
              <w:jc w:val="center"/>
            </w:pPr>
            <w:r>
              <w:rPr>
                <w:sz w:val="18"/>
              </w:rPr>
              <w:t>--------------</w:t>
            </w:r>
          </w:p>
          <w:p w:rsidR="00CD2A18" w:rsidRDefault="00992D28" w:rsidP="00992D28">
            <w:pPr>
              <w:spacing w:after="0"/>
              <w:jc w:val="center"/>
            </w:pPr>
            <w:r>
              <w:rPr>
                <w:b/>
                <w:sz w:val="18"/>
              </w:rPr>
              <w:t>REGION DE L’EST</w:t>
            </w:r>
          </w:p>
          <w:p w:rsidR="00CD2A18" w:rsidRDefault="00992D28" w:rsidP="00992D28">
            <w:pPr>
              <w:spacing w:after="0"/>
              <w:jc w:val="center"/>
            </w:pPr>
            <w:r>
              <w:rPr>
                <w:sz w:val="18"/>
              </w:rPr>
              <w:t>-----------------------------</w:t>
            </w:r>
          </w:p>
          <w:p w:rsidR="00CD2A18" w:rsidRDefault="00992D28" w:rsidP="00992D28">
            <w:pPr>
              <w:spacing w:after="0"/>
              <w:jc w:val="center"/>
            </w:pPr>
            <w:r>
              <w:rPr>
                <w:b/>
                <w:sz w:val="18"/>
              </w:rPr>
              <w:t>DEPARTEMENT DU HAUT NYONG</w:t>
            </w:r>
          </w:p>
          <w:p w:rsidR="00CD2A18" w:rsidRDefault="00992D28" w:rsidP="00992D28">
            <w:pPr>
              <w:spacing w:after="0"/>
              <w:jc w:val="center"/>
            </w:pPr>
            <w:r>
              <w:rPr>
                <w:sz w:val="18"/>
              </w:rPr>
              <w:t>-----------------------------</w:t>
            </w:r>
          </w:p>
          <w:p w:rsidR="00CD2A18" w:rsidRDefault="00992D28" w:rsidP="00992D28">
            <w:pPr>
              <w:spacing w:after="0"/>
              <w:jc w:val="center"/>
            </w:pPr>
            <w:r>
              <w:rPr>
                <w:b/>
                <w:sz w:val="18"/>
              </w:rPr>
              <w:t>COMMUNE DE DOUMÉ</w:t>
            </w:r>
          </w:p>
          <w:p w:rsidR="00CD2A18" w:rsidRDefault="00992D28" w:rsidP="00992D28">
            <w:pPr>
              <w:spacing w:after="0"/>
              <w:jc w:val="center"/>
            </w:pPr>
            <w:r>
              <w:rPr>
                <w:sz w:val="18"/>
              </w:rPr>
              <w:t>---------------------</w:t>
            </w:r>
          </w:p>
          <w:p w:rsidR="00CD2A18" w:rsidRDefault="00992D28" w:rsidP="00992D28">
            <w:pPr>
              <w:spacing w:after="0"/>
              <w:jc w:val="center"/>
            </w:pPr>
            <w:r>
              <w:rPr>
                <w:b/>
                <w:sz w:val="18"/>
              </w:rPr>
              <w:t>SECRETARIAT GENERAL</w:t>
            </w:r>
          </w:p>
          <w:p w:rsidR="00CD2A18" w:rsidRDefault="00992D28" w:rsidP="00992D28">
            <w:pPr>
              <w:spacing w:after="0"/>
              <w:jc w:val="center"/>
            </w:pPr>
            <w:r>
              <w:rPr>
                <w:sz w:val="18"/>
              </w:rPr>
              <w:t>B.P. : 02 Doumé</w:t>
            </w:r>
          </w:p>
        </w:tc>
        <w:tc>
          <w:tcPr>
            <w:tcW w:w="3118" w:type="dxa"/>
          </w:tcPr>
          <w:p w:rsidR="00CD2A18" w:rsidRDefault="00992D28" w:rsidP="00992D28">
            <w:pPr>
              <w:jc w:val="center"/>
            </w:pPr>
            <w:r>
              <w:rPr>
                <w:noProof/>
              </w:rPr>
              <w:drawing>
                <wp:inline distT="0" distB="0" distL="0" distR="0" wp14:anchorId="7F8A80C3" wp14:editId="7F7AA5B5">
                  <wp:extent cx="1524000" cy="124651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1529204" cy="1250775"/>
                          </a:xfrm>
                          <a:prstGeom prst="rect">
                            <a:avLst/>
                          </a:prstGeom>
                        </pic:spPr>
                      </pic:pic>
                    </a:graphicData>
                  </a:graphic>
                </wp:inline>
              </w:drawing>
            </w:r>
          </w:p>
        </w:tc>
        <w:tc>
          <w:tcPr>
            <w:tcW w:w="3175" w:type="dxa"/>
          </w:tcPr>
          <w:p w:rsidR="00CD2A18" w:rsidRDefault="00992D28" w:rsidP="00992D28">
            <w:pPr>
              <w:spacing w:after="0"/>
              <w:jc w:val="center"/>
            </w:pPr>
            <w:r>
              <w:rPr>
                <w:b/>
                <w:sz w:val="18"/>
              </w:rPr>
              <w:t>REPUBLIC OF CAMEROON</w:t>
            </w:r>
          </w:p>
          <w:p w:rsidR="00CD2A18" w:rsidRDefault="00992D28" w:rsidP="00992D28">
            <w:pPr>
              <w:spacing w:after="0"/>
              <w:jc w:val="center"/>
            </w:pPr>
            <w:r>
              <w:rPr>
                <w:i/>
                <w:sz w:val="18"/>
              </w:rPr>
              <w:t>Peace – Work – Fatherland</w:t>
            </w:r>
          </w:p>
          <w:p w:rsidR="00CD2A18" w:rsidRDefault="00992D28" w:rsidP="00992D28">
            <w:pPr>
              <w:spacing w:after="0"/>
              <w:jc w:val="center"/>
            </w:pPr>
            <w:r>
              <w:rPr>
                <w:sz w:val="18"/>
              </w:rPr>
              <w:t>--------------</w:t>
            </w:r>
          </w:p>
          <w:p w:rsidR="00CD2A18" w:rsidRDefault="00992D28" w:rsidP="00992D28">
            <w:pPr>
              <w:spacing w:after="0"/>
              <w:jc w:val="center"/>
            </w:pPr>
            <w:r>
              <w:rPr>
                <w:b/>
                <w:sz w:val="18"/>
              </w:rPr>
              <w:t>EAST REGION</w:t>
            </w:r>
          </w:p>
          <w:p w:rsidR="00CD2A18" w:rsidRDefault="00992D28" w:rsidP="00992D28">
            <w:pPr>
              <w:spacing w:after="0"/>
              <w:jc w:val="center"/>
            </w:pPr>
            <w:r>
              <w:rPr>
                <w:sz w:val="18"/>
              </w:rPr>
              <w:t>-----------------------------</w:t>
            </w:r>
          </w:p>
          <w:p w:rsidR="00CD2A18" w:rsidRDefault="00992D28" w:rsidP="00992D28">
            <w:pPr>
              <w:spacing w:after="0"/>
              <w:jc w:val="center"/>
            </w:pPr>
            <w:r>
              <w:rPr>
                <w:b/>
                <w:sz w:val="18"/>
              </w:rPr>
              <w:t>UPPER NYONG DIVISION</w:t>
            </w:r>
          </w:p>
          <w:p w:rsidR="00CD2A18" w:rsidRDefault="00992D28" w:rsidP="00992D28">
            <w:pPr>
              <w:spacing w:after="0"/>
              <w:jc w:val="center"/>
            </w:pPr>
            <w:r>
              <w:rPr>
                <w:sz w:val="18"/>
              </w:rPr>
              <w:t>-----------------------------</w:t>
            </w:r>
          </w:p>
          <w:p w:rsidR="00CD2A18" w:rsidRDefault="00992D28" w:rsidP="00992D28">
            <w:pPr>
              <w:spacing w:after="0"/>
              <w:jc w:val="center"/>
            </w:pPr>
            <w:r>
              <w:rPr>
                <w:b/>
                <w:sz w:val="18"/>
              </w:rPr>
              <w:t>DOUMÉ COUNCIL</w:t>
            </w:r>
          </w:p>
          <w:p w:rsidR="00CD2A18" w:rsidRDefault="00992D28" w:rsidP="00992D28">
            <w:pPr>
              <w:spacing w:after="0"/>
              <w:jc w:val="center"/>
            </w:pPr>
            <w:r>
              <w:rPr>
                <w:sz w:val="18"/>
              </w:rPr>
              <w:t>---------------------</w:t>
            </w:r>
          </w:p>
          <w:p w:rsidR="00CD2A18" w:rsidRDefault="00992D28" w:rsidP="00992D28">
            <w:pPr>
              <w:spacing w:after="0"/>
              <w:jc w:val="center"/>
            </w:pPr>
            <w:r>
              <w:rPr>
                <w:b/>
                <w:sz w:val="18"/>
              </w:rPr>
              <w:t>GENERAL SECRETARIAT</w:t>
            </w:r>
          </w:p>
          <w:p w:rsidR="00CD2A18" w:rsidRDefault="00992D28" w:rsidP="00992D28">
            <w:pPr>
              <w:spacing w:after="0"/>
              <w:jc w:val="center"/>
            </w:pPr>
            <w:r>
              <w:rPr>
                <w:sz w:val="18"/>
              </w:rPr>
              <w:t>P.B. : 02 Doumé</w:t>
            </w:r>
          </w:p>
        </w:tc>
      </w:tr>
    </w:tbl>
    <w:p w:rsidR="00CD2A18" w:rsidRPr="00992D28" w:rsidRDefault="00992D28" w:rsidP="00992D28">
      <w:pPr>
        <w:pStyle w:val="Corpsdetexte"/>
        <w:jc w:val="center"/>
        <w:rPr>
          <w:sz w:val="28"/>
          <w:szCs w:val="28"/>
        </w:rPr>
      </w:pPr>
      <w:r w:rsidRPr="00992D28">
        <w:rPr>
          <w:b/>
          <w:bCs/>
          <w:iCs/>
          <w:sz w:val="28"/>
          <w:szCs w:val="28"/>
        </w:rPr>
        <w:t>COMMISSION INTERNE DE PASSATION DES MARCHES PLACEE AUPRES DE LA COMMUNE DE DOUMÉ</w:t>
      </w:r>
    </w:p>
    <w:p w:rsidR="00CD2A18" w:rsidRPr="00992D28" w:rsidRDefault="00992D28" w:rsidP="00992D28">
      <w:pPr>
        <w:pStyle w:val="Corpsdetexte"/>
        <w:jc w:val="center"/>
        <w:rPr>
          <w:sz w:val="28"/>
          <w:szCs w:val="28"/>
        </w:rPr>
      </w:pPr>
      <w:r w:rsidRPr="00992D28">
        <w:rPr>
          <w:b/>
          <w:bCs/>
          <w:sz w:val="28"/>
          <w:szCs w:val="28"/>
        </w:rPr>
        <w:t>DEMANDE DE COTATIONS</w:t>
      </w:r>
    </w:p>
    <w:p w:rsidR="00CD2A18" w:rsidRPr="00992D28" w:rsidRDefault="00992D28">
      <w:pPr>
        <w:pStyle w:val="Corpsdetexte"/>
        <w:rPr>
          <w:sz w:val="28"/>
          <w:szCs w:val="28"/>
        </w:rPr>
      </w:pPr>
      <w:r w:rsidRPr="00992D28">
        <w:rPr>
          <w:b/>
          <w:bCs/>
          <w:sz w:val="28"/>
          <w:szCs w:val="28"/>
        </w:rPr>
        <w:t>N°008/DC/PROLOG/COMMUNE DE DOUMÉ/CIPM/SIGAMP/2026 DU 09/10/2026</w:t>
      </w:r>
    </w:p>
    <w:p w:rsidR="00CD2A18" w:rsidRDefault="00992D28">
      <w:pPr>
        <w:pStyle w:val="Corpsdetexte"/>
        <w:rPr>
          <w:sz w:val="28"/>
          <w:szCs w:val="28"/>
        </w:rPr>
      </w:pPr>
      <w:r w:rsidRPr="00992D28">
        <w:rPr>
          <w:sz w:val="28"/>
          <w:szCs w:val="28"/>
        </w:rPr>
        <w:t>POUR LA REALISATION DES ÉLECTRIFICATION PAR VINGT-CINQ (25) LAMPADAIRES SOLAIRES PHOTOVOLTAÏQUES AUTONOMES, DE TYPE TOUT-EN-UN, SUR MÂTS GALVANISÉS, AVEC MASSIFS DE FONDATION</w:t>
      </w:r>
      <w:r w:rsidR="00D862D1">
        <w:rPr>
          <w:sz w:val="28"/>
          <w:szCs w:val="28"/>
        </w:rPr>
        <w:t xml:space="preserve"> EN BETON ARME</w:t>
      </w:r>
      <w:r w:rsidRPr="00992D28">
        <w:rPr>
          <w:sz w:val="28"/>
          <w:szCs w:val="28"/>
        </w:rPr>
        <w:t>, DISPOSITIFS DE COMMANDE, DE PROTECTION ET DE MISE À LA TERRE, DANS LES SEPT (07) QUARTIERS DU VILLAGE BAYONG (BAYONG 1, BAYONG 2, BAYONG 3, BAYONG 4, BAYONG 5, BAYONG 6 ET BAYONG 7 SUR 11 KM), COMMUNE DE DOUMÉ, DÉPARTEMENT DU HAUT-NYONG, RÉGION DE L’EST.</w:t>
      </w:r>
    </w:p>
    <w:p w:rsidR="00992D28" w:rsidRPr="00992D28" w:rsidRDefault="00992D28">
      <w:pPr>
        <w:pStyle w:val="Corpsdetexte"/>
        <w:rPr>
          <w:sz w:val="28"/>
          <w:szCs w:val="28"/>
        </w:rPr>
      </w:pP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CD2A18" w:rsidRPr="00992D28" w:rsidTr="00CD2A18">
        <w:trPr>
          <w:cnfStyle w:val="100000000000" w:firstRow="1" w:lastRow="0" w:firstColumn="0" w:lastColumn="0" w:oddVBand="0" w:evenVBand="0" w:oddHBand="0" w:evenHBand="0" w:firstRowFirstColumn="0" w:firstRowLastColumn="0" w:lastRowFirstColumn="0" w:lastRowLastColumn="0"/>
          <w:tblHeader/>
        </w:trPr>
        <w:tc>
          <w:tcPr>
            <w:tcW w:w="3061" w:type="dxa"/>
          </w:tcPr>
          <w:p w:rsidR="00CD2A18" w:rsidRPr="00992D28" w:rsidRDefault="00992D28">
            <w:pPr>
              <w:pStyle w:val="Compact"/>
              <w:spacing w:after="40"/>
              <w:jc w:val="left"/>
              <w:rPr>
                <w:sz w:val="28"/>
                <w:szCs w:val="28"/>
              </w:rPr>
            </w:pPr>
            <w:r w:rsidRPr="00992D28">
              <w:rPr>
                <w:b/>
                <w:bCs/>
                <w:sz w:val="28"/>
                <w:szCs w:val="28"/>
              </w:rPr>
              <w:t>Projet :</w:t>
            </w:r>
          </w:p>
        </w:tc>
        <w:tc>
          <w:tcPr>
            <w:tcW w:w="6350" w:type="dxa"/>
          </w:tcPr>
          <w:p w:rsidR="00CD2A18" w:rsidRPr="00992D28" w:rsidRDefault="00992D28">
            <w:pPr>
              <w:pStyle w:val="Compact"/>
              <w:spacing w:after="40"/>
              <w:jc w:val="left"/>
              <w:rPr>
                <w:sz w:val="28"/>
                <w:szCs w:val="28"/>
              </w:rPr>
            </w:pPr>
            <w:r w:rsidRPr="00992D28">
              <w:rPr>
                <w:sz w:val="28"/>
                <w:szCs w:val="28"/>
              </w:rPr>
              <w:t>Projet Gouvernance Locale et Communautés Résilientes PROLOG</w:t>
            </w:r>
          </w:p>
        </w:tc>
      </w:tr>
      <w:tr w:rsidR="00CD2A18" w:rsidRPr="00992D28" w:rsidTr="00CD2A18">
        <w:tc>
          <w:tcPr>
            <w:tcW w:w="3061" w:type="dxa"/>
          </w:tcPr>
          <w:p w:rsidR="00CD2A18" w:rsidRPr="00992D28" w:rsidRDefault="00992D28">
            <w:pPr>
              <w:pStyle w:val="Compact"/>
              <w:spacing w:after="40"/>
              <w:jc w:val="left"/>
              <w:rPr>
                <w:sz w:val="28"/>
                <w:szCs w:val="28"/>
              </w:rPr>
            </w:pPr>
            <w:r w:rsidRPr="00992D28">
              <w:rPr>
                <w:b/>
                <w:bCs/>
                <w:sz w:val="28"/>
                <w:szCs w:val="28"/>
              </w:rPr>
              <w:t>Maître d’Ouvrage :</w:t>
            </w:r>
          </w:p>
        </w:tc>
        <w:tc>
          <w:tcPr>
            <w:tcW w:w="6350" w:type="dxa"/>
          </w:tcPr>
          <w:p w:rsidR="00CD2A18" w:rsidRPr="00992D28" w:rsidRDefault="00992D28">
            <w:pPr>
              <w:pStyle w:val="Compact"/>
              <w:spacing w:after="40"/>
              <w:jc w:val="left"/>
              <w:rPr>
                <w:sz w:val="28"/>
                <w:szCs w:val="28"/>
              </w:rPr>
            </w:pPr>
            <w:r w:rsidRPr="00992D28">
              <w:rPr>
                <w:sz w:val="28"/>
                <w:szCs w:val="28"/>
              </w:rPr>
              <w:t>COMMUNE DE DOUMÉ</w:t>
            </w:r>
          </w:p>
        </w:tc>
      </w:tr>
      <w:tr w:rsidR="00CD2A18" w:rsidRPr="00992D28" w:rsidTr="00CD2A18">
        <w:tc>
          <w:tcPr>
            <w:tcW w:w="3061" w:type="dxa"/>
          </w:tcPr>
          <w:p w:rsidR="00CD2A18" w:rsidRPr="00992D28" w:rsidRDefault="00992D28">
            <w:pPr>
              <w:pStyle w:val="Compact"/>
              <w:spacing w:after="40"/>
              <w:jc w:val="left"/>
              <w:rPr>
                <w:sz w:val="28"/>
                <w:szCs w:val="28"/>
              </w:rPr>
            </w:pPr>
            <w:r w:rsidRPr="00992D28">
              <w:rPr>
                <w:b/>
                <w:bCs/>
                <w:sz w:val="28"/>
                <w:szCs w:val="28"/>
              </w:rPr>
              <w:t>Pays :</w:t>
            </w:r>
          </w:p>
        </w:tc>
        <w:tc>
          <w:tcPr>
            <w:tcW w:w="6350" w:type="dxa"/>
          </w:tcPr>
          <w:p w:rsidR="00CD2A18" w:rsidRPr="00992D28" w:rsidRDefault="00992D28">
            <w:pPr>
              <w:pStyle w:val="Compact"/>
              <w:spacing w:after="40"/>
              <w:jc w:val="left"/>
              <w:rPr>
                <w:sz w:val="28"/>
                <w:szCs w:val="28"/>
              </w:rPr>
            </w:pPr>
            <w:r w:rsidRPr="00992D28">
              <w:rPr>
                <w:sz w:val="28"/>
                <w:szCs w:val="28"/>
              </w:rPr>
              <w:t>République du Cameroun</w:t>
            </w:r>
          </w:p>
        </w:tc>
      </w:tr>
      <w:tr w:rsidR="00CD2A18" w:rsidRPr="00992D28" w:rsidTr="00CD2A18">
        <w:tc>
          <w:tcPr>
            <w:tcW w:w="3061" w:type="dxa"/>
          </w:tcPr>
          <w:p w:rsidR="00CD2A18" w:rsidRPr="00992D28" w:rsidRDefault="00992D28">
            <w:pPr>
              <w:pStyle w:val="Compact"/>
              <w:spacing w:after="40"/>
              <w:jc w:val="left"/>
              <w:rPr>
                <w:sz w:val="28"/>
                <w:szCs w:val="28"/>
              </w:rPr>
            </w:pPr>
            <w:r w:rsidRPr="00992D28">
              <w:rPr>
                <w:b/>
                <w:bCs/>
                <w:sz w:val="28"/>
                <w:szCs w:val="28"/>
              </w:rPr>
              <w:t>Crédit No :</w:t>
            </w:r>
          </w:p>
        </w:tc>
        <w:tc>
          <w:tcPr>
            <w:tcW w:w="6350" w:type="dxa"/>
          </w:tcPr>
          <w:p w:rsidR="00CD2A18" w:rsidRPr="00992D28" w:rsidRDefault="00992D28">
            <w:pPr>
              <w:pStyle w:val="Compact"/>
              <w:spacing w:after="40"/>
              <w:jc w:val="left"/>
              <w:rPr>
                <w:sz w:val="28"/>
                <w:szCs w:val="28"/>
              </w:rPr>
            </w:pPr>
            <w:r w:rsidRPr="00992D28">
              <w:rPr>
                <w:sz w:val="28"/>
                <w:szCs w:val="28"/>
              </w:rPr>
              <w:t>IDA 72130-CM</w:t>
            </w:r>
          </w:p>
        </w:tc>
      </w:tr>
      <w:tr w:rsidR="00CD2A18" w:rsidRPr="00992D28" w:rsidTr="00CD2A18">
        <w:tc>
          <w:tcPr>
            <w:tcW w:w="3061" w:type="dxa"/>
          </w:tcPr>
          <w:p w:rsidR="00CD2A18" w:rsidRPr="00992D28" w:rsidRDefault="00992D28">
            <w:pPr>
              <w:pStyle w:val="Compact"/>
              <w:spacing w:after="40"/>
              <w:jc w:val="left"/>
              <w:rPr>
                <w:sz w:val="28"/>
                <w:szCs w:val="28"/>
              </w:rPr>
            </w:pPr>
            <w:r w:rsidRPr="00992D28">
              <w:rPr>
                <w:b/>
                <w:bCs/>
                <w:sz w:val="28"/>
                <w:szCs w:val="28"/>
              </w:rPr>
              <w:t>Code STEP :</w:t>
            </w:r>
          </w:p>
        </w:tc>
        <w:tc>
          <w:tcPr>
            <w:tcW w:w="6350" w:type="dxa"/>
          </w:tcPr>
          <w:p w:rsidR="00CD2A18" w:rsidRPr="00992D28" w:rsidRDefault="00535B7E">
            <w:pPr>
              <w:pStyle w:val="Compact"/>
              <w:spacing w:after="40"/>
              <w:jc w:val="left"/>
              <w:rPr>
                <w:sz w:val="28"/>
                <w:szCs w:val="28"/>
              </w:rPr>
            </w:pPr>
            <w:r>
              <w:rPr>
                <w:sz w:val="19"/>
              </w:rPr>
              <w:t>……………………………..</w:t>
            </w:r>
            <w:bookmarkStart w:id="0" w:name="_GoBack"/>
            <w:bookmarkEnd w:id="0"/>
          </w:p>
        </w:tc>
      </w:tr>
      <w:tr w:rsidR="00CD2A18" w:rsidRPr="00992D28" w:rsidTr="00CD2A18">
        <w:tc>
          <w:tcPr>
            <w:tcW w:w="3061" w:type="dxa"/>
          </w:tcPr>
          <w:p w:rsidR="00CD2A18" w:rsidRPr="00992D28" w:rsidRDefault="00992D28">
            <w:pPr>
              <w:pStyle w:val="Compact"/>
              <w:spacing w:after="40"/>
              <w:jc w:val="left"/>
              <w:rPr>
                <w:sz w:val="28"/>
                <w:szCs w:val="28"/>
              </w:rPr>
            </w:pPr>
            <w:r w:rsidRPr="00992D28">
              <w:rPr>
                <w:b/>
                <w:bCs/>
                <w:sz w:val="28"/>
                <w:szCs w:val="28"/>
              </w:rPr>
              <w:t>DC No :</w:t>
            </w:r>
          </w:p>
        </w:tc>
        <w:tc>
          <w:tcPr>
            <w:tcW w:w="6350" w:type="dxa"/>
          </w:tcPr>
          <w:p w:rsidR="00CD2A18" w:rsidRPr="00992D28" w:rsidRDefault="00992D28">
            <w:pPr>
              <w:pStyle w:val="Compact"/>
              <w:spacing w:after="40"/>
              <w:jc w:val="left"/>
              <w:rPr>
                <w:sz w:val="28"/>
                <w:szCs w:val="28"/>
              </w:rPr>
            </w:pPr>
            <w:r w:rsidRPr="00992D28">
              <w:rPr>
                <w:sz w:val="28"/>
                <w:szCs w:val="28"/>
              </w:rPr>
              <w:t>008</w:t>
            </w:r>
          </w:p>
        </w:tc>
      </w:tr>
      <w:tr w:rsidR="00CD2A18" w:rsidRPr="00992D28" w:rsidTr="00CD2A18">
        <w:tc>
          <w:tcPr>
            <w:tcW w:w="3061" w:type="dxa"/>
          </w:tcPr>
          <w:p w:rsidR="00CD2A18" w:rsidRPr="00992D28" w:rsidRDefault="00992D28">
            <w:pPr>
              <w:pStyle w:val="Compact"/>
              <w:spacing w:after="40"/>
              <w:jc w:val="left"/>
              <w:rPr>
                <w:sz w:val="28"/>
                <w:szCs w:val="28"/>
              </w:rPr>
            </w:pPr>
            <w:proofErr w:type="gramStart"/>
            <w:r w:rsidRPr="00992D28">
              <w:rPr>
                <w:b/>
                <w:bCs/>
                <w:sz w:val="28"/>
                <w:szCs w:val="28"/>
              </w:rPr>
              <w:t>Émis le</w:t>
            </w:r>
            <w:proofErr w:type="gramEnd"/>
            <w:r w:rsidRPr="00992D28">
              <w:rPr>
                <w:b/>
                <w:bCs/>
                <w:sz w:val="28"/>
                <w:szCs w:val="28"/>
              </w:rPr>
              <w:t> :</w:t>
            </w:r>
          </w:p>
        </w:tc>
        <w:tc>
          <w:tcPr>
            <w:tcW w:w="6350" w:type="dxa"/>
          </w:tcPr>
          <w:p w:rsidR="00CD2A18" w:rsidRPr="00992D28" w:rsidRDefault="00992D28">
            <w:pPr>
              <w:pStyle w:val="Compact"/>
              <w:spacing w:after="40"/>
              <w:jc w:val="left"/>
              <w:rPr>
                <w:sz w:val="28"/>
                <w:szCs w:val="28"/>
              </w:rPr>
            </w:pPr>
            <w:r w:rsidRPr="00992D28">
              <w:rPr>
                <w:sz w:val="28"/>
                <w:szCs w:val="28"/>
              </w:rPr>
              <w:t>09/10/2026</w:t>
            </w:r>
          </w:p>
        </w:tc>
      </w:tr>
    </w:tbl>
    <w:p w:rsidR="00CD2A18" w:rsidRDefault="00992D28">
      <w:pPr>
        <w:pageBreakBefore/>
      </w:pPr>
      <w:r>
        <w:rPr>
          <w:b/>
          <w:sz w:val="28"/>
        </w:rPr>
        <w:lastRenderedPageBreak/>
        <w:t>Sommaire</w:t>
      </w:r>
    </w:p>
    <w:p w:rsidR="00CD2A18" w:rsidRDefault="00992D28">
      <w:pPr>
        <w:tabs>
          <w:tab w:val="right" w:leader="dot" w:pos="9411"/>
        </w:tabs>
        <w:spacing w:after="120"/>
      </w:pPr>
      <w:r>
        <w:rPr>
          <w:b/>
        </w:rPr>
        <w:t>Demande de Cotations</w:t>
      </w:r>
      <w:r>
        <w:tab/>
        <w:t>3</w:t>
      </w:r>
    </w:p>
    <w:p w:rsidR="00CD2A18" w:rsidRDefault="00992D28">
      <w:pPr>
        <w:tabs>
          <w:tab w:val="right" w:leader="dot" w:pos="9411"/>
        </w:tabs>
        <w:spacing w:after="120"/>
      </w:pPr>
      <w:r>
        <w:rPr>
          <w:b/>
        </w:rPr>
        <w:t>ANNEXE 1 : Exigences en matière de travaux : Spécifications</w:t>
      </w:r>
      <w:r>
        <w:tab/>
        <w:t>10</w:t>
      </w:r>
    </w:p>
    <w:p w:rsidR="00CD2A18" w:rsidRDefault="00992D28">
      <w:pPr>
        <w:tabs>
          <w:tab w:val="right" w:leader="dot" w:pos="9411"/>
        </w:tabs>
        <w:spacing w:after="120"/>
      </w:pPr>
      <w:r>
        <w:rPr>
          <w:b/>
        </w:rPr>
        <w:t>ANNEXE 2 : Formulaires de Cotation</w:t>
      </w:r>
      <w:r>
        <w:tab/>
        <w:t>27</w:t>
      </w:r>
    </w:p>
    <w:p w:rsidR="00CD2A18" w:rsidRDefault="00992D28">
      <w:pPr>
        <w:tabs>
          <w:tab w:val="right" w:leader="dot" w:pos="9411"/>
        </w:tabs>
        <w:spacing w:after="120"/>
      </w:pPr>
      <w:r>
        <w:rPr>
          <w:b/>
        </w:rPr>
        <w:t xml:space="preserve"> ANNEXE </w:t>
      </w:r>
      <w:proofErr w:type="gramStart"/>
      <w:r>
        <w:rPr>
          <w:b/>
        </w:rPr>
        <w:t>3 :</w:t>
      </w:r>
      <w:proofErr w:type="gramEnd"/>
      <w:r>
        <w:rPr>
          <w:b/>
        </w:rPr>
        <w:t xml:space="preserve"> </w:t>
      </w:r>
      <w:proofErr w:type="spellStart"/>
      <w:r>
        <w:rPr>
          <w:b/>
        </w:rPr>
        <w:t>Formulaires</w:t>
      </w:r>
      <w:proofErr w:type="spellEnd"/>
      <w:r>
        <w:rPr>
          <w:b/>
        </w:rPr>
        <w:t xml:space="preserve"> du Marché</w:t>
      </w:r>
      <w:r>
        <w:tab/>
        <w:t>31</w:t>
      </w:r>
    </w:p>
    <w:p w:rsidR="00992D28" w:rsidRDefault="00992D28">
      <w:pPr>
        <w:pStyle w:val="Corpsdetexte"/>
        <w:rPr>
          <w:b/>
          <w:sz w:val="24"/>
        </w:rPr>
      </w:pPr>
    </w:p>
    <w:p w:rsidR="00992D28" w:rsidRDefault="00992D28">
      <w:pPr>
        <w:pStyle w:val="Corpsdetexte"/>
        <w:rPr>
          <w:b/>
          <w:sz w:val="24"/>
        </w:rPr>
      </w:pPr>
    </w:p>
    <w:p w:rsidR="00992D28" w:rsidRDefault="00992D28">
      <w:pPr>
        <w:pStyle w:val="Corpsdetexte"/>
        <w:rPr>
          <w:b/>
          <w:sz w:val="24"/>
        </w:rPr>
      </w:pPr>
    </w:p>
    <w:p w:rsidR="00992D28" w:rsidRDefault="00992D28">
      <w:pPr>
        <w:pStyle w:val="Corpsdetexte"/>
        <w:rPr>
          <w:b/>
          <w:sz w:val="24"/>
        </w:rPr>
      </w:pPr>
    </w:p>
    <w:p w:rsidR="00992D28" w:rsidRDefault="00992D28">
      <w:pPr>
        <w:pStyle w:val="Corpsdetexte"/>
        <w:rPr>
          <w:b/>
          <w:sz w:val="24"/>
        </w:rPr>
      </w:pPr>
    </w:p>
    <w:p w:rsidR="00992D28" w:rsidRDefault="00992D28">
      <w:pPr>
        <w:pStyle w:val="Corpsdetexte"/>
        <w:rPr>
          <w:b/>
          <w:sz w:val="24"/>
        </w:rPr>
      </w:pPr>
    </w:p>
    <w:p w:rsidR="00992D28" w:rsidRDefault="00992D28">
      <w:pPr>
        <w:pStyle w:val="Corpsdetexte"/>
        <w:rPr>
          <w:b/>
          <w:sz w:val="24"/>
        </w:rPr>
      </w:pPr>
    </w:p>
    <w:p w:rsidR="00992D28" w:rsidRDefault="00992D28">
      <w:pPr>
        <w:pStyle w:val="Corpsdetexte"/>
        <w:rPr>
          <w:b/>
          <w:sz w:val="24"/>
        </w:rPr>
      </w:pPr>
    </w:p>
    <w:p w:rsidR="00992D28" w:rsidRDefault="00992D28">
      <w:pPr>
        <w:pStyle w:val="Corpsdetexte"/>
        <w:rPr>
          <w:b/>
          <w:sz w:val="24"/>
        </w:rPr>
      </w:pPr>
    </w:p>
    <w:p w:rsidR="00992D28" w:rsidRDefault="00992D28">
      <w:pPr>
        <w:pStyle w:val="Corpsdetexte"/>
        <w:rPr>
          <w:b/>
          <w:sz w:val="24"/>
        </w:rPr>
      </w:pPr>
    </w:p>
    <w:p w:rsidR="00992D28" w:rsidRDefault="00992D28">
      <w:pPr>
        <w:pStyle w:val="Corpsdetexte"/>
        <w:rPr>
          <w:b/>
          <w:sz w:val="24"/>
        </w:rPr>
      </w:pPr>
    </w:p>
    <w:p w:rsidR="00992D28" w:rsidRDefault="00992D28">
      <w:pPr>
        <w:pStyle w:val="Corpsdetexte"/>
        <w:rPr>
          <w:b/>
          <w:sz w:val="24"/>
        </w:rPr>
      </w:pPr>
    </w:p>
    <w:p w:rsidR="00992D28" w:rsidRDefault="00992D28">
      <w:pPr>
        <w:pStyle w:val="Corpsdetexte"/>
        <w:rPr>
          <w:b/>
          <w:sz w:val="24"/>
        </w:rPr>
      </w:pPr>
    </w:p>
    <w:p w:rsidR="00992D28" w:rsidRDefault="00992D28">
      <w:pPr>
        <w:pStyle w:val="Corpsdetexte"/>
        <w:rPr>
          <w:b/>
          <w:sz w:val="24"/>
        </w:rPr>
      </w:pPr>
    </w:p>
    <w:p w:rsidR="00992D28" w:rsidRDefault="00992D28">
      <w:pPr>
        <w:pStyle w:val="Corpsdetexte"/>
        <w:rPr>
          <w:b/>
          <w:sz w:val="24"/>
        </w:rPr>
      </w:pPr>
    </w:p>
    <w:p w:rsidR="00992D28" w:rsidRDefault="00992D28">
      <w:pPr>
        <w:pStyle w:val="Corpsdetexte"/>
        <w:rPr>
          <w:b/>
          <w:sz w:val="24"/>
        </w:rPr>
      </w:pPr>
    </w:p>
    <w:p w:rsidR="00992D28" w:rsidRDefault="00992D28">
      <w:pPr>
        <w:pStyle w:val="Corpsdetexte"/>
        <w:rPr>
          <w:b/>
          <w:sz w:val="24"/>
        </w:rPr>
      </w:pPr>
    </w:p>
    <w:p w:rsidR="00992D28" w:rsidRDefault="00992D28">
      <w:pPr>
        <w:pStyle w:val="Corpsdetexte"/>
        <w:rPr>
          <w:b/>
          <w:sz w:val="24"/>
        </w:rPr>
      </w:pPr>
    </w:p>
    <w:p w:rsidR="00992D28" w:rsidRDefault="00992D28">
      <w:pPr>
        <w:pStyle w:val="Corpsdetexte"/>
        <w:rPr>
          <w:b/>
          <w:sz w:val="24"/>
        </w:rPr>
      </w:pPr>
    </w:p>
    <w:p w:rsidR="00992D28" w:rsidRDefault="00992D28">
      <w:pPr>
        <w:pStyle w:val="Corpsdetexte"/>
        <w:rPr>
          <w:b/>
          <w:sz w:val="24"/>
        </w:rPr>
      </w:pPr>
    </w:p>
    <w:p w:rsidR="00992D28" w:rsidRDefault="00992D28">
      <w:pPr>
        <w:pStyle w:val="Corpsdetexte"/>
        <w:rPr>
          <w:b/>
          <w:sz w:val="24"/>
        </w:rPr>
      </w:pPr>
    </w:p>
    <w:p w:rsidR="0050104D" w:rsidRDefault="0050104D">
      <w:pPr>
        <w:pStyle w:val="Corpsdetexte"/>
        <w:rPr>
          <w:b/>
          <w:sz w:val="24"/>
        </w:rPr>
      </w:pPr>
    </w:p>
    <w:p w:rsidR="0050104D" w:rsidRDefault="0050104D">
      <w:pPr>
        <w:pStyle w:val="Corpsdetexte"/>
        <w:rPr>
          <w:b/>
          <w:sz w:val="24"/>
        </w:rPr>
      </w:pPr>
    </w:p>
    <w:p w:rsidR="0050104D" w:rsidRDefault="0050104D">
      <w:pPr>
        <w:pStyle w:val="Corpsdetexte"/>
        <w:rPr>
          <w:b/>
          <w:sz w:val="24"/>
        </w:rPr>
      </w:pPr>
    </w:p>
    <w:p w:rsidR="0050104D" w:rsidRDefault="0050104D">
      <w:pPr>
        <w:pStyle w:val="Corpsdetexte"/>
        <w:rPr>
          <w:b/>
          <w:sz w:val="24"/>
        </w:rPr>
      </w:pPr>
    </w:p>
    <w:p w:rsidR="0050104D" w:rsidRDefault="0050104D">
      <w:pPr>
        <w:pStyle w:val="Corpsdetexte"/>
        <w:rPr>
          <w:b/>
          <w:sz w:val="24"/>
        </w:rPr>
      </w:pPr>
    </w:p>
    <w:p w:rsidR="0050104D" w:rsidRDefault="0050104D">
      <w:pPr>
        <w:pStyle w:val="Corpsdetexte"/>
        <w:rPr>
          <w:b/>
          <w:sz w:val="24"/>
        </w:rPr>
      </w:pPr>
    </w:p>
    <w:tbl>
      <w:tblPr>
        <w:tblStyle w:val="Table"/>
        <w:tblpPr w:leftFromText="141" w:rightFromText="141" w:horzAnchor="margin" w:tblpY="-600"/>
        <w:tblW w:w="9411" w:type="dxa"/>
        <w:tblBorders>
          <w:top w:val="nil"/>
          <w:left w:val="nil"/>
          <w:bottom w:val="nil"/>
          <w:right w:val="nil"/>
          <w:insideH w:val="nil"/>
          <w:insideV w:val="nil"/>
        </w:tblBorders>
        <w:tblLayout w:type="fixed"/>
        <w:tblLook w:val="04A0" w:firstRow="1" w:lastRow="0" w:firstColumn="1" w:lastColumn="0" w:noHBand="0" w:noVBand="1"/>
      </w:tblPr>
      <w:tblGrid>
        <w:gridCol w:w="3118"/>
        <w:gridCol w:w="3118"/>
        <w:gridCol w:w="3175"/>
      </w:tblGrid>
      <w:tr w:rsidR="0050104D" w:rsidTr="00D862D1">
        <w:trPr>
          <w:cnfStyle w:val="100000000000" w:firstRow="1" w:lastRow="0" w:firstColumn="0" w:lastColumn="0" w:oddVBand="0" w:evenVBand="0" w:oddHBand="0" w:evenHBand="0" w:firstRowFirstColumn="0" w:firstRowLastColumn="0" w:lastRowFirstColumn="0" w:lastRowLastColumn="0"/>
          <w:trHeight w:val="2552"/>
        </w:trPr>
        <w:tc>
          <w:tcPr>
            <w:tcW w:w="3118" w:type="dxa"/>
          </w:tcPr>
          <w:p w:rsidR="0050104D" w:rsidRDefault="0050104D" w:rsidP="00D862D1">
            <w:pPr>
              <w:spacing w:after="0"/>
              <w:jc w:val="center"/>
            </w:pPr>
            <w:r>
              <w:rPr>
                <w:b/>
                <w:sz w:val="18"/>
              </w:rPr>
              <w:lastRenderedPageBreak/>
              <w:t>REPUBLIQUE DU CAMEROUN</w:t>
            </w:r>
          </w:p>
          <w:p w:rsidR="0050104D" w:rsidRDefault="0050104D" w:rsidP="00D862D1">
            <w:pPr>
              <w:spacing w:after="0"/>
              <w:jc w:val="center"/>
            </w:pPr>
            <w:r>
              <w:rPr>
                <w:i/>
                <w:sz w:val="18"/>
              </w:rPr>
              <w:t>Paix – Travail – Patrie</w:t>
            </w:r>
          </w:p>
          <w:p w:rsidR="0050104D" w:rsidRDefault="0050104D" w:rsidP="00D862D1">
            <w:pPr>
              <w:spacing w:after="0"/>
              <w:jc w:val="center"/>
            </w:pPr>
            <w:r>
              <w:rPr>
                <w:sz w:val="18"/>
              </w:rPr>
              <w:t>--------------</w:t>
            </w:r>
          </w:p>
          <w:p w:rsidR="0050104D" w:rsidRDefault="0050104D" w:rsidP="00D862D1">
            <w:pPr>
              <w:spacing w:after="0"/>
              <w:jc w:val="center"/>
            </w:pPr>
            <w:r>
              <w:rPr>
                <w:b/>
                <w:sz w:val="18"/>
              </w:rPr>
              <w:t>REGION DE L’EST</w:t>
            </w:r>
          </w:p>
          <w:p w:rsidR="0050104D" w:rsidRDefault="0050104D" w:rsidP="00D862D1">
            <w:pPr>
              <w:spacing w:after="0"/>
              <w:jc w:val="center"/>
            </w:pPr>
            <w:r>
              <w:rPr>
                <w:sz w:val="18"/>
              </w:rPr>
              <w:t>-----------------------------</w:t>
            </w:r>
          </w:p>
          <w:p w:rsidR="0050104D" w:rsidRDefault="0050104D" w:rsidP="00D862D1">
            <w:pPr>
              <w:spacing w:after="0"/>
              <w:jc w:val="center"/>
            </w:pPr>
            <w:r>
              <w:rPr>
                <w:b/>
                <w:sz w:val="18"/>
              </w:rPr>
              <w:t>DEPARTEMENT DU HAUT NYONG</w:t>
            </w:r>
          </w:p>
          <w:p w:rsidR="0050104D" w:rsidRDefault="0050104D" w:rsidP="00D862D1">
            <w:pPr>
              <w:spacing w:after="0"/>
              <w:jc w:val="center"/>
            </w:pPr>
            <w:r>
              <w:rPr>
                <w:sz w:val="18"/>
              </w:rPr>
              <w:t>-----------------------------</w:t>
            </w:r>
          </w:p>
          <w:p w:rsidR="0050104D" w:rsidRDefault="0050104D" w:rsidP="00D862D1">
            <w:pPr>
              <w:spacing w:after="0"/>
              <w:jc w:val="center"/>
            </w:pPr>
            <w:r>
              <w:rPr>
                <w:b/>
                <w:sz w:val="18"/>
              </w:rPr>
              <w:t>COMMUNE DE DOUMÉ</w:t>
            </w:r>
          </w:p>
          <w:p w:rsidR="0050104D" w:rsidRDefault="0050104D" w:rsidP="00D862D1">
            <w:pPr>
              <w:spacing w:after="0"/>
              <w:jc w:val="center"/>
            </w:pPr>
            <w:r>
              <w:rPr>
                <w:sz w:val="18"/>
              </w:rPr>
              <w:t>---------------------</w:t>
            </w:r>
          </w:p>
          <w:p w:rsidR="0050104D" w:rsidRDefault="0050104D" w:rsidP="00D862D1">
            <w:pPr>
              <w:spacing w:after="0"/>
              <w:jc w:val="center"/>
            </w:pPr>
            <w:r>
              <w:rPr>
                <w:b/>
                <w:sz w:val="18"/>
              </w:rPr>
              <w:t>SECRETARIAT GENERAL</w:t>
            </w:r>
          </w:p>
          <w:p w:rsidR="0050104D" w:rsidRDefault="0050104D" w:rsidP="00D862D1">
            <w:pPr>
              <w:spacing w:after="0"/>
              <w:jc w:val="center"/>
            </w:pPr>
            <w:r>
              <w:rPr>
                <w:sz w:val="18"/>
              </w:rPr>
              <w:t>B.P. : 02 Doumé</w:t>
            </w:r>
          </w:p>
        </w:tc>
        <w:tc>
          <w:tcPr>
            <w:tcW w:w="3118" w:type="dxa"/>
          </w:tcPr>
          <w:p w:rsidR="0050104D" w:rsidRDefault="0050104D" w:rsidP="00D862D1">
            <w:pPr>
              <w:jc w:val="center"/>
            </w:pPr>
            <w:r>
              <w:rPr>
                <w:noProof/>
              </w:rPr>
              <w:drawing>
                <wp:inline distT="0" distB="0" distL="0" distR="0" wp14:anchorId="6A918AB2" wp14:editId="6C82CE6A">
                  <wp:extent cx="1524000" cy="1246519"/>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1529204" cy="1250775"/>
                          </a:xfrm>
                          <a:prstGeom prst="rect">
                            <a:avLst/>
                          </a:prstGeom>
                        </pic:spPr>
                      </pic:pic>
                    </a:graphicData>
                  </a:graphic>
                </wp:inline>
              </w:drawing>
            </w:r>
          </w:p>
        </w:tc>
        <w:tc>
          <w:tcPr>
            <w:tcW w:w="3175" w:type="dxa"/>
          </w:tcPr>
          <w:p w:rsidR="0050104D" w:rsidRDefault="0050104D" w:rsidP="00D862D1">
            <w:pPr>
              <w:spacing w:after="0"/>
              <w:jc w:val="center"/>
            </w:pPr>
            <w:r>
              <w:rPr>
                <w:b/>
                <w:sz w:val="18"/>
              </w:rPr>
              <w:t>REPUBLIC OF CAMEROON</w:t>
            </w:r>
          </w:p>
          <w:p w:rsidR="0050104D" w:rsidRDefault="0050104D" w:rsidP="00D862D1">
            <w:pPr>
              <w:spacing w:after="0"/>
              <w:jc w:val="center"/>
            </w:pPr>
            <w:proofErr w:type="spellStart"/>
            <w:r>
              <w:rPr>
                <w:i/>
                <w:sz w:val="18"/>
              </w:rPr>
              <w:t>Peace</w:t>
            </w:r>
            <w:proofErr w:type="spellEnd"/>
            <w:r>
              <w:rPr>
                <w:i/>
                <w:sz w:val="18"/>
              </w:rPr>
              <w:t xml:space="preserve"> – </w:t>
            </w:r>
            <w:proofErr w:type="spellStart"/>
            <w:r>
              <w:rPr>
                <w:i/>
                <w:sz w:val="18"/>
              </w:rPr>
              <w:t>Work</w:t>
            </w:r>
            <w:proofErr w:type="spellEnd"/>
            <w:r>
              <w:rPr>
                <w:i/>
                <w:sz w:val="18"/>
              </w:rPr>
              <w:t xml:space="preserve"> – </w:t>
            </w:r>
            <w:proofErr w:type="spellStart"/>
            <w:r>
              <w:rPr>
                <w:i/>
                <w:sz w:val="18"/>
              </w:rPr>
              <w:t>Fatherland</w:t>
            </w:r>
            <w:proofErr w:type="spellEnd"/>
          </w:p>
          <w:p w:rsidR="0050104D" w:rsidRDefault="0050104D" w:rsidP="00D862D1">
            <w:pPr>
              <w:spacing w:after="0"/>
              <w:jc w:val="center"/>
            </w:pPr>
            <w:r>
              <w:rPr>
                <w:sz w:val="18"/>
              </w:rPr>
              <w:t>--------------</w:t>
            </w:r>
          </w:p>
          <w:p w:rsidR="0050104D" w:rsidRDefault="0050104D" w:rsidP="00D862D1">
            <w:pPr>
              <w:spacing w:after="0"/>
              <w:jc w:val="center"/>
            </w:pPr>
            <w:r>
              <w:rPr>
                <w:b/>
                <w:sz w:val="18"/>
              </w:rPr>
              <w:t>EAST REGION</w:t>
            </w:r>
          </w:p>
          <w:p w:rsidR="0050104D" w:rsidRDefault="0050104D" w:rsidP="00D862D1">
            <w:pPr>
              <w:spacing w:after="0"/>
              <w:jc w:val="center"/>
            </w:pPr>
            <w:r>
              <w:rPr>
                <w:sz w:val="18"/>
              </w:rPr>
              <w:t>-----------------------------</w:t>
            </w:r>
          </w:p>
          <w:p w:rsidR="0050104D" w:rsidRDefault="0050104D" w:rsidP="00D862D1">
            <w:pPr>
              <w:spacing w:after="0"/>
              <w:jc w:val="center"/>
            </w:pPr>
            <w:r>
              <w:rPr>
                <w:b/>
                <w:sz w:val="18"/>
              </w:rPr>
              <w:t>UPPER NYONG DIVISION</w:t>
            </w:r>
          </w:p>
          <w:p w:rsidR="0050104D" w:rsidRDefault="0050104D" w:rsidP="00D862D1">
            <w:pPr>
              <w:spacing w:after="0"/>
              <w:jc w:val="center"/>
            </w:pPr>
            <w:r>
              <w:rPr>
                <w:sz w:val="18"/>
              </w:rPr>
              <w:t>-----------------------------</w:t>
            </w:r>
          </w:p>
          <w:p w:rsidR="0050104D" w:rsidRDefault="0050104D" w:rsidP="00D862D1">
            <w:pPr>
              <w:spacing w:after="0"/>
              <w:jc w:val="center"/>
            </w:pPr>
            <w:r>
              <w:rPr>
                <w:b/>
                <w:sz w:val="18"/>
              </w:rPr>
              <w:t>DOUMÉ COUNCIL</w:t>
            </w:r>
          </w:p>
          <w:p w:rsidR="0050104D" w:rsidRDefault="0050104D" w:rsidP="00D862D1">
            <w:pPr>
              <w:spacing w:after="0"/>
              <w:jc w:val="center"/>
            </w:pPr>
            <w:r>
              <w:rPr>
                <w:sz w:val="18"/>
              </w:rPr>
              <w:t>---------------------</w:t>
            </w:r>
          </w:p>
          <w:p w:rsidR="0050104D" w:rsidRDefault="0050104D" w:rsidP="00D862D1">
            <w:pPr>
              <w:spacing w:after="0"/>
              <w:jc w:val="center"/>
            </w:pPr>
            <w:r>
              <w:rPr>
                <w:b/>
                <w:sz w:val="18"/>
              </w:rPr>
              <w:t>GENERAL SECRETARIAT</w:t>
            </w:r>
          </w:p>
          <w:p w:rsidR="0050104D" w:rsidRDefault="0050104D" w:rsidP="00D862D1">
            <w:pPr>
              <w:spacing w:after="0"/>
              <w:jc w:val="center"/>
            </w:pPr>
            <w:r>
              <w:rPr>
                <w:sz w:val="18"/>
              </w:rPr>
              <w:t>P.B. : 02 Doumé</w:t>
            </w:r>
          </w:p>
        </w:tc>
      </w:tr>
    </w:tbl>
    <w:p w:rsidR="00CD2A18" w:rsidRPr="00992D28" w:rsidRDefault="00992D28">
      <w:pPr>
        <w:pStyle w:val="Corpsdetexte"/>
        <w:rPr>
          <w:b/>
          <w:sz w:val="24"/>
        </w:rPr>
      </w:pPr>
      <w:proofErr w:type="spellStart"/>
      <w:r w:rsidRPr="00992D28">
        <w:rPr>
          <w:b/>
          <w:sz w:val="24"/>
        </w:rPr>
        <w:t>Demande</w:t>
      </w:r>
      <w:proofErr w:type="spellEnd"/>
      <w:r w:rsidRPr="00992D28">
        <w:rPr>
          <w:b/>
          <w:sz w:val="24"/>
        </w:rPr>
        <w:t xml:space="preserve"> de </w:t>
      </w:r>
      <w:proofErr w:type="spellStart"/>
      <w:proofErr w:type="gramStart"/>
      <w:r w:rsidRPr="00992D28">
        <w:rPr>
          <w:b/>
          <w:sz w:val="24"/>
        </w:rPr>
        <w:t>Cotations</w:t>
      </w:r>
      <w:proofErr w:type="spellEnd"/>
      <w:r>
        <w:rPr>
          <w:b/>
          <w:sz w:val="24"/>
        </w:rPr>
        <w:t>(</w:t>
      </w:r>
      <w:proofErr w:type="gramEnd"/>
      <w:r>
        <w:rPr>
          <w:b/>
          <w:sz w:val="24"/>
        </w:rPr>
        <w:t>DC)</w:t>
      </w:r>
    </w:p>
    <w:p w:rsidR="00CD2A18" w:rsidRDefault="00992D28">
      <w:pPr>
        <w:pStyle w:val="Corpsdetexte"/>
      </w:pPr>
      <w:r>
        <w:rPr>
          <w:b/>
          <w:bCs/>
        </w:rPr>
        <w:t xml:space="preserve">DC </w:t>
      </w:r>
      <w:proofErr w:type="gramStart"/>
      <w:r>
        <w:rPr>
          <w:b/>
          <w:bCs/>
        </w:rPr>
        <w:t>No :008</w:t>
      </w:r>
      <w:proofErr w:type="gramEnd"/>
    </w:p>
    <w:p w:rsidR="00CD2A18" w:rsidRDefault="00992D28">
      <w:pPr>
        <w:pStyle w:val="Corpsdetexte"/>
      </w:pPr>
      <w:r>
        <w:rPr>
          <w:b/>
          <w:bCs/>
        </w:rPr>
        <w:t>Date de DC</w:t>
      </w:r>
      <w:proofErr w:type="gramStart"/>
      <w:r>
        <w:rPr>
          <w:b/>
          <w:bCs/>
        </w:rPr>
        <w:t>:09</w:t>
      </w:r>
      <w:proofErr w:type="gramEnd"/>
      <w:r>
        <w:rPr>
          <w:b/>
          <w:bCs/>
        </w:rPr>
        <w:t>/10/2026</w:t>
      </w:r>
    </w:p>
    <w:p w:rsidR="00CD2A18" w:rsidRDefault="00992D28">
      <w:pPr>
        <w:pStyle w:val="Corpsdetexte"/>
      </w:pPr>
      <w:r>
        <w:t>Monsieur/Madame,</w:t>
      </w:r>
    </w:p>
    <w:p w:rsidR="00CD2A18" w:rsidRDefault="00992D28">
      <w:pPr>
        <w:pStyle w:val="Corpsdetexte"/>
      </w:pPr>
      <w:r>
        <w:rPr>
          <w:b/>
          <w:bCs/>
        </w:rPr>
        <w:t>Demande de Cotations (DC)</w:t>
      </w:r>
    </w:p>
    <w:p w:rsidR="00CD2A18" w:rsidRDefault="00F90471">
      <w:r>
        <w:pict>
          <v:rect id="_x0000_i1025" style="width:0;height:1.5pt" o:hralign="center" o:hrstd="t" o:hr="t"/>
        </w:pict>
      </w:r>
    </w:p>
    <w:p w:rsidR="00CD2A18" w:rsidRDefault="00992D28" w:rsidP="00512F1A">
      <w:pPr>
        <w:numPr>
          <w:ilvl w:val="0"/>
          <w:numId w:val="1"/>
        </w:numPr>
      </w:pPr>
      <w:r>
        <w:t xml:space="preserve">Le Gouvernement du Cameroun a reçu un financement de la Banque mondiale pour financer le coût du Projet Gouvernance Locale et Communautés Résilientes (PROLOG). Dans le cadre de sa mise en œuvre, le PROLOG a signé avec la Commune de Doumé la convention de subvention </w:t>
      </w:r>
      <w:proofErr w:type="spellStart"/>
      <w:r>
        <w:t>d’appui</w:t>
      </w:r>
      <w:proofErr w:type="spellEnd"/>
      <w:r>
        <w:t xml:space="preserve"> aux </w:t>
      </w:r>
      <w:proofErr w:type="spellStart"/>
      <w:r>
        <w:t>investissements</w:t>
      </w:r>
      <w:proofErr w:type="spellEnd"/>
      <w:r>
        <w:t xml:space="preserve"> </w:t>
      </w:r>
      <w:proofErr w:type="spellStart"/>
      <w:r>
        <w:t>communautaires</w:t>
      </w:r>
      <w:proofErr w:type="spellEnd"/>
      <w:r>
        <w:t xml:space="preserve"> (CISG) N°</w:t>
      </w:r>
      <w:r w:rsidR="0050104D" w:rsidRPr="0050104D">
        <w:rPr>
          <w:b/>
        </w:rPr>
        <w:t>000017</w:t>
      </w:r>
      <w:r>
        <w:t>/C/</w:t>
      </w:r>
      <w:r w:rsidR="0050104D" w:rsidRPr="0050104D">
        <w:t>AVRIL</w:t>
      </w:r>
      <w:r>
        <w:t>/2026/MINDDEVEL/SG/PROLOG-VS-COMMUNE DOUMÉ du 30 avril 2026, pour la réalisation des certains sous-projets de la commune. A cet effet, la Commune de Doumé a l’intention d’utiliser une partie des sommes accordées au titre de cette convention pour effectuer les paiements prévus au titre du marché relatif à la réalisation des travaux d’électrification par vingt-cinq (25) lampadaires solaires photovoltaïques autonomes, de type tout-en-un, sur mâts galvanisés, avec massifs de fondation, dispositifs de commande, de protection et de mise à la terre, dans les sept (07) quartiers du village Bayong (Bayong 1, Bayong 2, Bayong 3, Bayong 4, Bayong 5, Bayong 6 et Bayong 7 sur 11 km), commune de Doumé, département du Haut-Nyong, région de l’Est.</w:t>
      </w:r>
    </w:p>
    <w:p w:rsidR="006116D6" w:rsidRDefault="00992D28" w:rsidP="00512F1A">
      <w:pPr>
        <w:numPr>
          <w:ilvl w:val="0"/>
          <w:numId w:val="1"/>
        </w:numPr>
      </w:pPr>
      <w:r>
        <w:t>Le Maire de la Commune de Doumé, invite maintenant les Entrepreneurs à soumettre leurs Cotations pour les Travaux décrits dans l’Annexe 1 : Exigences du Maître d’Ouvrage, jointes à la présente DC. L’avis de publication de la présente Demande de Cotations est publié conformément à la réglementation en vigueur (PRIDESOFT/ARMP) et est systématiquement transmis à l’Unité de Coordination Régionale (UCR) du PROLOG Est pour publication sur le site internet du PROLOG.</w:t>
      </w:r>
    </w:p>
    <w:p w:rsidR="00CD2A18" w:rsidRDefault="006116D6" w:rsidP="00512F1A">
      <w:pPr>
        <w:numPr>
          <w:ilvl w:val="0"/>
          <w:numId w:val="1"/>
        </w:numPr>
      </w:pPr>
      <w:r w:rsidRPr="006116D6">
        <w:t xml:space="preserve"> </w:t>
      </w:r>
      <w:r>
        <w:t xml:space="preserve">Le </w:t>
      </w:r>
      <w:proofErr w:type="spellStart"/>
      <w:r>
        <w:t>délai</w:t>
      </w:r>
      <w:proofErr w:type="spellEnd"/>
      <w:r>
        <w:t xml:space="preserve"> </w:t>
      </w:r>
      <w:proofErr w:type="spellStart"/>
      <w:r>
        <w:t>d'exécution</w:t>
      </w:r>
      <w:proofErr w:type="spellEnd"/>
      <w:r>
        <w:t xml:space="preserve"> des </w:t>
      </w:r>
      <w:proofErr w:type="spellStart"/>
      <w:r>
        <w:t>travaux</w:t>
      </w:r>
      <w:proofErr w:type="spellEnd"/>
      <w:r>
        <w:t xml:space="preserve"> </w:t>
      </w:r>
      <w:proofErr w:type="spellStart"/>
      <w:proofErr w:type="gramStart"/>
      <w:r>
        <w:t>est</w:t>
      </w:r>
      <w:proofErr w:type="spellEnd"/>
      <w:proofErr w:type="gramEnd"/>
      <w:r>
        <w:t xml:space="preserve"> de </w:t>
      </w:r>
      <w:proofErr w:type="spellStart"/>
      <w:r>
        <w:rPr>
          <w:b/>
          <w:bCs/>
        </w:rPr>
        <w:t>quatre</w:t>
      </w:r>
      <w:proofErr w:type="spellEnd"/>
      <w:r>
        <w:rPr>
          <w:b/>
          <w:bCs/>
        </w:rPr>
        <w:t>-</w:t>
      </w:r>
      <w:proofErr w:type="spellStart"/>
      <w:r>
        <w:rPr>
          <w:b/>
          <w:bCs/>
        </w:rPr>
        <w:t>vingt</w:t>
      </w:r>
      <w:proofErr w:type="spellEnd"/>
      <w:r>
        <w:rPr>
          <w:b/>
          <w:bCs/>
        </w:rPr>
        <w:t xml:space="preserve">-dix (90) </w:t>
      </w:r>
      <w:proofErr w:type="spellStart"/>
      <w:r>
        <w:rPr>
          <w:b/>
          <w:bCs/>
        </w:rPr>
        <w:t>jours</w:t>
      </w:r>
      <w:proofErr w:type="spellEnd"/>
      <w:r>
        <w:t>.</w:t>
      </w:r>
    </w:p>
    <w:p w:rsidR="00CD2A18" w:rsidRDefault="00992D28">
      <w:pPr>
        <w:pStyle w:val="FirstParagraph"/>
      </w:pPr>
      <w:r>
        <w:rPr>
          <w:b/>
          <w:bCs/>
        </w:rPr>
        <w:t xml:space="preserve">Fraude </w:t>
      </w:r>
      <w:proofErr w:type="gramStart"/>
      <w:r>
        <w:rPr>
          <w:b/>
          <w:bCs/>
        </w:rPr>
        <w:t>et</w:t>
      </w:r>
      <w:proofErr w:type="gramEnd"/>
      <w:r>
        <w:rPr>
          <w:b/>
          <w:bCs/>
        </w:rPr>
        <w:t xml:space="preserve"> Corruption</w:t>
      </w:r>
    </w:p>
    <w:p w:rsidR="00CD2A18" w:rsidRDefault="00992D28" w:rsidP="00512F1A">
      <w:pPr>
        <w:numPr>
          <w:ilvl w:val="0"/>
          <w:numId w:val="2"/>
        </w:numPr>
      </w:pPr>
      <w:r>
        <w:t>La Banque exige le respect des Directives de la Banque en matière de lutte contre la corruption et de ses politiques et procédures de sanctions en vigueur, telles qu’énoncées dans le Cadre des sanctions du Groupe de la Banque mondiale, tel qu’il est établi à l’Annexe A des Conditions Contractuelles.</w:t>
      </w:r>
    </w:p>
    <w:p w:rsidR="00CD2A18" w:rsidRDefault="00992D28" w:rsidP="00512F1A">
      <w:pPr>
        <w:numPr>
          <w:ilvl w:val="0"/>
          <w:numId w:val="2"/>
        </w:numPr>
      </w:pPr>
      <w:r>
        <w:t>Dans le cadre de cette politique, les Entrepreneurs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rsidR="00CD2A18" w:rsidRDefault="00992D28">
      <w:pPr>
        <w:pStyle w:val="FirstParagraph"/>
      </w:pPr>
      <w:r>
        <w:rPr>
          <w:b/>
          <w:bCs/>
        </w:rPr>
        <w:t>Éligibilité des matériaux, équipements et services</w:t>
      </w:r>
    </w:p>
    <w:p w:rsidR="00CD2A18" w:rsidRDefault="00992D28" w:rsidP="00512F1A">
      <w:pPr>
        <w:pStyle w:val="Compact"/>
        <w:numPr>
          <w:ilvl w:val="0"/>
          <w:numId w:val="3"/>
        </w:numPr>
      </w:pPr>
      <w:r>
        <w:t xml:space="preserve">Les matériaux, équipements et services qui doivent être fournis en vertu du marché et financés par la Banque peuvent avoir leur origine dans tout pays, sous réserve des dispositions du paragraphe </w:t>
      </w:r>
      <w:r>
        <w:lastRenderedPageBreak/>
        <w:t>9. À la demande du Maître d’Ouvrage, l’Entrepreneur peut être tenu de fournir une preuve de l’origine des matériaux, de l’équipement et des services.</w:t>
      </w:r>
    </w:p>
    <w:p w:rsidR="00CD2A18" w:rsidRDefault="00992D28">
      <w:pPr>
        <w:pStyle w:val="FirstParagraph"/>
      </w:pPr>
      <w:r>
        <w:rPr>
          <w:b/>
          <w:bCs/>
        </w:rPr>
        <w:t>Éligibilité des Entreprises</w:t>
      </w:r>
    </w:p>
    <w:p w:rsidR="00CD2A18" w:rsidRDefault="00992D28" w:rsidP="00512F1A">
      <w:pPr>
        <w:numPr>
          <w:ilvl w:val="0"/>
          <w:numId w:val="4"/>
        </w:numPr>
      </w:pPr>
      <w:r>
        <w:t>Dans le cas où l’Entreprise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rsidR="00CD2A18" w:rsidRDefault="00992D28" w:rsidP="00512F1A">
      <w:pPr>
        <w:numPr>
          <w:ilvl w:val="0"/>
          <w:numId w:val="4"/>
        </w:numPr>
      </w:pPr>
      <w:r>
        <w:t>Une Entreprise peut avoir la nationalité de tout pays, sous réserve des restrictions en vertu des paragraphes 8 et 9 ci-après. Un Entreprise est réputé avoir la nationalité d’un pays si l’Entreprise est constitué, incorporé ou enregistré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rsidR="00CD2A18" w:rsidRDefault="00992D28" w:rsidP="00512F1A">
      <w:pPr>
        <w:numPr>
          <w:ilvl w:val="0"/>
          <w:numId w:val="4"/>
        </w:numPr>
      </w:pPr>
      <w:r>
        <w:t>Les entreprises et les personnes physiques peuvent ne pas être éligibles si indiqué au paragraphe 9 ci-dessous et:</w:t>
      </w:r>
    </w:p>
    <w:p w:rsidR="00CD2A18" w:rsidRDefault="00992D28" w:rsidP="00512F1A">
      <w:pPr>
        <w:numPr>
          <w:ilvl w:val="0"/>
          <w:numId w:val="4"/>
        </w:numPr>
      </w:pPr>
      <w:r>
        <w:t>En droit ou en vertu de règlements officiels, le pays de l’Emprunteur interdit les relations commerciales avec ce pays, à condition que la Banque soit convaincue qu’une telle exclusion n’empêche pas une concurrence effective pour la fourniture de biens ou la passation de marchés de travaux ou de services requis; ou</w:t>
      </w:r>
    </w:p>
    <w:p w:rsidR="00CD2A18" w:rsidRDefault="00992D28" w:rsidP="00512F1A">
      <w:pPr>
        <w:numPr>
          <w:ilvl w:val="0"/>
          <w:numId w:val="4"/>
        </w:numPr>
      </w:pPr>
      <w: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p>
    <w:p w:rsidR="00CD2A18" w:rsidRDefault="00992D28" w:rsidP="00512F1A">
      <w:pPr>
        <w:numPr>
          <w:ilvl w:val="0"/>
          <w:numId w:val="4"/>
        </w:numPr>
      </w:pPr>
      <w:r>
        <w:t>En ce qui concerne les paragraphes 5 et 7, pour l’information des Entreprises, à l’heure actuelle, les entreprises, les biens et les services des pays suivants sont exclus de ce processus de passation de marchés :</w:t>
      </w:r>
    </w:p>
    <w:p w:rsidR="00CD2A18" w:rsidRDefault="00992D28" w:rsidP="00512F1A">
      <w:pPr>
        <w:numPr>
          <w:ilvl w:val="0"/>
          <w:numId w:val="4"/>
        </w:numPr>
      </w:pPr>
      <w:r>
        <w:t>En vertu des paragraphes 5 et 8(a):</w:t>
      </w:r>
      <w:r>
        <w:rPr>
          <w:b/>
          <w:bCs/>
          <w:i/>
          <w:iCs/>
        </w:rPr>
        <w:t>« AUCUN»</w:t>
      </w:r>
      <w:r>
        <w:rPr>
          <w:b/>
          <w:bCs/>
        </w:rPr>
        <w:t>.</w:t>
      </w:r>
    </w:p>
    <w:p w:rsidR="00CD2A18" w:rsidRDefault="00992D28" w:rsidP="00512F1A">
      <w:pPr>
        <w:numPr>
          <w:ilvl w:val="0"/>
          <w:numId w:val="4"/>
        </w:numPr>
      </w:pPr>
      <w:r>
        <w:t xml:space="preserve">En vertu des paragraphes 5 et 8 (b) : </w:t>
      </w:r>
      <w:r>
        <w:rPr>
          <w:b/>
          <w:bCs/>
          <w:i/>
          <w:iCs/>
        </w:rPr>
        <w:t>« AUCUN».</w:t>
      </w:r>
    </w:p>
    <w:p w:rsidR="00CD2A18" w:rsidRDefault="00992D28" w:rsidP="00512F1A">
      <w:pPr>
        <w:numPr>
          <w:ilvl w:val="0"/>
          <w:numId w:val="4"/>
        </w:numPr>
      </w:pPr>
      <w:r>
        <w:t xml:space="preserve">Une Entreprise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 aux conditions contractuelles (Annexe A)arlinéa 2.2 d., ne sera pas admissible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9">
        <w:r>
          <w:rPr>
            <w:rStyle w:val="Lienhypertexte"/>
          </w:rPr>
          <w:t>http://www.worldbank.org/debarr</w:t>
        </w:r>
      </w:hyperlink>
      <w:r>
        <w:t>.</w:t>
      </w:r>
    </w:p>
    <w:p w:rsidR="00CD2A18" w:rsidRDefault="00992D28" w:rsidP="00512F1A">
      <w:pPr>
        <w:numPr>
          <w:ilvl w:val="0"/>
          <w:numId w:val="4"/>
        </w:numPr>
      </w:pPr>
      <w:r>
        <w:t>Une Entreprise qui est une entreprise ou une institution publique dans le pays du Maître d’Ouvrage (MO) peut être admissible à participer à la mise en concurrence et se voir attribuer un marché à condition qu’elle puisse établir, d’une manière acceptable pour la Banque, qu’elle :</w:t>
      </w:r>
    </w:p>
    <w:p w:rsidR="00CD2A18" w:rsidRDefault="00992D28" w:rsidP="00512F1A">
      <w:pPr>
        <w:numPr>
          <w:ilvl w:val="0"/>
          <w:numId w:val="4"/>
        </w:numPr>
      </w:pPr>
      <w:r>
        <w:t>Est légalement et financièrement autonomes ;</w:t>
      </w:r>
    </w:p>
    <w:p w:rsidR="00CD2A18" w:rsidRDefault="00992D28" w:rsidP="00512F1A">
      <w:pPr>
        <w:numPr>
          <w:ilvl w:val="0"/>
          <w:numId w:val="4"/>
        </w:numPr>
      </w:pPr>
      <w:r>
        <w:t>Fonctionne en vertu du droit commercial ; et</w:t>
      </w:r>
    </w:p>
    <w:p w:rsidR="00CD2A18" w:rsidRDefault="00992D28" w:rsidP="00512F1A">
      <w:pPr>
        <w:numPr>
          <w:ilvl w:val="0"/>
          <w:numId w:val="4"/>
        </w:numPr>
      </w:pPr>
      <w:r>
        <w:t xml:space="preserve">N’est pas sous la supervision du </w:t>
      </w:r>
      <w:r>
        <w:rPr>
          <w:b/>
          <w:bCs/>
        </w:rPr>
        <w:t>Maître d’Ouvrage (MO)</w:t>
      </w:r>
      <w:r>
        <w:t>.</w:t>
      </w:r>
    </w:p>
    <w:p w:rsidR="00CD2A18" w:rsidRDefault="00992D28" w:rsidP="00512F1A">
      <w:pPr>
        <w:numPr>
          <w:ilvl w:val="0"/>
          <w:numId w:val="4"/>
        </w:numPr>
      </w:pPr>
      <w:r>
        <w:t>Une Entreprise ne doit pas avoir de conflit d’intérêts. Toute Entreprise en situation de conflit d’intérêts sera disqualifiée. Une Entreprise peut être considérée comme en conflit d’intérêts aux fins du présent processus de Demande de Cotation, si l’Entreprise :</w:t>
      </w:r>
    </w:p>
    <w:p w:rsidR="00CD2A18" w:rsidRDefault="00992D28" w:rsidP="00512F1A">
      <w:pPr>
        <w:numPr>
          <w:ilvl w:val="0"/>
          <w:numId w:val="4"/>
        </w:numPr>
      </w:pPr>
      <w:r>
        <w:lastRenderedPageBreak/>
        <w:t>Contrôle directement ou indirectement, est contrôlée ou est sous contrôle commun avec une autre Entreprise qui a soumis une cotation ;</w:t>
      </w:r>
    </w:p>
    <w:p w:rsidR="00CD2A18" w:rsidRDefault="00992D28" w:rsidP="00512F1A">
      <w:pPr>
        <w:numPr>
          <w:ilvl w:val="0"/>
          <w:numId w:val="4"/>
        </w:numPr>
      </w:pPr>
      <w:r>
        <w:t>reçoit ou a reçu une subvention directe ou indirecte d’une autre Entreprise qui a soumis une cotation;</w:t>
      </w:r>
    </w:p>
    <w:p w:rsidR="00CD2A18" w:rsidRDefault="00992D28" w:rsidP="00512F1A">
      <w:pPr>
        <w:numPr>
          <w:ilvl w:val="0"/>
          <w:numId w:val="4"/>
        </w:numPr>
      </w:pPr>
      <w:r>
        <w:t>a le même représentant légal qu’une autre Entreprise qui a soumis une Cotation ;</w:t>
      </w:r>
    </w:p>
    <w:p w:rsidR="00CD2A18" w:rsidRDefault="00992D28" w:rsidP="00512F1A">
      <w:pPr>
        <w:numPr>
          <w:ilvl w:val="0"/>
          <w:numId w:val="4"/>
        </w:numPr>
      </w:pPr>
      <w:r>
        <w:t>a une relation avec une autre Entreprise qui a soumis une Cotation, directement ou par l’entremise de tiers communs, qui la mette en mesure d’influencer la Cotation d’une autre Entreprise ou d’influencer les décisions du Maître d’Ouvrage (MO) concernant le processus de Demande de Cotation ;</w:t>
      </w:r>
    </w:p>
    <w:p w:rsidR="00CD2A18" w:rsidRDefault="00992D28" w:rsidP="00512F1A">
      <w:pPr>
        <w:numPr>
          <w:ilvl w:val="0"/>
          <w:numId w:val="4"/>
        </w:numPr>
      </w:pPr>
      <w:r>
        <w:t>ou l’un de ses affiliés a participé en tant que consultant à la préparation de la conception ou des spécifications techniques des ouvrages qui font l’objet du processus de Demande de Cotation ;</w:t>
      </w:r>
    </w:p>
    <w:p w:rsidR="00CD2A18" w:rsidRDefault="00992D28" w:rsidP="00512F1A">
      <w:pPr>
        <w:numPr>
          <w:ilvl w:val="0"/>
          <w:numId w:val="4"/>
        </w:numPr>
      </w:pPr>
      <w:r>
        <w:t>ou l’un de ses affiliés a été recruté (ou est proposé d’être recruté) par le Maître d’Ouvrage (MO) ou l’Emprunteur pour la mise en œuvre du marché;</w:t>
      </w:r>
    </w:p>
    <w:p w:rsidR="00CD2A18" w:rsidRDefault="00992D28" w:rsidP="00512F1A">
      <w:pPr>
        <w:numPr>
          <w:ilvl w:val="0"/>
          <w:numId w:val="4"/>
        </w:numPr>
      </w:pPr>
      <w:r>
        <w:t>fournirait des biens, des travaux ou des services autres que des services de consultant résultant ou directement liés à des services de consultant pour la préparation ou la mise en œuvre du projet spécifié dans la cette Demande de Cotation, qu’elle fournissait elle-même ou par toute société affiliée qui contrôle directement ou indirectement, est contrôlée ou est sous contrôle commun avec cette entreprise; ou</w:t>
      </w:r>
    </w:p>
    <w:p w:rsidR="00CD2A18" w:rsidRDefault="00992D28" w:rsidP="00512F1A">
      <w:pPr>
        <w:numPr>
          <w:ilvl w:val="0"/>
          <w:numId w:val="4"/>
        </w:numPr>
      </w:pPr>
      <w:r>
        <w:t>a une relation d’affaires ou familiale étroite avec un personnel cadre de l’Emprunteur (ou de l’organisme de mise en œuvre du projet, ou d’un bénéficiaire d’une partie du prêt) qui : (i) participe directement ou indirectement à la préparation de la Demande de Cotation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 et d’exécution du marché.</w:t>
      </w:r>
    </w:p>
    <w:p w:rsidR="00CD2A18" w:rsidRDefault="00992D28">
      <w:pPr>
        <w:pStyle w:val="FirstParagraph"/>
      </w:pPr>
      <w:r>
        <w:t xml:space="preserve"> Garantie d’Offres et de bonne exécution</w:t>
      </w:r>
    </w:p>
    <w:p w:rsidR="00CD2A18" w:rsidRDefault="00992D28" w:rsidP="00512F1A">
      <w:pPr>
        <w:pStyle w:val="Compact"/>
        <w:numPr>
          <w:ilvl w:val="0"/>
          <w:numId w:val="5"/>
        </w:numPr>
      </w:pPr>
      <w:r>
        <w:t>L’Entreprise retenue doit fournir une Garantie d’Offre et une garantie de Bonne Exécution conformément aux conditions du marché.</w:t>
      </w:r>
    </w:p>
    <w:p w:rsidR="00CD2A18" w:rsidRDefault="00992D28">
      <w:pPr>
        <w:pStyle w:val="FirstParagraph"/>
      </w:pPr>
      <w:r>
        <w:t xml:space="preserve"> Validité des Cotations</w:t>
      </w:r>
    </w:p>
    <w:p w:rsidR="00CD2A18" w:rsidRDefault="00992D28" w:rsidP="00512F1A">
      <w:pPr>
        <w:pStyle w:val="Compact"/>
        <w:numPr>
          <w:ilvl w:val="0"/>
          <w:numId w:val="6"/>
        </w:numPr>
      </w:pPr>
      <w:r>
        <w:t>Les Cotations seront valides jusqu’à quatre-vingt-dix (90) jours calendaires après l’ouverture des plis.</w:t>
      </w:r>
    </w:p>
    <w:p w:rsidR="00CD2A18" w:rsidRDefault="00992D28">
      <w:pPr>
        <w:pStyle w:val="FirstParagraph"/>
      </w:pPr>
      <w:r>
        <w:t xml:space="preserve"> Prix proposé</w:t>
      </w:r>
    </w:p>
    <w:p w:rsidR="00CD2A18" w:rsidRDefault="00992D28" w:rsidP="00512F1A">
      <w:pPr>
        <w:numPr>
          <w:ilvl w:val="0"/>
          <w:numId w:val="7"/>
        </w:numPr>
      </w:pPr>
      <w:r>
        <w:t>L’Entreprise devra indiquer le prix total dans le formulaire intitulé « Cotation de l’Entreprise »</w:t>
      </w:r>
    </w:p>
    <w:p w:rsidR="00CD2A18" w:rsidRDefault="00992D28" w:rsidP="00512F1A">
      <w:pPr>
        <w:numPr>
          <w:ilvl w:val="0"/>
          <w:numId w:val="7"/>
        </w:numPr>
      </w:pPr>
      <w:r>
        <w:t>L’Entreprise doit également fournir les prix unitaires de tous les éléments des Travaux décrits dans le Détail Quantitatif et Estimatif joint. Les articles pour lesquels aucun prix unitaire n’est fourni, ne feront pas l’objet de paiement à l’Entreprise par le Maître d’Ouvrage (MO) lorsqu’ils seront exécutés et seront considérés couverts par les prix unitaires pour d’autres articles et prix du Détail Quantitatif et Estimatif.</w:t>
      </w:r>
    </w:p>
    <w:p w:rsidR="00CD2A18" w:rsidRDefault="00992D28" w:rsidP="00512F1A">
      <w:pPr>
        <w:numPr>
          <w:ilvl w:val="0"/>
          <w:numId w:val="7"/>
        </w:numPr>
      </w:pPr>
      <w:r>
        <w:t>Les prix comprendront tous les droits, taxes et autres prélèvements payables par l’Entreprise en vertu du Marché, à compter de la date 7 (sept) jours précédant la date limite de soumission des cotations.</w:t>
      </w:r>
    </w:p>
    <w:p w:rsidR="00CD2A18" w:rsidRDefault="00992D28" w:rsidP="00512F1A">
      <w:pPr>
        <w:numPr>
          <w:ilvl w:val="0"/>
          <w:numId w:val="7"/>
        </w:numPr>
      </w:pPr>
      <w:r>
        <w:t>Un Entreprise qui prévoit d’engager des dépenses dans d’autres monnaies pour les intrants nécessaires à l’exécution des travaux provenant de l’extérieur du pays du Maître d’Ouvrage (MO) et qui souhaite être payé en conséquence, doit indiquer une monnaie étrangère de son choix en plus de la monnaie locale en : franc CFA BEAC XAF</w:t>
      </w:r>
    </w:p>
    <w:p w:rsidR="00CD2A18" w:rsidRDefault="00992D28" w:rsidP="00512F1A">
      <w:pPr>
        <w:numPr>
          <w:ilvl w:val="0"/>
          <w:numId w:val="7"/>
        </w:numPr>
      </w:pPr>
      <w:r>
        <w:lastRenderedPageBreak/>
        <w:t>La/es monnaie/s de la Cotation et la/es monnaie/s de paiement devra/ont être la/es même/s.</w:t>
      </w:r>
    </w:p>
    <w:p w:rsidR="00CD2A18" w:rsidRDefault="00992D28">
      <w:pPr>
        <w:pStyle w:val="FirstParagraph"/>
      </w:pPr>
      <w:r>
        <w:t xml:space="preserve">  </w:t>
      </w:r>
      <w:r>
        <w:rPr>
          <w:b/>
          <w:bCs/>
        </w:rPr>
        <w:t>Proposition technique</w:t>
      </w:r>
    </w:p>
    <w:p w:rsidR="00CD2A18" w:rsidRDefault="00992D28" w:rsidP="00512F1A">
      <w:pPr>
        <w:numPr>
          <w:ilvl w:val="0"/>
          <w:numId w:val="8"/>
        </w:numPr>
      </w:pPr>
      <w:r>
        <w:t>L’Entreprise doit fournir une proposition technique comprenant la description des méthodes de travail, du matériel, du personnel, du calendrier et toute autre information pertinente, suffisamment en détail pour démontrer l’adéquation de sa proposition pour répondre aux exigences des travaux et délai de réalisation.</w:t>
      </w:r>
    </w:p>
    <w:p w:rsidR="00CD2A18" w:rsidRDefault="00992D28" w:rsidP="00512F1A">
      <w:pPr>
        <w:numPr>
          <w:ilvl w:val="0"/>
          <w:numId w:val="8"/>
        </w:numPr>
      </w:pPr>
      <w:r>
        <w:t>Outre la proposition technique, le Prestataire produira également un dossier administratif composé des pièces originales ou copies certifiées conformes par les services émetteurs et composés des éléments suivants en cours de validité : (i) Registre de Commerce; (ii) Attestation de Conformité Fiscale; (iii) Plan de localisation ; (iv) Attestation de non faillite; (v) Attestation de non exclusion des marchés publics; (vi) Attestation pour soumission délivrée par la CNPS (vii) Attestation d’immatriculation fiscale ; (viii) Attestation de domiciliation bancaire et (ix) Attestation de catégorisation ou copie de la décision rendant publique la classification dans une catégorie donnée.</w:t>
      </w:r>
    </w:p>
    <w:p w:rsidR="00CD2A18" w:rsidRDefault="00992D28">
      <w:pPr>
        <w:pStyle w:val="FirstParagraph"/>
      </w:pPr>
      <w:r>
        <w:rPr>
          <w:i/>
          <w:iCs/>
        </w:rPr>
        <w:t>N.B 1 : - les pièces administratives citées ci-dessus devront être datées de moins de trois (03) mois et être produites en originaux ou en copies certifiées conformes par l’autorité émettrice compétente</w:t>
      </w:r>
    </w:p>
    <w:p w:rsidR="00CD2A18" w:rsidRDefault="00992D28" w:rsidP="00512F1A">
      <w:pPr>
        <w:pStyle w:val="SourceCode"/>
        <w:numPr>
          <w:ilvl w:val="0"/>
          <w:numId w:val="9"/>
        </w:numPr>
      </w:pPr>
      <w:r>
        <w:rPr>
          <w:rStyle w:val="VerbatimChar"/>
        </w:rPr>
        <w:t xml:space="preserve">           - l’absence de ces pièces ci-dessus, ne constituent pas un critère éliminatoire, mais seront exigées et déterminantes pour l’attribution du contrat.</w:t>
      </w:r>
    </w:p>
    <w:p w:rsidR="00CD2A18" w:rsidRDefault="00992D28">
      <w:pPr>
        <w:pStyle w:val="FirstParagraph"/>
      </w:pPr>
      <w:r>
        <w:t xml:space="preserve"> Clarifications</w:t>
      </w:r>
    </w:p>
    <w:p w:rsidR="00CD2A18" w:rsidRDefault="00992D28" w:rsidP="00512F1A">
      <w:pPr>
        <w:pStyle w:val="Compact"/>
        <w:numPr>
          <w:ilvl w:val="0"/>
          <w:numId w:val="10"/>
        </w:numPr>
      </w:pPr>
      <w:r>
        <w:t>Toute demande de clarification concernant la présente Demande de Cotation (DC) peut être adressée par écrit à :</w:t>
      </w:r>
    </w:p>
    <w:p w:rsidR="00CD2A18" w:rsidRDefault="002F286D">
      <w:pPr>
        <w:pStyle w:val="FirstParagraph"/>
      </w:pPr>
      <w:r>
        <w:t xml:space="preserve">Attention </w:t>
      </w:r>
      <w:proofErr w:type="gramStart"/>
      <w:r>
        <w:t>de :</w:t>
      </w:r>
      <w:proofErr w:type="gramEnd"/>
      <w:r w:rsidR="00D862D1">
        <w:t xml:space="preserve"> </w:t>
      </w:r>
      <w:proofErr w:type="spellStart"/>
      <w:r w:rsidR="0050104D">
        <w:rPr>
          <w:b/>
          <w:bCs/>
        </w:rPr>
        <w:t>Maire</w:t>
      </w:r>
      <w:proofErr w:type="spellEnd"/>
      <w:r w:rsidR="0050104D">
        <w:rPr>
          <w:b/>
          <w:bCs/>
        </w:rPr>
        <w:t xml:space="preserve"> de la Commune de Doumé</w:t>
      </w:r>
    </w:p>
    <w:p w:rsidR="00CD2A18" w:rsidRDefault="00992D28">
      <w:pPr>
        <w:pStyle w:val="Corpsdetexte"/>
      </w:pPr>
      <w:proofErr w:type="gramStart"/>
      <w:r>
        <w:t>Ville :</w:t>
      </w:r>
      <w:proofErr w:type="gramEnd"/>
      <w:r>
        <w:t xml:space="preserve"> </w:t>
      </w:r>
      <w:r w:rsidR="0050104D" w:rsidRPr="0050104D">
        <w:rPr>
          <w:b/>
          <w:bCs/>
        </w:rPr>
        <w:t>Doumé</w:t>
      </w:r>
    </w:p>
    <w:p w:rsidR="00CD2A18" w:rsidRDefault="00992D28">
      <w:pPr>
        <w:pStyle w:val="Corpsdetexte"/>
      </w:pPr>
      <w:r>
        <w:t xml:space="preserve">Code </w:t>
      </w:r>
      <w:proofErr w:type="gramStart"/>
      <w:r>
        <w:t>postal :</w:t>
      </w:r>
      <w:proofErr w:type="gramEnd"/>
      <w:r>
        <w:t xml:space="preserve"> </w:t>
      </w:r>
      <w:r w:rsidR="0050104D">
        <w:rPr>
          <w:b/>
          <w:bCs/>
        </w:rPr>
        <w:t>BP.02</w:t>
      </w:r>
    </w:p>
    <w:p w:rsidR="00CD2A18" w:rsidRDefault="00992D28">
      <w:pPr>
        <w:pStyle w:val="Corpsdetexte"/>
      </w:pPr>
      <w:proofErr w:type="gramStart"/>
      <w:r>
        <w:t>Pays :</w:t>
      </w:r>
      <w:proofErr w:type="gramEnd"/>
      <w:r>
        <w:t xml:space="preserve"> </w:t>
      </w:r>
      <w:r>
        <w:rPr>
          <w:b/>
          <w:bCs/>
        </w:rPr>
        <w:t>Cameroun</w:t>
      </w:r>
    </w:p>
    <w:p w:rsidR="00CD2A18" w:rsidRPr="0050104D" w:rsidRDefault="002F286D">
      <w:pPr>
        <w:pStyle w:val="Corpsdetexte"/>
        <w:rPr>
          <w:b/>
        </w:rPr>
      </w:pPr>
      <w:proofErr w:type="spellStart"/>
      <w:r>
        <w:t>Numéro</w:t>
      </w:r>
      <w:proofErr w:type="spellEnd"/>
      <w:r>
        <w:t xml:space="preserve"> de </w:t>
      </w:r>
      <w:proofErr w:type="spellStart"/>
      <w:r>
        <w:t>téléphone</w:t>
      </w:r>
      <w:proofErr w:type="spellEnd"/>
      <w:r w:rsidR="00992D28">
        <w:t xml:space="preserve">: </w:t>
      </w:r>
      <w:r w:rsidR="0050104D" w:rsidRPr="0050104D">
        <w:rPr>
          <w:b/>
          <w:bCs/>
        </w:rPr>
        <w:t>699 540 451</w:t>
      </w:r>
    </w:p>
    <w:p w:rsidR="00CD2A18" w:rsidRDefault="00992D28">
      <w:pPr>
        <w:pStyle w:val="Corpsdetexte"/>
      </w:pPr>
      <w:r>
        <w:t xml:space="preserve">Le délai de réception des demandes d’éclaircissements, exprimé en nombre de jours avant la date limite de dépôt des offres </w:t>
      </w:r>
      <w:proofErr w:type="gramStart"/>
      <w:r>
        <w:t>est</w:t>
      </w:r>
      <w:proofErr w:type="gramEnd"/>
      <w:r>
        <w:t xml:space="preserve"> de </w:t>
      </w:r>
      <w:r>
        <w:rPr>
          <w:i/>
          <w:iCs/>
        </w:rPr>
        <w:t>sept (07)</w:t>
      </w:r>
      <w:r>
        <w:t xml:space="preserve"> jours. Le Maître d’Ouvrage (MO) fera copie de sa réponse à toutes les Entreprises, y compris une description de la demande de clarification, mais sans en identifier la source.</w:t>
      </w:r>
    </w:p>
    <w:p w:rsidR="00CD2A18" w:rsidRDefault="00992D28">
      <w:pPr>
        <w:pStyle w:val="Corpsdetexte"/>
      </w:pPr>
      <w:r>
        <w:rPr>
          <w:b/>
          <w:bCs/>
        </w:rPr>
        <w:t>Soumission des Cotations</w:t>
      </w:r>
    </w:p>
    <w:p w:rsidR="00CD2A18" w:rsidRDefault="00992D28" w:rsidP="00512F1A">
      <w:pPr>
        <w:numPr>
          <w:ilvl w:val="0"/>
          <w:numId w:val="11"/>
        </w:numPr>
      </w:pPr>
      <w:r>
        <w:t>Les cotations seront déposées en sept (07) exemplaires (dont un (01) original et six (06) copies) ainsi qu’une clé USB contenant une copie numérique scannée des offres (version PDF). L’offre est remise en version physique ET en version PDF sur clé USB ; l’absence de l’un de ces deux formats constitue un motif de rejet de l’offre.</w:t>
      </w:r>
    </w:p>
    <w:p w:rsidR="00CD2A18" w:rsidRDefault="00992D28" w:rsidP="00512F1A">
      <w:pPr>
        <w:numPr>
          <w:ilvl w:val="0"/>
          <w:numId w:val="11"/>
        </w:numPr>
      </w:pPr>
      <w:r>
        <w:t xml:space="preserve">L’heure et la date </w:t>
      </w:r>
      <w:proofErr w:type="spellStart"/>
      <w:r>
        <w:t>limites</w:t>
      </w:r>
      <w:proofErr w:type="spellEnd"/>
      <w:r>
        <w:t xml:space="preserve"> pour la </w:t>
      </w:r>
      <w:proofErr w:type="spellStart"/>
      <w:r>
        <w:t>soumission</w:t>
      </w:r>
      <w:proofErr w:type="spellEnd"/>
      <w:r>
        <w:t xml:space="preserve"> des </w:t>
      </w:r>
      <w:proofErr w:type="spellStart"/>
      <w:r>
        <w:t>Cotations</w:t>
      </w:r>
      <w:proofErr w:type="spellEnd"/>
      <w:r>
        <w:t xml:space="preserve"> </w:t>
      </w:r>
      <w:r w:rsidR="0050104D">
        <w:t xml:space="preserve"> </w:t>
      </w:r>
      <w:proofErr w:type="spellStart"/>
      <w:r>
        <w:t>est</w:t>
      </w:r>
      <w:proofErr w:type="spellEnd"/>
      <w:r>
        <w:t xml:space="preserve"> le </w:t>
      </w:r>
      <w:r w:rsidR="0050104D">
        <w:rPr>
          <w:color w:val="00B050"/>
        </w:rPr>
        <w:t xml:space="preserve"> </w:t>
      </w:r>
      <w:r w:rsidR="0050104D" w:rsidRPr="0050104D">
        <w:rPr>
          <w:b/>
        </w:rPr>
        <w:t>27/10/2026</w:t>
      </w:r>
      <w:r w:rsidR="0050104D">
        <w:rPr>
          <w:color w:val="00B050"/>
        </w:rPr>
        <w:t xml:space="preserve"> </w:t>
      </w:r>
      <w:r>
        <w:rPr>
          <w:b/>
          <w:bCs/>
        </w:rPr>
        <w:t>à 11heures</w:t>
      </w:r>
    </w:p>
    <w:p w:rsidR="00CD2A18" w:rsidRDefault="00992D28" w:rsidP="00512F1A">
      <w:pPr>
        <w:numPr>
          <w:ilvl w:val="0"/>
          <w:numId w:val="11"/>
        </w:numPr>
      </w:pPr>
      <w:r>
        <w:t>L’adresse pour la soumission des Cotations est la suivante :</w:t>
      </w:r>
    </w:p>
    <w:p w:rsidR="00CD2A18" w:rsidRDefault="00992D28">
      <w:pPr>
        <w:pStyle w:val="FirstParagraph"/>
      </w:pPr>
      <w:r>
        <w:t xml:space="preserve">Attention de : </w:t>
      </w:r>
      <w:r>
        <w:rPr>
          <w:b/>
          <w:bCs/>
        </w:rPr>
        <w:t>Maire de la Commune de Doumé</w:t>
      </w:r>
    </w:p>
    <w:p w:rsidR="00CD2A18" w:rsidRDefault="00992D28">
      <w:pPr>
        <w:pStyle w:val="Corpsdetexte"/>
      </w:pPr>
      <w:r>
        <w:t xml:space="preserve">Ville : </w:t>
      </w:r>
      <w:r>
        <w:rPr>
          <w:b/>
          <w:bCs/>
        </w:rPr>
        <w:t>Doumé</w:t>
      </w:r>
    </w:p>
    <w:p w:rsidR="00CD2A18" w:rsidRDefault="00992D28">
      <w:pPr>
        <w:pStyle w:val="Corpsdetexte"/>
      </w:pPr>
      <w:r>
        <w:t xml:space="preserve">Pays : </w:t>
      </w:r>
      <w:r>
        <w:rPr>
          <w:b/>
          <w:bCs/>
        </w:rPr>
        <w:t>Cameroun</w:t>
      </w:r>
    </w:p>
    <w:p w:rsidR="00CD2A18" w:rsidRDefault="00992D28">
      <w:pPr>
        <w:pStyle w:val="Corpsdetexte"/>
      </w:pPr>
      <w:proofErr w:type="spellStart"/>
      <w:r>
        <w:t>Numéro</w:t>
      </w:r>
      <w:proofErr w:type="spellEnd"/>
      <w:r>
        <w:t xml:space="preserve"> de </w:t>
      </w:r>
      <w:proofErr w:type="spellStart"/>
      <w:proofErr w:type="gramStart"/>
      <w:r>
        <w:t>téléphone</w:t>
      </w:r>
      <w:proofErr w:type="spellEnd"/>
      <w:r>
        <w:t> :</w:t>
      </w:r>
      <w:proofErr w:type="gramEnd"/>
      <w:r>
        <w:t xml:space="preserve"> </w:t>
      </w:r>
      <w:r w:rsidR="0050104D">
        <w:rPr>
          <w:b/>
          <w:bCs/>
        </w:rPr>
        <w:t>699 540 451</w:t>
      </w:r>
    </w:p>
    <w:p w:rsidR="00CD2A18" w:rsidRDefault="00992D28">
      <w:pPr>
        <w:pStyle w:val="Corpsdetexte"/>
      </w:pPr>
      <w:r>
        <w:rPr>
          <w:b/>
          <w:bCs/>
        </w:rPr>
        <w:t>Ouverture des Cotations</w:t>
      </w:r>
    </w:p>
    <w:p w:rsidR="00CD2A18" w:rsidRDefault="00992D28" w:rsidP="00512F1A">
      <w:pPr>
        <w:pStyle w:val="Compact"/>
        <w:numPr>
          <w:ilvl w:val="0"/>
          <w:numId w:val="12"/>
        </w:numPr>
      </w:pPr>
      <w:proofErr w:type="spellStart"/>
      <w:r>
        <w:lastRenderedPageBreak/>
        <w:t>L’ouverture</w:t>
      </w:r>
      <w:proofErr w:type="spellEnd"/>
      <w:r>
        <w:t xml:space="preserve"> des </w:t>
      </w:r>
      <w:proofErr w:type="spellStart"/>
      <w:r>
        <w:t>cotations</w:t>
      </w:r>
      <w:proofErr w:type="spellEnd"/>
      <w:r>
        <w:t xml:space="preserve"> aura lieu </w:t>
      </w:r>
      <w:proofErr w:type="spellStart"/>
      <w:r>
        <w:t>dans</w:t>
      </w:r>
      <w:proofErr w:type="spellEnd"/>
      <w:r>
        <w:t xml:space="preserve"> la </w:t>
      </w:r>
      <w:proofErr w:type="spellStart"/>
      <w:r>
        <w:t>salle</w:t>
      </w:r>
      <w:proofErr w:type="spellEnd"/>
      <w:r>
        <w:t xml:space="preserve"> </w:t>
      </w:r>
      <w:r w:rsidR="0050104D" w:rsidRPr="0050104D">
        <w:t>de</w:t>
      </w:r>
      <w:r w:rsidR="0050104D">
        <w:t xml:space="preserve"> </w:t>
      </w:r>
      <w:proofErr w:type="spellStart"/>
      <w:r w:rsidR="0050104D">
        <w:t>conférence</w:t>
      </w:r>
      <w:proofErr w:type="spellEnd"/>
      <w:r>
        <w:t xml:space="preserve"> de la Commune de Doumé, le</w:t>
      </w:r>
      <w:r w:rsidR="0050104D">
        <w:rPr>
          <w:color w:val="00B050"/>
        </w:rPr>
        <w:t xml:space="preserve">  </w:t>
      </w:r>
      <w:r w:rsidR="0050104D" w:rsidRPr="0050104D">
        <w:rPr>
          <w:b/>
        </w:rPr>
        <w:t>27/10/2026</w:t>
      </w:r>
      <w:r w:rsidR="0050104D">
        <w:rPr>
          <w:color w:val="00B050"/>
        </w:rPr>
        <w:t xml:space="preserve"> </w:t>
      </w:r>
      <w:r w:rsidR="008528E5">
        <w:rPr>
          <w:b/>
          <w:bCs/>
        </w:rPr>
        <w:t>à 12</w:t>
      </w:r>
      <w:r w:rsidR="0050104D">
        <w:rPr>
          <w:b/>
          <w:bCs/>
        </w:rPr>
        <w:t xml:space="preserve"> </w:t>
      </w:r>
      <w:proofErr w:type="spellStart"/>
      <w:r w:rsidR="0050104D">
        <w:rPr>
          <w:b/>
          <w:bCs/>
        </w:rPr>
        <w:t>heures</w:t>
      </w:r>
      <w:proofErr w:type="spellEnd"/>
      <w:r>
        <w:t xml:space="preserve">, </w:t>
      </w:r>
      <w:proofErr w:type="spellStart"/>
      <w:r>
        <w:t>heure</w:t>
      </w:r>
      <w:proofErr w:type="spellEnd"/>
      <w:r>
        <w:t xml:space="preserve"> locale, par la Commission Interne de Passation des Marchés (CIPM) auprès de la Commune, en présence des soumissionnaires ou de leurs représentants,</w:t>
      </w:r>
    </w:p>
    <w:p w:rsidR="00CD2A18" w:rsidRDefault="00992D28">
      <w:pPr>
        <w:pStyle w:val="FirstParagraph"/>
      </w:pPr>
      <w:r>
        <w:t xml:space="preserve"> Évaluation des Cotations</w:t>
      </w:r>
    </w:p>
    <w:p w:rsidR="00CD2A18" w:rsidRDefault="00992D28" w:rsidP="00512F1A">
      <w:pPr>
        <w:numPr>
          <w:ilvl w:val="0"/>
          <w:numId w:val="13"/>
        </w:numPr>
      </w:pPr>
      <w:r>
        <w:t>Les Cotations seront évaluées afin de s’assurer de la conformité de la proposition technique.</w:t>
      </w:r>
    </w:p>
    <w:p w:rsidR="00CD2A18" w:rsidRDefault="00992D28" w:rsidP="00512F1A">
      <w:pPr>
        <w:numPr>
          <w:ilvl w:val="0"/>
          <w:numId w:val="13"/>
        </w:numPr>
      </w:pPr>
      <w:r>
        <w:t>Vérification que la Lettre de Cotation est bien remplie, datée et signée avec le nom et titre du signataire ;</w:t>
      </w:r>
    </w:p>
    <w:p w:rsidR="00CD2A18" w:rsidRDefault="00992D28" w:rsidP="00512F1A">
      <w:pPr>
        <w:numPr>
          <w:ilvl w:val="0"/>
          <w:numId w:val="13"/>
        </w:numPr>
      </w:pPr>
      <w:r>
        <w:t>Vérification que le Bordereau de Prix Unitaire et Devis Descriptif et Quantitatif est dûment rempli, daté et signé ;</w:t>
      </w:r>
    </w:p>
    <w:p w:rsidR="00CD2A18" w:rsidRDefault="00992D28" w:rsidP="00512F1A">
      <w:pPr>
        <w:numPr>
          <w:ilvl w:val="0"/>
          <w:numId w:val="13"/>
        </w:numPr>
      </w:pPr>
      <w:r>
        <w:t>Évaluation de la qualification technique de chaque offre recevable suivant la grille d’évaluation des offres ;</w:t>
      </w:r>
    </w:p>
    <w:p w:rsidR="00CD2A18" w:rsidRDefault="00992D28">
      <w:pPr>
        <w:pStyle w:val="FirstParagraph"/>
      </w:pPr>
      <w:r>
        <w:t xml:space="preserve"> GRILLE D’EVALUATION DES OFFRES</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118"/>
        <w:gridCol w:w="3118"/>
        <w:gridCol w:w="3175"/>
      </w:tblGrid>
      <w:tr w:rsidR="00CD2A18" w:rsidTr="00CD2A18">
        <w:trPr>
          <w:cnfStyle w:val="100000000000" w:firstRow="1" w:lastRow="0" w:firstColumn="0" w:lastColumn="0" w:oddVBand="0" w:evenVBand="0" w:oddHBand="0" w:evenHBand="0" w:firstRowFirstColumn="0" w:firstRowLastColumn="0" w:lastRowFirstColumn="0" w:lastRowLastColumn="0"/>
          <w:tblHeader/>
        </w:trPr>
        <w:tc>
          <w:tcPr>
            <w:tcW w:w="3118" w:type="dxa"/>
          </w:tcPr>
          <w:p w:rsidR="00CD2A18" w:rsidRDefault="00992D28">
            <w:pPr>
              <w:pStyle w:val="Compact"/>
              <w:spacing w:after="40"/>
              <w:jc w:val="left"/>
            </w:pPr>
            <w:r>
              <w:rPr>
                <w:b/>
                <w:bCs/>
                <w:sz w:val="19"/>
              </w:rPr>
              <w:t>Pièces n°</w:t>
            </w:r>
          </w:p>
        </w:tc>
        <w:tc>
          <w:tcPr>
            <w:tcW w:w="3118" w:type="dxa"/>
          </w:tcPr>
          <w:p w:rsidR="00CD2A18" w:rsidRDefault="00992D28">
            <w:pPr>
              <w:pStyle w:val="Compact"/>
              <w:spacing w:after="40"/>
              <w:jc w:val="left"/>
            </w:pPr>
            <w:r>
              <w:rPr>
                <w:b/>
                <w:bCs/>
                <w:sz w:val="19"/>
              </w:rPr>
              <w:t>Désignation</w:t>
            </w:r>
          </w:p>
        </w:tc>
        <w:tc>
          <w:tcPr>
            <w:tcW w:w="3175" w:type="dxa"/>
          </w:tcPr>
          <w:p w:rsidR="00CD2A18" w:rsidRDefault="00992D28">
            <w:pPr>
              <w:pStyle w:val="Compact"/>
              <w:spacing w:after="40"/>
              <w:jc w:val="left"/>
            </w:pPr>
            <w:r>
              <w:rPr>
                <w:b/>
                <w:bCs/>
                <w:sz w:val="19"/>
              </w:rPr>
              <w:t>NOTATION BINAIRE</w:t>
            </w:r>
          </w:p>
        </w:tc>
      </w:tr>
      <w:tr w:rsidR="00CD2A18" w:rsidTr="00CD2A18">
        <w:tc>
          <w:tcPr>
            <w:tcW w:w="3118" w:type="dxa"/>
          </w:tcPr>
          <w:p w:rsidR="00CD2A18" w:rsidRDefault="00992D28">
            <w:pPr>
              <w:pStyle w:val="Compact"/>
              <w:spacing w:after="40"/>
              <w:jc w:val="left"/>
            </w:pPr>
            <w:r>
              <w:rPr>
                <w:b/>
                <w:bCs/>
                <w:sz w:val="19"/>
              </w:rPr>
              <w:t>1</w:t>
            </w:r>
          </w:p>
        </w:tc>
        <w:tc>
          <w:tcPr>
            <w:tcW w:w="3118" w:type="dxa"/>
          </w:tcPr>
          <w:p w:rsidR="00CD2A18" w:rsidRDefault="00992D28">
            <w:pPr>
              <w:pStyle w:val="Compact"/>
              <w:spacing w:after="40"/>
              <w:jc w:val="left"/>
            </w:pPr>
            <w:r>
              <w:rPr>
                <w:b/>
                <w:bCs/>
                <w:sz w:val="19"/>
              </w:rPr>
              <w:t xml:space="preserve">Présentation de l’Offre </w:t>
            </w:r>
          </w:p>
        </w:tc>
        <w:tc>
          <w:tcPr>
            <w:tcW w:w="3175" w:type="dxa"/>
          </w:tcPr>
          <w:p w:rsidR="00CD2A18" w:rsidRDefault="00CD2A18">
            <w:pPr>
              <w:pStyle w:val="Compact"/>
              <w:spacing w:after="40"/>
            </w:pPr>
          </w:p>
        </w:tc>
      </w:tr>
      <w:tr w:rsidR="00CD2A18" w:rsidTr="00CD2A18">
        <w:tc>
          <w:tcPr>
            <w:tcW w:w="3118" w:type="dxa"/>
          </w:tcPr>
          <w:p w:rsidR="00CD2A18" w:rsidRDefault="00CD2A18">
            <w:pPr>
              <w:pStyle w:val="Compact"/>
              <w:spacing w:after="40"/>
            </w:pPr>
          </w:p>
        </w:tc>
        <w:tc>
          <w:tcPr>
            <w:tcW w:w="3118" w:type="dxa"/>
          </w:tcPr>
          <w:p w:rsidR="00CD2A18" w:rsidRDefault="00992D28">
            <w:pPr>
              <w:pStyle w:val="Compact"/>
              <w:spacing w:after="40"/>
              <w:jc w:val="left"/>
            </w:pPr>
            <w:r>
              <w:rPr>
                <w:sz w:val="19"/>
              </w:rPr>
              <w:t>Respect de l’ordre prescrit dans la DC et Intercalaires</w:t>
            </w:r>
          </w:p>
        </w:tc>
        <w:tc>
          <w:tcPr>
            <w:tcW w:w="3175" w:type="dxa"/>
          </w:tcPr>
          <w:p w:rsidR="00CD2A18" w:rsidRDefault="00992D28">
            <w:pPr>
              <w:pStyle w:val="Compact"/>
              <w:spacing w:after="40"/>
              <w:jc w:val="left"/>
            </w:pPr>
            <w:r>
              <w:rPr>
                <w:sz w:val="19"/>
              </w:rPr>
              <w:t>Oui/Non</w:t>
            </w:r>
          </w:p>
        </w:tc>
      </w:tr>
      <w:tr w:rsidR="00CD2A18" w:rsidTr="00CD2A18">
        <w:tc>
          <w:tcPr>
            <w:tcW w:w="3118" w:type="dxa"/>
          </w:tcPr>
          <w:p w:rsidR="00CD2A18" w:rsidRDefault="00CD2A18">
            <w:pPr>
              <w:pStyle w:val="Compact"/>
              <w:spacing w:after="40"/>
            </w:pPr>
          </w:p>
        </w:tc>
        <w:tc>
          <w:tcPr>
            <w:tcW w:w="3118" w:type="dxa"/>
          </w:tcPr>
          <w:p w:rsidR="00CD2A18" w:rsidRDefault="00992D28">
            <w:pPr>
              <w:pStyle w:val="Compact"/>
              <w:spacing w:after="40"/>
              <w:jc w:val="left"/>
            </w:pPr>
            <w:r>
              <w:rPr>
                <w:sz w:val="19"/>
              </w:rPr>
              <w:t>Lisibilité et Pagination</w:t>
            </w:r>
          </w:p>
        </w:tc>
        <w:tc>
          <w:tcPr>
            <w:tcW w:w="3175" w:type="dxa"/>
          </w:tcPr>
          <w:p w:rsidR="00CD2A18" w:rsidRDefault="00992D28">
            <w:pPr>
              <w:pStyle w:val="Compact"/>
              <w:spacing w:after="40"/>
              <w:jc w:val="left"/>
            </w:pPr>
            <w:r>
              <w:rPr>
                <w:sz w:val="19"/>
              </w:rPr>
              <w:t>Oui/Non</w:t>
            </w:r>
          </w:p>
        </w:tc>
      </w:tr>
      <w:tr w:rsidR="00CD2A18" w:rsidTr="00CD2A18">
        <w:tc>
          <w:tcPr>
            <w:tcW w:w="3118" w:type="dxa"/>
          </w:tcPr>
          <w:p w:rsidR="00CD2A18" w:rsidRDefault="00992D28">
            <w:pPr>
              <w:pStyle w:val="Compact"/>
              <w:spacing w:after="40"/>
              <w:jc w:val="left"/>
            </w:pPr>
            <w:r>
              <w:rPr>
                <w:b/>
                <w:bCs/>
                <w:sz w:val="19"/>
              </w:rPr>
              <w:t>2</w:t>
            </w:r>
          </w:p>
        </w:tc>
        <w:tc>
          <w:tcPr>
            <w:tcW w:w="3118" w:type="dxa"/>
          </w:tcPr>
          <w:p w:rsidR="00CD2A18" w:rsidRDefault="00992D28">
            <w:pPr>
              <w:pStyle w:val="Compact"/>
              <w:spacing w:after="40"/>
              <w:jc w:val="left"/>
            </w:pPr>
            <w:r>
              <w:rPr>
                <w:b/>
                <w:bCs/>
                <w:sz w:val="19"/>
              </w:rPr>
              <w:t>Références dans les réalisations similaires</w:t>
            </w:r>
          </w:p>
        </w:tc>
        <w:tc>
          <w:tcPr>
            <w:tcW w:w="3175" w:type="dxa"/>
          </w:tcPr>
          <w:p w:rsidR="00CD2A18" w:rsidRDefault="00CD2A18">
            <w:pPr>
              <w:pStyle w:val="Compact"/>
              <w:spacing w:after="40"/>
            </w:pPr>
          </w:p>
        </w:tc>
      </w:tr>
      <w:tr w:rsidR="00CD2A18" w:rsidTr="00CD2A18">
        <w:tc>
          <w:tcPr>
            <w:tcW w:w="3118" w:type="dxa"/>
          </w:tcPr>
          <w:p w:rsidR="00CD2A18" w:rsidRDefault="00CD2A18">
            <w:pPr>
              <w:pStyle w:val="Compact"/>
              <w:spacing w:after="40"/>
            </w:pPr>
          </w:p>
        </w:tc>
        <w:tc>
          <w:tcPr>
            <w:tcW w:w="3118" w:type="dxa"/>
          </w:tcPr>
          <w:p w:rsidR="00CD2A18" w:rsidRDefault="00992D28">
            <w:pPr>
              <w:pStyle w:val="Compact"/>
              <w:spacing w:after="40"/>
              <w:jc w:val="left"/>
            </w:pPr>
            <w:r>
              <w:rPr>
                <w:sz w:val="19"/>
              </w:rPr>
              <w:t>Liste des références pour les 07 dernières années en cours (dates)</w:t>
            </w:r>
          </w:p>
        </w:tc>
        <w:tc>
          <w:tcPr>
            <w:tcW w:w="3175" w:type="dxa"/>
          </w:tcPr>
          <w:p w:rsidR="00CD2A18" w:rsidRDefault="00992D28">
            <w:pPr>
              <w:pStyle w:val="Compact"/>
              <w:spacing w:after="40"/>
              <w:jc w:val="left"/>
            </w:pPr>
            <w:r>
              <w:rPr>
                <w:sz w:val="19"/>
              </w:rPr>
              <w:t>Oui/Non</w:t>
            </w:r>
          </w:p>
        </w:tc>
      </w:tr>
      <w:tr w:rsidR="00CD2A18" w:rsidTr="00CD2A18">
        <w:tc>
          <w:tcPr>
            <w:tcW w:w="3118" w:type="dxa"/>
          </w:tcPr>
          <w:p w:rsidR="00CD2A18" w:rsidRDefault="00CD2A18">
            <w:pPr>
              <w:pStyle w:val="Compact"/>
              <w:spacing w:after="40"/>
            </w:pPr>
          </w:p>
        </w:tc>
        <w:tc>
          <w:tcPr>
            <w:tcW w:w="3118" w:type="dxa"/>
          </w:tcPr>
          <w:p w:rsidR="00CD2A18" w:rsidRDefault="00992D28">
            <w:pPr>
              <w:pStyle w:val="Compact"/>
              <w:spacing w:after="40"/>
              <w:jc w:val="left"/>
            </w:pPr>
            <w:r>
              <w:rPr>
                <w:sz w:val="19"/>
              </w:rPr>
              <w:t>Justifié d’au moins 02 références d’ouvrages similaires réalisés (justifiés par la 1ère et dernière page du contrat + pv de réception ou attestation de bonne fin)</w:t>
            </w:r>
          </w:p>
        </w:tc>
        <w:tc>
          <w:tcPr>
            <w:tcW w:w="3175" w:type="dxa"/>
          </w:tcPr>
          <w:p w:rsidR="00CD2A18" w:rsidRDefault="00992D28">
            <w:pPr>
              <w:pStyle w:val="Compact"/>
              <w:spacing w:after="40"/>
              <w:jc w:val="left"/>
            </w:pPr>
            <w:r>
              <w:rPr>
                <w:sz w:val="19"/>
              </w:rPr>
              <w:t>Oui/Non</w:t>
            </w:r>
          </w:p>
        </w:tc>
      </w:tr>
      <w:tr w:rsidR="00CD2A18" w:rsidTr="00CD2A18">
        <w:tc>
          <w:tcPr>
            <w:tcW w:w="3118" w:type="dxa"/>
          </w:tcPr>
          <w:p w:rsidR="00CD2A18" w:rsidRDefault="00992D28">
            <w:pPr>
              <w:pStyle w:val="Compact"/>
              <w:spacing w:after="40"/>
              <w:jc w:val="left"/>
            </w:pPr>
            <w:r>
              <w:rPr>
                <w:b/>
                <w:bCs/>
                <w:sz w:val="19"/>
              </w:rPr>
              <w:t>3</w:t>
            </w:r>
          </w:p>
        </w:tc>
        <w:tc>
          <w:tcPr>
            <w:tcW w:w="3118" w:type="dxa"/>
          </w:tcPr>
          <w:p w:rsidR="00CD2A18" w:rsidRDefault="00992D28">
            <w:pPr>
              <w:pStyle w:val="Compact"/>
              <w:spacing w:after="40"/>
              <w:jc w:val="left"/>
            </w:pPr>
            <w:r>
              <w:rPr>
                <w:b/>
                <w:bCs/>
                <w:sz w:val="19"/>
              </w:rPr>
              <w:t>Qualité du personnel</w:t>
            </w:r>
          </w:p>
        </w:tc>
        <w:tc>
          <w:tcPr>
            <w:tcW w:w="3175" w:type="dxa"/>
          </w:tcPr>
          <w:p w:rsidR="00CD2A18" w:rsidRDefault="00CD2A18">
            <w:pPr>
              <w:pStyle w:val="Compact"/>
              <w:spacing w:after="40"/>
            </w:pPr>
          </w:p>
        </w:tc>
      </w:tr>
      <w:tr w:rsidR="00CD2A18" w:rsidTr="00CD2A18">
        <w:tc>
          <w:tcPr>
            <w:tcW w:w="3118" w:type="dxa"/>
          </w:tcPr>
          <w:p w:rsidR="00CD2A18" w:rsidRDefault="00CD2A18">
            <w:pPr>
              <w:pStyle w:val="Compact"/>
              <w:spacing w:after="40"/>
            </w:pPr>
          </w:p>
        </w:tc>
        <w:tc>
          <w:tcPr>
            <w:tcW w:w="3118" w:type="dxa"/>
          </w:tcPr>
          <w:p w:rsidR="00CD2A18" w:rsidRDefault="00992D28">
            <w:pPr>
              <w:pStyle w:val="Compact"/>
              <w:spacing w:after="40"/>
              <w:jc w:val="left"/>
            </w:pPr>
            <w:r>
              <w:rPr>
                <w:b/>
                <w:bCs/>
                <w:sz w:val="19"/>
              </w:rPr>
              <w:t>Conducteur des travaux </w:t>
            </w:r>
          </w:p>
        </w:tc>
        <w:tc>
          <w:tcPr>
            <w:tcW w:w="3175" w:type="dxa"/>
          </w:tcPr>
          <w:p w:rsidR="00CD2A18" w:rsidRDefault="00CD2A18">
            <w:pPr>
              <w:pStyle w:val="Compact"/>
              <w:spacing w:after="40"/>
            </w:pPr>
          </w:p>
        </w:tc>
      </w:tr>
      <w:tr w:rsidR="00CD2A18" w:rsidTr="00CD2A18">
        <w:tc>
          <w:tcPr>
            <w:tcW w:w="3118" w:type="dxa"/>
          </w:tcPr>
          <w:p w:rsidR="00CD2A18" w:rsidRDefault="00CD2A18">
            <w:pPr>
              <w:pStyle w:val="Compact"/>
              <w:spacing w:after="40"/>
            </w:pPr>
          </w:p>
        </w:tc>
        <w:tc>
          <w:tcPr>
            <w:tcW w:w="3118" w:type="dxa"/>
          </w:tcPr>
          <w:p w:rsidR="00CD2A18" w:rsidRDefault="00992D28">
            <w:pPr>
              <w:pStyle w:val="Compact"/>
              <w:spacing w:after="40"/>
              <w:jc w:val="left"/>
            </w:pPr>
            <w:r>
              <w:rPr>
                <w:sz w:val="19"/>
              </w:rPr>
              <w:t>Diplôme (ingénieur de génie industriel ou de génie électrique justifiant d’une formation dans les énergies renouvelables Bac+3) daté et signé</w:t>
            </w:r>
          </w:p>
        </w:tc>
        <w:tc>
          <w:tcPr>
            <w:tcW w:w="3175" w:type="dxa"/>
          </w:tcPr>
          <w:p w:rsidR="00CD2A18" w:rsidRDefault="00992D28">
            <w:pPr>
              <w:pStyle w:val="Compact"/>
              <w:spacing w:after="40"/>
              <w:jc w:val="left"/>
            </w:pPr>
            <w:r>
              <w:rPr>
                <w:sz w:val="19"/>
              </w:rPr>
              <w:t>Oui/Non</w:t>
            </w:r>
          </w:p>
        </w:tc>
      </w:tr>
      <w:tr w:rsidR="00CD2A18" w:rsidTr="00CD2A18">
        <w:tc>
          <w:tcPr>
            <w:tcW w:w="3118" w:type="dxa"/>
          </w:tcPr>
          <w:p w:rsidR="00CD2A18" w:rsidRDefault="00CD2A18">
            <w:pPr>
              <w:pStyle w:val="Compact"/>
              <w:spacing w:after="40"/>
            </w:pPr>
          </w:p>
        </w:tc>
        <w:tc>
          <w:tcPr>
            <w:tcW w:w="3118" w:type="dxa"/>
          </w:tcPr>
          <w:p w:rsidR="00CD2A18" w:rsidRDefault="00992D28">
            <w:pPr>
              <w:pStyle w:val="Compact"/>
              <w:spacing w:after="40"/>
              <w:jc w:val="left"/>
            </w:pPr>
            <w:r>
              <w:rPr>
                <w:sz w:val="19"/>
              </w:rPr>
              <w:t>Curriculum Vitae du Chef de Projet, daté et signé</w:t>
            </w:r>
          </w:p>
        </w:tc>
        <w:tc>
          <w:tcPr>
            <w:tcW w:w="3175" w:type="dxa"/>
          </w:tcPr>
          <w:p w:rsidR="00CD2A18" w:rsidRDefault="00992D28">
            <w:pPr>
              <w:pStyle w:val="Compact"/>
              <w:spacing w:after="40"/>
              <w:jc w:val="left"/>
            </w:pPr>
            <w:r>
              <w:rPr>
                <w:sz w:val="19"/>
              </w:rPr>
              <w:t>Oui/Non</w:t>
            </w:r>
          </w:p>
        </w:tc>
      </w:tr>
      <w:tr w:rsidR="00CD2A18" w:rsidTr="00CD2A18">
        <w:tc>
          <w:tcPr>
            <w:tcW w:w="3118" w:type="dxa"/>
          </w:tcPr>
          <w:p w:rsidR="00CD2A18" w:rsidRDefault="00CD2A18">
            <w:pPr>
              <w:pStyle w:val="Compact"/>
              <w:spacing w:after="40"/>
            </w:pPr>
          </w:p>
        </w:tc>
        <w:tc>
          <w:tcPr>
            <w:tcW w:w="3118" w:type="dxa"/>
          </w:tcPr>
          <w:p w:rsidR="00CD2A18" w:rsidRDefault="00992D28">
            <w:pPr>
              <w:pStyle w:val="Compact"/>
              <w:spacing w:after="40"/>
              <w:jc w:val="left"/>
            </w:pPr>
            <w:r>
              <w:rPr>
                <w:sz w:val="19"/>
              </w:rPr>
              <w:t>Ancienneté ≥ 3 ans d’expérience dans le domaine similaire</w:t>
            </w:r>
          </w:p>
        </w:tc>
        <w:tc>
          <w:tcPr>
            <w:tcW w:w="3175" w:type="dxa"/>
          </w:tcPr>
          <w:p w:rsidR="00CD2A18" w:rsidRDefault="00992D28">
            <w:pPr>
              <w:pStyle w:val="Compact"/>
              <w:spacing w:after="40"/>
              <w:jc w:val="left"/>
            </w:pPr>
            <w:r>
              <w:rPr>
                <w:sz w:val="19"/>
              </w:rPr>
              <w:t>Oui/Non</w:t>
            </w:r>
          </w:p>
        </w:tc>
      </w:tr>
      <w:tr w:rsidR="00CD2A18" w:rsidTr="00CD2A18">
        <w:tc>
          <w:tcPr>
            <w:tcW w:w="3118" w:type="dxa"/>
          </w:tcPr>
          <w:p w:rsidR="00CD2A18" w:rsidRDefault="00CD2A18">
            <w:pPr>
              <w:pStyle w:val="Compact"/>
              <w:spacing w:after="40"/>
            </w:pPr>
          </w:p>
        </w:tc>
        <w:tc>
          <w:tcPr>
            <w:tcW w:w="3118" w:type="dxa"/>
          </w:tcPr>
          <w:p w:rsidR="00CD2A18" w:rsidRDefault="00992D28">
            <w:pPr>
              <w:pStyle w:val="Compact"/>
              <w:spacing w:after="40"/>
              <w:jc w:val="left"/>
            </w:pPr>
            <w:r>
              <w:rPr>
                <w:b/>
                <w:bCs/>
                <w:sz w:val="19"/>
              </w:rPr>
              <w:t>Chef Chantier</w:t>
            </w:r>
          </w:p>
        </w:tc>
        <w:tc>
          <w:tcPr>
            <w:tcW w:w="3175" w:type="dxa"/>
          </w:tcPr>
          <w:p w:rsidR="00CD2A18" w:rsidRDefault="00CD2A18">
            <w:pPr>
              <w:pStyle w:val="Compact"/>
              <w:spacing w:after="40"/>
            </w:pPr>
          </w:p>
        </w:tc>
      </w:tr>
      <w:tr w:rsidR="00CD2A18" w:rsidTr="00CD2A18">
        <w:tc>
          <w:tcPr>
            <w:tcW w:w="3118" w:type="dxa"/>
          </w:tcPr>
          <w:p w:rsidR="00CD2A18" w:rsidRDefault="00CD2A18">
            <w:pPr>
              <w:pStyle w:val="Compact"/>
              <w:spacing w:after="40"/>
            </w:pPr>
          </w:p>
        </w:tc>
        <w:tc>
          <w:tcPr>
            <w:tcW w:w="3118" w:type="dxa"/>
          </w:tcPr>
          <w:p w:rsidR="00CD2A18" w:rsidRDefault="00992D28">
            <w:pPr>
              <w:pStyle w:val="Compact"/>
              <w:spacing w:after="40"/>
              <w:jc w:val="left"/>
            </w:pPr>
            <w:r>
              <w:rPr>
                <w:sz w:val="19"/>
              </w:rPr>
              <w:t>Diplôme (Technicien de génie industriel ou de génie électrique ou justifiant d’une formation dans les énergies renouvelables Bac+2) daté et signé</w:t>
            </w:r>
          </w:p>
        </w:tc>
        <w:tc>
          <w:tcPr>
            <w:tcW w:w="3175" w:type="dxa"/>
          </w:tcPr>
          <w:p w:rsidR="00CD2A18" w:rsidRDefault="00992D28">
            <w:pPr>
              <w:pStyle w:val="Compact"/>
              <w:spacing w:after="40"/>
              <w:jc w:val="left"/>
            </w:pPr>
            <w:r>
              <w:rPr>
                <w:sz w:val="19"/>
              </w:rPr>
              <w:t>Oui/Non</w:t>
            </w:r>
          </w:p>
        </w:tc>
      </w:tr>
      <w:tr w:rsidR="00CD2A18" w:rsidTr="00CD2A18">
        <w:tc>
          <w:tcPr>
            <w:tcW w:w="3118" w:type="dxa"/>
          </w:tcPr>
          <w:p w:rsidR="00CD2A18" w:rsidRDefault="00CD2A18">
            <w:pPr>
              <w:pStyle w:val="Compact"/>
              <w:spacing w:after="40"/>
            </w:pPr>
          </w:p>
        </w:tc>
        <w:tc>
          <w:tcPr>
            <w:tcW w:w="3118" w:type="dxa"/>
          </w:tcPr>
          <w:p w:rsidR="00CD2A18" w:rsidRDefault="00992D28">
            <w:pPr>
              <w:pStyle w:val="Compact"/>
              <w:spacing w:after="40"/>
              <w:jc w:val="left"/>
            </w:pPr>
            <w:r>
              <w:rPr>
                <w:sz w:val="19"/>
              </w:rPr>
              <w:t>Curriculum Vitae du Conducteur des travaux, daté et signé</w:t>
            </w:r>
          </w:p>
        </w:tc>
        <w:tc>
          <w:tcPr>
            <w:tcW w:w="3175" w:type="dxa"/>
          </w:tcPr>
          <w:p w:rsidR="00CD2A18" w:rsidRDefault="00992D28">
            <w:pPr>
              <w:pStyle w:val="Compact"/>
              <w:spacing w:after="40"/>
              <w:jc w:val="left"/>
            </w:pPr>
            <w:r>
              <w:rPr>
                <w:sz w:val="19"/>
              </w:rPr>
              <w:t>Oui/Non</w:t>
            </w:r>
          </w:p>
        </w:tc>
      </w:tr>
      <w:tr w:rsidR="00CD2A18" w:rsidTr="00CD2A18">
        <w:tc>
          <w:tcPr>
            <w:tcW w:w="3118" w:type="dxa"/>
          </w:tcPr>
          <w:p w:rsidR="00CD2A18" w:rsidRDefault="00CD2A18">
            <w:pPr>
              <w:pStyle w:val="Compact"/>
              <w:spacing w:after="40"/>
            </w:pPr>
          </w:p>
        </w:tc>
        <w:tc>
          <w:tcPr>
            <w:tcW w:w="3118" w:type="dxa"/>
          </w:tcPr>
          <w:p w:rsidR="00CD2A18" w:rsidRDefault="00992D28">
            <w:pPr>
              <w:pStyle w:val="Compact"/>
              <w:spacing w:after="40"/>
              <w:jc w:val="left"/>
            </w:pPr>
            <w:r>
              <w:rPr>
                <w:sz w:val="19"/>
              </w:rPr>
              <w:t>Ancienneté ≥ 2 ans d’expérience dans le domaine similaire</w:t>
            </w:r>
          </w:p>
        </w:tc>
        <w:tc>
          <w:tcPr>
            <w:tcW w:w="3175" w:type="dxa"/>
          </w:tcPr>
          <w:p w:rsidR="00CD2A18" w:rsidRDefault="00992D28">
            <w:pPr>
              <w:pStyle w:val="Compact"/>
              <w:spacing w:after="40"/>
              <w:jc w:val="left"/>
            </w:pPr>
            <w:r>
              <w:rPr>
                <w:sz w:val="19"/>
              </w:rPr>
              <w:t>Oui/Non</w:t>
            </w:r>
          </w:p>
        </w:tc>
      </w:tr>
      <w:tr w:rsidR="00CD2A18" w:rsidTr="00CD2A18">
        <w:tc>
          <w:tcPr>
            <w:tcW w:w="3118" w:type="dxa"/>
          </w:tcPr>
          <w:p w:rsidR="00CD2A18" w:rsidRDefault="00CD2A18">
            <w:pPr>
              <w:pStyle w:val="Compact"/>
              <w:spacing w:after="40"/>
            </w:pPr>
          </w:p>
        </w:tc>
        <w:tc>
          <w:tcPr>
            <w:tcW w:w="3118" w:type="dxa"/>
          </w:tcPr>
          <w:p w:rsidR="00CD2A18" w:rsidRDefault="00992D28">
            <w:pPr>
              <w:pStyle w:val="Compact"/>
              <w:spacing w:after="40"/>
              <w:jc w:val="left"/>
            </w:pPr>
            <w:r>
              <w:rPr>
                <w:b/>
                <w:bCs/>
                <w:sz w:val="19"/>
              </w:rPr>
              <w:t>Environnementaliste ou Respensable QHSE ou équivalent :</w:t>
            </w:r>
            <w:r>
              <w:rPr>
                <w:sz w:val="19"/>
              </w:rPr>
              <w:t xml:space="preserve"> niveau Bac+3 en sciences environnementales/sociales ou </w:t>
            </w:r>
            <w:r>
              <w:rPr>
                <w:sz w:val="19"/>
              </w:rPr>
              <w:lastRenderedPageBreak/>
              <w:t>équivalent, avec au moins 05 ans d’expérience dans la mise en œuvre des projets</w:t>
            </w:r>
          </w:p>
        </w:tc>
        <w:tc>
          <w:tcPr>
            <w:tcW w:w="3175" w:type="dxa"/>
          </w:tcPr>
          <w:p w:rsidR="00CD2A18" w:rsidRDefault="00992D28">
            <w:pPr>
              <w:pStyle w:val="Compact"/>
              <w:spacing w:after="40"/>
              <w:jc w:val="left"/>
            </w:pPr>
            <w:r>
              <w:rPr>
                <w:sz w:val="19"/>
              </w:rPr>
              <w:lastRenderedPageBreak/>
              <w:t>Oui/Non</w:t>
            </w:r>
          </w:p>
        </w:tc>
      </w:tr>
      <w:tr w:rsidR="00CD2A18" w:rsidTr="00CD2A18">
        <w:tc>
          <w:tcPr>
            <w:tcW w:w="3118" w:type="dxa"/>
          </w:tcPr>
          <w:p w:rsidR="00CD2A18" w:rsidRDefault="00992D28">
            <w:pPr>
              <w:pStyle w:val="Compact"/>
              <w:spacing w:after="40"/>
              <w:jc w:val="left"/>
            </w:pPr>
            <w:r>
              <w:rPr>
                <w:b/>
                <w:bCs/>
                <w:sz w:val="19"/>
              </w:rPr>
              <w:lastRenderedPageBreak/>
              <w:t>4</w:t>
            </w:r>
          </w:p>
        </w:tc>
        <w:tc>
          <w:tcPr>
            <w:tcW w:w="3118" w:type="dxa"/>
          </w:tcPr>
          <w:p w:rsidR="00CD2A18" w:rsidRDefault="00992D28">
            <w:pPr>
              <w:pStyle w:val="Compact"/>
              <w:spacing w:after="40"/>
              <w:jc w:val="left"/>
            </w:pPr>
            <w:r>
              <w:rPr>
                <w:b/>
                <w:bCs/>
                <w:sz w:val="19"/>
              </w:rPr>
              <w:t>Matériel de Chantier</w:t>
            </w:r>
          </w:p>
        </w:tc>
        <w:tc>
          <w:tcPr>
            <w:tcW w:w="3175" w:type="dxa"/>
          </w:tcPr>
          <w:p w:rsidR="00CD2A18" w:rsidRDefault="00CD2A18">
            <w:pPr>
              <w:pStyle w:val="Compact"/>
              <w:spacing w:after="40"/>
            </w:pPr>
          </w:p>
        </w:tc>
      </w:tr>
      <w:tr w:rsidR="00CD2A18" w:rsidTr="00CD2A18">
        <w:tc>
          <w:tcPr>
            <w:tcW w:w="3118" w:type="dxa"/>
          </w:tcPr>
          <w:p w:rsidR="00CD2A18" w:rsidRDefault="00CD2A18">
            <w:pPr>
              <w:pStyle w:val="Compact"/>
              <w:spacing w:after="40"/>
            </w:pPr>
          </w:p>
        </w:tc>
        <w:tc>
          <w:tcPr>
            <w:tcW w:w="3118" w:type="dxa"/>
          </w:tcPr>
          <w:p w:rsidR="00CD2A18" w:rsidRDefault="00992D28">
            <w:pPr>
              <w:pStyle w:val="Compact"/>
              <w:spacing w:after="40"/>
              <w:jc w:val="left"/>
            </w:pPr>
            <w:r>
              <w:rPr>
                <w:sz w:val="19"/>
              </w:rPr>
              <w:t>Liste de matériels de petits matériels cohérents avec les tâches (produire photocopie des factures d’achat ou facture de location)</w:t>
            </w:r>
          </w:p>
        </w:tc>
        <w:tc>
          <w:tcPr>
            <w:tcW w:w="3175" w:type="dxa"/>
          </w:tcPr>
          <w:p w:rsidR="00CD2A18" w:rsidRDefault="00992D28">
            <w:pPr>
              <w:pStyle w:val="Compact"/>
              <w:spacing w:after="40"/>
              <w:jc w:val="left"/>
            </w:pPr>
            <w:r>
              <w:rPr>
                <w:sz w:val="19"/>
              </w:rPr>
              <w:t>Oui/Non</w:t>
            </w:r>
          </w:p>
        </w:tc>
      </w:tr>
      <w:tr w:rsidR="00CD2A18" w:rsidTr="00CD2A18">
        <w:tc>
          <w:tcPr>
            <w:tcW w:w="3118" w:type="dxa"/>
          </w:tcPr>
          <w:p w:rsidR="00CD2A18" w:rsidRDefault="00992D28">
            <w:pPr>
              <w:pStyle w:val="Compact"/>
              <w:spacing w:after="40"/>
              <w:jc w:val="left"/>
            </w:pPr>
            <w:r>
              <w:rPr>
                <w:b/>
                <w:bCs/>
                <w:sz w:val="19"/>
              </w:rPr>
              <w:t>5</w:t>
            </w:r>
          </w:p>
        </w:tc>
        <w:tc>
          <w:tcPr>
            <w:tcW w:w="3118" w:type="dxa"/>
          </w:tcPr>
          <w:p w:rsidR="00CD2A18" w:rsidRDefault="00992D28">
            <w:pPr>
              <w:pStyle w:val="Compact"/>
              <w:spacing w:after="40"/>
              <w:jc w:val="left"/>
            </w:pPr>
            <w:r>
              <w:rPr>
                <w:b/>
                <w:bCs/>
                <w:sz w:val="19"/>
              </w:rPr>
              <w:t>Méthodologie d’exécution des travaux</w:t>
            </w:r>
          </w:p>
        </w:tc>
        <w:tc>
          <w:tcPr>
            <w:tcW w:w="3175" w:type="dxa"/>
          </w:tcPr>
          <w:p w:rsidR="00CD2A18" w:rsidRDefault="00CD2A18">
            <w:pPr>
              <w:pStyle w:val="Compact"/>
              <w:spacing w:after="40"/>
            </w:pPr>
          </w:p>
        </w:tc>
      </w:tr>
      <w:tr w:rsidR="00CD2A18" w:rsidTr="00CD2A18">
        <w:tc>
          <w:tcPr>
            <w:tcW w:w="3118" w:type="dxa"/>
          </w:tcPr>
          <w:p w:rsidR="00CD2A18" w:rsidRDefault="00CD2A18">
            <w:pPr>
              <w:pStyle w:val="Compact"/>
              <w:spacing w:after="40"/>
            </w:pPr>
          </w:p>
        </w:tc>
        <w:tc>
          <w:tcPr>
            <w:tcW w:w="3118" w:type="dxa"/>
          </w:tcPr>
          <w:p w:rsidR="00CD2A18" w:rsidRDefault="00992D28">
            <w:pPr>
              <w:pStyle w:val="Compact"/>
              <w:spacing w:after="40"/>
              <w:jc w:val="left"/>
            </w:pPr>
            <w:r>
              <w:rPr>
                <w:sz w:val="19"/>
              </w:rPr>
              <w:t>Note technique détaillée concernant l’organisation des travaux</w:t>
            </w:r>
          </w:p>
        </w:tc>
        <w:tc>
          <w:tcPr>
            <w:tcW w:w="3175" w:type="dxa"/>
          </w:tcPr>
          <w:p w:rsidR="00CD2A18" w:rsidRDefault="00992D28">
            <w:pPr>
              <w:pStyle w:val="Compact"/>
              <w:spacing w:after="40"/>
              <w:jc w:val="left"/>
            </w:pPr>
            <w:r>
              <w:rPr>
                <w:sz w:val="19"/>
              </w:rPr>
              <w:t>Oui/Non</w:t>
            </w:r>
          </w:p>
        </w:tc>
      </w:tr>
      <w:tr w:rsidR="00CD2A18" w:rsidTr="00CD2A18">
        <w:tc>
          <w:tcPr>
            <w:tcW w:w="3118" w:type="dxa"/>
          </w:tcPr>
          <w:p w:rsidR="00CD2A18" w:rsidRDefault="00CD2A18">
            <w:pPr>
              <w:pStyle w:val="Compact"/>
              <w:spacing w:after="40"/>
            </w:pPr>
          </w:p>
        </w:tc>
        <w:tc>
          <w:tcPr>
            <w:tcW w:w="3118" w:type="dxa"/>
          </w:tcPr>
          <w:p w:rsidR="00CD2A18" w:rsidRDefault="00992D28">
            <w:pPr>
              <w:pStyle w:val="Compact"/>
              <w:spacing w:after="40"/>
              <w:jc w:val="left"/>
            </w:pPr>
            <w:r>
              <w:rPr>
                <w:sz w:val="19"/>
              </w:rPr>
              <w:t>Description des règles de protection socio-environnementale (protection de l’environnement, sécurité, santé et hygiène des personnels du chantier)</w:t>
            </w:r>
          </w:p>
        </w:tc>
        <w:tc>
          <w:tcPr>
            <w:tcW w:w="3175" w:type="dxa"/>
          </w:tcPr>
          <w:p w:rsidR="00CD2A18" w:rsidRDefault="00992D28">
            <w:pPr>
              <w:pStyle w:val="Compact"/>
              <w:spacing w:after="40"/>
              <w:jc w:val="left"/>
            </w:pPr>
            <w:r>
              <w:rPr>
                <w:sz w:val="19"/>
              </w:rPr>
              <w:t>Oui/Non</w:t>
            </w:r>
          </w:p>
        </w:tc>
      </w:tr>
      <w:tr w:rsidR="00CD2A18" w:rsidTr="00CD2A18">
        <w:tc>
          <w:tcPr>
            <w:tcW w:w="3118" w:type="dxa"/>
          </w:tcPr>
          <w:p w:rsidR="00CD2A18" w:rsidRDefault="00CD2A18">
            <w:pPr>
              <w:pStyle w:val="Compact"/>
              <w:spacing w:after="40"/>
            </w:pPr>
          </w:p>
        </w:tc>
        <w:tc>
          <w:tcPr>
            <w:tcW w:w="3118" w:type="dxa"/>
          </w:tcPr>
          <w:p w:rsidR="00CD2A18" w:rsidRDefault="00992D28">
            <w:pPr>
              <w:pStyle w:val="Compact"/>
              <w:spacing w:after="40"/>
              <w:jc w:val="left"/>
            </w:pPr>
            <w:r>
              <w:rPr>
                <w:sz w:val="19"/>
              </w:rPr>
              <w:t>Planning détaillé d’exécution des travaux avec délais ≤ quatre vingt dix (90) jours</w:t>
            </w:r>
          </w:p>
        </w:tc>
        <w:tc>
          <w:tcPr>
            <w:tcW w:w="3175" w:type="dxa"/>
          </w:tcPr>
          <w:p w:rsidR="00CD2A18" w:rsidRDefault="00992D28">
            <w:pPr>
              <w:pStyle w:val="Compact"/>
              <w:spacing w:after="40"/>
              <w:jc w:val="left"/>
            </w:pPr>
            <w:r>
              <w:rPr>
                <w:sz w:val="19"/>
              </w:rPr>
              <w:t>Oui/Non</w:t>
            </w:r>
          </w:p>
        </w:tc>
      </w:tr>
      <w:tr w:rsidR="00CD2A18" w:rsidTr="00CD2A18">
        <w:tc>
          <w:tcPr>
            <w:tcW w:w="3118" w:type="dxa"/>
          </w:tcPr>
          <w:p w:rsidR="00CD2A18" w:rsidRDefault="00992D28">
            <w:pPr>
              <w:pStyle w:val="Compact"/>
              <w:spacing w:after="40"/>
              <w:jc w:val="left"/>
            </w:pPr>
            <w:r>
              <w:rPr>
                <w:b/>
                <w:bCs/>
                <w:sz w:val="19"/>
              </w:rPr>
              <w:t>6</w:t>
            </w:r>
          </w:p>
        </w:tc>
        <w:tc>
          <w:tcPr>
            <w:tcW w:w="3118" w:type="dxa"/>
          </w:tcPr>
          <w:p w:rsidR="00CD2A18" w:rsidRDefault="00992D28">
            <w:pPr>
              <w:pStyle w:val="Compact"/>
              <w:spacing w:after="40"/>
              <w:jc w:val="left"/>
            </w:pPr>
            <w:r>
              <w:rPr>
                <w:sz w:val="19"/>
              </w:rPr>
              <w:t>Cahier des clauses techniques particulières, paraphé à chaque page, daté et signé à la dernière page</w:t>
            </w:r>
          </w:p>
        </w:tc>
        <w:tc>
          <w:tcPr>
            <w:tcW w:w="3175" w:type="dxa"/>
          </w:tcPr>
          <w:p w:rsidR="00CD2A18" w:rsidRDefault="00992D28">
            <w:pPr>
              <w:pStyle w:val="Compact"/>
              <w:spacing w:after="40"/>
              <w:jc w:val="left"/>
            </w:pPr>
            <w:r>
              <w:rPr>
                <w:sz w:val="19"/>
              </w:rPr>
              <w:t>Oui/Non</w:t>
            </w:r>
          </w:p>
        </w:tc>
      </w:tr>
      <w:tr w:rsidR="00CD2A18" w:rsidTr="00CD2A18">
        <w:tc>
          <w:tcPr>
            <w:tcW w:w="3118" w:type="dxa"/>
          </w:tcPr>
          <w:p w:rsidR="00CD2A18" w:rsidRDefault="00992D28">
            <w:pPr>
              <w:pStyle w:val="Compact"/>
              <w:spacing w:after="40"/>
              <w:jc w:val="left"/>
            </w:pPr>
            <w:r>
              <w:rPr>
                <w:b/>
                <w:bCs/>
                <w:sz w:val="19"/>
              </w:rPr>
              <w:t>7</w:t>
            </w:r>
          </w:p>
        </w:tc>
        <w:tc>
          <w:tcPr>
            <w:tcW w:w="3118" w:type="dxa"/>
          </w:tcPr>
          <w:p w:rsidR="00CD2A18" w:rsidRDefault="00992D28">
            <w:pPr>
              <w:pStyle w:val="Compact"/>
              <w:spacing w:after="40"/>
              <w:jc w:val="left"/>
            </w:pPr>
            <w:r>
              <w:rPr>
                <w:sz w:val="19"/>
              </w:rPr>
              <w:t>Cahier des clauses environnementales et sociales, paraphé à chaque page, daté et signé à la dernière page</w:t>
            </w:r>
          </w:p>
        </w:tc>
        <w:tc>
          <w:tcPr>
            <w:tcW w:w="3175" w:type="dxa"/>
          </w:tcPr>
          <w:p w:rsidR="00CD2A18" w:rsidRDefault="00992D28">
            <w:pPr>
              <w:pStyle w:val="Compact"/>
              <w:spacing w:after="40"/>
              <w:jc w:val="left"/>
            </w:pPr>
            <w:r>
              <w:rPr>
                <w:sz w:val="19"/>
              </w:rPr>
              <w:t>Oui/Non</w:t>
            </w:r>
          </w:p>
        </w:tc>
      </w:tr>
      <w:tr w:rsidR="00CD2A18" w:rsidTr="00CD2A18">
        <w:tc>
          <w:tcPr>
            <w:tcW w:w="3118" w:type="dxa"/>
          </w:tcPr>
          <w:p w:rsidR="00CD2A18" w:rsidRDefault="00992D28">
            <w:pPr>
              <w:pStyle w:val="Compact"/>
              <w:spacing w:after="40"/>
              <w:jc w:val="left"/>
            </w:pPr>
            <w:r>
              <w:rPr>
                <w:b/>
                <w:bCs/>
                <w:sz w:val="19"/>
              </w:rPr>
              <w:t>8</w:t>
            </w:r>
          </w:p>
        </w:tc>
        <w:tc>
          <w:tcPr>
            <w:tcW w:w="3118" w:type="dxa"/>
          </w:tcPr>
          <w:p w:rsidR="00CD2A18" w:rsidRDefault="00992D28">
            <w:pPr>
              <w:pStyle w:val="Compact"/>
              <w:spacing w:after="40"/>
              <w:jc w:val="left"/>
            </w:pPr>
            <w:r>
              <w:rPr>
                <w:sz w:val="19"/>
              </w:rPr>
              <w:t>Cahier des Clauses administratives particulières paraphé à chaque page, daté et signé à la dernière page</w:t>
            </w:r>
          </w:p>
        </w:tc>
        <w:tc>
          <w:tcPr>
            <w:tcW w:w="3175" w:type="dxa"/>
          </w:tcPr>
          <w:p w:rsidR="00CD2A18" w:rsidRDefault="00992D28">
            <w:pPr>
              <w:pStyle w:val="Compact"/>
              <w:spacing w:after="40"/>
              <w:jc w:val="left"/>
            </w:pPr>
            <w:r>
              <w:rPr>
                <w:sz w:val="19"/>
              </w:rPr>
              <w:t>Oui/Non</w:t>
            </w:r>
          </w:p>
        </w:tc>
      </w:tr>
      <w:tr w:rsidR="00CD2A18" w:rsidTr="00CD2A18">
        <w:tc>
          <w:tcPr>
            <w:tcW w:w="3118" w:type="dxa"/>
          </w:tcPr>
          <w:p w:rsidR="00CD2A18" w:rsidRDefault="00CD2A18">
            <w:pPr>
              <w:pStyle w:val="Compact"/>
              <w:spacing w:after="40"/>
            </w:pPr>
          </w:p>
        </w:tc>
        <w:tc>
          <w:tcPr>
            <w:tcW w:w="3118" w:type="dxa"/>
          </w:tcPr>
          <w:p w:rsidR="00CD2A18" w:rsidRDefault="00992D28">
            <w:pPr>
              <w:pStyle w:val="Compact"/>
              <w:spacing w:after="40"/>
              <w:jc w:val="left"/>
            </w:pPr>
            <w:r>
              <w:rPr>
                <w:b/>
                <w:bCs/>
                <w:sz w:val="19"/>
              </w:rPr>
              <w:t>Total des oui</w:t>
            </w:r>
          </w:p>
        </w:tc>
        <w:tc>
          <w:tcPr>
            <w:tcW w:w="3175" w:type="dxa"/>
          </w:tcPr>
          <w:p w:rsidR="00CD2A18" w:rsidRDefault="00992D28">
            <w:pPr>
              <w:pStyle w:val="Compact"/>
              <w:spacing w:after="40"/>
              <w:jc w:val="left"/>
            </w:pPr>
            <w:r>
              <w:rPr>
                <w:b/>
                <w:bCs/>
                <w:sz w:val="19"/>
              </w:rPr>
              <w:t>….. /17</w:t>
            </w:r>
          </w:p>
        </w:tc>
      </w:tr>
    </w:tbl>
    <w:p w:rsidR="00CD2A18" w:rsidRDefault="00992D28">
      <w:pPr>
        <w:pStyle w:val="Corpsdetexte"/>
      </w:pPr>
      <w:r>
        <w:rPr>
          <w:b/>
          <w:bCs/>
          <w:i/>
          <w:iCs/>
        </w:rPr>
        <w:t xml:space="preserve">NB : Seules les offres ayant totalisées </w:t>
      </w:r>
      <w:r>
        <w:rPr>
          <w:i/>
          <w:iCs/>
        </w:rPr>
        <w:t>14</w:t>
      </w:r>
      <w:r>
        <w:rPr>
          <w:b/>
          <w:bCs/>
          <w:i/>
          <w:iCs/>
        </w:rPr>
        <w:t xml:space="preserve"> oui sur </w:t>
      </w:r>
      <w:r>
        <w:rPr>
          <w:i/>
          <w:iCs/>
        </w:rPr>
        <w:t>17</w:t>
      </w:r>
      <w:r>
        <w:rPr>
          <w:b/>
          <w:bCs/>
          <w:i/>
          <w:iCs/>
        </w:rPr>
        <w:t xml:space="preserve"> seront admises pour la suite de la procédure.</w:t>
      </w:r>
    </w:p>
    <w:p w:rsidR="00CD2A18" w:rsidRDefault="00992D28" w:rsidP="00512F1A">
      <w:pPr>
        <w:numPr>
          <w:ilvl w:val="0"/>
          <w:numId w:val="14"/>
        </w:numPr>
      </w:pPr>
      <w:r>
        <w:t>Vérification des opérations arithmétiques, en multipliant le cas échéant les prix unitaires par les quantités et en utilisant le prix en lettres pour procéder aux corrections nécessaires ;</w:t>
      </w:r>
    </w:p>
    <w:p w:rsidR="00CD2A18" w:rsidRDefault="00992D28" w:rsidP="00512F1A">
      <w:pPr>
        <w:numPr>
          <w:ilvl w:val="0"/>
          <w:numId w:val="14"/>
        </w:numPr>
      </w:pPr>
      <w:r>
        <w:t>Élaboration d'un tableau récapitulatif des Cotations sur la base des montants corrigés des erreurs arithmétiques éventuelles, classés par ordre croissant.</w:t>
      </w:r>
    </w:p>
    <w:p w:rsidR="00CD2A18" w:rsidRDefault="00992D28">
      <w:pPr>
        <w:pStyle w:val="FirstParagraph"/>
      </w:pPr>
      <w:r>
        <w:t xml:space="preserve">Aux fins de l’évaluation et de la comparaison, la/es monnaie/s des cotations doit/vent être convertie/s en une même monnaie. La monnaie qui doit être utilisée aux fins de comparaison pour convertir les prix proposés, exprimés dans diverses monnaies en la monnaie de comparaison au taux de change à la vente sera la suivante : franc CFA (XAF) La source du taux de change est la suivante : </w:t>
      </w:r>
      <w:r>
        <w:rPr>
          <w:i/>
          <w:iCs/>
        </w:rPr>
        <w:t xml:space="preserve">la Banque des Etats de l’Afrique Centrale (BEAC). </w:t>
      </w:r>
      <w:r>
        <w:t xml:space="preserve">La date du taux de change est : </w:t>
      </w:r>
      <w:r>
        <w:rPr>
          <w:i/>
          <w:iCs/>
        </w:rPr>
        <w:t>vingt-huit (28) jours avant la date de remise des offres. (NB : Si la monnaie de référence n’est pas cotée à cette date, le taux de change sera celui du dernier jour précédent coté.).</w:t>
      </w:r>
    </w:p>
    <w:p w:rsidR="00CD2A18" w:rsidRDefault="00992D28" w:rsidP="00512F1A">
      <w:pPr>
        <w:pStyle w:val="Compact"/>
        <w:numPr>
          <w:ilvl w:val="0"/>
          <w:numId w:val="15"/>
        </w:numPr>
      </w:pPr>
      <w:r>
        <w:t>Pour les Cotations techniquement conformes, les prix totaux évalués, à l’exclusion des sommes provisionnelles et toute provision pour les imprévus, mais y compris les travaux en régie lorsque leurs prix sont établis de manière compétitive, seront ensuite comparés pour déterminer le prix/s évalué le plus bas.</w:t>
      </w:r>
    </w:p>
    <w:p w:rsidR="00CD2A18" w:rsidRPr="008528E5" w:rsidRDefault="00992D28">
      <w:pPr>
        <w:pStyle w:val="FirstParagraph"/>
        <w:rPr>
          <w:b/>
        </w:rPr>
      </w:pPr>
      <w:r>
        <w:t xml:space="preserve"> </w:t>
      </w:r>
      <w:r w:rsidRPr="008528E5">
        <w:rPr>
          <w:b/>
        </w:rPr>
        <w:t>Attribution du marché</w:t>
      </w:r>
    </w:p>
    <w:p w:rsidR="00CD2A18" w:rsidRPr="008528E5" w:rsidRDefault="00992D28" w:rsidP="00512F1A">
      <w:pPr>
        <w:numPr>
          <w:ilvl w:val="0"/>
          <w:numId w:val="16"/>
        </w:numPr>
        <w:jc w:val="both"/>
        <w:rPr>
          <w:b/>
        </w:rPr>
      </w:pPr>
      <w:r w:rsidRPr="008528E5">
        <w:rPr>
          <w:b/>
        </w:rPr>
        <w:t xml:space="preserve">Le Marché sera attribué à l’Entreprise qui satisfait aux exigences d’admissibilité conformément à la DC, qui offre le/s prix évalué le plus bas, qui offre une cotation techniquement conforme </w:t>
      </w:r>
      <w:proofErr w:type="gramStart"/>
      <w:r w:rsidRPr="008528E5">
        <w:rPr>
          <w:b/>
        </w:rPr>
        <w:t>et</w:t>
      </w:r>
      <w:proofErr w:type="gramEnd"/>
      <w:r w:rsidRPr="008528E5">
        <w:rPr>
          <w:b/>
        </w:rPr>
        <w:t xml:space="preserve"> qui garantit l’achèvement des travaux à la date spécifiée.</w:t>
      </w:r>
    </w:p>
    <w:p w:rsidR="00CD2A18" w:rsidRDefault="00992D28" w:rsidP="00512F1A">
      <w:pPr>
        <w:numPr>
          <w:ilvl w:val="0"/>
          <w:numId w:val="16"/>
        </w:numPr>
      </w:pPr>
      <w:r>
        <w:t>Le Maître d’Ouvrage (MO) invitera par les moyens les plus rapides les Entreprise/s retenue/s pour discussion si nécessaire en vue de finaliser le marché ou pour la signature du marché.</w:t>
      </w:r>
    </w:p>
    <w:p w:rsidR="00CD2A18" w:rsidRDefault="00992D28" w:rsidP="00512F1A">
      <w:pPr>
        <w:numPr>
          <w:ilvl w:val="0"/>
          <w:numId w:val="16"/>
        </w:numPr>
      </w:pPr>
      <w:r>
        <w:lastRenderedPageBreak/>
        <w:t>Le Maître d’Ouvrage (MO) informera par les moyens les plus rapides les autres Entreprises de sa décision d’attribution de marché. Une Entreprise non retenue peut demander des clarifications sur les motifs pour lesquels sa Cotation n’a pas été retenue. Le Maître d’Ouvrage (MO) répondra à une telle demande dans le meilleur délai possible.</w:t>
      </w:r>
    </w:p>
    <w:p w:rsidR="0050104D" w:rsidRPr="006116D6" w:rsidRDefault="00992D28" w:rsidP="00512F1A">
      <w:pPr>
        <w:numPr>
          <w:ilvl w:val="0"/>
          <w:numId w:val="16"/>
        </w:numPr>
      </w:pPr>
      <w:r>
        <w:t xml:space="preserve">Le Maître d’Ouvrage (MO) publiera un avis d’attribution de marché sur son site Web en libre accès, s’il est disponible, ou dans un journal de circulation nationale ou sur UNDB en ligne, dans les 15 jours suivant l’attribution du marché. Les renseignements indiqués comprendront le nom de l’Entreprise retenue, le prix contractuel, la durée du marché, le résumé de </w:t>
      </w:r>
      <w:proofErr w:type="gramStart"/>
      <w:r>
        <w:t>sa</w:t>
      </w:r>
      <w:proofErr w:type="gramEnd"/>
      <w:r>
        <w:t xml:space="preserve"> portée et les </w:t>
      </w:r>
      <w:proofErr w:type="spellStart"/>
      <w:r>
        <w:t>noms</w:t>
      </w:r>
      <w:proofErr w:type="spellEnd"/>
      <w:r>
        <w:t xml:space="preserve"> des </w:t>
      </w:r>
      <w:proofErr w:type="spellStart"/>
      <w:r>
        <w:t>autres</w:t>
      </w:r>
      <w:proofErr w:type="spellEnd"/>
      <w:r>
        <w:t xml:space="preserve"> </w:t>
      </w:r>
      <w:proofErr w:type="spellStart"/>
      <w:r>
        <w:t>Entreprises</w:t>
      </w:r>
      <w:proofErr w:type="spellEnd"/>
      <w:r>
        <w:t xml:space="preserve"> candidates et </w:t>
      </w:r>
      <w:proofErr w:type="spellStart"/>
      <w:r>
        <w:t>leurs</w:t>
      </w:r>
      <w:proofErr w:type="spellEnd"/>
      <w:r>
        <w:t xml:space="preserve"> prix </w:t>
      </w:r>
      <w:proofErr w:type="spellStart"/>
      <w:r>
        <w:t>proposés</w:t>
      </w:r>
      <w:proofErr w:type="spellEnd"/>
      <w:r>
        <w:t xml:space="preserve"> et </w:t>
      </w:r>
      <w:proofErr w:type="spellStart"/>
      <w:r>
        <w:t>évalués</w:t>
      </w:r>
      <w:proofErr w:type="spellEnd"/>
      <w:r>
        <w:t>.</w:t>
      </w:r>
    </w:p>
    <w:p w:rsidR="006116D6" w:rsidRDefault="006116D6" w:rsidP="006116D6">
      <w:pPr>
        <w:pStyle w:val="FirstParagraph"/>
        <w:jc w:val="center"/>
      </w:pPr>
      <w:r>
        <w:rPr>
          <w:b/>
          <w:bCs/>
        </w:rPr>
        <w:t xml:space="preserve">                                                                                             Au nom du Maître </w:t>
      </w:r>
      <w:proofErr w:type="spellStart"/>
      <w:proofErr w:type="gramStart"/>
      <w:r>
        <w:rPr>
          <w:b/>
          <w:bCs/>
        </w:rPr>
        <w:t>d’Ouvrage</w:t>
      </w:r>
      <w:proofErr w:type="spellEnd"/>
      <w:r>
        <w:rPr>
          <w:b/>
          <w:bCs/>
        </w:rPr>
        <w:t xml:space="preserve"> :</w:t>
      </w:r>
      <w:proofErr w:type="gramEnd"/>
    </w:p>
    <w:p w:rsidR="006116D6" w:rsidRDefault="006116D6" w:rsidP="006116D6">
      <w:pPr>
        <w:pStyle w:val="Corpsdetexte"/>
        <w:jc w:val="center"/>
      </w:pPr>
      <w:r>
        <w:rPr>
          <w:b/>
          <w:bCs/>
        </w:rPr>
        <w:t xml:space="preserve">                                                                                                      Doumé, le </w:t>
      </w:r>
      <w:r w:rsidRPr="009F637B">
        <w:rPr>
          <w:b/>
          <w:bCs/>
        </w:rPr>
        <w:t>09/10/2026</w:t>
      </w:r>
    </w:p>
    <w:p w:rsidR="006116D6" w:rsidRDefault="006116D6" w:rsidP="006116D6">
      <w:pPr>
        <w:pStyle w:val="Corpsdetexte"/>
        <w:jc w:val="right"/>
      </w:pPr>
      <w:r>
        <w:rPr>
          <w:b/>
          <w:bCs/>
        </w:rPr>
        <w:t xml:space="preserve">Le </w:t>
      </w:r>
      <w:proofErr w:type="spellStart"/>
      <w:r>
        <w:rPr>
          <w:b/>
          <w:bCs/>
        </w:rPr>
        <w:t>Maire</w:t>
      </w:r>
      <w:proofErr w:type="spellEnd"/>
      <w:r>
        <w:rPr>
          <w:b/>
          <w:bCs/>
        </w:rPr>
        <w:t xml:space="preserve"> de la Commune de Doumé</w:t>
      </w:r>
    </w:p>
    <w:p w:rsidR="0050104D" w:rsidRDefault="0050104D">
      <w:pPr>
        <w:pStyle w:val="FirstParagraph"/>
        <w:rPr>
          <w:b/>
          <w:bCs/>
        </w:rPr>
      </w:pPr>
    </w:p>
    <w:p w:rsidR="0050104D" w:rsidRDefault="0050104D">
      <w:pPr>
        <w:pStyle w:val="FirstParagraph"/>
        <w:rPr>
          <w:b/>
          <w:bCs/>
        </w:rPr>
      </w:pPr>
    </w:p>
    <w:p w:rsidR="006116D6" w:rsidRDefault="006116D6" w:rsidP="006116D6">
      <w:pPr>
        <w:pStyle w:val="Corpsdetexte"/>
        <w:rPr>
          <w:b/>
          <w:bCs/>
        </w:rPr>
      </w:pPr>
    </w:p>
    <w:p w:rsidR="006116D6" w:rsidRDefault="006116D6" w:rsidP="006116D6">
      <w:pPr>
        <w:pStyle w:val="Corpsdetexte"/>
      </w:pPr>
    </w:p>
    <w:p w:rsidR="006116D6" w:rsidRPr="006116D6" w:rsidRDefault="006116D6" w:rsidP="006116D6">
      <w:pPr>
        <w:pStyle w:val="Corpsdetexte"/>
      </w:pPr>
    </w:p>
    <w:p w:rsidR="00CD2A18" w:rsidRDefault="00992D28">
      <w:pPr>
        <w:pStyle w:val="FirstParagraph"/>
      </w:pPr>
      <w:proofErr w:type="spellStart"/>
      <w:r>
        <w:rPr>
          <w:b/>
          <w:bCs/>
        </w:rPr>
        <w:t>Pièces</w:t>
      </w:r>
      <w:proofErr w:type="spellEnd"/>
      <w:r>
        <w:rPr>
          <w:b/>
          <w:bCs/>
        </w:rPr>
        <w:t xml:space="preserve"> </w:t>
      </w:r>
      <w:proofErr w:type="spellStart"/>
      <w:r>
        <w:rPr>
          <w:b/>
          <w:bCs/>
        </w:rPr>
        <w:t>jointes</w:t>
      </w:r>
      <w:proofErr w:type="spellEnd"/>
      <w:r>
        <w:rPr>
          <w:b/>
          <w:bCs/>
        </w:rPr>
        <w:t>:</w:t>
      </w:r>
    </w:p>
    <w:p w:rsidR="00CD2A18" w:rsidRDefault="00992D28">
      <w:pPr>
        <w:pStyle w:val="Corpsdetexte"/>
      </w:pPr>
      <w:r>
        <w:rPr>
          <w:b/>
          <w:bCs/>
        </w:rPr>
        <w:t>Annexe 1 : Spécifications (Exigences du Maître d’Ouvrage)</w:t>
      </w:r>
    </w:p>
    <w:p w:rsidR="00CD2A18" w:rsidRDefault="00992D28">
      <w:pPr>
        <w:pStyle w:val="Corpsdetexte"/>
      </w:pPr>
      <w:r>
        <w:rPr>
          <w:b/>
          <w:bCs/>
        </w:rPr>
        <w:t>Annexe 2 : Formulaire de Cotation</w:t>
      </w:r>
    </w:p>
    <w:p w:rsidR="00CD2A18" w:rsidRDefault="00992D28">
      <w:pPr>
        <w:pStyle w:val="Corpsdetexte"/>
      </w:pPr>
      <w:r>
        <w:rPr>
          <w:b/>
          <w:bCs/>
        </w:rPr>
        <w:t>Annexe 3 : Formulaires de Marché</w:t>
      </w:r>
    </w:p>
    <w:p w:rsidR="00CD2A18" w:rsidRDefault="008528E5">
      <w:pPr>
        <w:pStyle w:val="Corpsdetexte"/>
        <w:pageBreakBefore/>
      </w:pPr>
      <w:r>
        <w:lastRenderedPageBreak/>
        <w:t>ANNEXES 1</w:t>
      </w:r>
      <w:r w:rsidR="00992D28">
        <w:t>:</w:t>
      </w:r>
    </w:p>
    <w:p w:rsidR="00CD2A18" w:rsidRDefault="00992D28">
      <w:pPr>
        <w:pStyle w:val="Corpsdetexte"/>
      </w:pPr>
      <w:r>
        <w:rPr>
          <w:b/>
          <w:bCs/>
        </w:rPr>
        <w:t>Spécifications techniques</w:t>
      </w:r>
    </w:p>
    <w:p w:rsidR="00CD2A18" w:rsidRDefault="00992D28">
      <w:pPr>
        <w:pStyle w:val="Corpsdetexte"/>
      </w:pPr>
      <w:r>
        <w:rPr>
          <w:b/>
          <w:bCs/>
        </w:rPr>
        <w:t>CARACTERISTIQUES DE LAMPADAIRE SOLAIRE TOUT EN UN</w:t>
      </w:r>
    </w:p>
    <w:p w:rsidR="00CD2A18" w:rsidRDefault="00992D28">
      <w:pPr>
        <w:pStyle w:val="Corpsdetexte"/>
      </w:pPr>
      <w:r>
        <w:rPr>
          <w:b/>
          <w:bCs/>
        </w:rPr>
        <w:t>Cahier des Clauses Techniques Particulières (CCTP)</w:t>
      </w:r>
    </w:p>
    <w:p w:rsidR="00CD2A18" w:rsidRDefault="00992D28">
      <w:pPr>
        <w:pStyle w:val="Corpsdetexte"/>
      </w:pPr>
      <w:r>
        <w:rPr>
          <w:b/>
          <w:bCs/>
        </w:rPr>
        <w:t>Chapitre I : Dispositions générales</w:t>
      </w:r>
    </w:p>
    <w:p w:rsidR="00CD2A18" w:rsidRDefault="00992D28">
      <w:pPr>
        <w:pStyle w:val="Corpsdetexte"/>
      </w:pPr>
      <w:r>
        <w:rPr>
          <w:b/>
          <w:bCs/>
        </w:rPr>
        <w:t>Article 1er : But du CCTP</w:t>
      </w:r>
    </w:p>
    <w:p w:rsidR="00CD2A18" w:rsidRDefault="00992D28">
      <w:pPr>
        <w:pStyle w:val="Corpsdetexte"/>
      </w:pPr>
      <w:r>
        <w:t>Le présent CCTP a pour but de renseigner aux soumissionnaires sur la nature des travaux à effectuer, leur importance, leurs dimensions, les spécifications techniques à observer. Il n’a cependant pas un caractère limitatif et le prestataire devra exécuter, comme étant compris dans ses prix, sans exception ni réserve, tous les travaux de sa profession qui sont indispensables à l’achèvement complet des travaux dans les règles de l’art.</w:t>
      </w:r>
    </w:p>
    <w:p w:rsidR="00CD2A18" w:rsidRDefault="00992D28">
      <w:pPr>
        <w:pStyle w:val="Corpsdetexte"/>
      </w:pPr>
      <w:r>
        <w:t>Les plans et schémas présents dans le présent CCTP sont donc à titre indicatif pour visualiser le projet.</w:t>
      </w:r>
    </w:p>
    <w:p w:rsidR="00CD2A18" w:rsidRDefault="00992D28">
      <w:pPr>
        <w:pStyle w:val="Corpsdetexte"/>
      </w:pPr>
      <w:r>
        <w:rPr>
          <w:b/>
          <w:bCs/>
        </w:rPr>
        <w:t>Article 2 : Responsabilités de l’entrepreneur</w:t>
      </w:r>
    </w:p>
    <w:p w:rsidR="00CD2A18" w:rsidRDefault="00992D28">
      <w:pPr>
        <w:pStyle w:val="Corpsdetexte"/>
      </w:pPr>
      <w:r>
        <w:t>Le fait pour un entrepreneur d’exécuter sans modification les prescriptions des documents dressés par l’Ingénieure ne peut atténuer, en quoi que ce soit, sa pleine et entière responsabilité d’entrepreneur. Ainsi, une visite du site des travaux permettra d’avoir une juste mesure des prestations à réaliser.</w:t>
      </w:r>
    </w:p>
    <w:p w:rsidR="00CD2A18" w:rsidRDefault="00992D28">
      <w:pPr>
        <w:pStyle w:val="Corpsdetexte"/>
      </w:pPr>
      <w:r>
        <w:t>En cas d’erreur ou d’insuffisance, l’entrepreneur devra en référer à l’ingénieur en temps utile, afin que celui-ci ait le temps nécessaire de faire procéder aux mises au point ou rectifications éventuelles. Il restera seul responsable des erreurs ainsi que des modifications qu’entraineraient pour lui ou pour des sous-traitants, un oubli ou l’inobservation de cette clause.</w:t>
      </w:r>
    </w:p>
    <w:p w:rsidR="00CD2A18" w:rsidRDefault="00992D28">
      <w:pPr>
        <w:pStyle w:val="Corpsdetexte"/>
      </w:pPr>
      <w:r>
        <w:t>L’entrepreneur sera responsable de tous les dégâts ou accidents commis par son personnel, du fait des travaux.</w:t>
      </w:r>
    </w:p>
    <w:p w:rsidR="00CD2A18" w:rsidRDefault="00992D28">
      <w:pPr>
        <w:pStyle w:val="Corpsdetexte"/>
      </w:pPr>
      <w:r>
        <w:rPr>
          <w:b/>
          <w:bCs/>
        </w:rPr>
        <w:t>Article 3 : Nature des travaux</w:t>
      </w:r>
    </w:p>
    <w:p w:rsidR="00CD2A18" w:rsidRDefault="00992D28">
      <w:pPr>
        <w:pStyle w:val="Corpsdetexte"/>
      </w:pPr>
      <w:r>
        <w:t>Les travaux, objet du présent marché porte sur l’installation de vingt-cinq (25) lampadaires solaires photovoltaïques dans les sept (07) quartiers du village Bayong (Bayong 1 à Bayong 7 sur 11 km), Commune de Doumé, Département du Haut-Nyong, Région de l’Est.</w:t>
      </w:r>
    </w:p>
    <w:p w:rsidR="00CD2A18" w:rsidRDefault="00992D28">
      <w:pPr>
        <w:pStyle w:val="Corpsdetexte"/>
      </w:pPr>
      <w:r>
        <w:rPr>
          <w:b/>
          <w:bCs/>
        </w:rPr>
        <w:t>Article 4: Normes et textes règlementaires</w:t>
      </w:r>
    </w:p>
    <w:p w:rsidR="00CD2A18" w:rsidRDefault="00992D28">
      <w:pPr>
        <w:pStyle w:val="Corpsdetexte"/>
      </w:pPr>
      <w:r>
        <w:rPr>
          <w:b/>
          <w:bCs/>
        </w:rPr>
        <w:t xml:space="preserve">4.1- Normes et textes généraux </w:t>
      </w:r>
    </w:p>
    <w:p w:rsidR="00CD2A18" w:rsidRDefault="00992D28">
      <w:pPr>
        <w:pStyle w:val="Corpsdetexte"/>
      </w:pPr>
      <w:r>
        <w:t>Tous les travaux objet du présent marché devront être conforment aux prescriptions, lois, décrets, arrêtés, standards, normes et publications en vigueur au Cameroun et relatifs à la gestion du secteur de l’électricité et au code du travail. A défaut de tels textes, seront appliquées dans cet ordre les recommandations du comité électrotechnique international (CEI) :</w:t>
      </w:r>
    </w:p>
    <w:p w:rsidR="00CD2A18" w:rsidRDefault="00992D28" w:rsidP="00512F1A">
      <w:pPr>
        <w:numPr>
          <w:ilvl w:val="0"/>
          <w:numId w:val="17"/>
        </w:numPr>
      </w:pPr>
      <w:r>
        <w:t>Les normes européennes CEN-CENELEC (EN) ;</w:t>
      </w:r>
    </w:p>
    <w:p w:rsidR="00CD2A18" w:rsidRDefault="00992D28" w:rsidP="00512F1A">
      <w:pPr>
        <w:numPr>
          <w:ilvl w:val="0"/>
          <w:numId w:val="17"/>
        </w:numPr>
      </w:pPr>
      <w:r>
        <w:t>Les normes françaises AFNOR ;</w:t>
      </w:r>
    </w:p>
    <w:p w:rsidR="00CD2A18" w:rsidRDefault="00992D28" w:rsidP="00512F1A">
      <w:pPr>
        <w:numPr>
          <w:ilvl w:val="0"/>
          <w:numId w:val="17"/>
        </w:numPr>
      </w:pPr>
      <w:r>
        <w:t>Les normes UTE- classe C concernant les installations électriques NF C 10-100 :NF C 10-101 ; NF C 10-200 ; NF C 13-100 ; NF C14-100 ; NF C 15-100) et additifs ;</w:t>
      </w:r>
    </w:p>
    <w:p w:rsidR="00CD2A18" w:rsidRDefault="00992D28" w:rsidP="00512F1A">
      <w:pPr>
        <w:numPr>
          <w:ilvl w:val="0"/>
          <w:numId w:val="17"/>
        </w:numPr>
      </w:pPr>
      <w:r>
        <w:t>Les documents techniques unifiés (DTU).</w:t>
      </w:r>
    </w:p>
    <w:p w:rsidR="00CD2A18" w:rsidRDefault="00992D28">
      <w:pPr>
        <w:pStyle w:val="FirstParagraph"/>
      </w:pPr>
      <w:r>
        <w:rPr>
          <w:b/>
          <w:bCs/>
        </w:rPr>
        <w:t xml:space="preserve">4.2- Normes et textes relatifs aux installations photovoltaïques </w:t>
      </w:r>
    </w:p>
    <w:p w:rsidR="00CD2A18" w:rsidRDefault="00992D28">
      <w:pPr>
        <w:pStyle w:val="Corpsdetexte"/>
      </w:pPr>
      <w:r>
        <w:t>Les installations photovoltaïques du présent marché devront être conformes sur les prescriptions, lois décrets, arrêtés, standards, normes et publications en vigueurs eu Cameroun et relatif aux énergies renouvelables et aux installations BT. A défaut de tels textes, seront appliquées :</w:t>
      </w:r>
    </w:p>
    <w:p w:rsidR="00CD2A18" w:rsidRDefault="00992D28" w:rsidP="00512F1A">
      <w:pPr>
        <w:numPr>
          <w:ilvl w:val="0"/>
          <w:numId w:val="18"/>
        </w:numPr>
      </w:pPr>
      <w:r>
        <w:lastRenderedPageBreak/>
        <w:t>UTE C 57-300 : paramètres descriptifs d’un système photovoltaïque ;</w:t>
      </w:r>
    </w:p>
    <w:p w:rsidR="00CD2A18" w:rsidRDefault="00992D28" w:rsidP="00512F1A">
      <w:pPr>
        <w:numPr>
          <w:ilvl w:val="0"/>
          <w:numId w:val="18"/>
        </w:numPr>
      </w:pPr>
      <w:r>
        <w:t>UTE C 57-310 : transformation directe de l’énergie solaire en énergie électrique ;</w:t>
      </w:r>
    </w:p>
    <w:p w:rsidR="00CD2A18" w:rsidRDefault="00992D28" w:rsidP="00512F1A">
      <w:pPr>
        <w:numPr>
          <w:ilvl w:val="0"/>
          <w:numId w:val="18"/>
        </w:numPr>
      </w:pPr>
      <w:r>
        <w:t>NF EN 61727 : Système photovoltaïque (PV) –Caractéristiques de l’interface de raccordement au réseau ;</w:t>
      </w:r>
    </w:p>
    <w:p w:rsidR="00CD2A18" w:rsidRDefault="00992D28" w:rsidP="00512F1A">
      <w:pPr>
        <w:numPr>
          <w:ilvl w:val="0"/>
          <w:numId w:val="18"/>
        </w:numPr>
      </w:pPr>
      <w:r>
        <w:t>NF EN 61173 : Protection contre les surtensions des systèmes photovoltaïques (PV) de production d’énergie ;</w:t>
      </w:r>
    </w:p>
    <w:p w:rsidR="00CD2A18" w:rsidRDefault="00992D28" w:rsidP="00512F1A">
      <w:pPr>
        <w:numPr>
          <w:ilvl w:val="0"/>
          <w:numId w:val="18"/>
        </w:numPr>
      </w:pPr>
      <w:r>
        <w:t>CEI 61724 : Surveillance des qualités de fonctionnement des systèmes photovoltaïques –recommandations pour la mesure, le transfert et l’analyse des données ;</w:t>
      </w:r>
    </w:p>
    <w:p w:rsidR="00CD2A18" w:rsidRDefault="00992D28" w:rsidP="00512F1A">
      <w:pPr>
        <w:numPr>
          <w:ilvl w:val="0"/>
          <w:numId w:val="18"/>
        </w:numPr>
      </w:pPr>
      <w:r>
        <w:t>NF EN60904-3 (C57-323) : Dispositif photovoltaïque –Partie : Mesures des caractéristiques photovoltaïque courant –tension – Partie 3 : Principes de mesure de dispositifs solaires photovoltaïque (PV) à usage terrestre incluant les données de l’éclairage spectral de référence ;</w:t>
      </w:r>
    </w:p>
    <w:p w:rsidR="00CD2A18" w:rsidRDefault="00992D28" w:rsidP="00512F1A">
      <w:pPr>
        <w:numPr>
          <w:ilvl w:val="0"/>
          <w:numId w:val="18"/>
        </w:numPr>
      </w:pPr>
      <w:r>
        <w:t>NF EN 61215 Modules photovoltaïques (PV) au silicium mono ou poly cristallin : Qualification de la conception et homologation ;</w:t>
      </w:r>
    </w:p>
    <w:p w:rsidR="00CD2A18" w:rsidRDefault="00992D28" w:rsidP="00512F1A">
      <w:pPr>
        <w:numPr>
          <w:ilvl w:val="0"/>
          <w:numId w:val="18"/>
        </w:numPr>
      </w:pPr>
      <w:r>
        <w:t>NF EN 61730-1 (C57 -111-1) Qualification pour la sureté de fonctionnement des modules photovoltaïques Partie 1 : Exigences pour la construction ;</w:t>
      </w:r>
    </w:p>
    <w:p w:rsidR="00CD2A18" w:rsidRDefault="00992D28" w:rsidP="00512F1A">
      <w:pPr>
        <w:numPr>
          <w:ilvl w:val="0"/>
          <w:numId w:val="18"/>
        </w:numPr>
      </w:pPr>
      <w:r>
        <w:t>NF EN 61730-2 (C57 -111-2) Qualification pour la sureté de fonctionnement des modules photovoltaïques Partie 2 : Exigences pour les essais ;</w:t>
      </w:r>
    </w:p>
    <w:p w:rsidR="00CD2A18" w:rsidRDefault="00992D28">
      <w:pPr>
        <w:pStyle w:val="FirstParagraph"/>
      </w:pPr>
      <w:r>
        <w:rPr>
          <w:b/>
          <w:bCs/>
        </w:rPr>
        <w:t>4.3- Normes et textes relatifs aux installations d’éclairage public</w:t>
      </w:r>
    </w:p>
    <w:p w:rsidR="00CD2A18" w:rsidRDefault="00992D28">
      <w:pPr>
        <w:pStyle w:val="Corpsdetexte"/>
      </w:pPr>
      <w:r>
        <w:t>Les installations d’éclairage public, objet du présent marché, devront être conformes aux prescriptions, lois, décrets, arrêtés, standards, normes et publications en vigueurs au Cameroun et relatifs à l’éclairage public. À défaut de tels textes, seront appliquées :</w:t>
      </w:r>
    </w:p>
    <w:p w:rsidR="00CD2A18" w:rsidRDefault="00992D28" w:rsidP="00512F1A">
      <w:pPr>
        <w:numPr>
          <w:ilvl w:val="0"/>
          <w:numId w:val="19"/>
        </w:numPr>
      </w:pPr>
      <w:r>
        <w:t>Les normes NF EN 60598 sur la sécurité des luminaires ;</w:t>
      </w:r>
    </w:p>
    <w:p w:rsidR="00CD2A18" w:rsidRDefault="00992D28" w:rsidP="00512F1A">
      <w:pPr>
        <w:numPr>
          <w:ilvl w:val="0"/>
          <w:numId w:val="19"/>
        </w:numPr>
      </w:pPr>
      <w:r>
        <w:t>La norme UTE C 17-205 applicable aux caractéristiques de l’éclairage public ;</w:t>
      </w:r>
    </w:p>
    <w:p w:rsidR="00CD2A18" w:rsidRDefault="00992D28" w:rsidP="00512F1A">
      <w:pPr>
        <w:numPr>
          <w:ilvl w:val="0"/>
          <w:numId w:val="19"/>
        </w:numPr>
      </w:pPr>
      <w:r>
        <w:t>La norme NF C 17-200 relative aux installations destinées à assurer l’éclairage des voies publiques ;</w:t>
      </w:r>
    </w:p>
    <w:p w:rsidR="00CD2A18" w:rsidRDefault="00992D28" w:rsidP="00512F1A">
      <w:pPr>
        <w:numPr>
          <w:ilvl w:val="0"/>
          <w:numId w:val="19"/>
        </w:numPr>
      </w:pPr>
      <w:r>
        <w:t>La norme NF C 17-202 applicable aux installations d’illuminations et motifs lumineux ;</w:t>
      </w:r>
    </w:p>
    <w:p w:rsidR="00CD2A18" w:rsidRDefault="00992D28" w:rsidP="00512F1A">
      <w:pPr>
        <w:numPr>
          <w:ilvl w:val="0"/>
          <w:numId w:val="19"/>
        </w:numPr>
      </w:pPr>
      <w:r>
        <w:t>La norme NF EN 13201 concernant l’éclairage public, parties 1, 2,3 et 4 ;</w:t>
      </w:r>
    </w:p>
    <w:p w:rsidR="00CD2A18" w:rsidRDefault="00992D28" w:rsidP="00512F1A">
      <w:pPr>
        <w:numPr>
          <w:ilvl w:val="0"/>
          <w:numId w:val="19"/>
        </w:numPr>
      </w:pPr>
      <w:r>
        <w:t>La norme NF EN 40 concernant les candélabres d’éclairage public ;</w:t>
      </w:r>
    </w:p>
    <w:p w:rsidR="00CD2A18" w:rsidRDefault="00992D28" w:rsidP="00512F1A">
      <w:pPr>
        <w:numPr>
          <w:ilvl w:val="0"/>
          <w:numId w:val="19"/>
        </w:numPr>
      </w:pPr>
      <w:r>
        <w:t>La Norme EN 62031 ;</w:t>
      </w:r>
    </w:p>
    <w:p w:rsidR="00CD2A18" w:rsidRDefault="00992D28" w:rsidP="00512F1A">
      <w:pPr>
        <w:numPr>
          <w:ilvl w:val="0"/>
          <w:numId w:val="19"/>
        </w:numPr>
      </w:pPr>
      <w:r>
        <w:t>La Norme EN 62471 ;</w:t>
      </w:r>
    </w:p>
    <w:p w:rsidR="00CD2A18" w:rsidRDefault="00992D28" w:rsidP="00512F1A">
      <w:pPr>
        <w:numPr>
          <w:ilvl w:val="0"/>
          <w:numId w:val="19"/>
        </w:numPr>
      </w:pPr>
      <w:r>
        <w:t>La Norme IEC 61215 ;</w:t>
      </w:r>
    </w:p>
    <w:p w:rsidR="00CD2A18" w:rsidRDefault="00992D28" w:rsidP="00512F1A">
      <w:pPr>
        <w:numPr>
          <w:ilvl w:val="0"/>
          <w:numId w:val="19"/>
        </w:numPr>
      </w:pPr>
      <w:r>
        <w:t>La Norme IEC 61730 I; and II ;</w:t>
      </w:r>
    </w:p>
    <w:p w:rsidR="00CD2A18" w:rsidRDefault="00992D28" w:rsidP="00512F1A">
      <w:pPr>
        <w:numPr>
          <w:ilvl w:val="0"/>
          <w:numId w:val="19"/>
        </w:numPr>
      </w:pPr>
      <w:r>
        <w:t>La Norme EN 62133</w:t>
      </w:r>
    </w:p>
    <w:p w:rsidR="00CD2A18" w:rsidRDefault="00992D28" w:rsidP="00512F1A">
      <w:pPr>
        <w:numPr>
          <w:ilvl w:val="0"/>
          <w:numId w:val="19"/>
        </w:numPr>
      </w:pPr>
      <w:r>
        <w:t>La Norme CE, EN 61000.</w:t>
      </w:r>
    </w:p>
    <w:p w:rsidR="00CD2A18" w:rsidRDefault="00992D28">
      <w:pPr>
        <w:pStyle w:val="FirstParagraph"/>
      </w:pPr>
      <w:r>
        <w:rPr>
          <w:b/>
          <w:bCs/>
        </w:rPr>
        <w:t>4.4- Autres textes</w:t>
      </w:r>
    </w:p>
    <w:p w:rsidR="00CD2A18" w:rsidRDefault="00992D28">
      <w:pPr>
        <w:pStyle w:val="Corpsdetexte"/>
      </w:pPr>
      <w:r>
        <w:t xml:space="preserve">Le fait que tous les règlements ne soient pas rappelés ne dispense pas l’Entrepreneur de s’y conformer. L’Entrepreneur en signant le Marche, prend la responsabilité de la conception et de l’exécution des installations. Il devra donc faire part de ses remarques éventuelles sur la conception du dossier avant signature du Marché. Si en cours de travaux, de nouveaux règlements entraient en vigueur, l’Entrepreneur </w:t>
      </w:r>
      <w:r>
        <w:lastRenderedPageBreak/>
        <w:t>serait tenu d’en informer l’Ingénieur par écrit, en spécifiant les modalités d’application de ces nouveaux règlements et leur incidence sur l’opération en cours.</w:t>
      </w:r>
    </w:p>
    <w:p w:rsidR="00CD2A18" w:rsidRDefault="00992D28">
      <w:pPr>
        <w:pStyle w:val="Corpsdetexte"/>
      </w:pPr>
      <w:r>
        <w:rPr>
          <w:b/>
          <w:bCs/>
        </w:rPr>
        <w:t>Article 5 : Qualité et origine du matériel</w:t>
      </w:r>
    </w:p>
    <w:p w:rsidR="00CD2A18" w:rsidRDefault="00992D28">
      <w:pPr>
        <w:pStyle w:val="Corpsdetexte"/>
      </w:pPr>
      <w:r>
        <w:t>Tous les matériaux, appareils et accessoires divers utilisés dans les installations doivent être neufs et de première qualité.</w:t>
      </w:r>
    </w:p>
    <w:p w:rsidR="00CD2A18" w:rsidRDefault="00992D28">
      <w:pPr>
        <w:pStyle w:val="Corpsdetexte"/>
      </w:pPr>
      <w:r>
        <w:t>Le soumissionnaire fournira avec son offre et en tout état de cause, la liste et la description de ses fournisseurs ainsi que les documents justificatifs des fournitures antérieurs ou d’éventuels partenariats.</w:t>
      </w:r>
    </w:p>
    <w:p w:rsidR="00CD2A18" w:rsidRDefault="00992D28">
      <w:pPr>
        <w:pStyle w:val="Corpsdetexte"/>
      </w:pPr>
      <w:r>
        <w:t>Encours d’exécution, aucun changement de matériels ne pourra être apporté sans l’autorisation de l’ingénieur.</w:t>
      </w:r>
    </w:p>
    <w:p w:rsidR="00CD2A18" w:rsidRDefault="00992D28">
      <w:pPr>
        <w:pStyle w:val="Corpsdetexte"/>
      </w:pPr>
      <w:r>
        <w:rPr>
          <w:b/>
          <w:bCs/>
        </w:rPr>
        <w:t>Article 6 : Organisation du chantier-délais-pénalités</w:t>
      </w:r>
    </w:p>
    <w:p w:rsidR="00CD2A18" w:rsidRDefault="00992D28">
      <w:pPr>
        <w:pStyle w:val="Corpsdetexte"/>
      </w:pPr>
      <w:r>
        <w:t>Toutes les mesures nécessaires à l’exécution des travaux, objet du présent marché, devront être prises (alimentation et branchement provisoires, aménagement des horaires de travail, etc.)</w:t>
      </w:r>
    </w:p>
    <w:p w:rsidR="00CD2A18" w:rsidRDefault="00992D28">
      <w:pPr>
        <w:pStyle w:val="Corpsdetexte"/>
      </w:pPr>
      <w:r>
        <w:t>L’entreprise doit être assurée de l’approvisionnement en temps utile de tous les matériaux et fournitures nécessaires à la marche régulière du chantier. Aucune carence de livraison des fournisseurs ne pourra être évoquée pour excuser un retard sur les dates prescrites au planning.</w:t>
      </w:r>
    </w:p>
    <w:p w:rsidR="00CD2A18" w:rsidRDefault="00992D28">
      <w:pPr>
        <w:pStyle w:val="Corpsdetexte"/>
      </w:pPr>
      <w:r>
        <w:rPr>
          <w:b/>
          <w:bCs/>
        </w:rPr>
        <w:t xml:space="preserve">Article 7 : Modifications de prestations en cours d’exécution </w:t>
      </w:r>
    </w:p>
    <w:p w:rsidR="00CD2A18" w:rsidRDefault="00992D28">
      <w:pPr>
        <w:pStyle w:val="Corpsdetexte"/>
      </w:pPr>
      <w:r>
        <w:t>Aucun changement au projet retenu ne pourra être apporté en cours d’exécution sans l’autorisation du Maitre d’ouvrage.</w:t>
      </w:r>
    </w:p>
    <w:p w:rsidR="00CD2A18" w:rsidRDefault="00992D28">
      <w:pPr>
        <w:pStyle w:val="Corpsdetexte"/>
      </w:pPr>
      <w:r>
        <w:rPr>
          <w:b/>
          <w:bCs/>
        </w:rPr>
        <w:t>Article 8 : Visites et réunions de chantier</w:t>
      </w:r>
    </w:p>
    <w:p w:rsidR="00CD2A18" w:rsidRDefault="00992D28">
      <w:pPr>
        <w:pStyle w:val="Corpsdetexte"/>
      </w:pPr>
      <w:r>
        <w:t>Une visite de piquetage sur site sera organisée en présence de l’entrepreneur avant le démarrage des travaux d’installation.</w:t>
      </w:r>
    </w:p>
    <w:p w:rsidR="00CD2A18" w:rsidRDefault="00992D28">
      <w:pPr>
        <w:pStyle w:val="Corpsdetexte"/>
      </w:pPr>
      <w:r>
        <w:t>Dès lors qu’il sera convoqué par le Maitre d’ouvrage (ou son représentant), l’entrepreneur devra participer aux réunions de chantier sur site.</w:t>
      </w:r>
    </w:p>
    <w:p w:rsidR="00CD2A18" w:rsidRDefault="00992D28">
      <w:pPr>
        <w:pStyle w:val="Corpsdetexte"/>
      </w:pPr>
      <w:r>
        <w:rPr>
          <w:b/>
          <w:bCs/>
        </w:rPr>
        <w:t>Article 9 : Hygiène sécurité et conditions de travail</w:t>
      </w:r>
    </w:p>
    <w:p w:rsidR="00CD2A18" w:rsidRDefault="00992D28">
      <w:pPr>
        <w:pStyle w:val="Corpsdetexte"/>
      </w:pPr>
      <w:r>
        <w:rPr>
          <w:b/>
          <w:bCs/>
        </w:rPr>
        <w:t>9.1- Mesures générales de sécurité</w:t>
      </w:r>
    </w:p>
    <w:p w:rsidR="00CD2A18" w:rsidRDefault="00992D28">
      <w:pPr>
        <w:pStyle w:val="Corpsdetexte"/>
      </w:pPr>
      <w:r>
        <w:t>Toutes dispositions règlementaires concernant l’hygiène et la sécurité des travailleurs devront être respectées par l’entrepreneur et ses éventuels sous-traitants. De plus, il convient de respecter les dispositions de l’article 10 du présent CCTP.</w:t>
      </w:r>
    </w:p>
    <w:p w:rsidR="00CD2A18" w:rsidRDefault="00992D28">
      <w:pPr>
        <w:pStyle w:val="Corpsdetexte"/>
      </w:pPr>
      <w:r>
        <w:rPr>
          <w:b/>
          <w:bCs/>
        </w:rPr>
        <w:t>9.2- Mesures et spécifiques de sécurité</w:t>
      </w:r>
    </w:p>
    <w:p w:rsidR="00CD2A18" w:rsidRDefault="00992D28">
      <w:pPr>
        <w:pStyle w:val="Corpsdetexte"/>
      </w:pPr>
      <w:r>
        <w:t>Afin de limiter les risques encourus dans le cadre des travaux, objet du présent Marché, certaines des mesures de sécurité suivantes devront être mises en œuvre :</w:t>
      </w:r>
    </w:p>
    <w:p w:rsidR="00CD2A18" w:rsidRDefault="00992D28" w:rsidP="00512F1A">
      <w:pPr>
        <w:numPr>
          <w:ilvl w:val="0"/>
          <w:numId w:val="20"/>
        </w:numPr>
      </w:pPr>
      <w:r>
        <w:t>Travaux de manutention : utilisation d’équipements de protection individuelle (casque, vêtement, gants, chaussures de sécurité…) ; utilisation de matériel de manutention approprié ; utilisation d’outils et d’appareils homologués pour un usage extérieur (outils, outillage électrique portatif, cordon prolongateurs, lampes baladeuses, groupes électrogène, etc…) ;</w:t>
      </w:r>
    </w:p>
    <w:p w:rsidR="00CD2A18" w:rsidRDefault="00992D28" w:rsidP="00512F1A">
      <w:pPr>
        <w:numPr>
          <w:ilvl w:val="0"/>
          <w:numId w:val="20"/>
        </w:numPr>
      </w:pPr>
      <w:r>
        <w:t>Travaux d’ordre électrique : utilisation d’équipements de protection individuelle ; utilisation de matériel de sécurité collectif (banderole de signalisation, etc) ; respect de procédure d’installation ;</w:t>
      </w:r>
    </w:p>
    <w:p w:rsidR="00CD2A18" w:rsidRDefault="00992D28" w:rsidP="00512F1A">
      <w:pPr>
        <w:numPr>
          <w:ilvl w:val="0"/>
          <w:numId w:val="20"/>
        </w:numPr>
      </w:pPr>
      <w:r>
        <w:t>Travaux en hauteur : utilisation de matériel temporaire ou permanent approprié (échelle mobile, échelle à crinoline, échafaudage,…) ; utilisation d’équipements de protection individuelle (harnais de sécurité, longe, casque,…) signalisation et délimitation des zones de travaux face aux risques de chutes d’objets (barrières, balisage, panneaux d’information,…).</w:t>
      </w:r>
    </w:p>
    <w:p w:rsidR="00CD2A18" w:rsidRDefault="00992D28">
      <w:pPr>
        <w:pStyle w:val="FirstParagraph"/>
      </w:pPr>
      <w:r>
        <w:rPr>
          <w:b/>
          <w:bCs/>
        </w:rPr>
        <w:t>Article 10 : Nombre et qualification des opérateurs</w:t>
      </w:r>
    </w:p>
    <w:p w:rsidR="00CD2A18" w:rsidRDefault="00992D28">
      <w:pPr>
        <w:pStyle w:val="Corpsdetexte"/>
      </w:pPr>
      <w:r>
        <w:lastRenderedPageBreak/>
        <w:t>Le cocontractant mobilisera pour les prestations, objet du présent Marché, outre le personnel d’encadrement, tel que stipulé dans le tableau 2 du règlement particulier de l’Appel d’Offres, une équipe d’opérateurs d’au moins 8 personnes. Celles-ci devront justifier d’une expérience minimum avérée dans les travaux similaires notamment la pose des modules et des structures porteuses, la mise en œuvre d’installation photovoltaïques, le câblage électrique, les travaux en hauteur, la menuiserie métallique, la menuiserie bois, la maçonnerie.</w:t>
      </w:r>
    </w:p>
    <w:p w:rsidR="00CD2A18" w:rsidRDefault="00992D28">
      <w:pPr>
        <w:pStyle w:val="Corpsdetexte"/>
      </w:pPr>
      <w:r>
        <w:t>Le plan d’organisation que le Cocontractant doit fournir dans son offre technique, devra spécifier la fonction et les taches qui seront assumées par chacun des opérateurs.</w:t>
      </w:r>
    </w:p>
    <w:p w:rsidR="00CD2A18" w:rsidRDefault="00992D28">
      <w:pPr>
        <w:pStyle w:val="Corpsdetexte"/>
      </w:pPr>
      <w:r>
        <w:t xml:space="preserve"> Chapitre II : Spécifications techniques générales des prestations</w:t>
      </w:r>
    </w:p>
    <w:p w:rsidR="00CD2A18" w:rsidRDefault="00992D28">
      <w:pPr>
        <w:pStyle w:val="Corpsdetexte"/>
      </w:pPr>
      <w:r>
        <w:rPr>
          <w:b/>
          <w:bCs/>
        </w:rPr>
        <w:t>Article 11 : Définitions</w:t>
      </w:r>
    </w:p>
    <w:p w:rsidR="00CD2A18" w:rsidRDefault="00992D28">
      <w:pPr>
        <w:pStyle w:val="Corpsdetexte"/>
      </w:pPr>
      <w:r>
        <w:t>Un lampadaire solaire est un dispositif d’éclairage public fonctionnant à partir de l’énergie solaire photovoltaïque. Au sens du présent CCTP, il comprend :</w:t>
      </w:r>
    </w:p>
    <w:p w:rsidR="00CD2A18" w:rsidRDefault="00992D28" w:rsidP="00512F1A">
      <w:pPr>
        <w:numPr>
          <w:ilvl w:val="0"/>
          <w:numId w:val="21"/>
        </w:numPr>
      </w:pPr>
      <w:r>
        <w:t>Un candélabre : c’est l’ensemble constitué du mât et de la crosse ;</w:t>
      </w:r>
    </w:p>
    <w:p w:rsidR="00CD2A18" w:rsidRDefault="00992D28" w:rsidP="00512F1A">
      <w:pPr>
        <w:numPr>
          <w:ilvl w:val="0"/>
          <w:numId w:val="21"/>
        </w:numPr>
      </w:pPr>
      <w:r>
        <w:t>Un luminaire ou tête de lampadaire : c’est l’ensemble mécanique, optique et électrique qui comporte une ou plusieurs lampes. Il permet d’une part de distribuer et contrôler le flux lumineux, d’autre part de protéger les lampes, les dispositifs électriques et mécaniques contre les intempéries ;</w:t>
      </w:r>
    </w:p>
    <w:p w:rsidR="00CD2A18" w:rsidRDefault="00992D28" w:rsidP="00512F1A">
      <w:pPr>
        <w:numPr>
          <w:ilvl w:val="0"/>
          <w:numId w:val="21"/>
        </w:numPr>
      </w:pPr>
      <w:r>
        <w:t>Un ou plusieurs modules photovoltaïques ;</w:t>
      </w:r>
    </w:p>
    <w:p w:rsidR="00CD2A18" w:rsidRDefault="00992D28" w:rsidP="00512F1A">
      <w:pPr>
        <w:numPr>
          <w:ilvl w:val="0"/>
          <w:numId w:val="21"/>
        </w:numPr>
      </w:pPr>
      <w:r>
        <w:t>Une ou plusieurs batteries de stockage apparentes ou enterrées ;</w:t>
      </w:r>
    </w:p>
    <w:p w:rsidR="00CD2A18" w:rsidRDefault="00992D28" w:rsidP="00512F1A">
      <w:pPr>
        <w:numPr>
          <w:ilvl w:val="0"/>
          <w:numId w:val="21"/>
        </w:numPr>
      </w:pPr>
      <w:r>
        <w:t>Un contrôleur de charge ;</w:t>
      </w:r>
    </w:p>
    <w:p w:rsidR="00CD2A18" w:rsidRDefault="00992D28" w:rsidP="00512F1A">
      <w:pPr>
        <w:numPr>
          <w:ilvl w:val="0"/>
          <w:numId w:val="21"/>
        </w:numPr>
      </w:pPr>
      <w:r>
        <w:t>L’ensemble du dispositif de commande ;</w:t>
      </w:r>
    </w:p>
    <w:p w:rsidR="00CD2A18" w:rsidRDefault="00992D28" w:rsidP="00512F1A">
      <w:pPr>
        <w:numPr>
          <w:ilvl w:val="0"/>
          <w:numId w:val="21"/>
        </w:numPr>
      </w:pPr>
      <w:r>
        <w:t>Une platine de fixation.</w:t>
      </w:r>
    </w:p>
    <w:p w:rsidR="00CD2A18" w:rsidRDefault="00992D28">
      <w:pPr>
        <w:pStyle w:val="FirstParagraph"/>
      </w:pPr>
      <w:r>
        <w:rPr>
          <w:b/>
          <w:bCs/>
        </w:rPr>
        <w:t>Article 12 : Base de données</w:t>
      </w:r>
    </w:p>
    <w:p w:rsidR="00CD2A18" w:rsidRDefault="00992D28">
      <w:pPr>
        <w:pStyle w:val="Corpsdetexte"/>
      </w:pPr>
      <w:r>
        <w:rPr>
          <w:b/>
          <w:bCs/>
        </w:rPr>
        <w:t>1</w:t>
      </w:r>
      <w:r>
        <w:rPr>
          <w:b/>
          <w:bCs/>
          <w:i/>
          <w:iCs/>
        </w:rPr>
        <w:t>2.1- Ensoleillement</w:t>
      </w:r>
    </w:p>
    <w:p w:rsidR="00CD2A18" w:rsidRDefault="00992D28">
      <w:pPr>
        <w:pStyle w:val="Corpsdetexte"/>
      </w:pPr>
      <w:r>
        <w:t>L’irradiation solaire dans la Région de l’Est est estimée à 4,5kWh/m2/j.</w:t>
      </w:r>
    </w:p>
    <w:p w:rsidR="00CD2A18" w:rsidRDefault="00992D28">
      <w:pPr>
        <w:pStyle w:val="Corpsdetexte"/>
      </w:pPr>
      <w:r>
        <w:rPr>
          <w:b/>
          <w:bCs/>
          <w:i/>
          <w:iCs/>
        </w:rPr>
        <w:t xml:space="preserve">12.2- Le nombre de lampadaires solaires </w:t>
      </w:r>
    </w:p>
    <w:p w:rsidR="00CD2A18" w:rsidRDefault="00992D28">
      <w:pPr>
        <w:pStyle w:val="Corpsdetexte"/>
      </w:pPr>
      <w:r>
        <w:t>Le nombre de lampadaires solaires à installer est de vingt-cinq (25) lampadaires</w:t>
      </w:r>
    </w:p>
    <w:p w:rsidR="00CD2A18" w:rsidRDefault="00992D28">
      <w:pPr>
        <w:pStyle w:val="Corpsdetexte"/>
      </w:pPr>
      <w:r>
        <w:rPr>
          <w:b/>
          <w:bCs/>
        </w:rPr>
        <w:t>Article 13 : Le candélabre</w:t>
      </w:r>
    </w:p>
    <w:p w:rsidR="00CD2A18" w:rsidRDefault="00992D28">
      <w:pPr>
        <w:pStyle w:val="Corpsdetexte"/>
      </w:pPr>
      <w:r>
        <w:t>En acier galvanisé convivial pole hot deep galvanize de type Polygonale Ronde Octogonale – Bras simple double, il devra être dimensionné pour supporter l’ensemble du dispositif du lampadaire et devra avoir une résistance au vent ≥ 160 KH. La hauteur de feu sera de 7m à 9m.</w:t>
      </w:r>
    </w:p>
    <w:p w:rsidR="00CD2A18" w:rsidRDefault="00992D28">
      <w:pPr>
        <w:pStyle w:val="Corpsdetexte"/>
      </w:pPr>
      <w:r>
        <w:t>La crosse devra garantir une orientation horizontale du réflecteur et assurer une bonne répartition du flux lumineux sur la largeur de la route en évitant les déperditions.</w:t>
      </w:r>
    </w:p>
    <w:p w:rsidR="00CD2A18" w:rsidRDefault="00992D28">
      <w:pPr>
        <w:pStyle w:val="Corpsdetexte"/>
      </w:pPr>
      <w:r>
        <w:rPr>
          <w:b/>
          <w:bCs/>
        </w:rPr>
        <w:t>Article 14 : Le luminaire</w:t>
      </w:r>
    </w:p>
    <w:p w:rsidR="00CD2A18" w:rsidRDefault="00992D28">
      <w:pPr>
        <w:pStyle w:val="Corpsdetexte"/>
      </w:pPr>
      <w:r>
        <w:t>Le luminaire comprend un système optique composé d’un réflecteur, d’un réfracteur et d’un dispositif de réglage. L’ensemble de ce dispositif devra garantir un rendement élevé sans émission lumineuse au-dessus de l’horizon. La vasque du luminaire devra, à cet effet, être plate, transparente et résistante aux intempéries qui dispersent la lumière et provoquent des pertes inutiles.</w:t>
      </w:r>
    </w:p>
    <w:p w:rsidR="00CD2A18" w:rsidRDefault="00992D28">
      <w:pPr>
        <w:pStyle w:val="Corpsdetexte"/>
      </w:pPr>
      <w:r>
        <w:t>L’éclairage sera de type IP67 et les lampes seront de type LED haute efficacité-Technologie Multi chip d’une consommation de 20 W à 40W avec une efficacité lumineuse allant Jusqu'à 175 Im/W (4000k) et une durée de vie minimale de 50 000heures.</w:t>
      </w:r>
    </w:p>
    <w:p w:rsidR="00CD2A18" w:rsidRDefault="00992D28">
      <w:pPr>
        <w:pStyle w:val="Corpsdetexte"/>
      </w:pPr>
      <w:r>
        <w:lastRenderedPageBreak/>
        <w:t>Le flux lumineux devra être supérieur à 3500 à 7000lumens pour les routes et la température de couleur 27000 K, 3000 K &amp; 4000 K.</w:t>
      </w:r>
    </w:p>
    <w:p w:rsidR="00CD2A18" w:rsidRDefault="00992D28">
      <w:pPr>
        <w:pStyle w:val="Corpsdetexte"/>
      </w:pPr>
      <w:r>
        <w:t>Les lampes devront être certifiées EN 62031, EN 62471.</w:t>
      </w:r>
    </w:p>
    <w:p w:rsidR="00CD2A18" w:rsidRDefault="00992D28">
      <w:pPr>
        <w:pStyle w:val="Corpsdetexte"/>
      </w:pPr>
      <w:r>
        <w:rPr>
          <w:b/>
          <w:bCs/>
        </w:rPr>
        <w:t>Article 15 : Les modules photovoltaïques</w:t>
      </w:r>
    </w:p>
    <w:p w:rsidR="00CD2A18" w:rsidRDefault="00992D28">
      <w:pPr>
        <w:pStyle w:val="Corpsdetexte"/>
      </w:pPr>
      <w:r>
        <w:t>Les modules avec leurs cellules photovoltaïques devront résister aux conditions ambiantes climatiques décrites ci-après :</w:t>
      </w:r>
    </w:p>
    <w:p w:rsidR="00CD2A18" w:rsidRDefault="00992D28" w:rsidP="00512F1A">
      <w:pPr>
        <w:numPr>
          <w:ilvl w:val="0"/>
          <w:numId w:val="22"/>
        </w:numPr>
      </w:pPr>
      <w:r>
        <w:t>Température : 10° à + 85°C</w:t>
      </w:r>
    </w:p>
    <w:p w:rsidR="00CD2A18" w:rsidRDefault="00992D28" w:rsidP="00512F1A">
      <w:pPr>
        <w:numPr>
          <w:ilvl w:val="0"/>
          <w:numId w:val="22"/>
        </w:numPr>
      </w:pPr>
      <w:r>
        <w:t>Humidité relative : jusqu’à 100%</w:t>
      </w:r>
    </w:p>
    <w:p w:rsidR="00CD2A18" w:rsidRDefault="00992D28" w:rsidP="00512F1A">
      <w:pPr>
        <w:numPr>
          <w:ilvl w:val="0"/>
          <w:numId w:val="22"/>
        </w:numPr>
      </w:pPr>
      <w:r>
        <w:t>Vitesse du vent : Contrainte faible dans les régions du Centre et du Sud Cameroun</w:t>
      </w:r>
    </w:p>
    <w:p w:rsidR="00CD2A18" w:rsidRDefault="00992D28" w:rsidP="00512F1A">
      <w:pPr>
        <w:numPr>
          <w:ilvl w:val="0"/>
          <w:numId w:val="22"/>
        </w:numPr>
      </w:pPr>
      <w:r>
        <w:t>Précipitations : pluie battante continue</w:t>
      </w:r>
    </w:p>
    <w:p w:rsidR="00CD2A18" w:rsidRDefault="00992D28" w:rsidP="00512F1A">
      <w:pPr>
        <w:numPr>
          <w:ilvl w:val="0"/>
          <w:numId w:val="22"/>
        </w:numPr>
      </w:pPr>
      <w:r>
        <w:t>Conditions particulières (climat tropical de type équatorial etc.)</w:t>
      </w:r>
    </w:p>
    <w:p w:rsidR="00CD2A18" w:rsidRDefault="00992D28">
      <w:pPr>
        <w:pStyle w:val="FirstParagraph"/>
      </w:pPr>
      <w:r>
        <w:t>Les modules photovoltaïques d’une puissance minimale de 80 Wc (2x40 Wc) devront respecter les normes IEC 61215 ; IEC 61730 I and II pour des modules de type Silicium monocristallin.</w:t>
      </w:r>
    </w:p>
    <w:p w:rsidR="00CD2A18" w:rsidRDefault="00992D28">
      <w:pPr>
        <w:pStyle w:val="Corpsdetexte"/>
      </w:pPr>
      <w:r>
        <w:t>Les panneaux dotés d’une inclinaison horizontale, de structure sans cadre et de dimension 776 x 350 mm devront avoir des caractéristiques électriques de Isc = 2,19 A/Voc = 24,17 V/Imp = 2, 01 /Vm. Leur durée de vie devra être de 20 ans à 80% de puissance initiale.</w:t>
      </w:r>
    </w:p>
    <w:p w:rsidR="00CD2A18" w:rsidRDefault="00992D28">
      <w:pPr>
        <w:pStyle w:val="Corpsdetexte"/>
      </w:pPr>
      <w:r>
        <w:t>La tension de fonctionnement maximum devra être clairement spécifiée dans la documentation technique et sur l’étiquette apposée au dos du module. Elle devra être compatible avec les niveaux de tension mis en jeu pour le fonctionnement des lampadaires.</w:t>
      </w:r>
    </w:p>
    <w:p w:rsidR="00CD2A18" w:rsidRDefault="00992D28">
      <w:pPr>
        <w:pStyle w:val="Corpsdetexte"/>
      </w:pPr>
      <w:r>
        <w:t>Le module devra comporter :</w:t>
      </w:r>
    </w:p>
    <w:p w:rsidR="00CD2A18" w:rsidRDefault="00992D28" w:rsidP="00512F1A">
      <w:pPr>
        <w:numPr>
          <w:ilvl w:val="0"/>
          <w:numId w:val="23"/>
        </w:numPr>
      </w:pPr>
      <w:r>
        <w:t>Une boite de connexion ou des connecteurs appropriés au moins IP54 ;</w:t>
      </w:r>
    </w:p>
    <w:p w:rsidR="00CD2A18" w:rsidRDefault="00992D28" w:rsidP="00512F1A">
      <w:pPr>
        <w:numPr>
          <w:ilvl w:val="0"/>
          <w:numId w:val="23"/>
        </w:numPr>
      </w:pPr>
      <w:r>
        <w:t>Des diodes by-pass (diode de dérivation).</w:t>
      </w:r>
    </w:p>
    <w:p w:rsidR="00CD2A18" w:rsidRDefault="00992D28">
      <w:pPr>
        <w:pStyle w:val="FirstParagraph"/>
      </w:pPr>
      <w:r>
        <w:t>Toutes les précautions seront prises de manière à éviter tout risque de corrosion par couple électrolytiques entre les modules photovoltaïques et les structures porteuses.</w:t>
      </w:r>
    </w:p>
    <w:p w:rsidR="00CD2A18" w:rsidRDefault="00992D28">
      <w:pPr>
        <w:pStyle w:val="Corpsdetexte"/>
      </w:pPr>
      <w:r>
        <w:rPr>
          <w:b/>
          <w:bCs/>
        </w:rPr>
        <w:t>Article 16 : Les batteries solaires</w:t>
      </w:r>
    </w:p>
    <w:p w:rsidR="00CD2A18" w:rsidRDefault="00992D28">
      <w:pPr>
        <w:pStyle w:val="Corpsdetexte"/>
      </w:pPr>
      <w:r>
        <w:t>Les batteries seront dimensionnées pour assurer un fonctionnement des lampadaires solaires de 18h à 06h et une autonomie de système de 03 jours. Elles devront restituer un courant stable pendant de longues périodes tout en conservant leur aptitude à la recharge. De type Technologie de batterie Batterie NiMH, sans maintenance, haute résistance aux température extrême, elles devront avoir les caractéristiques générales suivantes :</w:t>
      </w:r>
    </w:p>
    <w:p w:rsidR="00CD2A18" w:rsidRDefault="00992D28" w:rsidP="00512F1A">
      <w:pPr>
        <w:numPr>
          <w:ilvl w:val="0"/>
          <w:numId w:val="24"/>
        </w:numPr>
      </w:pPr>
      <w:r>
        <w:t>Tension 24 V;</w:t>
      </w:r>
    </w:p>
    <w:p w:rsidR="00CD2A18" w:rsidRDefault="00992D28" w:rsidP="00512F1A">
      <w:pPr>
        <w:numPr>
          <w:ilvl w:val="0"/>
          <w:numId w:val="24"/>
        </w:numPr>
      </w:pPr>
      <w:r>
        <w:t>Capacité 240 Wh;</w:t>
      </w:r>
    </w:p>
    <w:p w:rsidR="00CD2A18" w:rsidRDefault="00992D28" w:rsidP="00512F1A">
      <w:pPr>
        <w:numPr>
          <w:ilvl w:val="0"/>
          <w:numId w:val="24"/>
        </w:numPr>
      </w:pPr>
      <w:r>
        <w:t>Température de fonction 40 °C à 70 °C;</w:t>
      </w:r>
    </w:p>
    <w:p w:rsidR="00CD2A18" w:rsidRDefault="00992D28" w:rsidP="00512F1A">
      <w:pPr>
        <w:numPr>
          <w:ilvl w:val="0"/>
          <w:numId w:val="24"/>
        </w:numPr>
      </w:pPr>
      <w:r>
        <w:t>Durée de vie 12 ans;</w:t>
      </w:r>
    </w:p>
    <w:p w:rsidR="00CD2A18" w:rsidRDefault="00992D28">
      <w:pPr>
        <w:pStyle w:val="FirstParagraph"/>
      </w:pPr>
      <w:r>
        <w:t>Pour éviter l’accumulation de gaz explosif, il faut veiller à une bonne ventilation des batteries. Un bac étanche supplémentaire constituera une bonne protection en cas de fuite d’acide (pour le model apparent).</w:t>
      </w:r>
    </w:p>
    <w:p w:rsidR="00CD2A18" w:rsidRDefault="00992D28">
      <w:pPr>
        <w:pStyle w:val="Corpsdetexte"/>
      </w:pPr>
      <w:r>
        <w:t>Les batteries seront logées dans les boites à batteries au cas où elles ne seront pas incorporées.</w:t>
      </w:r>
    </w:p>
    <w:p w:rsidR="00CD2A18" w:rsidRDefault="00992D28">
      <w:pPr>
        <w:pStyle w:val="Corpsdetexte"/>
      </w:pPr>
      <w:r>
        <w:t>Elles devront être certifiées EN 62133.</w:t>
      </w:r>
    </w:p>
    <w:p w:rsidR="00CD2A18" w:rsidRDefault="00992D28">
      <w:pPr>
        <w:pStyle w:val="Corpsdetexte"/>
      </w:pPr>
      <w:r>
        <w:t>Article 17 : Dispositif électronique</w:t>
      </w:r>
    </w:p>
    <w:p w:rsidR="00CD2A18" w:rsidRDefault="00992D28">
      <w:pPr>
        <w:pStyle w:val="Corpsdetexte"/>
      </w:pPr>
      <w:r>
        <w:lastRenderedPageBreak/>
        <w:t>Il devra permettre la communication notamment par Bluetooth avec les caractéristiques suivantes :</w:t>
      </w:r>
    </w:p>
    <w:p w:rsidR="00CD2A18" w:rsidRDefault="00992D28" w:rsidP="00512F1A">
      <w:pPr>
        <w:numPr>
          <w:ilvl w:val="0"/>
          <w:numId w:val="25"/>
        </w:numPr>
      </w:pPr>
      <w:r>
        <w:t>Tension d'entrée 24 V</w:t>
      </w:r>
    </w:p>
    <w:p w:rsidR="00CD2A18" w:rsidRDefault="00992D28" w:rsidP="00512F1A">
      <w:pPr>
        <w:numPr>
          <w:ilvl w:val="0"/>
          <w:numId w:val="25"/>
        </w:numPr>
      </w:pPr>
      <w:r>
        <w:t>Tension circuit ouvert 45 V</w:t>
      </w:r>
    </w:p>
    <w:p w:rsidR="00CD2A18" w:rsidRDefault="00992D28" w:rsidP="00512F1A">
      <w:pPr>
        <w:numPr>
          <w:ilvl w:val="0"/>
          <w:numId w:val="25"/>
        </w:numPr>
      </w:pPr>
      <w:r>
        <w:t>Courant charge/décharge max 4,2 A</w:t>
      </w:r>
    </w:p>
    <w:p w:rsidR="00CD2A18" w:rsidRDefault="00992D28" w:rsidP="00512F1A">
      <w:pPr>
        <w:numPr>
          <w:ilvl w:val="0"/>
          <w:numId w:val="25"/>
        </w:numPr>
      </w:pPr>
      <w:r>
        <w:t>Protection électrique Fusible électronique</w:t>
      </w:r>
    </w:p>
    <w:p w:rsidR="00CD2A18" w:rsidRDefault="00992D28" w:rsidP="00512F1A">
      <w:pPr>
        <w:numPr>
          <w:ilvl w:val="0"/>
          <w:numId w:val="25"/>
        </w:numPr>
      </w:pPr>
      <w:r>
        <w:t>Résistance à l''eau IP65 avec connecteurs étanches</w:t>
      </w:r>
    </w:p>
    <w:p w:rsidR="00CD2A18" w:rsidRDefault="00992D28" w:rsidP="00512F1A">
      <w:pPr>
        <w:numPr>
          <w:ilvl w:val="0"/>
          <w:numId w:val="25"/>
        </w:numPr>
      </w:pPr>
      <w:r>
        <w:t>Certificats CE, EN 61000</w:t>
      </w:r>
    </w:p>
    <w:p w:rsidR="00CD2A18" w:rsidRDefault="00992D28">
      <w:pPr>
        <w:pStyle w:val="FirstParagraph"/>
      </w:pPr>
      <w:r>
        <w:t>Article 18 : Dispositif Général</w:t>
      </w:r>
    </w:p>
    <w:p w:rsidR="00CD2A18" w:rsidRDefault="00992D28">
      <w:pPr>
        <w:pStyle w:val="Corpsdetexte"/>
      </w:pPr>
      <w:r>
        <w:t>Matériaux Capot ABS PMMA (recyclé à 70%) et aluminium</w:t>
      </w:r>
    </w:p>
    <w:p w:rsidR="00CD2A18" w:rsidRDefault="00992D28">
      <w:pPr>
        <w:pStyle w:val="Corpsdetexte"/>
      </w:pPr>
      <w:r>
        <w:t>SCx0.147 m²</w:t>
      </w:r>
    </w:p>
    <w:p w:rsidR="00CD2A18" w:rsidRDefault="00992D28">
      <w:pPr>
        <w:pStyle w:val="Corpsdetexte"/>
      </w:pPr>
      <w:r>
        <w:t>Fixation Montage en top 60 mm</w:t>
      </w:r>
    </w:p>
    <w:p w:rsidR="00CD2A18" w:rsidRDefault="00992D28">
      <w:pPr>
        <w:pStyle w:val="Corpsdetexte"/>
      </w:pPr>
      <w:r>
        <w:t>Poids (Hors mat)19 kg</w:t>
      </w:r>
    </w:p>
    <w:p w:rsidR="00CD2A18" w:rsidRDefault="00992D28">
      <w:pPr>
        <w:pStyle w:val="Corpsdetexte"/>
      </w:pPr>
      <w:r>
        <w:t>Détecteur de mouvements (obligatoire) Rayon détection : 5 à 10 m en fonction de la hauteur d'installation</w:t>
      </w:r>
    </w:p>
    <w:p w:rsidR="00CD2A18" w:rsidRDefault="00992D28">
      <w:pPr>
        <w:pStyle w:val="Corpsdetexte"/>
      </w:pPr>
      <w:r>
        <w:rPr>
          <w:b/>
          <w:bCs/>
        </w:rPr>
        <w:t>Article 17 : Le régulateur de charge</w:t>
      </w:r>
    </w:p>
    <w:p w:rsidR="00CD2A18" w:rsidRDefault="00992D28">
      <w:pPr>
        <w:pStyle w:val="Corpsdetexte"/>
      </w:pPr>
      <w:r>
        <w:t>Le régulateur protège la batterie contre la surcharge venant du module PV et la décharge profonde engendrée par les appareils consommateurs. L’on utilisera, pour les travaux objet du présent marché, un régulateurs série dont les critères de choix seront les suivantes :</w:t>
      </w:r>
    </w:p>
    <w:p w:rsidR="00CD2A18" w:rsidRDefault="00992D28" w:rsidP="00512F1A">
      <w:pPr>
        <w:numPr>
          <w:ilvl w:val="0"/>
          <w:numId w:val="26"/>
        </w:numPr>
      </w:pPr>
      <w:r>
        <w:t>Eventuellement une diode de type ’’schottky’’ ;</w:t>
      </w:r>
    </w:p>
    <w:p w:rsidR="00CD2A18" w:rsidRDefault="00992D28" w:rsidP="00512F1A">
      <w:pPr>
        <w:numPr>
          <w:ilvl w:val="0"/>
          <w:numId w:val="26"/>
        </w:numPr>
      </w:pPr>
      <w:r>
        <w:t>Des bornes de qualités avec un accès facile ;</w:t>
      </w:r>
    </w:p>
    <w:p w:rsidR="00CD2A18" w:rsidRDefault="00992D28" w:rsidP="00512F1A">
      <w:pPr>
        <w:numPr>
          <w:ilvl w:val="0"/>
          <w:numId w:val="26"/>
        </w:numPr>
      </w:pPr>
      <w:r>
        <w:t>Une compensation thermique de la charge (T˃30°C et T&lt;0°C) ;</w:t>
      </w:r>
    </w:p>
    <w:p w:rsidR="00CD2A18" w:rsidRDefault="00992D28" w:rsidP="00512F1A">
      <w:pPr>
        <w:numPr>
          <w:ilvl w:val="0"/>
          <w:numId w:val="26"/>
        </w:numPr>
      </w:pPr>
      <w:r>
        <w:t>Une consommation interne minime (quelques mA au maximum ;</w:t>
      </w:r>
    </w:p>
    <w:p w:rsidR="00CD2A18" w:rsidRDefault="00992D28" w:rsidP="00512F1A">
      <w:pPr>
        <w:numPr>
          <w:ilvl w:val="0"/>
          <w:numId w:val="26"/>
        </w:numPr>
      </w:pPr>
      <w:r>
        <w:t>Un réenclencher manuel des sorties ;</w:t>
      </w:r>
    </w:p>
    <w:p w:rsidR="00CD2A18" w:rsidRDefault="00992D28" w:rsidP="00512F1A">
      <w:pPr>
        <w:numPr>
          <w:ilvl w:val="0"/>
          <w:numId w:val="26"/>
        </w:numPr>
      </w:pPr>
      <w:r>
        <w:t>Des indicateurs de pleine charge et de coupure de la sortie ;</w:t>
      </w:r>
    </w:p>
    <w:p w:rsidR="00CD2A18" w:rsidRDefault="00992D28" w:rsidP="00512F1A">
      <w:pPr>
        <w:numPr>
          <w:ilvl w:val="0"/>
          <w:numId w:val="26"/>
        </w:numPr>
      </w:pPr>
      <w:r>
        <w:t>Une protection des sorties (fusibles).</w:t>
      </w:r>
    </w:p>
    <w:p w:rsidR="00CD2A18" w:rsidRDefault="00992D28">
      <w:pPr>
        <w:pStyle w:val="FirstParagraph"/>
      </w:pPr>
      <w:r>
        <w:rPr>
          <w:b/>
          <w:bCs/>
        </w:rPr>
        <w:t>Article 18 : Mise à la terre et protection foudre</w:t>
      </w:r>
    </w:p>
    <w:p w:rsidR="00CD2A18" w:rsidRDefault="00992D28">
      <w:pPr>
        <w:pStyle w:val="Corpsdetexte"/>
      </w:pPr>
      <w:r>
        <w:t>L’interconnexion des masses est d’une importance fondamentale pour le bon fonctionnement des protections contre la foudre et les surtensions. Les masses métalliques des équipements devront être interconnectés et reliés à la terre.</w:t>
      </w:r>
    </w:p>
    <w:p w:rsidR="00CD2A18" w:rsidRDefault="00992D28">
      <w:pPr>
        <w:pStyle w:val="Corpsdetexte"/>
      </w:pPr>
      <w:r>
        <w:t>Afin de protéger les équipements contre les coups de foudre indirects, des parafoudres doivent être installés de part et d’autre des différentes liaisons.</w:t>
      </w:r>
    </w:p>
    <w:p w:rsidR="00CD2A18" w:rsidRDefault="00992D28">
      <w:pPr>
        <w:pStyle w:val="Corpsdetexte"/>
      </w:pPr>
      <w:r>
        <w:rPr>
          <w:b/>
          <w:bCs/>
        </w:rPr>
        <w:t>Article 19 : Commande des lampadaires</w:t>
      </w:r>
    </w:p>
    <w:p w:rsidR="00CD2A18" w:rsidRDefault="00992D28">
      <w:pPr>
        <w:pStyle w:val="Corpsdetexte"/>
      </w:pPr>
      <w:r>
        <w:t>Un dispositif de commande des lampadaires devra permettre de contrôler l’allumage et l’extinction des lampes aux heures appropriées à l’aide des dispositifs usuels (contacteurs, interrupteurs crépusculaires, etc.). Un tel dispositif peut éventuellement être intégré au régulateur de charge. Un variateur de puissance devra par ailleurs permettre de réduire la consommation d’énergie au milieu de la nuit.</w:t>
      </w:r>
    </w:p>
    <w:p w:rsidR="00CD2A18" w:rsidRDefault="00992D28">
      <w:pPr>
        <w:pStyle w:val="Corpsdetexte"/>
      </w:pPr>
      <w:r>
        <w:rPr>
          <w:b/>
          <w:bCs/>
        </w:rPr>
        <w:t>Article 20 : Fixation et génie civil</w:t>
      </w:r>
    </w:p>
    <w:p w:rsidR="00CD2A18" w:rsidRDefault="00992D28">
      <w:pPr>
        <w:pStyle w:val="Corpsdetexte"/>
      </w:pPr>
      <w:r>
        <w:lastRenderedPageBreak/>
        <w:t>Le lampadaire sera fixé au sol sur un massif béton parallélépipédique à l’aide d’une platine de fixation et de quatre tiges de scellement. Cet ensemble devra être dimensionné dans les règles de l’art pour supporter les charges dues au lampadaire.</w:t>
      </w:r>
    </w:p>
    <w:p w:rsidR="00CD2A18" w:rsidRDefault="00992D28">
      <w:pPr>
        <w:pStyle w:val="Corpsdetexte"/>
      </w:pPr>
      <w:r>
        <w:rPr>
          <w:b/>
          <w:bCs/>
        </w:rPr>
        <w:t>Article 21 : Abattage et élagage (cas échéant)</w:t>
      </w:r>
    </w:p>
    <w:p w:rsidR="00CD2A18" w:rsidRDefault="00992D28">
      <w:pPr>
        <w:pStyle w:val="Corpsdetexte"/>
      </w:pPr>
      <w:r>
        <w:t>Les travaux de cette rubrique comprennent :</w:t>
      </w:r>
    </w:p>
    <w:p w:rsidR="00CD2A18" w:rsidRDefault="00992D28" w:rsidP="00512F1A">
      <w:pPr>
        <w:numPr>
          <w:ilvl w:val="0"/>
          <w:numId w:val="27"/>
        </w:numPr>
      </w:pPr>
      <w:r>
        <w:t>L’abattage et l’élagage de tout ce qui peut être cause d’ombrage sur les modules ;</w:t>
      </w:r>
    </w:p>
    <w:p w:rsidR="00CD2A18" w:rsidRDefault="00992D28" w:rsidP="00512F1A">
      <w:pPr>
        <w:numPr>
          <w:ilvl w:val="0"/>
          <w:numId w:val="27"/>
        </w:numPr>
      </w:pPr>
      <w:r>
        <w:t>Toutes autres sujétions.</w:t>
      </w:r>
    </w:p>
    <w:p w:rsidR="00CD2A18" w:rsidRDefault="00992D28">
      <w:pPr>
        <w:pStyle w:val="FirstParagraph"/>
      </w:pPr>
      <w:r>
        <w:rPr>
          <w:b/>
          <w:bCs/>
        </w:rPr>
        <w:t>Article 22 : Note de calcul</w:t>
      </w:r>
    </w:p>
    <w:p w:rsidR="00CD2A18" w:rsidRDefault="00992D28">
      <w:pPr>
        <w:pStyle w:val="Corpsdetexte"/>
      </w:pPr>
      <w:r>
        <w:rPr>
          <w:b/>
          <w:bCs/>
          <w:i/>
          <w:iCs/>
        </w:rPr>
        <w:t>(Le soumissionnaire présentera dans son offre une note de calcul détaillée puis complétera, le tableau ci-après)</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118"/>
        <w:gridCol w:w="3118"/>
        <w:gridCol w:w="3175"/>
      </w:tblGrid>
      <w:tr w:rsidR="00CD2A18" w:rsidTr="00CD2A18">
        <w:trPr>
          <w:cnfStyle w:val="100000000000" w:firstRow="1" w:lastRow="0" w:firstColumn="0" w:lastColumn="0" w:oddVBand="0" w:evenVBand="0" w:oddHBand="0" w:evenHBand="0" w:firstRowFirstColumn="0" w:firstRowLastColumn="0" w:lastRowFirstColumn="0" w:lastRowLastColumn="0"/>
          <w:tblHeader/>
        </w:trPr>
        <w:tc>
          <w:tcPr>
            <w:tcW w:w="3118" w:type="dxa"/>
          </w:tcPr>
          <w:p w:rsidR="00CD2A18" w:rsidRDefault="00992D28">
            <w:pPr>
              <w:pStyle w:val="Compact"/>
              <w:spacing w:after="40"/>
              <w:jc w:val="left"/>
            </w:pPr>
            <w:r>
              <w:rPr>
                <w:b/>
                <w:bCs/>
                <w:sz w:val="19"/>
              </w:rPr>
              <w:t>DONNEES GENERALES</w:t>
            </w:r>
          </w:p>
        </w:tc>
        <w:tc>
          <w:tcPr>
            <w:tcW w:w="3118" w:type="dxa"/>
          </w:tcPr>
          <w:p w:rsidR="00CD2A18" w:rsidRDefault="00992D28">
            <w:pPr>
              <w:pStyle w:val="Compact"/>
              <w:spacing w:after="40"/>
              <w:jc w:val="left"/>
            </w:pPr>
            <w:r>
              <w:rPr>
                <w:sz w:val="19"/>
              </w:rPr>
              <w:t>Besoins énergétiques (Wh/J)</w:t>
            </w:r>
          </w:p>
        </w:tc>
        <w:tc>
          <w:tcPr>
            <w:tcW w:w="3175" w:type="dxa"/>
          </w:tcPr>
          <w:p w:rsidR="00CD2A18" w:rsidRDefault="00CD2A18">
            <w:pPr>
              <w:pStyle w:val="Compact"/>
              <w:spacing w:after="40"/>
            </w:pPr>
          </w:p>
        </w:tc>
      </w:tr>
      <w:tr w:rsidR="00CD2A18" w:rsidTr="00CD2A18">
        <w:tc>
          <w:tcPr>
            <w:tcW w:w="3118" w:type="dxa"/>
          </w:tcPr>
          <w:p w:rsidR="00CD2A18" w:rsidRDefault="00CD2A18">
            <w:pPr>
              <w:pStyle w:val="Compact"/>
              <w:spacing w:after="40"/>
            </w:pPr>
          </w:p>
        </w:tc>
        <w:tc>
          <w:tcPr>
            <w:tcW w:w="3118" w:type="dxa"/>
          </w:tcPr>
          <w:p w:rsidR="00CD2A18" w:rsidRDefault="00992D28">
            <w:pPr>
              <w:pStyle w:val="Compact"/>
              <w:spacing w:after="40"/>
              <w:jc w:val="left"/>
            </w:pPr>
            <w:r>
              <w:rPr>
                <w:sz w:val="19"/>
              </w:rPr>
              <w:t>Irradiation solaire (KWh/m2/j)</w:t>
            </w:r>
          </w:p>
        </w:tc>
        <w:tc>
          <w:tcPr>
            <w:tcW w:w="3175" w:type="dxa"/>
          </w:tcPr>
          <w:p w:rsidR="00CD2A18" w:rsidRDefault="00CD2A18">
            <w:pPr>
              <w:pStyle w:val="Compact"/>
              <w:spacing w:after="40"/>
            </w:pPr>
          </w:p>
        </w:tc>
      </w:tr>
      <w:tr w:rsidR="00CD2A18" w:rsidTr="00CD2A18">
        <w:tc>
          <w:tcPr>
            <w:tcW w:w="3118" w:type="dxa"/>
          </w:tcPr>
          <w:p w:rsidR="00CD2A18" w:rsidRDefault="00CD2A18">
            <w:pPr>
              <w:pStyle w:val="Compact"/>
              <w:spacing w:after="40"/>
            </w:pPr>
          </w:p>
        </w:tc>
        <w:tc>
          <w:tcPr>
            <w:tcW w:w="3118" w:type="dxa"/>
          </w:tcPr>
          <w:p w:rsidR="00CD2A18" w:rsidRDefault="00992D28">
            <w:pPr>
              <w:pStyle w:val="Compact"/>
              <w:spacing w:after="40"/>
              <w:jc w:val="left"/>
            </w:pPr>
            <w:r>
              <w:rPr>
                <w:sz w:val="19"/>
              </w:rPr>
              <w:t>Tension nominale (V)</w:t>
            </w:r>
          </w:p>
        </w:tc>
        <w:tc>
          <w:tcPr>
            <w:tcW w:w="3175" w:type="dxa"/>
          </w:tcPr>
          <w:p w:rsidR="00CD2A18" w:rsidRDefault="00CD2A18">
            <w:pPr>
              <w:pStyle w:val="Compact"/>
              <w:spacing w:after="40"/>
            </w:pPr>
          </w:p>
        </w:tc>
      </w:tr>
      <w:tr w:rsidR="00CD2A18" w:rsidTr="00CD2A18">
        <w:tc>
          <w:tcPr>
            <w:tcW w:w="3118" w:type="dxa"/>
          </w:tcPr>
          <w:p w:rsidR="00CD2A18" w:rsidRDefault="00CD2A18">
            <w:pPr>
              <w:pStyle w:val="Compact"/>
              <w:spacing w:after="40"/>
            </w:pPr>
          </w:p>
        </w:tc>
        <w:tc>
          <w:tcPr>
            <w:tcW w:w="3118" w:type="dxa"/>
          </w:tcPr>
          <w:p w:rsidR="00CD2A18" w:rsidRDefault="00992D28">
            <w:pPr>
              <w:pStyle w:val="Compact"/>
              <w:spacing w:after="40"/>
              <w:jc w:val="left"/>
            </w:pPr>
            <w:r>
              <w:rPr>
                <w:sz w:val="19"/>
              </w:rPr>
              <w:t>Rendement éclairement</w:t>
            </w:r>
          </w:p>
        </w:tc>
        <w:tc>
          <w:tcPr>
            <w:tcW w:w="3175" w:type="dxa"/>
          </w:tcPr>
          <w:p w:rsidR="00CD2A18" w:rsidRDefault="00CD2A18">
            <w:pPr>
              <w:pStyle w:val="Compact"/>
              <w:spacing w:after="40"/>
            </w:pPr>
          </w:p>
        </w:tc>
      </w:tr>
      <w:tr w:rsidR="00CD2A18" w:rsidTr="00CD2A18">
        <w:tc>
          <w:tcPr>
            <w:tcW w:w="3118" w:type="dxa"/>
          </w:tcPr>
          <w:p w:rsidR="00CD2A18" w:rsidRDefault="00CD2A18">
            <w:pPr>
              <w:pStyle w:val="Compact"/>
              <w:spacing w:after="40"/>
            </w:pPr>
          </w:p>
        </w:tc>
        <w:tc>
          <w:tcPr>
            <w:tcW w:w="3118" w:type="dxa"/>
          </w:tcPr>
          <w:p w:rsidR="00CD2A18" w:rsidRDefault="00992D28">
            <w:pPr>
              <w:pStyle w:val="Compact"/>
              <w:spacing w:after="40"/>
              <w:jc w:val="left"/>
            </w:pPr>
            <w:r>
              <w:rPr>
                <w:sz w:val="19"/>
              </w:rPr>
              <w:t>Rendement générateur PV</w:t>
            </w:r>
          </w:p>
        </w:tc>
        <w:tc>
          <w:tcPr>
            <w:tcW w:w="3175" w:type="dxa"/>
          </w:tcPr>
          <w:p w:rsidR="00CD2A18" w:rsidRDefault="00CD2A18">
            <w:pPr>
              <w:pStyle w:val="Compact"/>
              <w:spacing w:after="40"/>
            </w:pPr>
          </w:p>
        </w:tc>
      </w:tr>
      <w:tr w:rsidR="00CD2A18" w:rsidTr="00CD2A18">
        <w:tc>
          <w:tcPr>
            <w:tcW w:w="3118" w:type="dxa"/>
          </w:tcPr>
          <w:p w:rsidR="00CD2A18" w:rsidRDefault="00CD2A18">
            <w:pPr>
              <w:pStyle w:val="Compact"/>
              <w:spacing w:after="40"/>
            </w:pPr>
          </w:p>
        </w:tc>
        <w:tc>
          <w:tcPr>
            <w:tcW w:w="3118" w:type="dxa"/>
          </w:tcPr>
          <w:p w:rsidR="00CD2A18" w:rsidRDefault="00992D28">
            <w:pPr>
              <w:pStyle w:val="Compact"/>
              <w:spacing w:after="40"/>
              <w:jc w:val="left"/>
            </w:pPr>
            <w:r>
              <w:rPr>
                <w:sz w:val="19"/>
              </w:rPr>
              <w:t>Rendement batterie</w:t>
            </w:r>
          </w:p>
        </w:tc>
        <w:tc>
          <w:tcPr>
            <w:tcW w:w="3175" w:type="dxa"/>
          </w:tcPr>
          <w:p w:rsidR="00CD2A18" w:rsidRDefault="00CD2A18">
            <w:pPr>
              <w:pStyle w:val="Compact"/>
              <w:spacing w:after="40"/>
            </w:pPr>
          </w:p>
        </w:tc>
      </w:tr>
      <w:tr w:rsidR="00CD2A18" w:rsidTr="00CD2A18">
        <w:tc>
          <w:tcPr>
            <w:tcW w:w="3118" w:type="dxa"/>
          </w:tcPr>
          <w:p w:rsidR="00CD2A18" w:rsidRDefault="00CD2A18">
            <w:pPr>
              <w:pStyle w:val="Compact"/>
              <w:spacing w:after="40"/>
            </w:pPr>
          </w:p>
        </w:tc>
        <w:tc>
          <w:tcPr>
            <w:tcW w:w="3118" w:type="dxa"/>
          </w:tcPr>
          <w:p w:rsidR="00CD2A18" w:rsidRDefault="00992D28">
            <w:pPr>
              <w:pStyle w:val="Compact"/>
              <w:spacing w:after="40"/>
              <w:jc w:val="left"/>
            </w:pPr>
            <w:r>
              <w:rPr>
                <w:sz w:val="19"/>
              </w:rPr>
              <w:t>Rendement convertisseur</w:t>
            </w:r>
          </w:p>
        </w:tc>
        <w:tc>
          <w:tcPr>
            <w:tcW w:w="3175" w:type="dxa"/>
          </w:tcPr>
          <w:p w:rsidR="00CD2A18" w:rsidRDefault="00CD2A18">
            <w:pPr>
              <w:pStyle w:val="Compact"/>
              <w:spacing w:after="40"/>
            </w:pPr>
          </w:p>
        </w:tc>
      </w:tr>
      <w:tr w:rsidR="00CD2A18" w:rsidTr="00CD2A18">
        <w:tc>
          <w:tcPr>
            <w:tcW w:w="3118" w:type="dxa"/>
          </w:tcPr>
          <w:p w:rsidR="00CD2A18" w:rsidRDefault="00CD2A18">
            <w:pPr>
              <w:pStyle w:val="Compact"/>
              <w:spacing w:after="40"/>
            </w:pPr>
          </w:p>
        </w:tc>
        <w:tc>
          <w:tcPr>
            <w:tcW w:w="3118" w:type="dxa"/>
          </w:tcPr>
          <w:p w:rsidR="00CD2A18" w:rsidRDefault="00992D28">
            <w:pPr>
              <w:pStyle w:val="Compact"/>
              <w:spacing w:after="40"/>
              <w:jc w:val="left"/>
            </w:pPr>
            <w:r>
              <w:rPr>
                <w:sz w:val="19"/>
              </w:rPr>
              <w:t>Rendement régulateur</w:t>
            </w:r>
          </w:p>
        </w:tc>
        <w:tc>
          <w:tcPr>
            <w:tcW w:w="3175" w:type="dxa"/>
          </w:tcPr>
          <w:p w:rsidR="00CD2A18" w:rsidRDefault="00CD2A18">
            <w:pPr>
              <w:pStyle w:val="Compact"/>
              <w:spacing w:after="40"/>
            </w:pPr>
          </w:p>
        </w:tc>
      </w:tr>
      <w:tr w:rsidR="00CD2A18" w:rsidTr="00CD2A18">
        <w:tc>
          <w:tcPr>
            <w:tcW w:w="3118" w:type="dxa"/>
          </w:tcPr>
          <w:p w:rsidR="00CD2A18" w:rsidRDefault="00CD2A18">
            <w:pPr>
              <w:pStyle w:val="Compact"/>
              <w:spacing w:after="40"/>
            </w:pPr>
          </w:p>
        </w:tc>
        <w:tc>
          <w:tcPr>
            <w:tcW w:w="3118" w:type="dxa"/>
          </w:tcPr>
          <w:p w:rsidR="00CD2A18" w:rsidRDefault="00992D28">
            <w:pPr>
              <w:pStyle w:val="Compact"/>
              <w:spacing w:after="40"/>
              <w:jc w:val="left"/>
            </w:pPr>
            <w:r>
              <w:rPr>
                <w:sz w:val="19"/>
              </w:rPr>
              <w:t>Profondeur de décharge batterie</w:t>
            </w:r>
          </w:p>
        </w:tc>
        <w:tc>
          <w:tcPr>
            <w:tcW w:w="3175" w:type="dxa"/>
          </w:tcPr>
          <w:p w:rsidR="00CD2A18" w:rsidRDefault="00CD2A18">
            <w:pPr>
              <w:pStyle w:val="Compact"/>
              <w:spacing w:after="40"/>
            </w:pPr>
          </w:p>
        </w:tc>
      </w:tr>
      <w:tr w:rsidR="00CD2A18" w:rsidTr="00CD2A18">
        <w:tc>
          <w:tcPr>
            <w:tcW w:w="3118" w:type="dxa"/>
          </w:tcPr>
          <w:p w:rsidR="00CD2A18" w:rsidRDefault="00CD2A18">
            <w:pPr>
              <w:pStyle w:val="Compact"/>
              <w:spacing w:after="40"/>
            </w:pPr>
          </w:p>
        </w:tc>
        <w:tc>
          <w:tcPr>
            <w:tcW w:w="3118" w:type="dxa"/>
          </w:tcPr>
          <w:p w:rsidR="00CD2A18" w:rsidRDefault="00CD2A18">
            <w:pPr>
              <w:pStyle w:val="Compact"/>
              <w:spacing w:after="40"/>
            </w:pPr>
          </w:p>
        </w:tc>
        <w:tc>
          <w:tcPr>
            <w:tcW w:w="3175" w:type="dxa"/>
          </w:tcPr>
          <w:p w:rsidR="00CD2A18" w:rsidRDefault="00CD2A18">
            <w:pPr>
              <w:pStyle w:val="Compact"/>
              <w:spacing w:after="40"/>
            </w:pPr>
          </w:p>
        </w:tc>
      </w:tr>
      <w:tr w:rsidR="00CD2A18" w:rsidTr="00CD2A18">
        <w:tc>
          <w:tcPr>
            <w:tcW w:w="3118" w:type="dxa"/>
          </w:tcPr>
          <w:p w:rsidR="00CD2A18" w:rsidRDefault="00992D28">
            <w:pPr>
              <w:pStyle w:val="Compact"/>
              <w:spacing w:after="40"/>
              <w:jc w:val="left"/>
            </w:pPr>
            <w:r>
              <w:rPr>
                <w:b/>
                <w:bCs/>
                <w:sz w:val="19"/>
              </w:rPr>
              <w:t>GENERATEUR PHOTOVOLTAIQUES</w:t>
            </w:r>
          </w:p>
        </w:tc>
        <w:tc>
          <w:tcPr>
            <w:tcW w:w="3118" w:type="dxa"/>
          </w:tcPr>
          <w:p w:rsidR="00CD2A18" w:rsidRDefault="00992D28">
            <w:pPr>
              <w:pStyle w:val="Compact"/>
              <w:spacing w:after="40"/>
              <w:jc w:val="left"/>
            </w:pPr>
            <w:r>
              <w:rPr>
                <w:sz w:val="19"/>
              </w:rPr>
              <w:t>Facteur de correction</w:t>
            </w:r>
          </w:p>
        </w:tc>
        <w:tc>
          <w:tcPr>
            <w:tcW w:w="3175" w:type="dxa"/>
          </w:tcPr>
          <w:p w:rsidR="00CD2A18" w:rsidRDefault="00CD2A18">
            <w:pPr>
              <w:pStyle w:val="Compact"/>
              <w:spacing w:after="40"/>
            </w:pPr>
          </w:p>
        </w:tc>
      </w:tr>
      <w:tr w:rsidR="00CD2A18" w:rsidTr="00CD2A18">
        <w:tc>
          <w:tcPr>
            <w:tcW w:w="3118" w:type="dxa"/>
          </w:tcPr>
          <w:p w:rsidR="00CD2A18" w:rsidRDefault="00CD2A18">
            <w:pPr>
              <w:pStyle w:val="Compact"/>
              <w:spacing w:after="40"/>
            </w:pPr>
          </w:p>
        </w:tc>
        <w:tc>
          <w:tcPr>
            <w:tcW w:w="3118" w:type="dxa"/>
          </w:tcPr>
          <w:p w:rsidR="00CD2A18" w:rsidRDefault="00992D28">
            <w:pPr>
              <w:pStyle w:val="Compact"/>
              <w:spacing w:after="40"/>
              <w:jc w:val="left"/>
            </w:pPr>
            <w:r>
              <w:rPr>
                <w:sz w:val="19"/>
              </w:rPr>
              <w:t>Puissance crête (kw)</w:t>
            </w:r>
          </w:p>
        </w:tc>
        <w:tc>
          <w:tcPr>
            <w:tcW w:w="3175" w:type="dxa"/>
          </w:tcPr>
          <w:p w:rsidR="00CD2A18" w:rsidRDefault="00CD2A18">
            <w:pPr>
              <w:pStyle w:val="Compact"/>
              <w:spacing w:after="40"/>
            </w:pPr>
          </w:p>
        </w:tc>
      </w:tr>
      <w:tr w:rsidR="00CD2A18" w:rsidTr="00CD2A18">
        <w:tc>
          <w:tcPr>
            <w:tcW w:w="3118" w:type="dxa"/>
          </w:tcPr>
          <w:p w:rsidR="00CD2A18" w:rsidRDefault="00CD2A18">
            <w:pPr>
              <w:pStyle w:val="Compact"/>
              <w:spacing w:after="40"/>
            </w:pPr>
          </w:p>
        </w:tc>
        <w:tc>
          <w:tcPr>
            <w:tcW w:w="3118" w:type="dxa"/>
          </w:tcPr>
          <w:p w:rsidR="00CD2A18" w:rsidRDefault="00992D28">
            <w:pPr>
              <w:pStyle w:val="Compact"/>
              <w:spacing w:after="40"/>
              <w:jc w:val="left"/>
            </w:pPr>
            <w:r>
              <w:rPr>
                <w:b/>
                <w:bCs/>
                <w:sz w:val="19"/>
              </w:rPr>
              <w:t>MODULES</w:t>
            </w:r>
          </w:p>
        </w:tc>
        <w:tc>
          <w:tcPr>
            <w:tcW w:w="3175" w:type="dxa"/>
          </w:tcPr>
          <w:p w:rsidR="00CD2A18" w:rsidRDefault="00992D28">
            <w:pPr>
              <w:pStyle w:val="Compact"/>
              <w:spacing w:after="40"/>
              <w:jc w:val="left"/>
            </w:pPr>
            <w:r>
              <w:rPr>
                <w:sz w:val="19"/>
              </w:rPr>
              <w:t>Puissance</w:t>
            </w:r>
          </w:p>
        </w:tc>
      </w:tr>
      <w:tr w:rsidR="00CD2A18" w:rsidTr="00CD2A18">
        <w:tc>
          <w:tcPr>
            <w:tcW w:w="3118" w:type="dxa"/>
          </w:tcPr>
          <w:p w:rsidR="00CD2A18" w:rsidRDefault="00CD2A18">
            <w:pPr>
              <w:pStyle w:val="Compact"/>
              <w:spacing w:after="40"/>
            </w:pPr>
          </w:p>
        </w:tc>
        <w:tc>
          <w:tcPr>
            <w:tcW w:w="3118" w:type="dxa"/>
          </w:tcPr>
          <w:p w:rsidR="00CD2A18" w:rsidRDefault="00CD2A18">
            <w:pPr>
              <w:pStyle w:val="Compact"/>
              <w:spacing w:after="40"/>
            </w:pPr>
          </w:p>
        </w:tc>
        <w:tc>
          <w:tcPr>
            <w:tcW w:w="3175" w:type="dxa"/>
          </w:tcPr>
          <w:p w:rsidR="00CD2A18" w:rsidRDefault="00992D28">
            <w:pPr>
              <w:pStyle w:val="Compact"/>
              <w:spacing w:after="40"/>
              <w:jc w:val="left"/>
            </w:pPr>
            <w:r>
              <w:rPr>
                <w:sz w:val="19"/>
              </w:rPr>
              <w:t>Tension</w:t>
            </w:r>
          </w:p>
        </w:tc>
      </w:tr>
      <w:tr w:rsidR="00CD2A18" w:rsidTr="00CD2A18">
        <w:tc>
          <w:tcPr>
            <w:tcW w:w="3118" w:type="dxa"/>
          </w:tcPr>
          <w:p w:rsidR="00CD2A18" w:rsidRDefault="00CD2A18">
            <w:pPr>
              <w:pStyle w:val="Compact"/>
              <w:spacing w:after="40"/>
            </w:pPr>
          </w:p>
        </w:tc>
        <w:tc>
          <w:tcPr>
            <w:tcW w:w="3118" w:type="dxa"/>
          </w:tcPr>
          <w:p w:rsidR="00CD2A18" w:rsidRDefault="00CD2A18">
            <w:pPr>
              <w:pStyle w:val="Compact"/>
              <w:spacing w:after="40"/>
            </w:pPr>
          </w:p>
        </w:tc>
        <w:tc>
          <w:tcPr>
            <w:tcW w:w="3175" w:type="dxa"/>
          </w:tcPr>
          <w:p w:rsidR="00CD2A18" w:rsidRDefault="00992D28">
            <w:pPr>
              <w:pStyle w:val="Compact"/>
              <w:spacing w:after="40"/>
              <w:jc w:val="left"/>
            </w:pPr>
            <w:r>
              <w:rPr>
                <w:sz w:val="19"/>
              </w:rPr>
              <w:t>Nombre de modules en série</w:t>
            </w:r>
          </w:p>
        </w:tc>
      </w:tr>
      <w:tr w:rsidR="00CD2A18" w:rsidTr="00CD2A18">
        <w:tc>
          <w:tcPr>
            <w:tcW w:w="3118" w:type="dxa"/>
          </w:tcPr>
          <w:p w:rsidR="00CD2A18" w:rsidRDefault="00CD2A18">
            <w:pPr>
              <w:pStyle w:val="Compact"/>
              <w:spacing w:after="40"/>
            </w:pPr>
          </w:p>
        </w:tc>
        <w:tc>
          <w:tcPr>
            <w:tcW w:w="3118" w:type="dxa"/>
          </w:tcPr>
          <w:p w:rsidR="00CD2A18" w:rsidRDefault="00CD2A18">
            <w:pPr>
              <w:pStyle w:val="Compact"/>
              <w:spacing w:after="40"/>
            </w:pPr>
          </w:p>
        </w:tc>
        <w:tc>
          <w:tcPr>
            <w:tcW w:w="3175" w:type="dxa"/>
          </w:tcPr>
          <w:p w:rsidR="00CD2A18" w:rsidRDefault="00992D28">
            <w:pPr>
              <w:pStyle w:val="Compact"/>
              <w:spacing w:after="40"/>
              <w:jc w:val="left"/>
            </w:pPr>
            <w:r>
              <w:rPr>
                <w:sz w:val="19"/>
              </w:rPr>
              <w:t>Nombre de branches</w:t>
            </w:r>
          </w:p>
        </w:tc>
      </w:tr>
      <w:tr w:rsidR="00CD2A18" w:rsidTr="00CD2A18">
        <w:tc>
          <w:tcPr>
            <w:tcW w:w="3118" w:type="dxa"/>
          </w:tcPr>
          <w:p w:rsidR="00CD2A18" w:rsidRDefault="00CD2A18">
            <w:pPr>
              <w:pStyle w:val="Compact"/>
              <w:spacing w:after="40"/>
            </w:pPr>
          </w:p>
        </w:tc>
        <w:tc>
          <w:tcPr>
            <w:tcW w:w="3118" w:type="dxa"/>
          </w:tcPr>
          <w:p w:rsidR="00CD2A18" w:rsidRDefault="00992D28">
            <w:pPr>
              <w:pStyle w:val="Compact"/>
              <w:spacing w:after="40"/>
              <w:jc w:val="left"/>
            </w:pPr>
            <w:r>
              <w:rPr>
                <w:b/>
                <w:bCs/>
                <w:sz w:val="19"/>
              </w:rPr>
              <w:t>Puissance totale</w:t>
            </w:r>
          </w:p>
        </w:tc>
        <w:tc>
          <w:tcPr>
            <w:tcW w:w="3175" w:type="dxa"/>
          </w:tcPr>
          <w:p w:rsidR="00CD2A18" w:rsidRDefault="00CD2A18">
            <w:pPr>
              <w:pStyle w:val="Compact"/>
              <w:spacing w:after="40"/>
            </w:pPr>
          </w:p>
        </w:tc>
      </w:tr>
      <w:tr w:rsidR="00CD2A18" w:rsidTr="00CD2A18">
        <w:tc>
          <w:tcPr>
            <w:tcW w:w="3118" w:type="dxa"/>
          </w:tcPr>
          <w:p w:rsidR="00CD2A18" w:rsidRDefault="00CD2A18">
            <w:pPr>
              <w:pStyle w:val="Compact"/>
              <w:spacing w:after="40"/>
            </w:pPr>
          </w:p>
        </w:tc>
        <w:tc>
          <w:tcPr>
            <w:tcW w:w="3118" w:type="dxa"/>
          </w:tcPr>
          <w:p w:rsidR="00CD2A18" w:rsidRDefault="00992D28">
            <w:pPr>
              <w:pStyle w:val="Compact"/>
              <w:spacing w:after="40"/>
              <w:jc w:val="left"/>
            </w:pPr>
            <w:r>
              <w:rPr>
                <w:sz w:val="19"/>
              </w:rPr>
              <w:t>Courant champ photovoltaïque (A)</w:t>
            </w:r>
          </w:p>
        </w:tc>
        <w:tc>
          <w:tcPr>
            <w:tcW w:w="3175" w:type="dxa"/>
          </w:tcPr>
          <w:p w:rsidR="00CD2A18" w:rsidRDefault="00CD2A18">
            <w:pPr>
              <w:pStyle w:val="Compact"/>
              <w:spacing w:after="40"/>
            </w:pPr>
          </w:p>
        </w:tc>
      </w:tr>
      <w:tr w:rsidR="00CD2A18" w:rsidTr="00CD2A18">
        <w:tc>
          <w:tcPr>
            <w:tcW w:w="3118" w:type="dxa"/>
          </w:tcPr>
          <w:p w:rsidR="00CD2A18" w:rsidRDefault="00CD2A18">
            <w:pPr>
              <w:pStyle w:val="Compact"/>
              <w:spacing w:after="40"/>
            </w:pPr>
          </w:p>
        </w:tc>
        <w:tc>
          <w:tcPr>
            <w:tcW w:w="3118" w:type="dxa"/>
          </w:tcPr>
          <w:p w:rsidR="00CD2A18" w:rsidRDefault="00CD2A18">
            <w:pPr>
              <w:pStyle w:val="Compact"/>
              <w:spacing w:after="40"/>
            </w:pPr>
          </w:p>
        </w:tc>
        <w:tc>
          <w:tcPr>
            <w:tcW w:w="3175" w:type="dxa"/>
          </w:tcPr>
          <w:p w:rsidR="00CD2A18" w:rsidRDefault="00CD2A18">
            <w:pPr>
              <w:pStyle w:val="Compact"/>
              <w:spacing w:after="40"/>
            </w:pPr>
          </w:p>
        </w:tc>
      </w:tr>
      <w:tr w:rsidR="00CD2A18" w:rsidTr="00CD2A18">
        <w:tc>
          <w:tcPr>
            <w:tcW w:w="3118" w:type="dxa"/>
          </w:tcPr>
          <w:p w:rsidR="00CD2A18" w:rsidRDefault="00992D28">
            <w:pPr>
              <w:pStyle w:val="Compact"/>
              <w:spacing w:after="40"/>
              <w:jc w:val="left"/>
            </w:pPr>
            <w:r>
              <w:rPr>
                <w:b/>
                <w:bCs/>
                <w:sz w:val="19"/>
              </w:rPr>
              <w:t>BATTERIE</w:t>
            </w:r>
          </w:p>
        </w:tc>
        <w:tc>
          <w:tcPr>
            <w:tcW w:w="3118" w:type="dxa"/>
          </w:tcPr>
          <w:p w:rsidR="00CD2A18" w:rsidRDefault="00992D28">
            <w:pPr>
              <w:pStyle w:val="Compact"/>
              <w:spacing w:after="40"/>
              <w:jc w:val="left"/>
            </w:pPr>
            <w:r>
              <w:rPr>
                <w:sz w:val="19"/>
              </w:rPr>
              <w:t>Autonomie</w:t>
            </w:r>
          </w:p>
        </w:tc>
        <w:tc>
          <w:tcPr>
            <w:tcW w:w="3175" w:type="dxa"/>
          </w:tcPr>
          <w:p w:rsidR="00CD2A18" w:rsidRDefault="00CD2A18">
            <w:pPr>
              <w:pStyle w:val="Compact"/>
              <w:spacing w:after="40"/>
            </w:pPr>
          </w:p>
        </w:tc>
      </w:tr>
      <w:tr w:rsidR="00CD2A18" w:rsidTr="00CD2A18">
        <w:tc>
          <w:tcPr>
            <w:tcW w:w="3118" w:type="dxa"/>
          </w:tcPr>
          <w:p w:rsidR="00CD2A18" w:rsidRDefault="00CD2A18">
            <w:pPr>
              <w:pStyle w:val="Compact"/>
              <w:spacing w:after="40"/>
            </w:pPr>
          </w:p>
        </w:tc>
        <w:tc>
          <w:tcPr>
            <w:tcW w:w="3118" w:type="dxa"/>
          </w:tcPr>
          <w:p w:rsidR="00CD2A18" w:rsidRDefault="00992D28">
            <w:pPr>
              <w:pStyle w:val="Compact"/>
              <w:spacing w:after="40"/>
              <w:jc w:val="left"/>
            </w:pPr>
            <w:r>
              <w:rPr>
                <w:sz w:val="19"/>
              </w:rPr>
              <w:t>Capacité de stockage (Ah)</w:t>
            </w:r>
          </w:p>
        </w:tc>
        <w:tc>
          <w:tcPr>
            <w:tcW w:w="3175" w:type="dxa"/>
          </w:tcPr>
          <w:p w:rsidR="00CD2A18" w:rsidRDefault="00CD2A18">
            <w:pPr>
              <w:pStyle w:val="Compact"/>
              <w:spacing w:after="40"/>
            </w:pPr>
          </w:p>
        </w:tc>
      </w:tr>
      <w:tr w:rsidR="00CD2A18" w:rsidTr="00CD2A18">
        <w:tc>
          <w:tcPr>
            <w:tcW w:w="3118" w:type="dxa"/>
          </w:tcPr>
          <w:p w:rsidR="00CD2A18" w:rsidRDefault="00CD2A18">
            <w:pPr>
              <w:pStyle w:val="Compact"/>
              <w:spacing w:after="40"/>
            </w:pPr>
          </w:p>
        </w:tc>
        <w:tc>
          <w:tcPr>
            <w:tcW w:w="3118" w:type="dxa"/>
          </w:tcPr>
          <w:p w:rsidR="00CD2A18" w:rsidRDefault="00992D28">
            <w:pPr>
              <w:pStyle w:val="Compact"/>
              <w:spacing w:after="40"/>
              <w:jc w:val="left"/>
            </w:pPr>
            <w:r>
              <w:rPr>
                <w:b/>
                <w:bCs/>
                <w:sz w:val="19"/>
              </w:rPr>
              <w:t>BATTERIES</w:t>
            </w:r>
          </w:p>
        </w:tc>
        <w:tc>
          <w:tcPr>
            <w:tcW w:w="3175" w:type="dxa"/>
          </w:tcPr>
          <w:p w:rsidR="00CD2A18" w:rsidRDefault="00992D28">
            <w:pPr>
              <w:pStyle w:val="Compact"/>
              <w:spacing w:after="40"/>
              <w:jc w:val="left"/>
            </w:pPr>
            <w:r>
              <w:rPr>
                <w:sz w:val="19"/>
              </w:rPr>
              <w:t>Capacité</w:t>
            </w:r>
          </w:p>
        </w:tc>
      </w:tr>
      <w:tr w:rsidR="00CD2A18" w:rsidTr="00CD2A18">
        <w:tc>
          <w:tcPr>
            <w:tcW w:w="3118" w:type="dxa"/>
          </w:tcPr>
          <w:p w:rsidR="00CD2A18" w:rsidRDefault="00CD2A18">
            <w:pPr>
              <w:pStyle w:val="Compact"/>
              <w:spacing w:after="40"/>
            </w:pPr>
          </w:p>
        </w:tc>
        <w:tc>
          <w:tcPr>
            <w:tcW w:w="3118" w:type="dxa"/>
          </w:tcPr>
          <w:p w:rsidR="00CD2A18" w:rsidRDefault="00CD2A18">
            <w:pPr>
              <w:pStyle w:val="Compact"/>
              <w:spacing w:after="40"/>
            </w:pPr>
          </w:p>
        </w:tc>
        <w:tc>
          <w:tcPr>
            <w:tcW w:w="3175" w:type="dxa"/>
          </w:tcPr>
          <w:p w:rsidR="00CD2A18" w:rsidRDefault="00992D28">
            <w:pPr>
              <w:pStyle w:val="Compact"/>
              <w:spacing w:after="40"/>
              <w:jc w:val="left"/>
            </w:pPr>
            <w:r>
              <w:rPr>
                <w:sz w:val="19"/>
              </w:rPr>
              <w:t>Tension</w:t>
            </w:r>
          </w:p>
        </w:tc>
      </w:tr>
      <w:tr w:rsidR="00CD2A18" w:rsidTr="00CD2A18">
        <w:tc>
          <w:tcPr>
            <w:tcW w:w="3118" w:type="dxa"/>
          </w:tcPr>
          <w:p w:rsidR="00CD2A18" w:rsidRDefault="00CD2A18">
            <w:pPr>
              <w:pStyle w:val="Compact"/>
              <w:spacing w:after="40"/>
            </w:pPr>
          </w:p>
        </w:tc>
        <w:tc>
          <w:tcPr>
            <w:tcW w:w="3118" w:type="dxa"/>
          </w:tcPr>
          <w:p w:rsidR="00CD2A18" w:rsidRDefault="00CD2A18">
            <w:pPr>
              <w:pStyle w:val="Compact"/>
              <w:spacing w:after="40"/>
            </w:pPr>
          </w:p>
        </w:tc>
        <w:tc>
          <w:tcPr>
            <w:tcW w:w="3175" w:type="dxa"/>
          </w:tcPr>
          <w:p w:rsidR="00CD2A18" w:rsidRDefault="00992D28">
            <w:pPr>
              <w:pStyle w:val="Compact"/>
              <w:spacing w:after="40"/>
              <w:jc w:val="left"/>
            </w:pPr>
            <w:r>
              <w:rPr>
                <w:sz w:val="19"/>
              </w:rPr>
              <w:t>Nombre de série</w:t>
            </w:r>
          </w:p>
        </w:tc>
      </w:tr>
      <w:tr w:rsidR="00CD2A18" w:rsidTr="00CD2A18">
        <w:tc>
          <w:tcPr>
            <w:tcW w:w="3118" w:type="dxa"/>
          </w:tcPr>
          <w:p w:rsidR="00CD2A18" w:rsidRDefault="00CD2A18">
            <w:pPr>
              <w:pStyle w:val="Compact"/>
              <w:spacing w:after="40"/>
            </w:pPr>
          </w:p>
        </w:tc>
        <w:tc>
          <w:tcPr>
            <w:tcW w:w="3118" w:type="dxa"/>
          </w:tcPr>
          <w:p w:rsidR="00CD2A18" w:rsidRDefault="00CD2A18">
            <w:pPr>
              <w:pStyle w:val="Compact"/>
              <w:spacing w:after="40"/>
            </w:pPr>
          </w:p>
        </w:tc>
        <w:tc>
          <w:tcPr>
            <w:tcW w:w="3175" w:type="dxa"/>
          </w:tcPr>
          <w:p w:rsidR="00CD2A18" w:rsidRDefault="00992D28">
            <w:pPr>
              <w:pStyle w:val="Compact"/>
              <w:spacing w:after="40"/>
              <w:jc w:val="left"/>
            </w:pPr>
            <w:r>
              <w:rPr>
                <w:sz w:val="19"/>
              </w:rPr>
              <w:t>Nombre de branches</w:t>
            </w:r>
          </w:p>
        </w:tc>
      </w:tr>
      <w:tr w:rsidR="00CD2A18" w:rsidTr="00CD2A18">
        <w:tc>
          <w:tcPr>
            <w:tcW w:w="3118" w:type="dxa"/>
          </w:tcPr>
          <w:p w:rsidR="00CD2A18" w:rsidRDefault="00CD2A18">
            <w:pPr>
              <w:pStyle w:val="Compact"/>
              <w:spacing w:after="40"/>
            </w:pPr>
          </w:p>
        </w:tc>
        <w:tc>
          <w:tcPr>
            <w:tcW w:w="3118" w:type="dxa"/>
          </w:tcPr>
          <w:p w:rsidR="00CD2A18" w:rsidRDefault="00992D28">
            <w:pPr>
              <w:pStyle w:val="Compact"/>
              <w:spacing w:after="40"/>
              <w:jc w:val="left"/>
            </w:pPr>
            <w:r>
              <w:rPr>
                <w:b/>
                <w:bCs/>
                <w:sz w:val="19"/>
              </w:rPr>
              <w:t>Capacité totale (Ah)</w:t>
            </w:r>
          </w:p>
        </w:tc>
        <w:tc>
          <w:tcPr>
            <w:tcW w:w="3175" w:type="dxa"/>
          </w:tcPr>
          <w:p w:rsidR="00CD2A18" w:rsidRDefault="00CD2A18">
            <w:pPr>
              <w:pStyle w:val="Compact"/>
              <w:spacing w:after="40"/>
            </w:pPr>
          </w:p>
        </w:tc>
      </w:tr>
      <w:tr w:rsidR="00CD2A18" w:rsidTr="00CD2A18">
        <w:tc>
          <w:tcPr>
            <w:tcW w:w="3118" w:type="dxa"/>
          </w:tcPr>
          <w:p w:rsidR="00CD2A18" w:rsidRDefault="00CD2A18">
            <w:pPr>
              <w:pStyle w:val="Compact"/>
              <w:spacing w:after="40"/>
            </w:pPr>
          </w:p>
        </w:tc>
        <w:tc>
          <w:tcPr>
            <w:tcW w:w="3118" w:type="dxa"/>
          </w:tcPr>
          <w:p w:rsidR="00CD2A18" w:rsidRDefault="00CD2A18">
            <w:pPr>
              <w:pStyle w:val="Compact"/>
              <w:spacing w:after="40"/>
            </w:pPr>
          </w:p>
        </w:tc>
        <w:tc>
          <w:tcPr>
            <w:tcW w:w="3175" w:type="dxa"/>
          </w:tcPr>
          <w:p w:rsidR="00CD2A18" w:rsidRDefault="00CD2A18">
            <w:pPr>
              <w:pStyle w:val="Compact"/>
              <w:spacing w:after="40"/>
            </w:pPr>
          </w:p>
        </w:tc>
      </w:tr>
      <w:tr w:rsidR="00CD2A18" w:rsidTr="00CD2A18">
        <w:tc>
          <w:tcPr>
            <w:tcW w:w="3118" w:type="dxa"/>
          </w:tcPr>
          <w:p w:rsidR="00CD2A18" w:rsidRDefault="00992D28">
            <w:pPr>
              <w:pStyle w:val="Compact"/>
              <w:spacing w:after="40"/>
              <w:jc w:val="left"/>
            </w:pPr>
            <w:r>
              <w:rPr>
                <w:b/>
                <w:bCs/>
                <w:sz w:val="19"/>
              </w:rPr>
              <w:t>REGULATEUR</w:t>
            </w:r>
          </w:p>
        </w:tc>
        <w:tc>
          <w:tcPr>
            <w:tcW w:w="3118" w:type="dxa"/>
          </w:tcPr>
          <w:p w:rsidR="00CD2A18" w:rsidRDefault="00992D28">
            <w:pPr>
              <w:pStyle w:val="Compact"/>
              <w:spacing w:after="40"/>
              <w:jc w:val="left"/>
            </w:pPr>
            <w:r>
              <w:rPr>
                <w:sz w:val="19"/>
              </w:rPr>
              <w:t>Courant d’entrée ou courant de champ photovoltaïque (A)</w:t>
            </w:r>
          </w:p>
        </w:tc>
        <w:tc>
          <w:tcPr>
            <w:tcW w:w="3175" w:type="dxa"/>
          </w:tcPr>
          <w:p w:rsidR="00CD2A18" w:rsidRDefault="00CD2A18">
            <w:pPr>
              <w:pStyle w:val="Compact"/>
              <w:spacing w:after="40"/>
            </w:pPr>
          </w:p>
        </w:tc>
      </w:tr>
      <w:tr w:rsidR="00CD2A18" w:rsidTr="00CD2A18">
        <w:tc>
          <w:tcPr>
            <w:tcW w:w="3118" w:type="dxa"/>
          </w:tcPr>
          <w:p w:rsidR="00CD2A18" w:rsidRDefault="00CD2A18">
            <w:pPr>
              <w:pStyle w:val="Compact"/>
              <w:spacing w:after="40"/>
            </w:pPr>
          </w:p>
        </w:tc>
        <w:tc>
          <w:tcPr>
            <w:tcW w:w="3118" w:type="dxa"/>
          </w:tcPr>
          <w:p w:rsidR="00CD2A18" w:rsidRDefault="00992D28">
            <w:pPr>
              <w:pStyle w:val="Compact"/>
              <w:spacing w:after="40"/>
              <w:jc w:val="left"/>
            </w:pPr>
            <w:r>
              <w:rPr>
                <w:sz w:val="19"/>
              </w:rPr>
              <w:t>Courant de sortie(A)</w:t>
            </w:r>
          </w:p>
        </w:tc>
        <w:tc>
          <w:tcPr>
            <w:tcW w:w="3175" w:type="dxa"/>
          </w:tcPr>
          <w:p w:rsidR="00CD2A18" w:rsidRDefault="00CD2A18">
            <w:pPr>
              <w:pStyle w:val="Compact"/>
              <w:spacing w:after="40"/>
            </w:pPr>
          </w:p>
        </w:tc>
      </w:tr>
      <w:tr w:rsidR="00CD2A18" w:rsidTr="00CD2A18">
        <w:tc>
          <w:tcPr>
            <w:tcW w:w="3118" w:type="dxa"/>
          </w:tcPr>
          <w:p w:rsidR="00CD2A18" w:rsidRDefault="00CD2A18">
            <w:pPr>
              <w:pStyle w:val="Compact"/>
              <w:spacing w:after="40"/>
            </w:pPr>
          </w:p>
        </w:tc>
        <w:tc>
          <w:tcPr>
            <w:tcW w:w="3118" w:type="dxa"/>
          </w:tcPr>
          <w:p w:rsidR="00CD2A18" w:rsidRDefault="00992D28">
            <w:pPr>
              <w:pStyle w:val="Compact"/>
              <w:spacing w:after="40"/>
              <w:jc w:val="left"/>
            </w:pPr>
            <w:r>
              <w:rPr>
                <w:b/>
                <w:bCs/>
                <w:sz w:val="19"/>
              </w:rPr>
              <w:t>Courant caractéristique(A)</w:t>
            </w:r>
          </w:p>
        </w:tc>
        <w:tc>
          <w:tcPr>
            <w:tcW w:w="3175" w:type="dxa"/>
          </w:tcPr>
          <w:p w:rsidR="00CD2A18" w:rsidRDefault="00CD2A18">
            <w:pPr>
              <w:pStyle w:val="Compact"/>
              <w:spacing w:after="40"/>
            </w:pPr>
          </w:p>
        </w:tc>
      </w:tr>
    </w:tbl>
    <w:p w:rsidR="00CD2A18" w:rsidRDefault="00992D28">
      <w:pPr>
        <w:pStyle w:val="Corpsdetexte"/>
      </w:pPr>
      <w:r>
        <w:rPr>
          <w:b/>
          <w:bCs/>
        </w:rPr>
        <w:lastRenderedPageBreak/>
        <w:t>Article 23 : Caractéristique technique des ouvrages</w:t>
      </w:r>
    </w:p>
    <w:p w:rsidR="00CD2A18" w:rsidRDefault="00992D28">
      <w:pPr>
        <w:pStyle w:val="Corpsdetexte"/>
      </w:pPr>
      <w:r>
        <w:rPr>
          <w:b/>
          <w:bCs/>
          <w:i/>
          <w:iCs/>
        </w:rPr>
        <w:t>(</w:t>
      </w:r>
      <w:r>
        <w:rPr>
          <w:i/>
          <w:iCs/>
        </w:rPr>
        <w:t>à</w:t>
      </w:r>
      <w:r>
        <w:rPr>
          <w:b/>
          <w:bCs/>
          <w:i/>
          <w:iCs/>
        </w:rPr>
        <w:t xml:space="preserve"> compléter par le soumissionnaire)</w:t>
      </w:r>
    </w:p>
    <w:tbl>
      <w:tblPr>
        <w:tblStyle w:val="Tabl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9628"/>
      </w:tblGrid>
      <w:tr w:rsidR="00CD2A18" w:rsidTr="00CD2A18">
        <w:trPr>
          <w:cnfStyle w:val="100000000000" w:firstRow="1" w:lastRow="0" w:firstColumn="0" w:lastColumn="0" w:oddVBand="0" w:evenVBand="0" w:oddHBand="0" w:evenHBand="0" w:firstRowFirstColumn="0" w:firstRowLastColumn="0" w:lastRowFirstColumn="0" w:lastRowLastColumn="0"/>
          <w:tblHeader/>
        </w:trPr>
        <w:tc>
          <w:tcPr>
            <w:tcW w:w="0" w:type="auto"/>
          </w:tcPr>
          <w:p w:rsidR="00CD2A18" w:rsidRDefault="00992D28">
            <w:pPr>
              <w:pStyle w:val="Compact"/>
              <w:spacing w:after="40"/>
              <w:jc w:val="left"/>
            </w:pPr>
            <w:r>
              <w:rPr>
                <w:sz w:val="19"/>
              </w:rPr>
              <w:t>Marché : Localité : Commune : Département : Région : Nombre de lampadaires :</w:t>
            </w:r>
          </w:p>
        </w:tc>
      </w:tr>
      <w:tr w:rsidR="00CD2A18">
        <w:tc>
          <w:tcPr>
            <w:tcW w:w="0" w:type="auto"/>
          </w:tcPr>
          <w:p w:rsidR="00CD2A18" w:rsidRDefault="00992D28">
            <w:pPr>
              <w:pStyle w:val="Compact"/>
              <w:spacing w:after="40"/>
              <w:jc w:val="left"/>
            </w:pPr>
            <w:r>
              <w:rPr>
                <w:b/>
                <w:bCs/>
                <w:sz w:val="19"/>
              </w:rPr>
              <w:t>GENERATEUR PHOTOVOLTAIQUE</w:t>
            </w:r>
          </w:p>
        </w:tc>
      </w:tr>
      <w:tr w:rsidR="00CD2A18">
        <w:tc>
          <w:tcPr>
            <w:tcW w:w="0" w:type="auto"/>
          </w:tcPr>
          <w:p w:rsidR="00CD2A18" w:rsidRDefault="00992D28">
            <w:pPr>
              <w:pStyle w:val="Compact"/>
              <w:spacing w:after="40"/>
              <w:jc w:val="left"/>
            </w:pPr>
            <w:r>
              <w:rPr>
                <w:b/>
                <w:bCs/>
                <w:sz w:val="19"/>
              </w:rPr>
              <w:t>Panneau solaire</w:t>
            </w:r>
          </w:p>
        </w:tc>
      </w:tr>
      <w:tr w:rsidR="00CD2A18">
        <w:tc>
          <w:tcPr>
            <w:tcW w:w="0" w:type="auto"/>
          </w:tcPr>
          <w:p w:rsidR="00CD2A18" w:rsidRDefault="00CD2A18">
            <w:pPr>
              <w:pStyle w:val="Compact"/>
              <w:spacing w:after="40"/>
            </w:pPr>
          </w:p>
        </w:tc>
      </w:tr>
      <w:tr w:rsidR="00CD2A18">
        <w:tc>
          <w:tcPr>
            <w:tcW w:w="0" w:type="auto"/>
          </w:tcPr>
          <w:p w:rsidR="00CD2A18" w:rsidRDefault="00CD2A18">
            <w:pPr>
              <w:pStyle w:val="Compact"/>
              <w:spacing w:after="40"/>
            </w:pPr>
          </w:p>
        </w:tc>
      </w:tr>
      <w:tr w:rsidR="00CD2A18">
        <w:tc>
          <w:tcPr>
            <w:tcW w:w="0" w:type="auto"/>
          </w:tcPr>
          <w:p w:rsidR="00CD2A18" w:rsidRDefault="00CD2A18">
            <w:pPr>
              <w:pStyle w:val="Compact"/>
              <w:spacing w:after="40"/>
            </w:pPr>
          </w:p>
        </w:tc>
      </w:tr>
      <w:tr w:rsidR="00CD2A18">
        <w:tc>
          <w:tcPr>
            <w:tcW w:w="0" w:type="auto"/>
          </w:tcPr>
          <w:p w:rsidR="00CD2A18" w:rsidRDefault="00CD2A18">
            <w:pPr>
              <w:pStyle w:val="Compact"/>
              <w:spacing w:after="40"/>
            </w:pPr>
          </w:p>
        </w:tc>
      </w:tr>
      <w:tr w:rsidR="00CD2A18">
        <w:tc>
          <w:tcPr>
            <w:tcW w:w="0" w:type="auto"/>
          </w:tcPr>
          <w:p w:rsidR="00CD2A18" w:rsidRDefault="00CD2A18">
            <w:pPr>
              <w:pStyle w:val="Compact"/>
              <w:spacing w:after="40"/>
            </w:pPr>
          </w:p>
        </w:tc>
      </w:tr>
      <w:tr w:rsidR="00CD2A18">
        <w:tc>
          <w:tcPr>
            <w:tcW w:w="0" w:type="auto"/>
          </w:tcPr>
          <w:p w:rsidR="00CD2A18" w:rsidRDefault="00992D28">
            <w:pPr>
              <w:pStyle w:val="Compact"/>
              <w:spacing w:after="40"/>
              <w:jc w:val="left"/>
            </w:pPr>
            <w:r>
              <w:rPr>
                <w:b/>
                <w:bCs/>
                <w:sz w:val="19"/>
              </w:rPr>
              <w:t>Batterie</w:t>
            </w:r>
          </w:p>
        </w:tc>
      </w:tr>
      <w:tr w:rsidR="00CD2A18">
        <w:tc>
          <w:tcPr>
            <w:tcW w:w="0" w:type="auto"/>
          </w:tcPr>
          <w:p w:rsidR="00CD2A18" w:rsidRDefault="00CD2A18">
            <w:pPr>
              <w:pStyle w:val="Compact"/>
              <w:spacing w:after="40"/>
            </w:pPr>
          </w:p>
        </w:tc>
      </w:tr>
      <w:tr w:rsidR="00CD2A18">
        <w:tc>
          <w:tcPr>
            <w:tcW w:w="0" w:type="auto"/>
          </w:tcPr>
          <w:p w:rsidR="00CD2A18" w:rsidRDefault="00CD2A18">
            <w:pPr>
              <w:pStyle w:val="Compact"/>
              <w:spacing w:after="40"/>
            </w:pPr>
          </w:p>
        </w:tc>
      </w:tr>
      <w:tr w:rsidR="00CD2A18">
        <w:tc>
          <w:tcPr>
            <w:tcW w:w="0" w:type="auto"/>
          </w:tcPr>
          <w:p w:rsidR="00CD2A18" w:rsidRDefault="00CD2A18">
            <w:pPr>
              <w:pStyle w:val="Compact"/>
              <w:spacing w:after="40"/>
            </w:pPr>
          </w:p>
        </w:tc>
      </w:tr>
      <w:tr w:rsidR="00CD2A18">
        <w:tc>
          <w:tcPr>
            <w:tcW w:w="0" w:type="auto"/>
          </w:tcPr>
          <w:p w:rsidR="00CD2A18" w:rsidRDefault="00CD2A18">
            <w:pPr>
              <w:pStyle w:val="Compact"/>
              <w:spacing w:after="40"/>
            </w:pPr>
          </w:p>
        </w:tc>
      </w:tr>
      <w:tr w:rsidR="00CD2A18">
        <w:tc>
          <w:tcPr>
            <w:tcW w:w="0" w:type="auto"/>
          </w:tcPr>
          <w:p w:rsidR="00CD2A18" w:rsidRDefault="00CD2A18">
            <w:pPr>
              <w:pStyle w:val="Compact"/>
              <w:spacing w:after="40"/>
            </w:pPr>
          </w:p>
        </w:tc>
      </w:tr>
      <w:tr w:rsidR="00CD2A18">
        <w:tc>
          <w:tcPr>
            <w:tcW w:w="0" w:type="auto"/>
          </w:tcPr>
          <w:p w:rsidR="00CD2A18" w:rsidRDefault="00CD2A18">
            <w:pPr>
              <w:pStyle w:val="Compact"/>
              <w:spacing w:after="40"/>
            </w:pPr>
          </w:p>
        </w:tc>
      </w:tr>
      <w:tr w:rsidR="00CD2A18">
        <w:tc>
          <w:tcPr>
            <w:tcW w:w="0" w:type="auto"/>
          </w:tcPr>
          <w:p w:rsidR="00CD2A18" w:rsidRDefault="00992D28">
            <w:pPr>
              <w:pStyle w:val="Compact"/>
              <w:spacing w:after="40"/>
              <w:jc w:val="left"/>
            </w:pPr>
            <w:r>
              <w:rPr>
                <w:b/>
                <w:bCs/>
                <w:sz w:val="19"/>
              </w:rPr>
              <w:t>Régulateur</w:t>
            </w:r>
          </w:p>
        </w:tc>
      </w:tr>
      <w:tr w:rsidR="00CD2A18">
        <w:tc>
          <w:tcPr>
            <w:tcW w:w="0" w:type="auto"/>
          </w:tcPr>
          <w:p w:rsidR="00CD2A18" w:rsidRDefault="00CD2A18">
            <w:pPr>
              <w:pStyle w:val="Compact"/>
              <w:spacing w:after="40"/>
            </w:pPr>
          </w:p>
        </w:tc>
      </w:tr>
      <w:tr w:rsidR="00CD2A18">
        <w:tc>
          <w:tcPr>
            <w:tcW w:w="0" w:type="auto"/>
          </w:tcPr>
          <w:p w:rsidR="00CD2A18" w:rsidRDefault="00CD2A18">
            <w:pPr>
              <w:pStyle w:val="Compact"/>
              <w:spacing w:after="40"/>
            </w:pPr>
          </w:p>
        </w:tc>
      </w:tr>
      <w:tr w:rsidR="00CD2A18">
        <w:tc>
          <w:tcPr>
            <w:tcW w:w="0" w:type="auto"/>
          </w:tcPr>
          <w:p w:rsidR="00CD2A18" w:rsidRDefault="00CD2A18">
            <w:pPr>
              <w:pStyle w:val="Compact"/>
              <w:spacing w:after="40"/>
            </w:pPr>
          </w:p>
        </w:tc>
      </w:tr>
      <w:tr w:rsidR="00CD2A18">
        <w:tc>
          <w:tcPr>
            <w:tcW w:w="0" w:type="auto"/>
          </w:tcPr>
          <w:p w:rsidR="00CD2A18" w:rsidRDefault="00CD2A18">
            <w:pPr>
              <w:pStyle w:val="Compact"/>
              <w:spacing w:after="40"/>
            </w:pPr>
          </w:p>
        </w:tc>
      </w:tr>
    </w:tbl>
    <w:p w:rsidR="00CD2A18" w:rsidRDefault="00CD2A18"/>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020"/>
        <w:gridCol w:w="4649"/>
        <w:gridCol w:w="794"/>
        <w:gridCol w:w="1474"/>
        <w:gridCol w:w="1474"/>
      </w:tblGrid>
      <w:tr w:rsidR="00CD2A18" w:rsidTr="00CD2A18">
        <w:trPr>
          <w:cnfStyle w:val="100000000000" w:firstRow="1" w:lastRow="0" w:firstColumn="0" w:lastColumn="0" w:oddVBand="0" w:evenVBand="0" w:oddHBand="0" w:evenHBand="0" w:firstRowFirstColumn="0" w:firstRowLastColumn="0" w:lastRowFirstColumn="0" w:lastRowLastColumn="0"/>
          <w:tblHeader/>
        </w:trPr>
        <w:tc>
          <w:tcPr>
            <w:tcW w:w="1020" w:type="dxa"/>
          </w:tcPr>
          <w:p w:rsidR="00CD2A18" w:rsidRDefault="00CD2A18">
            <w:pPr>
              <w:pStyle w:val="Compact"/>
              <w:spacing w:after="40"/>
            </w:pPr>
          </w:p>
        </w:tc>
        <w:tc>
          <w:tcPr>
            <w:tcW w:w="4649" w:type="dxa"/>
          </w:tcPr>
          <w:p w:rsidR="00CD2A18" w:rsidRDefault="00992D28">
            <w:pPr>
              <w:pStyle w:val="Compact"/>
              <w:spacing w:after="40"/>
              <w:jc w:val="left"/>
            </w:pPr>
            <w:r>
              <w:rPr>
                <w:sz w:val="19"/>
              </w:rPr>
              <w:t>Localisation MPPT</w:t>
            </w:r>
          </w:p>
        </w:tc>
        <w:tc>
          <w:tcPr>
            <w:tcW w:w="794" w:type="dxa"/>
          </w:tcPr>
          <w:p w:rsidR="00CD2A18" w:rsidRDefault="00CD2A18">
            <w:pPr>
              <w:pStyle w:val="Compact"/>
              <w:spacing w:after="40"/>
            </w:pPr>
          </w:p>
        </w:tc>
        <w:tc>
          <w:tcPr>
            <w:tcW w:w="1474" w:type="dxa"/>
          </w:tcPr>
          <w:p w:rsidR="00CD2A18" w:rsidRDefault="00CD2A18">
            <w:pPr>
              <w:pStyle w:val="Compact"/>
              <w:spacing w:after="40"/>
            </w:pPr>
          </w:p>
        </w:tc>
        <w:tc>
          <w:tcPr>
            <w:tcW w:w="1474" w:type="dxa"/>
          </w:tcPr>
          <w:p w:rsidR="00CD2A18" w:rsidRDefault="00CD2A18">
            <w:pPr>
              <w:pStyle w:val="Compact"/>
              <w:spacing w:after="40"/>
            </w:pPr>
          </w:p>
        </w:tc>
      </w:tr>
      <w:tr w:rsidR="00CD2A18" w:rsidTr="00CD2A18">
        <w:tc>
          <w:tcPr>
            <w:tcW w:w="1020" w:type="dxa"/>
          </w:tcPr>
          <w:p w:rsidR="00CD2A18" w:rsidRDefault="00992D28">
            <w:pPr>
              <w:pStyle w:val="Compact"/>
              <w:spacing w:after="40"/>
              <w:jc w:val="left"/>
            </w:pPr>
            <w:r>
              <w:rPr>
                <w:sz w:val="19"/>
              </w:rPr>
              <w:t>Température d’exploitation</w:t>
            </w:r>
          </w:p>
        </w:tc>
        <w:tc>
          <w:tcPr>
            <w:tcW w:w="4649" w:type="dxa"/>
          </w:tcPr>
          <w:p w:rsidR="00CD2A18" w:rsidRDefault="00CD2A18">
            <w:pPr>
              <w:pStyle w:val="Compact"/>
              <w:spacing w:after="40"/>
            </w:pPr>
          </w:p>
        </w:tc>
        <w:tc>
          <w:tcPr>
            <w:tcW w:w="794" w:type="dxa"/>
          </w:tcPr>
          <w:p w:rsidR="00CD2A18" w:rsidRDefault="00CD2A18">
            <w:pPr>
              <w:pStyle w:val="Compact"/>
              <w:spacing w:after="40"/>
            </w:pPr>
          </w:p>
        </w:tc>
        <w:tc>
          <w:tcPr>
            <w:tcW w:w="1474" w:type="dxa"/>
          </w:tcPr>
          <w:p w:rsidR="00CD2A18" w:rsidRDefault="00CD2A18">
            <w:pPr>
              <w:pStyle w:val="Compact"/>
              <w:spacing w:after="40"/>
            </w:pPr>
          </w:p>
        </w:tc>
        <w:tc>
          <w:tcPr>
            <w:tcW w:w="1474" w:type="dxa"/>
          </w:tcPr>
          <w:p w:rsidR="00CD2A18" w:rsidRDefault="00CD2A18">
            <w:pPr>
              <w:pStyle w:val="Compact"/>
              <w:spacing w:after="40"/>
            </w:pPr>
          </w:p>
        </w:tc>
      </w:tr>
      <w:tr w:rsidR="00CD2A18" w:rsidTr="00CD2A18">
        <w:tc>
          <w:tcPr>
            <w:tcW w:w="1020" w:type="dxa"/>
          </w:tcPr>
          <w:p w:rsidR="00CD2A18" w:rsidRDefault="00992D28">
            <w:pPr>
              <w:pStyle w:val="Compact"/>
              <w:spacing w:after="40"/>
              <w:jc w:val="left"/>
            </w:pPr>
            <w:r>
              <w:rPr>
                <w:sz w:val="19"/>
              </w:rPr>
              <w:t>Indice de protection</w:t>
            </w:r>
          </w:p>
        </w:tc>
        <w:tc>
          <w:tcPr>
            <w:tcW w:w="4649" w:type="dxa"/>
          </w:tcPr>
          <w:p w:rsidR="00CD2A18" w:rsidRDefault="00CD2A18">
            <w:pPr>
              <w:pStyle w:val="Compact"/>
              <w:spacing w:after="40"/>
            </w:pPr>
          </w:p>
        </w:tc>
        <w:tc>
          <w:tcPr>
            <w:tcW w:w="794" w:type="dxa"/>
          </w:tcPr>
          <w:p w:rsidR="00CD2A18" w:rsidRDefault="00CD2A18">
            <w:pPr>
              <w:pStyle w:val="Compact"/>
              <w:spacing w:after="40"/>
            </w:pPr>
          </w:p>
        </w:tc>
        <w:tc>
          <w:tcPr>
            <w:tcW w:w="1474" w:type="dxa"/>
          </w:tcPr>
          <w:p w:rsidR="00CD2A18" w:rsidRDefault="00CD2A18">
            <w:pPr>
              <w:pStyle w:val="Compact"/>
              <w:spacing w:after="40"/>
            </w:pPr>
          </w:p>
        </w:tc>
        <w:tc>
          <w:tcPr>
            <w:tcW w:w="1474" w:type="dxa"/>
          </w:tcPr>
          <w:p w:rsidR="00CD2A18" w:rsidRDefault="00CD2A18">
            <w:pPr>
              <w:pStyle w:val="Compact"/>
              <w:spacing w:after="40"/>
            </w:pPr>
          </w:p>
        </w:tc>
      </w:tr>
      <w:tr w:rsidR="00CD2A18" w:rsidTr="00CD2A18">
        <w:tc>
          <w:tcPr>
            <w:tcW w:w="1020" w:type="dxa"/>
          </w:tcPr>
          <w:p w:rsidR="00CD2A18" w:rsidRDefault="00992D28">
            <w:pPr>
              <w:pStyle w:val="Compact"/>
              <w:spacing w:after="40"/>
              <w:jc w:val="left"/>
            </w:pPr>
            <w:r>
              <w:rPr>
                <w:b/>
                <w:bCs/>
                <w:sz w:val="19"/>
              </w:rPr>
              <w:t>CANDELABRE</w:t>
            </w:r>
          </w:p>
        </w:tc>
        <w:tc>
          <w:tcPr>
            <w:tcW w:w="4649" w:type="dxa"/>
          </w:tcPr>
          <w:p w:rsidR="00CD2A18" w:rsidRDefault="00CD2A18">
            <w:pPr>
              <w:pStyle w:val="Compact"/>
              <w:spacing w:after="40"/>
            </w:pPr>
          </w:p>
        </w:tc>
        <w:tc>
          <w:tcPr>
            <w:tcW w:w="794" w:type="dxa"/>
          </w:tcPr>
          <w:p w:rsidR="00CD2A18" w:rsidRDefault="00CD2A18">
            <w:pPr>
              <w:pStyle w:val="Compact"/>
              <w:spacing w:after="40"/>
            </w:pPr>
          </w:p>
        </w:tc>
        <w:tc>
          <w:tcPr>
            <w:tcW w:w="1474" w:type="dxa"/>
          </w:tcPr>
          <w:p w:rsidR="00CD2A18" w:rsidRDefault="00CD2A18">
            <w:pPr>
              <w:pStyle w:val="Compact"/>
              <w:spacing w:after="40"/>
            </w:pPr>
          </w:p>
        </w:tc>
        <w:tc>
          <w:tcPr>
            <w:tcW w:w="1474" w:type="dxa"/>
          </w:tcPr>
          <w:p w:rsidR="00CD2A18" w:rsidRDefault="00CD2A18">
            <w:pPr>
              <w:pStyle w:val="Compact"/>
              <w:spacing w:after="40"/>
            </w:pPr>
          </w:p>
        </w:tc>
      </w:tr>
      <w:tr w:rsidR="00CD2A18" w:rsidTr="00CD2A18">
        <w:tc>
          <w:tcPr>
            <w:tcW w:w="1020" w:type="dxa"/>
          </w:tcPr>
          <w:p w:rsidR="00CD2A18" w:rsidRDefault="00992D28">
            <w:pPr>
              <w:pStyle w:val="Compact"/>
              <w:spacing w:after="40"/>
              <w:jc w:val="left"/>
            </w:pPr>
            <w:r>
              <w:rPr>
                <w:sz w:val="19"/>
              </w:rPr>
              <w:t>Matériau</w:t>
            </w:r>
          </w:p>
        </w:tc>
        <w:tc>
          <w:tcPr>
            <w:tcW w:w="4649" w:type="dxa"/>
          </w:tcPr>
          <w:p w:rsidR="00CD2A18" w:rsidRDefault="00CD2A18">
            <w:pPr>
              <w:pStyle w:val="Compact"/>
              <w:spacing w:after="40"/>
            </w:pPr>
          </w:p>
        </w:tc>
        <w:tc>
          <w:tcPr>
            <w:tcW w:w="794" w:type="dxa"/>
          </w:tcPr>
          <w:p w:rsidR="00CD2A18" w:rsidRDefault="00CD2A18">
            <w:pPr>
              <w:pStyle w:val="Compact"/>
              <w:spacing w:after="40"/>
            </w:pPr>
          </w:p>
        </w:tc>
        <w:tc>
          <w:tcPr>
            <w:tcW w:w="1474" w:type="dxa"/>
          </w:tcPr>
          <w:p w:rsidR="00CD2A18" w:rsidRDefault="00CD2A18">
            <w:pPr>
              <w:pStyle w:val="Compact"/>
              <w:spacing w:after="40"/>
            </w:pPr>
          </w:p>
        </w:tc>
        <w:tc>
          <w:tcPr>
            <w:tcW w:w="1474" w:type="dxa"/>
          </w:tcPr>
          <w:p w:rsidR="00CD2A18" w:rsidRDefault="00CD2A18">
            <w:pPr>
              <w:pStyle w:val="Compact"/>
              <w:spacing w:after="40"/>
            </w:pPr>
          </w:p>
        </w:tc>
      </w:tr>
      <w:tr w:rsidR="00CD2A18" w:rsidTr="00CD2A18">
        <w:tc>
          <w:tcPr>
            <w:tcW w:w="1020" w:type="dxa"/>
          </w:tcPr>
          <w:p w:rsidR="00CD2A18" w:rsidRDefault="00992D28">
            <w:pPr>
              <w:pStyle w:val="Compact"/>
              <w:spacing w:after="40"/>
              <w:jc w:val="left"/>
            </w:pPr>
            <w:r>
              <w:rPr>
                <w:sz w:val="19"/>
              </w:rPr>
              <w:t>Hauteur de feu</w:t>
            </w:r>
          </w:p>
        </w:tc>
        <w:tc>
          <w:tcPr>
            <w:tcW w:w="4649" w:type="dxa"/>
          </w:tcPr>
          <w:p w:rsidR="00CD2A18" w:rsidRDefault="00CD2A18">
            <w:pPr>
              <w:pStyle w:val="Compact"/>
              <w:spacing w:after="40"/>
            </w:pPr>
          </w:p>
        </w:tc>
        <w:tc>
          <w:tcPr>
            <w:tcW w:w="794" w:type="dxa"/>
          </w:tcPr>
          <w:p w:rsidR="00CD2A18" w:rsidRDefault="00CD2A18">
            <w:pPr>
              <w:pStyle w:val="Compact"/>
              <w:spacing w:after="40"/>
            </w:pPr>
          </w:p>
        </w:tc>
        <w:tc>
          <w:tcPr>
            <w:tcW w:w="1474" w:type="dxa"/>
          </w:tcPr>
          <w:p w:rsidR="00CD2A18" w:rsidRDefault="00CD2A18">
            <w:pPr>
              <w:pStyle w:val="Compact"/>
              <w:spacing w:after="40"/>
            </w:pPr>
          </w:p>
        </w:tc>
        <w:tc>
          <w:tcPr>
            <w:tcW w:w="1474" w:type="dxa"/>
          </w:tcPr>
          <w:p w:rsidR="00CD2A18" w:rsidRDefault="00CD2A18">
            <w:pPr>
              <w:pStyle w:val="Compact"/>
              <w:spacing w:after="40"/>
            </w:pPr>
          </w:p>
        </w:tc>
      </w:tr>
      <w:tr w:rsidR="00CD2A18" w:rsidTr="00CD2A18">
        <w:tc>
          <w:tcPr>
            <w:tcW w:w="1020" w:type="dxa"/>
          </w:tcPr>
          <w:p w:rsidR="00CD2A18" w:rsidRDefault="00992D28">
            <w:pPr>
              <w:pStyle w:val="Compact"/>
              <w:spacing w:after="40"/>
              <w:jc w:val="left"/>
            </w:pPr>
            <w:r>
              <w:rPr>
                <w:sz w:val="19"/>
              </w:rPr>
              <w:t>Implantation</w:t>
            </w:r>
          </w:p>
        </w:tc>
        <w:tc>
          <w:tcPr>
            <w:tcW w:w="4649" w:type="dxa"/>
          </w:tcPr>
          <w:p w:rsidR="00CD2A18" w:rsidRDefault="00CD2A18">
            <w:pPr>
              <w:pStyle w:val="Compact"/>
              <w:spacing w:after="40"/>
            </w:pPr>
          </w:p>
        </w:tc>
        <w:tc>
          <w:tcPr>
            <w:tcW w:w="794" w:type="dxa"/>
          </w:tcPr>
          <w:p w:rsidR="00CD2A18" w:rsidRDefault="00CD2A18">
            <w:pPr>
              <w:pStyle w:val="Compact"/>
              <w:spacing w:after="40"/>
            </w:pPr>
          </w:p>
        </w:tc>
        <w:tc>
          <w:tcPr>
            <w:tcW w:w="1474" w:type="dxa"/>
          </w:tcPr>
          <w:p w:rsidR="00CD2A18" w:rsidRDefault="00CD2A18">
            <w:pPr>
              <w:pStyle w:val="Compact"/>
              <w:spacing w:after="40"/>
            </w:pPr>
          </w:p>
        </w:tc>
        <w:tc>
          <w:tcPr>
            <w:tcW w:w="1474" w:type="dxa"/>
          </w:tcPr>
          <w:p w:rsidR="00CD2A18" w:rsidRDefault="00CD2A18">
            <w:pPr>
              <w:pStyle w:val="Compact"/>
              <w:spacing w:after="40"/>
            </w:pPr>
          </w:p>
        </w:tc>
      </w:tr>
      <w:tr w:rsidR="00CD2A18" w:rsidTr="00CD2A18">
        <w:tc>
          <w:tcPr>
            <w:tcW w:w="1020" w:type="dxa"/>
          </w:tcPr>
          <w:p w:rsidR="00CD2A18" w:rsidRDefault="00992D28">
            <w:pPr>
              <w:pStyle w:val="Compact"/>
              <w:spacing w:after="40"/>
              <w:jc w:val="left"/>
            </w:pPr>
            <w:r>
              <w:rPr>
                <w:sz w:val="19"/>
              </w:rPr>
              <w:t>Intervalle</w:t>
            </w:r>
          </w:p>
        </w:tc>
        <w:tc>
          <w:tcPr>
            <w:tcW w:w="4649" w:type="dxa"/>
          </w:tcPr>
          <w:p w:rsidR="00CD2A18" w:rsidRDefault="00CD2A18">
            <w:pPr>
              <w:pStyle w:val="Compact"/>
              <w:spacing w:after="40"/>
            </w:pPr>
          </w:p>
        </w:tc>
        <w:tc>
          <w:tcPr>
            <w:tcW w:w="794" w:type="dxa"/>
          </w:tcPr>
          <w:p w:rsidR="00CD2A18" w:rsidRDefault="00CD2A18">
            <w:pPr>
              <w:pStyle w:val="Compact"/>
              <w:spacing w:after="40"/>
            </w:pPr>
          </w:p>
        </w:tc>
        <w:tc>
          <w:tcPr>
            <w:tcW w:w="1474" w:type="dxa"/>
          </w:tcPr>
          <w:p w:rsidR="00CD2A18" w:rsidRDefault="00CD2A18">
            <w:pPr>
              <w:pStyle w:val="Compact"/>
              <w:spacing w:after="40"/>
            </w:pPr>
          </w:p>
        </w:tc>
        <w:tc>
          <w:tcPr>
            <w:tcW w:w="1474" w:type="dxa"/>
          </w:tcPr>
          <w:p w:rsidR="00CD2A18" w:rsidRDefault="00CD2A18">
            <w:pPr>
              <w:pStyle w:val="Compact"/>
              <w:spacing w:after="40"/>
            </w:pPr>
          </w:p>
        </w:tc>
      </w:tr>
      <w:tr w:rsidR="00CD2A18" w:rsidTr="00CD2A18">
        <w:tc>
          <w:tcPr>
            <w:tcW w:w="1020" w:type="dxa"/>
          </w:tcPr>
          <w:p w:rsidR="00CD2A18" w:rsidRDefault="00992D28">
            <w:pPr>
              <w:pStyle w:val="Compact"/>
              <w:spacing w:after="40"/>
              <w:jc w:val="left"/>
            </w:pPr>
            <w:r>
              <w:rPr>
                <w:b/>
                <w:bCs/>
                <w:sz w:val="19"/>
              </w:rPr>
              <w:t>LUMINAIRE</w:t>
            </w:r>
          </w:p>
        </w:tc>
        <w:tc>
          <w:tcPr>
            <w:tcW w:w="4649" w:type="dxa"/>
          </w:tcPr>
          <w:p w:rsidR="00CD2A18" w:rsidRDefault="00CD2A18">
            <w:pPr>
              <w:pStyle w:val="Compact"/>
              <w:spacing w:after="40"/>
            </w:pPr>
          </w:p>
        </w:tc>
        <w:tc>
          <w:tcPr>
            <w:tcW w:w="794" w:type="dxa"/>
          </w:tcPr>
          <w:p w:rsidR="00CD2A18" w:rsidRDefault="00CD2A18">
            <w:pPr>
              <w:pStyle w:val="Compact"/>
              <w:spacing w:after="40"/>
            </w:pPr>
          </w:p>
        </w:tc>
        <w:tc>
          <w:tcPr>
            <w:tcW w:w="1474" w:type="dxa"/>
          </w:tcPr>
          <w:p w:rsidR="00CD2A18" w:rsidRDefault="00CD2A18">
            <w:pPr>
              <w:pStyle w:val="Compact"/>
              <w:spacing w:after="40"/>
            </w:pPr>
          </w:p>
        </w:tc>
        <w:tc>
          <w:tcPr>
            <w:tcW w:w="1474" w:type="dxa"/>
          </w:tcPr>
          <w:p w:rsidR="00CD2A18" w:rsidRDefault="00CD2A18">
            <w:pPr>
              <w:pStyle w:val="Compact"/>
              <w:spacing w:after="40"/>
            </w:pPr>
          </w:p>
        </w:tc>
      </w:tr>
      <w:tr w:rsidR="00CD2A18" w:rsidTr="00CD2A18">
        <w:tc>
          <w:tcPr>
            <w:tcW w:w="1020" w:type="dxa"/>
          </w:tcPr>
          <w:p w:rsidR="00CD2A18" w:rsidRDefault="00992D28">
            <w:pPr>
              <w:pStyle w:val="Compact"/>
              <w:spacing w:after="40"/>
              <w:jc w:val="left"/>
            </w:pPr>
            <w:r>
              <w:rPr>
                <w:sz w:val="19"/>
              </w:rPr>
              <w:t>Marque</w:t>
            </w:r>
          </w:p>
        </w:tc>
        <w:tc>
          <w:tcPr>
            <w:tcW w:w="4649" w:type="dxa"/>
          </w:tcPr>
          <w:p w:rsidR="00CD2A18" w:rsidRDefault="00CD2A18">
            <w:pPr>
              <w:pStyle w:val="Compact"/>
              <w:spacing w:after="40"/>
            </w:pPr>
          </w:p>
        </w:tc>
        <w:tc>
          <w:tcPr>
            <w:tcW w:w="794" w:type="dxa"/>
          </w:tcPr>
          <w:p w:rsidR="00CD2A18" w:rsidRDefault="00CD2A18">
            <w:pPr>
              <w:pStyle w:val="Compact"/>
              <w:spacing w:after="40"/>
            </w:pPr>
          </w:p>
        </w:tc>
        <w:tc>
          <w:tcPr>
            <w:tcW w:w="1474" w:type="dxa"/>
          </w:tcPr>
          <w:p w:rsidR="00CD2A18" w:rsidRDefault="00CD2A18">
            <w:pPr>
              <w:pStyle w:val="Compact"/>
              <w:spacing w:after="40"/>
            </w:pPr>
          </w:p>
        </w:tc>
        <w:tc>
          <w:tcPr>
            <w:tcW w:w="1474" w:type="dxa"/>
          </w:tcPr>
          <w:p w:rsidR="00CD2A18" w:rsidRDefault="00CD2A18">
            <w:pPr>
              <w:pStyle w:val="Compact"/>
              <w:spacing w:after="40"/>
            </w:pPr>
          </w:p>
        </w:tc>
      </w:tr>
      <w:tr w:rsidR="00CD2A18" w:rsidTr="00CD2A18">
        <w:tc>
          <w:tcPr>
            <w:tcW w:w="1020" w:type="dxa"/>
          </w:tcPr>
          <w:p w:rsidR="00CD2A18" w:rsidRDefault="00992D28">
            <w:pPr>
              <w:pStyle w:val="Compact"/>
              <w:spacing w:after="40"/>
              <w:jc w:val="left"/>
            </w:pPr>
            <w:r>
              <w:rPr>
                <w:sz w:val="19"/>
              </w:rPr>
              <w:t>Type</w:t>
            </w:r>
          </w:p>
        </w:tc>
        <w:tc>
          <w:tcPr>
            <w:tcW w:w="4649" w:type="dxa"/>
          </w:tcPr>
          <w:p w:rsidR="00CD2A18" w:rsidRDefault="00CD2A18">
            <w:pPr>
              <w:pStyle w:val="Compact"/>
              <w:spacing w:after="40"/>
            </w:pPr>
          </w:p>
        </w:tc>
        <w:tc>
          <w:tcPr>
            <w:tcW w:w="794" w:type="dxa"/>
          </w:tcPr>
          <w:p w:rsidR="00CD2A18" w:rsidRDefault="00CD2A18">
            <w:pPr>
              <w:pStyle w:val="Compact"/>
              <w:spacing w:after="40"/>
            </w:pPr>
          </w:p>
        </w:tc>
        <w:tc>
          <w:tcPr>
            <w:tcW w:w="1474" w:type="dxa"/>
          </w:tcPr>
          <w:p w:rsidR="00CD2A18" w:rsidRDefault="00CD2A18">
            <w:pPr>
              <w:pStyle w:val="Compact"/>
              <w:spacing w:after="40"/>
            </w:pPr>
          </w:p>
        </w:tc>
        <w:tc>
          <w:tcPr>
            <w:tcW w:w="1474" w:type="dxa"/>
          </w:tcPr>
          <w:p w:rsidR="00CD2A18" w:rsidRDefault="00CD2A18">
            <w:pPr>
              <w:pStyle w:val="Compact"/>
              <w:spacing w:after="40"/>
            </w:pPr>
          </w:p>
        </w:tc>
      </w:tr>
      <w:tr w:rsidR="00CD2A18" w:rsidTr="00CD2A18">
        <w:tc>
          <w:tcPr>
            <w:tcW w:w="1020" w:type="dxa"/>
          </w:tcPr>
          <w:p w:rsidR="00CD2A18" w:rsidRDefault="00992D28">
            <w:pPr>
              <w:pStyle w:val="Compact"/>
              <w:spacing w:after="40"/>
              <w:jc w:val="left"/>
            </w:pPr>
            <w:r>
              <w:rPr>
                <w:sz w:val="19"/>
              </w:rPr>
              <w:t>Puissance</w:t>
            </w:r>
          </w:p>
        </w:tc>
        <w:tc>
          <w:tcPr>
            <w:tcW w:w="4649" w:type="dxa"/>
          </w:tcPr>
          <w:p w:rsidR="00CD2A18" w:rsidRDefault="00CD2A18">
            <w:pPr>
              <w:pStyle w:val="Compact"/>
              <w:spacing w:after="40"/>
            </w:pPr>
          </w:p>
        </w:tc>
        <w:tc>
          <w:tcPr>
            <w:tcW w:w="794" w:type="dxa"/>
          </w:tcPr>
          <w:p w:rsidR="00CD2A18" w:rsidRDefault="00CD2A18">
            <w:pPr>
              <w:pStyle w:val="Compact"/>
              <w:spacing w:after="40"/>
            </w:pPr>
          </w:p>
        </w:tc>
        <w:tc>
          <w:tcPr>
            <w:tcW w:w="1474" w:type="dxa"/>
          </w:tcPr>
          <w:p w:rsidR="00CD2A18" w:rsidRDefault="00CD2A18">
            <w:pPr>
              <w:pStyle w:val="Compact"/>
              <w:spacing w:after="40"/>
            </w:pPr>
          </w:p>
        </w:tc>
        <w:tc>
          <w:tcPr>
            <w:tcW w:w="1474" w:type="dxa"/>
          </w:tcPr>
          <w:p w:rsidR="00CD2A18" w:rsidRDefault="00CD2A18">
            <w:pPr>
              <w:pStyle w:val="Compact"/>
              <w:spacing w:after="40"/>
            </w:pPr>
          </w:p>
        </w:tc>
      </w:tr>
      <w:tr w:rsidR="00CD2A18" w:rsidTr="00CD2A18">
        <w:tc>
          <w:tcPr>
            <w:tcW w:w="1020" w:type="dxa"/>
          </w:tcPr>
          <w:p w:rsidR="00CD2A18" w:rsidRDefault="00992D28">
            <w:pPr>
              <w:pStyle w:val="Compact"/>
              <w:spacing w:after="40"/>
              <w:jc w:val="left"/>
            </w:pPr>
            <w:r>
              <w:rPr>
                <w:sz w:val="19"/>
              </w:rPr>
              <w:t>Puissance maximum du flux lumineuse</w:t>
            </w:r>
          </w:p>
        </w:tc>
        <w:tc>
          <w:tcPr>
            <w:tcW w:w="4649" w:type="dxa"/>
          </w:tcPr>
          <w:p w:rsidR="00CD2A18" w:rsidRDefault="00CD2A18">
            <w:pPr>
              <w:pStyle w:val="Compact"/>
              <w:spacing w:after="40"/>
            </w:pPr>
          </w:p>
        </w:tc>
        <w:tc>
          <w:tcPr>
            <w:tcW w:w="794" w:type="dxa"/>
          </w:tcPr>
          <w:p w:rsidR="00CD2A18" w:rsidRDefault="00CD2A18">
            <w:pPr>
              <w:pStyle w:val="Compact"/>
              <w:spacing w:after="40"/>
            </w:pPr>
          </w:p>
        </w:tc>
        <w:tc>
          <w:tcPr>
            <w:tcW w:w="1474" w:type="dxa"/>
          </w:tcPr>
          <w:p w:rsidR="00CD2A18" w:rsidRDefault="00CD2A18">
            <w:pPr>
              <w:pStyle w:val="Compact"/>
              <w:spacing w:after="40"/>
            </w:pPr>
          </w:p>
        </w:tc>
        <w:tc>
          <w:tcPr>
            <w:tcW w:w="1474" w:type="dxa"/>
          </w:tcPr>
          <w:p w:rsidR="00CD2A18" w:rsidRDefault="00CD2A18">
            <w:pPr>
              <w:pStyle w:val="Compact"/>
              <w:spacing w:after="40"/>
            </w:pPr>
          </w:p>
        </w:tc>
      </w:tr>
      <w:tr w:rsidR="00CD2A18" w:rsidTr="00CD2A18">
        <w:tc>
          <w:tcPr>
            <w:tcW w:w="1020" w:type="dxa"/>
          </w:tcPr>
          <w:p w:rsidR="00CD2A18" w:rsidRDefault="00992D28">
            <w:pPr>
              <w:pStyle w:val="Compact"/>
              <w:spacing w:after="40"/>
              <w:jc w:val="left"/>
            </w:pPr>
            <w:r>
              <w:rPr>
                <w:sz w:val="19"/>
              </w:rPr>
              <w:lastRenderedPageBreak/>
              <w:t>Efficacité lumineuse</w:t>
            </w:r>
          </w:p>
        </w:tc>
        <w:tc>
          <w:tcPr>
            <w:tcW w:w="4649" w:type="dxa"/>
          </w:tcPr>
          <w:p w:rsidR="00CD2A18" w:rsidRDefault="00CD2A18">
            <w:pPr>
              <w:pStyle w:val="Compact"/>
              <w:spacing w:after="40"/>
            </w:pPr>
          </w:p>
        </w:tc>
        <w:tc>
          <w:tcPr>
            <w:tcW w:w="794" w:type="dxa"/>
          </w:tcPr>
          <w:p w:rsidR="00CD2A18" w:rsidRDefault="00CD2A18">
            <w:pPr>
              <w:pStyle w:val="Compact"/>
              <w:spacing w:after="40"/>
            </w:pPr>
          </w:p>
        </w:tc>
        <w:tc>
          <w:tcPr>
            <w:tcW w:w="1474" w:type="dxa"/>
          </w:tcPr>
          <w:p w:rsidR="00CD2A18" w:rsidRDefault="00CD2A18">
            <w:pPr>
              <w:pStyle w:val="Compact"/>
              <w:spacing w:after="40"/>
            </w:pPr>
          </w:p>
        </w:tc>
        <w:tc>
          <w:tcPr>
            <w:tcW w:w="1474" w:type="dxa"/>
          </w:tcPr>
          <w:p w:rsidR="00CD2A18" w:rsidRDefault="00CD2A18">
            <w:pPr>
              <w:pStyle w:val="Compact"/>
              <w:spacing w:after="40"/>
            </w:pPr>
          </w:p>
        </w:tc>
      </w:tr>
      <w:tr w:rsidR="00CD2A18" w:rsidTr="00CD2A18">
        <w:tc>
          <w:tcPr>
            <w:tcW w:w="1020" w:type="dxa"/>
          </w:tcPr>
          <w:p w:rsidR="00CD2A18" w:rsidRDefault="00992D28">
            <w:pPr>
              <w:pStyle w:val="Compact"/>
              <w:spacing w:after="40"/>
              <w:jc w:val="left"/>
            </w:pPr>
            <w:r>
              <w:rPr>
                <w:sz w:val="19"/>
              </w:rPr>
              <w:t>Durée d’autonomie avec une batterie chargée au maximum</w:t>
            </w:r>
          </w:p>
        </w:tc>
        <w:tc>
          <w:tcPr>
            <w:tcW w:w="4649" w:type="dxa"/>
          </w:tcPr>
          <w:p w:rsidR="00CD2A18" w:rsidRDefault="00CD2A18">
            <w:pPr>
              <w:pStyle w:val="Compact"/>
              <w:spacing w:after="40"/>
            </w:pPr>
          </w:p>
        </w:tc>
        <w:tc>
          <w:tcPr>
            <w:tcW w:w="794" w:type="dxa"/>
          </w:tcPr>
          <w:p w:rsidR="00CD2A18" w:rsidRDefault="00CD2A18">
            <w:pPr>
              <w:pStyle w:val="Compact"/>
              <w:spacing w:after="40"/>
            </w:pPr>
          </w:p>
        </w:tc>
        <w:tc>
          <w:tcPr>
            <w:tcW w:w="1474" w:type="dxa"/>
          </w:tcPr>
          <w:p w:rsidR="00CD2A18" w:rsidRDefault="00CD2A18">
            <w:pPr>
              <w:pStyle w:val="Compact"/>
              <w:spacing w:after="40"/>
            </w:pPr>
          </w:p>
        </w:tc>
        <w:tc>
          <w:tcPr>
            <w:tcW w:w="1474" w:type="dxa"/>
          </w:tcPr>
          <w:p w:rsidR="00CD2A18" w:rsidRDefault="00CD2A18">
            <w:pPr>
              <w:pStyle w:val="Compact"/>
              <w:spacing w:after="40"/>
            </w:pPr>
          </w:p>
        </w:tc>
      </w:tr>
      <w:tr w:rsidR="00CD2A18" w:rsidTr="00CD2A18">
        <w:tc>
          <w:tcPr>
            <w:tcW w:w="1020" w:type="dxa"/>
          </w:tcPr>
          <w:p w:rsidR="00CD2A18" w:rsidRDefault="00992D28">
            <w:pPr>
              <w:pStyle w:val="Compact"/>
              <w:spacing w:after="40"/>
              <w:jc w:val="left"/>
            </w:pPr>
            <w:r>
              <w:rPr>
                <w:sz w:val="19"/>
              </w:rPr>
              <w:t>température de la couleur</w:t>
            </w:r>
          </w:p>
        </w:tc>
        <w:tc>
          <w:tcPr>
            <w:tcW w:w="4649" w:type="dxa"/>
          </w:tcPr>
          <w:p w:rsidR="00CD2A18" w:rsidRDefault="00CD2A18">
            <w:pPr>
              <w:pStyle w:val="Compact"/>
              <w:spacing w:after="40"/>
            </w:pPr>
          </w:p>
        </w:tc>
        <w:tc>
          <w:tcPr>
            <w:tcW w:w="794" w:type="dxa"/>
          </w:tcPr>
          <w:p w:rsidR="00CD2A18" w:rsidRDefault="00CD2A18">
            <w:pPr>
              <w:pStyle w:val="Compact"/>
              <w:spacing w:after="40"/>
            </w:pPr>
          </w:p>
        </w:tc>
        <w:tc>
          <w:tcPr>
            <w:tcW w:w="1474" w:type="dxa"/>
          </w:tcPr>
          <w:p w:rsidR="00CD2A18" w:rsidRDefault="00CD2A18">
            <w:pPr>
              <w:pStyle w:val="Compact"/>
              <w:spacing w:after="40"/>
            </w:pPr>
          </w:p>
        </w:tc>
        <w:tc>
          <w:tcPr>
            <w:tcW w:w="1474" w:type="dxa"/>
          </w:tcPr>
          <w:p w:rsidR="00CD2A18" w:rsidRDefault="00CD2A18">
            <w:pPr>
              <w:pStyle w:val="Compact"/>
              <w:spacing w:after="40"/>
            </w:pPr>
          </w:p>
        </w:tc>
      </w:tr>
      <w:tr w:rsidR="00CD2A18" w:rsidTr="00CD2A18">
        <w:tc>
          <w:tcPr>
            <w:tcW w:w="1020" w:type="dxa"/>
          </w:tcPr>
          <w:p w:rsidR="00CD2A18" w:rsidRDefault="00992D28">
            <w:pPr>
              <w:pStyle w:val="Compact"/>
              <w:spacing w:after="40"/>
              <w:jc w:val="left"/>
            </w:pPr>
            <w:r>
              <w:rPr>
                <w:sz w:val="19"/>
              </w:rPr>
              <w:t>Durée de la vie du luminaire</w:t>
            </w:r>
          </w:p>
        </w:tc>
        <w:tc>
          <w:tcPr>
            <w:tcW w:w="4649" w:type="dxa"/>
          </w:tcPr>
          <w:p w:rsidR="00CD2A18" w:rsidRDefault="00CD2A18">
            <w:pPr>
              <w:pStyle w:val="Compact"/>
              <w:spacing w:after="40"/>
            </w:pPr>
          </w:p>
        </w:tc>
        <w:tc>
          <w:tcPr>
            <w:tcW w:w="794" w:type="dxa"/>
          </w:tcPr>
          <w:p w:rsidR="00CD2A18" w:rsidRDefault="00CD2A18">
            <w:pPr>
              <w:pStyle w:val="Compact"/>
              <w:spacing w:after="40"/>
            </w:pPr>
          </w:p>
        </w:tc>
        <w:tc>
          <w:tcPr>
            <w:tcW w:w="1474" w:type="dxa"/>
          </w:tcPr>
          <w:p w:rsidR="00CD2A18" w:rsidRDefault="00CD2A18">
            <w:pPr>
              <w:pStyle w:val="Compact"/>
              <w:spacing w:after="40"/>
            </w:pPr>
          </w:p>
        </w:tc>
        <w:tc>
          <w:tcPr>
            <w:tcW w:w="1474" w:type="dxa"/>
          </w:tcPr>
          <w:p w:rsidR="00CD2A18" w:rsidRDefault="00CD2A18">
            <w:pPr>
              <w:pStyle w:val="Compact"/>
              <w:spacing w:after="40"/>
            </w:pPr>
          </w:p>
        </w:tc>
      </w:tr>
      <w:tr w:rsidR="00CD2A18" w:rsidTr="00CD2A18">
        <w:tc>
          <w:tcPr>
            <w:tcW w:w="1020" w:type="dxa"/>
          </w:tcPr>
          <w:p w:rsidR="00CD2A18" w:rsidRDefault="00992D28">
            <w:pPr>
              <w:pStyle w:val="Compact"/>
              <w:spacing w:after="40"/>
              <w:jc w:val="left"/>
            </w:pPr>
            <w:r>
              <w:rPr>
                <w:sz w:val="19"/>
              </w:rPr>
              <w:t>Vasque (forme ou orientation)</w:t>
            </w:r>
          </w:p>
        </w:tc>
        <w:tc>
          <w:tcPr>
            <w:tcW w:w="4649" w:type="dxa"/>
          </w:tcPr>
          <w:p w:rsidR="00CD2A18" w:rsidRDefault="00CD2A18">
            <w:pPr>
              <w:pStyle w:val="Compact"/>
              <w:spacing w:after="40"/>
            </w:pPr>
          </w:p>
        </w:tc>
        <w:tc>
          <w:tcPr>
            <w:tcW w:w="794" w:type="dxa"/>
          </w:tcPr>
          <w:p w:rsidR="00CD2A18" w:rsidRDefault="00CD2A18">
            <w:pPr>
              <w:pStyle w:val="Compact"/>
              <w:spacing w:after="40"/>
            </w:pPr>
          </w:p>
        </w:tc>
        <w:tc>
          <w:tcPr>
            <w:tcW w:w="1474" w:type="dxa"/>
          </w:tcPr>
          <w:p w:rsidR="00CD2A18" w:rsidRDefault="00CD2A18">
            <w:pPr>
              <w:pStyle w:val="Compact"/>
              <w:spacing w:after="40"/>
            </w:pPr>
          </w:p>
        </w:tc>
        <w:tc>
          <w:tcPr>
            <w:tcW w:w="1474" w:type="dxa"/>
          </w:tcPr>
          <w:p w:rsidR="00CD2A18" w:rsidRDefault="00CD2A18">
            <w:pPr>
              <w:pStyle w:val="Compact"/>
              <w:spacing w:after="40"/>
            </w:pPr>
          </w:p>
        </w:tc>
      </w:tr>
      <w:tr w:rsidR="00CD2A18" w:rsidTr="00CD2A18">
        <w:tc>
          <w:tcPr>
            <w:tcW w:w="1020" w:type="dxa"/>
          </w:tcPr>
          <w:p w:rsidR="00CD2A18" w:rsidRDefault="00992D28">
            <w:pPr>
              <w:pStyle w:val="Compact"/>
              <w:spacing w:after="40"/>
              <w:jc w:val="left"/>
            </w:pPr>
            <w:r>
              <w:rPr>
                <w:sz w:val="19"/>
              </w:rPr>
              <w:t>Dispositif de commande (préciser)</w:t>
            </w:r>
          </w:p>
        </w:tc>
        <w:tc>
          <w:tcPr>
            <w:tcW w:w="4649" w:type="dxa"/>
          </w:tcPr>
          <w:p w:rsidR="00CD2A18" w:rsidRDefault="00CD2A18">
            <w:pPr>
              <w:pStyle w:val="Compact"/>
              <w:spacing w:after="40"/>
            </w:pPr>
          </w:p>
        </w:tc>
        <w:tc>
          <w:tcPr>
            <w:tcW w:w="794" w:type="dxa"/>
          </w:tcPr>
          <w:p w:rsidR="00CD2A18" w:rsidRDefault="00CD2A18">
            <w:pPr>
              <w:pStyle w:val="Compact"/>
              <w:spacing w:after="40"/>
            </w:pPr>
          </w:p>
        </w:tc>
        <w:tc>
          <w:tcPr>
            <w:tcW w:w="1474" w:type="dxa"/>
          </w:tcPr>
          <w:p w:rsidR="00CD2A18" w:rsidRDefault="00CD2A18">
            <w:pPr>
              <w:pStyle w:val="Compact"/>
              <w:spacing w:after="40"/>
            </w:pPr>
          </w:p>
        </w:tc>
        <w:tc>
          <w:tcPr>
            <w:tcW w:w="1474" w:type="dxa"/>
          </w:tcPr>
          <w:p w:rsidR="00CD2A18" w:rsidRDefault="00CD2A18">
            <w:pPr>
              <w:pStyle w:val="Compact"/>
              <w:spacing w:after="40"/>
            </w:pPr>
          </w:p>
        </w:tc>
      </w:tr>
      <w:tr w:rsidR="00CD2A18" w:rsidTr="00CD2A18">
        <w:tc>
          <w:tcPr>
            <w:tcW w:w="1020" w:type="dxa"/>
          </w:tcPr>
          <w:p w:rsidR="00CD2A18" w:rsidRDefault="00992D28">
            <w:pPr>
              <w:pStyle w:val="Compact"/>
              <w:spacing w:after="40"/>
              <w:jc w:val="left"/>
            </w:pPr>
            <w:r>
              <w:rPr>
                <w:b/>
                <w:bCs/>
                <w:sz w:val="19"/>
              </w:rPr>
              <w:t>CYCLE DE MAINTENANCE ET GARANTIE</w:t>
            </w:r>
          </w:p>
        </w:tc>
        <w:tc>
          <w:tcPr>
            <w:tcW w:w="4649" w:type="dxa"/>
          </w:tcPr>
          <w:p w:rsidR="00CD2A18" w:rsidRDefault="00CD2A18">
            <w:pPr>
              <w:pStyle w:val="Compact"/>
              <w:spacing w:after="40"/>
            </w:pPr>
          </w:p>
        </w:tc>
        <w:tc>
          <w:tcPr>
            <w:tcW w:w="794" w:type="dxa"/>
          </w:tcPr>
          <w:p w:rsidR="00CD2A18" w:rsidRDefault="00CD2A18">
            <w:pPr>
              <w:pStyle w:val="Compact"/>
              <w:spacing w:after="40"/>
            </w:pPr>
          </w:p>
        </w:tc>
        <w:tc>
          <w:tcPr>
            <w:tcW w:w="1474" w:type="dxa"/>
          </w:tcPr>
          <w:p w:rsidR="00CD2A18" w:rsidRDefault="00CD2A18">
            <w:pPr>
              <w:pStyle w:val="Compact"/>
              <w:spacing w:after="40"/>
            </w:pPr>
          </w:p>
        </w:tc>
        <w:tc>
          <w:tcPr>
            <w:tcW w:w="1474" w:type="dxa"/>
          </w:tcPr>
          <w:p w:rsidR="00CD2A18" w:rsidRDefault="00CD2A18">
            <w:pPr>
              <w:pStyle w:val="Compact"/>
              <w:spacing w:after="40"/>
            </w:pPr>
          </w:p>
        </w:tc>
      </w:tr>
      <w:tr w:rsidR="00CD2A18" w:rsidTr="00CD2A18">
        <w:tc>
          <w:tcPr>
            <w:tcW w:w="1020" w:type="dxa"/>
          </w:tcPr>
          <w:p w:rsidR="00CD2A18" w:rsidRDefault="00992D28">
            <w:pPr>
              <w:pStyle w:val="Compact"/>
              <w:spacing w:after="40"/>
              <w:jc w:val="left"/>
            </w:pPr>
            <w:r>
              <w:rPr>
                <w:sz w:val="19"/>
              </w:rPr>
              <w:t>Remplacement recommandé de la batterie après (préciser le nombre d’année)</w:t>
            </w:r>
          </w:p>
        </w:tc>
        <w:tc>
          <w:tcPr>
            <w:tcW w:w="4649" w:type="dxa"/>
          </w:tcPr>
          <w:p w:rsidR="00CD2A18" w:rsidRDefault="00CD2A18">
            <w:pPr>
              <w:pStyle w:val="Compact"/>
              <w:spacing w:after="40"/>
            </w:pPr>
          </w:p>
        </w:tc>
        <w:tc>
          <w:tcPr>
            <w:tcW w:w="794" w:type="dxa"/>
          </w:tcPr>
          <w:p w:rsidR="00CD2A18" w:rsidRDefault="00CD2A18">
            <w:pPr>
              <w:pStyle w:val="Compact"/>
              <w:spacing w:after="40"/>
            </w:pPr>
          </w:p>
        </w:tc>
        <w:tc>
          <w:tcPr>
            <w:tcW w:w="1474" w:type="dxa"/>
          </w:tcPr>
          <w:p w:rsidR="00CD2A18" w:rsidRDefault="00CD2A18">
            <w:pPr>
              <w:pStyle w:val="Compact"/>
              <w:spacing w:after="40"/>
            </w:pPr>
          </w:p>
        </w:tc>
        <w:tc>
          <w:tcPr>
            <w:tcW w:w="1474" w:type="dxa"/>
          </w:tcPr>
          <w:p w:rsidR="00CD2A18" w:rsidRDefault="00CD2A18">
            <w:pPr>
              <w:pStyle w:val="Compact"/>
              <w:spacing w:after="40"/>
            </w:pPr>
          </w:p>
        </w:tc>
      </w:tr>
      <w:tr w:rsidR="00CD2A18" w:rsidTr="00CD2A18">
        <w:tc>
          <w:tcPr>
            <w:tcW w:w="1020" w:type="dxa"/>
          </w:tcPr>
          <w:p w:rsidR="00CD2A18" w:rsidRDefault="00992D28">
            <w:pPr>
              <w:pStyle w:val="Compact"/>
              <w:spacing w:after="40"/>
              <w:jc w:val="left"/>
            </w:pPr>
            <w:r>
              <w:rPr>
                <w:sz w:val="19"/>
              </w:rPr>
              <w:t>Remplacement recommandé des lampes (préciser le nombre d’année)</w:t>
            </w:r>
          </w:p>
        </w:tc>
        <w:tc>
          <w:tcPr>
            <w:tcW w:w="4649" w:type="dxa"/>
          </w:tcPr>
          <w:p w:rsidR="00CD2A18" w:rsidRDefault="00CD2A18">
            <w:pPr>
              <w:pStyle w:val="Compact"/>
              <w:spacing w:after="40"/>
            </w:pPr>
          </w:p>
        </w:tc>
        <w:tc>
          <w:tcPr>
            <w:tcW w:w="794" w:type="dxa"/>
          </w:tcPr>
          <w:p w:rsidR="00CD2A18" w:rsidRDefault="00CD2A18">
            <w:pPr>
              <w:pStyle w:val="Compact"/>
              <w:spacing w:after="40"/>
            </w:pPr>
          </w:p>
        </w:tc>
        <w:tc>
          <w:tcPr>
            <w:tcW w:w="1474" w:type="dxa"/>
          </w:tcPr>
          <w:p w:rsidR="00CD2A18" w:rsidRDefault="00CD2A18">
            <w:pPr>
              <w:pStyle w:val="Compact"/>
              <w:spacing w:after="40"/>
            </w:pPr>
          </w:p>
        </w:tc>
        <w:tc>
          <w:tcPr>
            <w:tcW w:w="1474" w:type="dxa"/>
          </w:tcPr>
          <w:p w:rsidR="00CD2A18" w:rsidRDefault="00CD2A18">
            <w:pPr>
              <w:pStyle w:val="Compact"/>
              <w:spacing w:after="40"/>
            </w:pPr>
          </w:p>
        </w:tc>
      </w:tr>
      <w:tr w:rsidR="00CD2A18" w:rsidTr="00CD2A18">
        <w:tc>
          <w:tcPr>
            <w:tcW w:w="1020" w:type="dxa"/>
          </w:tcPr>
          <w:p w:rsidR="00CD2A18" w:rsidRDefault="00992D28">
            <w:pPr>
              <w:pStyle w:val="Compact"/>
              <w:spacing w:after="40"/>
              <w:jc w:val="left"/>
            </w:pPr>
            <w:r>
              <w:rPr>
                <w:sz w:val="19"/>
              </w:rPr>
              <w:t>Garantie de la production solaire après (préciser le pourcentage de production garantie)</w:t>
            </w:r>
          </w:p>
        </w:tc>
        <w:tc>
          <w:tcPr>
            <w:tcW w:w="4649" w:type="dxa"/>
          </w:tcPr>
          <w:p w:rsidR="00CD2A18" w:rsidRDefault="00992D28">
            <w:pPr>
              <w:pStyle w:val="Compact"/>
              <w:spacing w:after="40"/>
              <w:jc w:val="left"/>
            </w:pPr>
            <w:r>
              <w:rPr>
                <w:sz w:val="19"/>
              </w:rPr>
              <w:t>année</w:t>
            </w:r>
          </w:p>
        </w:tc>
        <w:tc>
          <w:tcPr>
            <w:tcW w:w="794" w:type="dxa"/>
          </w:tcPr>
          <w:p w:rsidR="00CD2A18" w:rsidRDefault="00992D28">
            <w:pPr>
              <w:pStyle w:val="Compact"/>
              <w:spacing w:after="40"/>
              <w:jc w:val="left"/>
            </w:pPr>
            <w:r>
              <w:rPr>
                <w:sz w:val="19"/>
              </w:rPr>
              <w:t>pourcentage</w:t>
            </w:r>
          </w:p>
        </w:tc>
        <w:tc>
          <w:tcPr>
            <w:tcW w:w="1474" w:type="dxa"/>
          </w:tcPr>
          <w:p w:rsidR="00CD2A18" w:rsidRDefault="00CD2A18">
            <w:pPr>
              <w:pStyle w:val="Compact"/>
              <w:spacing w:after="40"/>
            </w:pPr>
          </w:p>
        </w:tc>
        <w:tc>
          <w:tcPr>
            <w:tcW w:w="1474" w:type="dxa"/>
          </w:tcPr>
          <w:p w:rsidR="00CD2A18" w:rsidRDefault="00CD2A18">
            <w:pPr>
              <w:pStyle w:val="Compact"/>
              <w:spacing w:after="40"/>
            </w:pPr>
          </w:p>
        </w:tc>
      </w:tr>
      <w:tr w:rsidR="00CD2A18" w:rsidTr="00CD2A18">
        <w:tc>
          <w:tcPr>
            <w:tcW w:w="1020" w:type="dxa"/>
          </w:tcPr>
          <w:p w:rsidR="00CD2A18" w:rsidRDefault="00CD2A18">
            <w:pPr>
              <w:pStyle w:val="Compact"/>
              <w:spacing w:after="40"/>
            </w:pPr>
          </w:p>
        </w:tc>
        <w:tc>
          <w:tcPr>
            <w:tcW w:w="4649" w:type="dxa"/>
          </w:tcPr>
          <w:p w:rsidR="00CD2A18" w:rsidRDefault="00992D28">
            <w:pPr>
              <w:pStyle w:val="Compact"/>
              <w:spacing w:after="40"/>
              <w:jc w:val="left"/>
            </w:pPr>
            <w:r>
              <w:rPr>
                <w:sz w:val="19"/>
              </w:rPr>
              <w:t>année</w:t>
            </w:r>
          </w:p>
        </w:tc>
        <w:tc>
          <w:tcPr>
            <w:tcW w:w="794" w:type="dxa"/>
          </w:tcPr>
          <w:p w:rsidR="00CD2A18" w:rsidRDefault="00992D28">
            <w:pPr>
              <w:pStyle w:val="Compact"/>
              <w:spacing w:after="40"/>
              <w:jc w:val="left"/>
            </w:pPr>
            <w:r>
              <w:rPr>
                <w:sz w:val="19"/>
              </w:rPr>
              <w:t>pourcentage</w:t>
            </w:r>
          </w:p>
        </w:tc>
        <w:tc>
          <w:tcPr>
            <w:tcW w:w="1474" w:type="dxa"/>
          </w:tcPr>
          <w:p w:rsidR="00CD2A18" w:rsidRDefault="00CD2A18">
            <w:pPr>
              <w:pStyle w:val="Compact"/>
              <w:spacing w:after="40"/>
            </w:pPr>
          </w:p>
        </w:tc>
        <w:tc>
          <w:tcPr>
            <w:tcW w:w="1474" w:type="dxa"/>
          </w:tcPr>
          <w:p w:rsidR="00CD2A18" w:rsidRDefault="00CD2A18">
            <w:pPr>
              <w:pStyle w:val="Compact"/>
              <w:spacing w:after="40"/>
            </w:pPr>
          </w:p>
        </w:tc>
      </w:tr>
      <w:tr w:rsidR="00CD2A18" w:rsidTr="00CD2A18">
        <w:tc>
          <w:tcPr>
            <w:tcW w:w="1020" w:type="dxa"/>
          </w:tcPr>
          <w:p w:rsidR="00CD2A18" w:rsidRDefault="00CD2A18">
            <w:pPr>
              <w:pStyle w:val="Compact"/>
              <w:spacing w:after="40"/>
            </w:pPr>
          </w:p>
        </w:tc>
        <w:tc>
          <w:tcPr>
            <w:tcW w:w="4649" w:type="dxa"/>
          </w:tcPr>
          <w:p w:rsidR="00CD2A18" w:rsidRDefault="00992D28">
            <w:pPr>
              <w:pStyle w:val="Compact"/>
              <w:spacing w:after="40"/>
              <w:jc w:val="left"/>
            </w:pPr>
            <w:r>
              <w:rPr>
                <w:sz w:val="19"/>
              </w:rPr>
              <w:t>année</w:t>
            </w:r>
          </w:p>
        </w:tc>
        <w:tc>
          <w:tcPr>
            <w:tcW w:w="794" w:type="dxa"/>
          </w:tcPr>
          <w:p w:rsidR="00CD2A18" w:rsidRDefault="00992D28">
            <w:pPr>
              <w:pStyle w:val="Compact"/>
              <w:spacing w:after="40"/>
              <w:jc w:val="left"/>
            </w:pPr>
            <w:r>
              <w:rPr>
                <w:sz w:val="19"/>
              </w:rPr>
              <w:t>pourcentage</w:t>
            </w:r>
          </w:p>
        </w:tc>
        <w:tc>
          <w:tcPr>
            <w:tcW w:w="1474" w:type="dxa"/>
          </w:tcPr>
          <w:p w:rsidR="00CD2A18" w:rsidRDefault="00CD2A18">
            <w:pPr>
              <w:pStyle w:val="Compact"/>
              <w:spacing w:after="40"/>
            </w:pPr>
          </w:p>
        </w:tc>
        <w:tc>
          <w:tcPr>
            <w:tcW w:w="1474" w:type="dxa"/>
          </w:tcPr>
          <w:p w:rsidR="00CD2A18" w:rsidRDefault="00CD2A18">
            <w:pPr>
              <w:pStyle w:val="Compact"/>
              <w:spacing w:after="40"/>
            </w:pPr>
          </w:p>
        </w:tc>
      </w:tr>
      <w:tr w:rsidR="00CD2A18" w:rsidTr="00CD2A18">
        <w:tc>
          <w:tcPr>
            <w:tcW w:w="1020" w:type="dxa"/>
          </w:tcPr>
          <w:p w:rsidR="00CD2A18" w:rsidRDefault="00CD2A18">
            <w:pPr>
              <w:pStyle w:val="Compact"/>
              <w:spacing w:after="40"/>
            </w:pPr>
          </w:p>
        </w:tc>
        <w:tc>
          <w:tcPr>
            <w:tcW w:w="4649" w:type="dxa"/>
          </w:tcPr>
          <w:p w:rsidR="00CD2A18" w:rsidRDefault="00992D28">
            <w:pPr>
              <w:pStyle w:val="Compact"/>
              <w:spacing w:after="40"/>
              <w:jc w:val="left"/>
            </w:pPr>
            <w:r>
              <w:rPr>
                <w:sz w:val="19"/>
              </w:rPr>
              <w:t>année</w:t>
            </w:r>
          </w:p>
        </w:tc>
        <w:tc>
          <w:tcPr>
            <w:tcW w:w="794" w:type="dxa"/>
          </w:tcPr>
          <w:p w:rsidR="00CD2A18" w:rsidRDefault="00992D28">
            <w:pPr>
              <w:pStyle w:val="Compact"/>
              <w:spacing w:after="40"/>
              <w:jc w:val="left"/>
            </w:pPr>
            <w:r>
              <w:rPr>
                <w:sz w:val="19"/>
              </w:rPr>
              <w:t>pourcentage</w:t>
            </w:r>
          </w:p>
        </w:tc>
        <w:tc>
          <w:tcPr>
            <w:tcW w:w="1474" w:type="dxa"/>
          </w:tcPr>
          <w:p w:rsidR="00CD2A18" w:rsidRDefault="00CD2A18">
            <w:pPr>
              <w:pStyle w:val="Compact"/>
              <w:spacing w:after="40"/>
            </w:pPr>
          </w:p>
        </w:tc>
        <w:tc>
          <w:tcPr>
            <w:tcW w:w="1474" w:type="dxa"/>
          </w:tcPr>
          <w:p w:rsidR="00CD2A18" w:rsidRDefault="00CD2A18">
            <w:pPr>
              <w:pStyle w:val="Compact"/>
              <w:spacing w:after="40"/>
            </w:pPr>
          </w:p>
        </w:tc>
      </w:tr>
      <w:tr w:rsidR="00CD2A18" w:rsidTr="00CD2A18">
        <w:tc>
          <w:tcPr>
            <w:tcW w:w="1020" w:type="dxa"/>
          </w:tcPr>
          <w:p w:rsidR="00CD2A18" w:rsidRDefault="00992D28">
            <w:pPr>
              <w:pStyle w:val="Compact"/>
              <w:spacing w:after="40"/>
              <w:jc w:val="left"/>
            </w:pPr>
            <w:r>
              <w:rPr>
                <w:b/>
                <w:bCs/>
                <w:sz w:val="19"/>
              </w:rPr>
              <w:t>FIXATION DES LAMPADAIRES</w:t>
            </w:r>
          </w:p>
        </w:tc>
        <w:tc>
          <w:tcPr>
            <w:tcW w:w="4649" w:type="dxa"/>
          </w:tcPr>
          <w:p w:rsidR="00CD2A18" w:rsidRDefault="00CD2A18">
            <w:pPr>
              <w:pStyle w:val="Compact"/>
              <w:spacing w:after="40"/>
            </w:pPr>
          </w:p>
        </w:tc>
        <w:tc>
          <w:tcPr>
            <w:tcW w:w="794" w:type="dxa"/>
          </w:tcPr>
          <w:p w:rsidR="00CD2A18" w:rsidRDefault="00CD2A18">
            <w:pPr>
              <w:pStyle w:val="Compact"/>
              <w:spacing w:after="40"/>
            </w:pPr>
          </w:p>
        </w:tc>
        <w:tc>
          <w:tcPr>
            <w:tcW w:w="1474" w:type="dxa"/>
          </w:tcPr>
          <w:p w:rsidR="00CD2A18" w:rsidRDefault="00CD2A18">
            <w:pPr>
              <w:pStyle w:val="Compact"/>
              <w:spacing w:after="40"/>
            </w:pPr>
          </w:p>
        </w:tc>
        <w:tc>
          <w:tcPr>
            <w:tcW w:w="1474" w:type="dxa"/>
          </w:tcPr>
          <w:p w:rsidR="00CD2A18" w:rsidRDefault="00CD2A18">
            <w:pPr>
              <w:pStyle w:val="Compact"/>
              <w:spacing w:after="40"/>
            </w:pPr>
          </w:p>
        </w:tc>
      </w:tr>
      <w:tr w:rsidR="00CD2A18" w:rsidTr="00CD2A18">
        <w:tc>
          <w:tcPr>
            <w:tcW w:w="1020" w:type="dxa"/>
          </w:tcPr>
          <w:p w:rsidR="00CD2A18" w:rsidRDefault="00992D28">
            <w:pPr>
              <w:pStyle w:val="Compact"/>
              <w:spacing w:after="40"/>
              <w:jc w:val="left"/>
            </w:pPr>
            <w:r>
              <w:rPr>
                <w:b/>
                <w:bCs/>
                <w:sz w:val="19"/>
              </w:rPr>
              <w:t>Massif en béton</w:t>
            </w:r>
          </w:p>
        </w:tc>
        <w:tc>
          <w:tcPr>
            <w:tcW w:w="4649" w:type="dxa"/>
          </w:tcPr>
          <w:p w:rsidR="00CD2A18" w:rsidRDefault="00992D28">
            <w:pPr>
              <w:pStyle w:val="Compact"/>
              <w:spacing w:after="40"/>
              <w:jc w:val="left"/>
            </w:pPr>
            <w:r>
              <w:rPr>
                <w:sz w:val="19"/>
              </w:rPr>
              <w:t>Dosage</w:t>
            </w:r>
          </w:p>
        </w:tc>
        <w:tc>
          <w:tcPr>
            <w:tcW w:w="794" w:type="dxa"/>
          </w:tcPr>
          <w:p w:rsidR="00CD2A18" w:rsidRDefault="00CD2A18">
            <w:pPr>
              <w:pStyle w:val="Compact"/>
              <w:spacing w:after="40"/>
            </w:pPr>
          </w:p>
        </w:tc>
        <w:tc>
          <w:tcPr>
            <w:tcW w:w="1474" w:type="dxa"/>
          </w:tcPr>
          <w:p w:rsidR="00CD2A18" w:rsidRDefault="00CD2A18">
            <w:pPr>
              <w:pStyle w:val="Compact"/>
              <w:spacing w:after="40"/>
            </w:pPr>
          </w:p>
        </w:tc>
        <w:tc>
          <w:tcPr>
            <w:tcW w:w="1474" w:type="dxa"/>
          </w:tcPr>
          <w:p w:rsidR="00CD2A18" w:rsidRDefault="00CD2A18">
            <w:pPr>
              <w:pStyle w:val="Compact"/>
              <w:spacing w:after="40"/>
            </w:pPr>
          </w:p>
        </w:tc>
      </w:tr>
      <w:tr w:rsidR="00CD2A18" w:rsidTr="00CD2A18">
        <w:tc>
          <w:tcPr>
            <w:tcW w:w="1020" w:type="dxa"/>
          </w:tcPr>
          <w:p w:rsidR="00CD2A18" w:rsidRDefault="00CD2A18">
            <w:pPr>
              <w:pStyle w:val="Compact"/>
              <w:spacing w:after="40"/>
            </w:pPr>
          </w:p>
        </w:tc>
        <w:tc>
          <w:tcPr>
            <w:tcW w:w="4649" w:type="dxa"/>
          </w:tcPr>
          <w:p w:rsidR="00CD2A18" w:rsidRDefault="00992D28">
            <w:pPr>
              <w:pStyle w:val="Compact"/>
              <w:spacing w:after="40"/>
              <w:jc w:val="left"/>
            </w:pPr>
            <w:r>
              <w:rPr>
                <w:sz w:val="19"/>
              </w:rPr>
              <w:t>Dimensions</w:t>
            </w:r>
          </w:p>
        </w:tc>
        <w:tc>
          <w:tcPr>
            <w:tcW w:w="794" w:type="dxa"/>
          </w:tcPr>
          <w:p w:rsidR="00CD2A18" w:rsidRDefault="00CD2A18">
            <w:pPr>
              <w:pStyle w:val="Compact"/>
              <w:spacing w:after="40"/>
            </w:pPr>
          </w:p>
        </w:tc>
        <w:tc>
          <w:tcPr>
            <w:tcW w:w="1474" w:type="dxa"/>
          </w:tcPr>
          <w:p w:rsidR="00CD2A18" w:rsidRDefault="00CD2A18">
            <w:pPr>
              <w:pStyle w:val="Compact"/>
              <w:spacing w:after="40"/>
            </w:pPr>
          </w:p>
        </w:tc>
        <w:tc>
          <w:tcPr>
            <w:tcW w:w="1474" w:type="dxa"/>
          </w:tcPr>
          <w:p w:rsidR="00CD2A18" w:rsidRDefault="00CD2A18">
            <w:pPr>
              <w:pStyle w:val="Compact"/>
              <w:spacing w:after="40"/>
            </w:pPr>
          </w:p>
        </w:tc>
      </w:tr>
      <w:tr w:rsidR="00CD2A18" w:rsidTr="00CD2A18">
        <w:tc>
          <w:tcPr>
            <w:tcW w:w="1020" w:type="dxa"/>
          </w:tcPr>
          <w:p w:rsidR="00CD2A18" w:rsidRDefault="00CD2A18">
            <w:pPr>
              <w:pStyle w:val="Compact"/>
              <w:spacing w:after="40"/>
            </w:pPr>
          </w:p>
        </w:tc>
        <w:tc>
          <w:tcPr>
            <w:tcW w:w="4649" w:type="dxa"/>
          </w:tcPr>
          <w:p w:rsidR="00CD2A18" w:rsidRDefault="00992D28">
            <w:pPr>
              <w:pStyle w:val="Compact"/>
              <w:spacing w:after="40"/>
              <w:jc w:val="left"/>
            </w:pPr>
            <w:r>
              <w:rPr>
                <w:sz w:val="19"/>
              </w:rPr>
              <w:t>(LxlxH) mm</w:t>
            </w:r>
          </w:p>
        </w:tc>
        <w:tc>
          <w:tcPr>
            <w:tcW w:w="794" w:type="dxa"/>
          </w:tcPr>
          <w:p w:rsidR="00CD2A18" w:rsidRDefault="00CD2A18">
            <w:pPr>
              <w:pStyle w:val="Compact"/>
              <w:spacing w:after="40"/>
            </w:pPr>
          </w:p>
        </w:tc>
        <w:tc>
          <w:tcPr>
            <w:tcW w:w="1474" w:type="dxa"/>
          </w:tcPr>
          <w:p w:rsidR="00CD2A18" w:rsidRDefault="00CD2A18">
            <w:pPr>
              <w:pStyle w:val="Compact"/>
              <w:spacing w:after="40"/>
            </w:pPr>
          </w:p>
        </w:tc>
        <w:tc>
          <w:tcPr>
            <w:tcW w:w="1474" w:type="dxa"/>
          </w:tcPr>
          <w:p w:rsidR="00CD2A18" w:rsidRDefault="00CD2A18">
            <w:pPr>
              <w:pStyle w:val="Compact"/>
              <w:spacing w:after="40"/>
            </w:pPr>
          </w:p>
        </w:tc>
      </w:tr>
      <w:tr w:rsidR="00CD2A18" w:rsidTr="00CD2A18">
        <w:tc>
          <w:tcPr>
            <w:tcW w:w="1020" w:type="dxa"/>
          </w:tcPr>
          <w:p w:rsidR="00CD2A18" w:rsidRDefault="00992D28">
            <w:pPr>
              <w:pStyle w:val="Compact"/>
              <w:spacing w:after="40"/>
              <w:jc w:val="left"/>
            </w:pPr>
            <w:r>
              <w:rPr>
                <w:b/>
                <w:bCs/>
                <w:sz w:val="19"/>
              </w:rPr>
              <w:t>Platine</w:t>
            </w:r>
          </w:p>
        </w:tc>
        <w:tc>
          <w:tcPr>
            <w:tcW w:w="4649" w:type="dxa"/>
          </w:tcPr>
          <w:p w:rsidR="00CD2A18" w:rsidRDefault="00992D28">
            <w:pPr>
              <w:pStyle w:val="Compact"/>
              <w:spacing w:after="40"/>
              <w:jc w:val="left"/>
            </w:pPr>
            <w:r>
              <w:rPr>
                <w:sz w:val="19"/>
              </w:rPr>
              <w:t>Matériau</w:t>
            </w:r>
          </w:p>
        </w:tc>
        <w:tc>
          <w:tcPr>
            <w:tcW w:w="794" w:type="dxa"/>
          </w:tcPr>
          <w:p w:rsidR="00CD2A18" w:rsidRDefault="00CD2A18">
            <w:pPr>
              <w:pStyle w:val="Compact"/>
              <w:spacing w:after="40"/>
            </w:pPr>
          </w:p>
        </w:tc>
        <w:tc>
          <w:tcPr>
            <w:tcW w:w="1474" w:type="dxa"/>
          </w:tcPr>
          <w:p w:rsidR="00CD2A18" w:rsidRDefault="00CD2A18">
            <w:pPr>
              <w:pStyle w:val="Compact"/>
              <w:spacing w:after="40"/>
            </w:pPr>
          </w:p>
        </w:tc>
        <w:tc>
          <w:tcPr>
            <w:tcW w:w="1474" w:type="dxa"/>
          </w:tcPr>
          <w:p w:rsidR="00CD2A18" w:rsidRDefault="00CD2A18">
            <w:pPr>
              <w:pStyle w:val="Compact"/>
              <w:spacing w:after="40"/>
            </w:pPr>
          </w:p>
        </w:tc>
      </w:tr>
      <w:tr w:rsidR="00CD2A18" w:rsidTr="00CD2A18">
        <w:tc>
          <w:tcPr>
            <w:tcW w:w="1020" w:type="dxa"/>
          </w:tcPr>
          <w:p w:rsidR="00CD2A18" w:rsidRDefault="00CD2A18">
            <w:pPr>
              <w:pStyle w:val="Compact"/>
              <w:spacing w:after="40"/>
            </w:pPr>
          </w:p>
        </w:tc>
        <w:tc>
          <w:tcPr>
            <w:tcW w:w="4649" w:type="dxa"/>
          </w:tcPr>
          <w:p w:rsidR="00CD2A18" w:rsidRDefault="00992D28">
            <w:pPr>
              <w:pStyle w:val="Compact"/>
              <w:spacing w:after="40"/>
              <w:jc w:val="left"/>
            </w:pPr>
            <w:r>
              <w:rPr>
                <w:sz w:val="19"/>
              </w:rPr>
              <w:t>Dimension(Lxlxe) mm</w:t>
            </w:r>
          </w:p>
        </w:tc>
        <w:tc>
          <w:tcPr>
            <w:tcW w:w="794" w:type="dxa"/>
          </w:tcPr>
          <w:p w:rsidR="00CD2A18" w:rsidRDefault="00CD2A18">
            <w:pPr>
              <w:pStyle w:val="Compact"/>
              <w:spacing w:after="40"/>
            </w:pPr>
          </w:p>
        </w:tc>
        <w:tc>
          <w:tcPr>
            <w:tcW w:w="1474" w:type="dxa"/>
          </w:tcPr>
          <w:p w:rsidR="00CD2A18" w:rsidRDefault="00CD2A18">
            <w:pPr>
              <w:pStyle w:val="Compact"/>
              <w:spacing w:after="40"/>
            </w:pPr>
          </w:p>
        </w:tc>
        <w:tc>
          <w:tcPr>
            <w:tcW w:w="1474" w:type="dxa"/>
          </w:tcPr>
          <w:p w:rsidR="00CD2A18" w:rsidRDefault="00CD2A18">
            <w:pPr>
              <w:pStyle w:val="Compact"/>
              <w:spacing w:after="40"/>
            </w:pPr>
          </w:p>
        </w:tc>
      </w:tr>
      <w:tr w:rsidR="00CD2A18" w:rsidTr="00CD2A18">
        <w:tc>
          <w:tcPr>
            <w:tcW w:w="1020" w:type="dxa"/>
          </w:tcPr>
          <w:p w:rsidR="00CD2A18" w:rsidRDefault="00992D28">
            <w:pPr>
              <w:pStyle w:val="Compact"/>
              <w:spacing w:after="40"/>
              <w:jc w:val="left"/>
            </w:pPr>
            <w:r>
              <w:rPr>
                <w:b/>
                <w:bCs/>
                <w:sz w:val="19"/>
              </w:rPr>
              <w:t>Tiges de scellement</w:t>
            </w:r>
          </w:p>
        </w:tc>
        <w:tc>
          <w:tcPr>
            <w:tcW w:w="4649" w:type="dxa"/>
          </w:tcPr>
          <w:p w:rsidR="00CD2A18" w:rsidRDefault="00992D28">
            <w:pPr>
              <w:pStyle w:val="Compact"/>
              <w:spacing w:after="40"/>
              <w:jc w:val="left"/>
            </w:pPr>
            <w:r>
              <w:rPr>
                <w:sz w:val="19"/>
              </w:rPr>
              <w:t>Matériau</w:t>
            </w:r>
          </w:p>
        </w:tc>
        <w:tc>
          <w:tcPr>
            <w:tcW w:w="794" w:type="dxa"/>
          </w:tcPr>
          <w:p w:rsidR="00CD2A18" w:rsidRDefault="00CD2A18">
            <w:pPr>
              <w:pStyle w:val="Compact"/>
              <w:spacing w:after="40"/>
            </w:pPr>
          </w:p>
        </w:tc>
        <w:tc>
          <w:tcPr>
            <w:tcW w:w="1474" w:type="dxa"/>
          </w:tcPr>
          <w:p w:rsidR="00CD2A18" w:rsidRDefault="00CD2A18">
            <w:pPr>
              <w:pStyle w:val="Compact"/>
              <w:spacing w:after="40"/>
            </w:pPr>
          </w:p>
        </w:tc>
        <w:tc>
          <w:tcPr>
            <w:tcW w:w="1474" w:type="dxa"/>
          </w:tcPr>
          <w:p w:rsidR="00CD2A18" w:rsidRDefault="00CD2A18">
            <w:pPr>
              <w:pStyle w:val="Compact"/>
              <w:spacing w:after="40"/>
            </w:pPr>
          </w:p>
        </w:tc>
      </w:tr>
      <w:tr w:rsidR="00CD2A18" w:rsidTr="00CD2A18">
        <w:tc>
          <w:tcPr>
            <w:tcW w:w="1020" w:type="dxa"/>
          </w:tcPr>
          <w:p w:rsidR="00CD2A18" w:rsidRDefault="00CD2A18">
            <w:pPr>
              <w:pStyle w:val="Compact"/>
              <w:spacing w:after="40"/>
            </w:pPr>
          </w:p>
        </w:tc>
        <w:tc>
          <w:tcPr>
            <w:tcW w:w="4649" w:type="dxa"/>
          </w:tcPr>
          <w:p w:rsidR="00CD2A18" w:rsidRDefault="00992D28">
            <w:pPr>
              <w:pStyle w:val="Compact"/>
              <w:spacing w:after="40"/>
              <w:jc w:val="left"/>
            </w:pPr>
            <w:r>
              <w:rPr>
                <w:sz w:val="19"/>
              </w:rPr>
              <w:t>Nombre</w:t>
            </w:r>
          </w:p>
        </w:tc>
        <w:tc>
          <w:tcPr>
            <w:tcW w:w="794" w:type="dxa"/>
          </w:tcPr>
          <w:p w:rsidR="00CD2A18" w:rsidRDefault="00CD2A18">
            <w:pPr>
              <w:pStyle w:val="Compact"/>
              <w:spacing w:after="40"/>
            </w:pPr>
          </w:p>
        </w:tc>
        <w:tc>
          <w:tcPr>
            <w:tcW w:w="1474" w:type="dxa"/>
          </w:tcPr>
          <w:p w:rsidR="00CD2A18" w:rsidRDefault="00CD2A18">
            <w:pPr>
              <w:pStyle w:val="Compact"/>
              <w:spacing w:after="40"/>
            </w:pPr>
          </w:p>
        </w:tc>
        <w:tc>
          <w:tcPr>
            <w:tcW w:w="1474" w:type="dxa"/>
          </w:tcPr>
          <w:p w:rsidR="00CD2A18" w:rsidRDefault="00CD2A18">
            <w:pPr>
              <w:pStyle w:val="Compact"/>
              <w:spacing w:after="40"/>
            </w:pPr>
          </w:p>
        </w:tc>
      </w:tr>
      <w:tr w:rsidR="00CD2A18" w:rsidTr="00CD2A18">
        <w:tc>
          <w:tcPr>
            <w:tcW w:w="1020" w:type="dxa"/>
          </w:tcPr>
          <w:p w:rsidR="00CD2A18" w:rsidRDefault="00CD2A18">
            <w:pPr>
              <w:pStyle w:val="Compact"/>
              <w:spacing w:after="40"/>
            </w:pPr>
          </w:p>
        </w:tc>
        <w:tc>
          <w:tcPr>
            <w:tcW w:w="4649" w:type="dxa"/>
          </w:tcPr>
          <w:p w:rsidR="00CD2A18" w:rsidRDefault="00992D28">
            <w:pPr>
              <w:pStyle w:val="Compact"/>
              <w:spacing w:after="40"/>
              <w:jc w:val="left"/>
            </w:pPr>
            <w:r>
              <w:rPr>
                <w:sz w:val="19"/>
              </w:rPr>
              <w:t>Dimensions</w:t>
            </w:r>
          </w:p>
        </w:tc>
        <w:tc>
          <w:tcPr>
            <w:tcW w:w="794" w:type="dxa"/>
          </w:tcPr>
          <w:p w:rsidR="00CD2A18" w:rsidRDefault="00CD2A18">
            <w:pPr>
              <w:pStyle w:val="Compact"/>
              <w:spacing w:after="40"/>
            </w:pPr>
          </w:p>
        </w:tc>
        <w:tc>
          <w:tcPr>
            <w:tcW w:w="1474" w:type="dxa"/>
          </w:tcPr>
          <w:p w:rsidR="00CD2A18" w:rsidRDefault="00CD2A18">
            <w:pPr>
              <w:pStyle w:val="Compact"/>
              <w:spacing w:after="40"/>
            </w:pPr>
          </w:p>
        </w:tc>
        <w:tc>
          <w:tcPr>
            <w:tcW w:w="1474" w:type="dxa"/>
          </w:tcPr>
          <w:p w:rsidR="00CD2A18" w:rsidRDefault="00CD2A18">
            <w:pPr>
              <w:pStyle w:val="Compact"/>
              <w:spacing w:after="40"/>
            </w:pPr>
          </w:p>
        </w:tc>
      </w:tr>
    </w:tbl>
    <w:p w:rsidR="00CD2A18" w:rsidRDefault="00992D28" w:rsidP="00512F1A">
      <w:pPr>
        <w:pStyle w:val="Compact"/>
        <w:numPr>
          <w:ilvl w:val="0"/>
          <w:numId w:val="28"/>
        </w:numPr>
      </w:pPr>
      <w:r>
        <w:rPr>
          <w:b/>
          <w:bCs/>
        </w:rPr>
        <w:t xml:space="preserve">CONDITIONS DE RECEPTION PROVISOIRE </w:t>
      </w:r>
    </w:p>
    <w:p w:rsidR="00CD2A18" w:rsidRDefault="00992D28">
      <w:pPr>
        <w:pStyle w:val="FirstParagraph"/>
      </w:pPr>
      <w:r>
        <w:t>Les réceptions provisoires seront prononcées au vu des résultats et des constatations qui seront faites sur le terrain, sauf réserves faites par l’entrepreneur dans le cahier de chantier.</w:t>
      </w:r>
    </w:p>
    <w:p w:rsidR="00CD2A18" w:rsidRDefault="00992D28">
      <w:pPr>
        <w:pStyle w:val="Corpsdetexte"/>
      </w:pPr>
      <w:r>
        <w:t>Les conditions de réception provisoire incluront :</w:t>
      </w:r>
    </w:p>
    <w:p w:rsidR="00CD2A18" w:rsidRDefault="00992D28" w:rsidP="00512F1A">
      <w:pPr>
        <w:numPr>
          <w:ilvl w:val="0"/>
          <w:numId w:val="29"/>
        </w:numPr>
      </w:pPr>
      <w:r>
        <w:t>La disponibilité du procès-verbal de pré-réception technique,</w:t>
      </w:r>
    </w:p>
    <w:p w:rsidR="00CD2A18" w:rsidRDefault="00992D28" w:rsidP="00512F1A">
      <w:pPr>
        <w:numPr>
          <w:ilvl w:val="0"/>
          <w:numId w:val="29"/>
        </w:numPr>
      </w:pPr>
      <w:r>
        <w:t>Les essais ou tests du dispositif de lampadaires solaires.</w:t>
      </w:r>
    </w:p>
    <w:p w:rsidR="00CD2A18" w:rsidRDefault="00992D28">
      <w:pPr>
        <w:pStyle w:val="FirstParagraph"/>
      </w:pPr>
      <w:r>
        <w:t>La réception provisoire fera l’objet d’un procès-verbal.</w:t>
      </w:r>
    </w:p>
    <w:p w:rsidR="00CD2A18" w:rsidRDefault="00992D28" w:rsidP="00512F1A">
      <w:pPr>
        <w:pStyle w:val="Compact"/>
        <w:numPr>
          <w:ilvl w:val="0"/>
          <w:numId w:val="30"/>
        </w:numPr>
      </w:pPr>
      <w:r>
        <w:t xml:space="preserve"> CONDITIONS DE RECEPTION DEFINITIVE</w:t>
      </w:r>
    </w:p>
    <w:p w:rsidR="00CD2A18" w:rsidRDefault="00992D28">
      <w:pPr>
        <w:pStyle w:val="FirstParagraph"/>
      </w:pPr>
      <w:r>
        <w:t>La réception définitive sera prononcée à l’expiration de la période de garantie fixée à un six (06) mois.</w:t>
      </w:r>
    </w:p>
    <w:p w:rsidR="00CD2A18" w:rsidRDefault="00992D28">
      <w:pPr>
        <w:pStyle w:val="Corpsdetexte"/>
      </w:pPr>
      <w:r>
        <w:t>Il ne sera pas procédé à des essais particuliers mais simplement à un nouveau contrôle du fonctionnement du dispositif solaire, une vérification de l’état des lampadaires et batteries, une vérification de la disponibilité des mâts, et une enquête auprès de la population pour s’assurer du bon fonctionnement au cours du temps écoulé (fonctionnement des équipements).</w:t>
      </w:r>
    </w:p>
    <w:p w:rsidR="00CD2A18" w:rsidRDefault="00992D28">
      <w:pPr>
        <w:pStyle w:val="Corpsdetexte"/>
      </w:pPr>
      <w:r>
        <w:t>Si des conditions inférieures à celles de la réception provisoire étaient constatées, l’entrepreneur serait dans l’obligation de rétablir les caractéristiques initiales à ses frais.</w:t>
      </w:r>
    </w:p>
    <w:p w:rsidR="00CD2A18" w:rsidRDefault="00992D28" w:rsidP="00512F1A">
      <w:pPr>
        <w:pStyle w:val="Compact"/>
        <w:numPr>
          <w:ilvl w:val="0"/>
          <w:numId w:val="31"/>
        </w:numPr>
      </w:pPr>
      <w:r>
        <w:rPr>
          <w:b/>
          <w:bCs/>
        </w:rPr>
        <w:t>VISITE DE SITE</w:t>
      </w:r>
    </w:p>
    <w:p w:rsidR="00CD2A18" w:rsidRDefault="00992D28">
      <w:pPr>
        <w:pStyle w:val="FirstParagraph"/>
      </w:pPr>
      <w:r>
        <w:t>La visite de site du projet pour les candidats est recommandée pour la maîtrise des contraintes du site. Les entreprises soumissionnaires devront prendre en compte toutes contraintes de manière particulière dans l’élaboration de leur proposition financière. Dans ce sens, l’adjudicataire devra apporter un soin particulier à la planification des tâches, à l’organisation du chantier et à la maîtrise des dépenses, afin d’éviter tout ralentissement ou arrêt des travaux.</w:t>
      </w:r>
    </w:p>
    <w:p w:rsidR="00CD2A18" w:rsidRDefault="00992D28" w:rsidP="00512F1A">
      <w:pPr>
        <w:pStyle w:val="Compact"/>
        <w:numPr>
          <w:ilvl w:val="0"/>
          <w:numId w:val="32"/>
        </w:numPr>
      </w:pPr>
      <w:r>
        <w:rPr>
          <w:b/>
          <w:bCs/>
        </w:rPr>
        <w:t>PROJET D’EXECUTION ET DE RECOLLEMENT</w:t>
      </w:r>
    </w:p>
    <w:p w:rsidR="00CD2A18" w:rsidRDefault="00992D28">
      <w:pPr>
        <w:pStyle w:val="FirstParagraph"/>
      </w:pPr>
      <w:r>
        <w:t>Dans le cadre du présent marché, l’adjudicataire du marché produira dans un délai de quinze (15) jours maximum, son projet d’exécution comprenant :</w:t>
      </w:r>
    </w:p>
    <w:p w:rsidR="00CD2A18" w:rsidRDefault="00992D28" w:rsidP="00512F1A">
      <w:pPr>
        <w:numPr>
          <w:ilvl w:val="0"/>
          <w:numId w:val="33"/>
        </w:numPr>
      </w:pPr>
      <w:r>
        <w:lastRenderedPageBreak/>
        <w:t>la méthodologie préconisée ;</w:t>
      </w:r>
    </w:p>
    <w:p w:rsidR="00CD2A18" w:rsidRDefault="00992D28" w:rsidP="00512F1A">
      <w:pPr>
        <w:numPr>
          <w:ilvl w:val="0"/>
          <w:numId w:val="33"/>
        </w:numPr>
      </w:pPr>
      <w:r>
        <w:t>le planning d’exécution ;</w:t>
      </w:r>
    </w:p>
    <w:p w:rsidR="00CD2A18" w:rsidRDefault="00992D28" w:rsidP="00512F1A">
      <w:pPr>
        <w:numPr>
          <w:ilvl w:val="0"/>
          <w:numId w:val="33"/>
        </w:numPr>
      </w:pPr>
      <w:r>
        <w:t>la liste du personnel employé ;</w:t>
      </w:r>
    </w:p>
    <w:p w:rsidR="00CD2A18" w:rsidRDefault="00992D28" w:rsidP="00512F1A">
      <w:pPr>
        <w:numPr>
          <w:ilvl w:val="0"/>
          <w:numId w:val="33"/>
        </w:numPr>
      </w:pPr>
      <w:r>
        <w:t>l’organigramme de chantier ;</w:t>
      </w:r>
    </w:p>
    <w:p w:rsidR="00CD2A18" w:rsidRDefault="00992D28" w:rsidP="00512F1A">
      <w:pPr>
        <w:numPr>
          <w:ilvl w:val="0"/>
          <w:numId w:val="33"/>
        </w:numPr>
      </w:pPr>
      <w:r>
        <w:t>le chronogramme d’intervention et d’approvisionnements ;</w:t>
      </w:r>
    </w:p>
    <w:p w:rsidR="00CD2A18" w:rsidRDefault="00992D28" w:rsidP="00512F1A">
      <w:pPr>
        <w:numPr>
          <w:ilvl w:val="0"/>
          <w:numId w:val="33"/>
        </w:numPr>
      </w:pPr>
      <w:r>
        <w:t>la liste des fournisseurs ;</w:t>
      </w:r>
    </w:p>
    <w:p w:rsidR="00CD2A18" w:rsidRDefault="00992D28" w:rsidP="00512F1A">
      <w:pPr>
        <w:numPr>
          <w:ilvl w:val="0"/>
          <w:numId w:val="33"/>
        </w:numPr>
      </w:pPr>
      <w:r>
        <w:t>les plans d’exécution des ouvrages aux échelles homologuées ;</w:t>
      </w:r>
    </w:p>
    <w:p w:rsidR="00CD2A18" w:rsidRDefault="00992D28" w:rsidP="00512F1A">
      <w:pPr>
        <w:numPr>
          <w:ilvl w:val="0"/>
          <w:numId w:val="33"/>
        </w:numPr>
      </w:pPr>
      <w:r>
        <w:t>les mesures d’hygiène et de sécurité.</w:t>
      </w:r>
    </w:p>
    <w:p w:rsidR="00CD2A18" w:rsidRDefault="00992D28">
      <w:pPr>
        <w:pStyle w:val="FirstParagraph"/>
      </w:pPr>
      <w:r>
        <w:t>Et en annexe les plans d’électricité, le cas échéant.</w:t>
      </w:r>
    </w:p>
    <w:p w:rsidR="00CD2A18" w:rsidRDefault="00992D28">
      <w:pPr>
        <w:pStyle w:val="Corpsdetexte"/>
      </w:pPr>
      <w:r>
        <w:t>À la fin des travaux un dossier de recollement sera réalisé comprenant :</w:t>
      </w:r>
    </w:p>
    <w:p w:rsidR="00CD2A18" w:rsidRDefault="00992D28" w:rsidP="00512F1A">
      <w:pPr>
        <w:numPr>
          <w:ilvl w:val="0"/>
          <w:numId w:val="34"/>
        </w:numPr>
      </w:pPr>
      <w:r>
        <w:t>Le rapport final d’achèvement avec compte-rendu de l’exécution des travaux,</w:t>
      </w:r>
    </w:p>
    <w:p w:rsidR="00CD2A18" w:rsidRDefault="00992D28" w:rsidP="00512F1A">
      <w:pPr>
        <w:numPr>
          <w:ilvl w:val="0"/>
          <w:numId w:val="34"/>
        </w:numPr>
      </w:pPr>
      <w:r>
        <w:t>le personnel employé,</w:t>
      </w:r>
    </w:p>
    <w:p w:rsidR="00CD2A18" w:rsidRDefault="00992D28" w:rsidP="00512F1A">
      <w:pPr>
        <w:numPr>
          <w:ilvl w:val="0"/>
          <w:numId w:val="34"/>
        </w:numPr>
      </w:pPr>
      <w:r>
        <w:t>les difficultés rencontrées,</w:t>
      </w:r>
    </w:p>
    <w:p w:rsidR="00CD2A18" w:rsidRDefault="00992D28" w:rsidP="00512F1A">
      <w:pPr>
        <w:numPr>
          <w:ilvl w:val="0"/>
          <w:numId w:val="34"/>
        </w:numPr>
      </w:pPr>
      <w:r>
        <w:t>les changements opérés dans le cahier de charges,</w:t>
      </w:r>
    </w:p>
    <w:p w:rsidR="00CD2A18" w:rsidRDefault="00992D28" w:rsidP="00512F1A">
      <w:pPr>
        <w:numPr>
          <w:ilvl w:val="0"/>
          <w:numId w:val="34"/>
        </w:numPr>
      </w:pPr>
      <w:r>
        <w:t>etc.</w:t>
      </w:r>
    </w:p>
    <w:p w:rsidR="00CD2A18" w:rsidRDefault="00992D28" w:rsidP="00512F1A">
      <w:pPr>
        <w:numPr>
          <w:ilvl w:val="0"/>
          <w:numId w:val="34"/>
        </w:numPr>
      </w:pPr>
      <w:r>
        <w:t xml:space="preserve"> GARANTIE </w:t>
      </w:r>
    </w:p>
    <w:p w:rsidR="00CD2A18" w:rsidRDefault="00992D28">
      <w:pPr>
        <w:pStyle w:val="FirstParagraph"/>
      </w:pPr>
      <w:r>
        <w:t>Les obligations de l’entrepreneur pendant la période de garantie consistent à changer, ou réparer les pièces défectueuses ou celles qui ont été endommagées suite à un défaut de fabrication.</w:t>
      </w:r>
    </w:p>
    <w:p w:rsidR="00CD2A18" w:rsidRDefault="00992D28">
      <w:pPr>
        <w:pStyle w:val="Corpsdetexte"/>
      </w:pPr>
      <w:r>
        <w:t>Afin d’assurer un suivi rigoureux du fonctionnement et de l’entretien des équipements durant la période de garantie, l’entrepreneur devra effectuer des tournées de suivi dans la localité du projet.</w:t>
      </w:r>
    </w:p>
    <w:p w:rsidR="00CD2A18" w:rsidRDefault="00992D28">
      <w:pPr>
        <w:pStyle w:val="Corpsdetexte"/>
      </w:pPr>
      <w:r>
        <w:t>Au cours de ces tournées, auxquelles pourront être associées le Chef de service et l’Ingénieur du marché, seront examinés le fonctionnement des installations et des interventions du comité de gestion. Les compléments de formation nécessaires et des séances de rappel systématiques seront dispensés à cette occasion. Chacune de ces tournées fera l’objet d’un compte rendu détaillé.</w:t>
      </w:r>
    </w:p>
    <w:p w:rsidR="00CD2A18" w:rsidRDefault="00992D28" w:rsidP="00512F1A">
      <w:pPr>
        <w:pStyle w:val="Compact"/>
        <w:numPr>
          <w:ilvl w:val="0"/>
          <w:numId w:val="35"/>
        </w:numPr>
      </w:pPr>
      <w:r>
        <w:rPr>
          <w:b/>
          <w:bCs/>
        </w:rPr>
        <w:t xml:space="preserve">PRISE EN COMPTE DES ASPECTS SOCIO ENVIRONNEMENTAUX </w:t>
      </w:r>
    </w:p>
    <w:p w:rsidR="00CD2A18" w:rsidRDefault="00992D28">
      <w:pPr>
        <w:pStyle w:val="FirstParagraph"/>
      </w:pPr>
      <w:r>
        <w:rPr>
          <w:b/>
          <w:bCs/>
        </w:rPr>
        <w:t xml:space="preserve">(CLAUSES SOCIO-ENVIRONNEMENTALES) </w:t>
      </w:r>
    </w:p>
    <w:p w:rsidR="00CD2A18" w:rsidRDefault="00992D28">
      <w:pPr>
        <w:pStyle w:val="Corpsdetexte"/>
      </w:pPr>
      <w:r>
        <w:t>Afin d’atténuer les impacts sur l’environnement pendant et après la réalisation du microprojet, les actions suivantes doivent être respectées.</w:t>
      </w:r>
    </w:p>
    <w:p w:rsidR="00CD2A18" w:rsidRDefault="00992D28">
      <w:pPr>
        <w:pStyle w:val="Corpsdetexte"/>
      </w:pPr>
      <w:r>
        <w:t>Avant le démarrage effectif des travaux, l’entreprise doit préparer un plan d’action environnemental précisant l’ensemble des mesures environnementales à mettre en œuvre, ainsi qu’un règlement intérieur mentionnant de manière spécifique les règles de sécurité notamment le port de tenue appropriée, la limitation des vitesses. En outre, ce règlement intérieur devra prescrire l’interdiction de consommer l’alcool pendant les heures de travail, d’utiliser abusivement le bois de chauffe, ainsi que la sensibilisation du personnel aux dangers des IST/SID, au respect des us et coutumes des populations de la région. Ce règlement doit être affiché au sein de l’entreprise.</w:t>
      </w:r>
    </w:p>
    <w:p w:rsidR="00CD2A18" w:rsidRDefault="00992D28">
      <w:pPr>
        <w:pStyle w:val="Corpsdetexte"/>
      </w:pPr>
      <w:r>
        <w:t>Par ailleurs, une campagne d’information et de sensibilisation du personnel et des riverains devra être donc préalablement organisée et leur attention devra être attirée sur tous ces aspects, y compris sur le calendrier d’exécution, les opportunités d’emploi. En particulier, ces parties prenantes devraient être informées sur les raisons du choix du site d’installation du chantier, ainsi que sur le plan d’action environnemental. Cette campagne devra être renouvelée pendant l’exécution des travaux.</w:t>
      </w:r>
    </w:p>
    <w:p w:rsidR="00CD2A18" w:rsidRDefault="00992D28">
      <w:pPr>
        <w:pStyle w:val="Corpsdetexte"/>
      </w:pPr>
      <w:r>
        <w:lastRenderedPageBreak/>
        <w:t>Les différentes mesures socio-environnementales à prendre en compte, lors de la réalisation du présent microprojet sont :</w:t>
      </w:r>
    </w:p>
    <w:p w:rsidR="00CD2A18" w:rsidRDefault="00992D28" w:rsidP="00512F1A">
      <w:pPr>
        <w:numPr>
          <w:ilvl w:val="0"/>
          <w:numId w:val="36"/>
        </w:numPr>
      </w:pPr>
      <w:r>
        <w:t>la gestion des hydrocarbures ;</w:t>
      </w:r>
    </w:p>
    <w:p w:rsidR="00CD2A18" w:rsidRDefault="00992D28" w:rsidP="00512F1A">
      <w:pPr>
        <w:numPr>
          <w:ilvl w:val="0"/>
          <w:numId w:val="36"/>
        </w:numPr>
      </w:pPr>
      <w:r>
        <w:t>la sécurité du personnel sur le chantier et les usagers ;</w:t>
      </w:r>
    </w:p>
    <w:p w:rsidR="00CD2A18" w:rsidRDefault="00992D28" w:rsidP="00512F1A">
      <w:pPr>
        <w:numPr>
          <w:ilvl w:val="0"/>
          <w:numId w:val="36"/>
        </w:numPr>
      </w:pPr>
      <w:r>
        <w:t>la gestion des ordures ;</w:t>
      </w:r>
    </w:p>
    <w:p w:rsidR="00CD2A18" w:rsidRDefault="00992D28" w:rsidP="00512F1A">
      <w:pPr>
        <w:numPr>
          <w:ilvl w:val="0"/>
          <w:numId w:val="36"/>
        </w:numPr>
      </w:pPr>
      <w:r>
        <w:t>la gestion des déchets solides et liquides ;</w:t>
      </w:r>
    </w:p>
    <w:p w:rsidR="00CD2A18" w:rsidRDefault="00992D28" w:rsidP="00512F1A">
      <w:pPr>
        <w:numPr>
          <w:ilvl w:val="0"/>
          <w:numId w:val="36"/>
        </w:numPr>
      </w:pPr>
      <w:r>
        <w:t>La gestion des ressources en eau ;</w:t>
      </w:r>
    </w:p>
    <w:p w:rsidR="00CD2A18" w:rsidRDefault="00992D28" w:rsidP="00512F1A">
      <w:pPr>
        <w:numPr>
          <w:ilvl w:val="0"/>
          <w:numId w:val="36"/>
        </w:numPr>
      </w:pPr>
      <w:r>
        <w:t>La réparation des dommages causés aux tiers ;</w:t>
      </w:r>
    </w:p>
    <w:p w:rsidR="00CD2A18" w:rsidRDefault="00992D28" w:rsidP="00512F1A">
      <w:pPr>
        <w:numPr>
          <w:ilvl w:val="0"/>
          <w:numId w:val="36"/>
        </w:numPr>
      </w:pPr>
      <w:r>
        <w:t>L’ouverture et exploitation des carrières et zones d’emprunt</w:t>
      </w:r>
    </w:p>
    <w:p w:rsidR="00CD2A18" w:rsidRDefault="00992D28" w:rsidP="00512F1A">
      <w:pPr>
        <w:numPr>
          <w:ilvl w:val="0"/>
          <w:numId w:val="36"/>
        </w:numPr>
      </w:pPr>
      <w:r>
        <w:t>L’accessibilité des handicapés aux bâtiments</w:t>
      </w:r>
    </w:p>
    <w:p w:rsidR="00CD2A18" w:rsidRDefault="00992D28" w:rsidP="00512F1A">
      <w:pPr>
        <w:numPr>
          <w:ilvl w:val="0"/>
          <w:numId w:val="36"/>
        </w:numPr>
      </w:pPr>
      <w:r>
        <w:t>La remise en état des sites et repli de chantier.</w:t>
      </w:r>
    </w:p>
    <w:p w:rsidR="00CD2A18" w:rsidRDefault="00992D28" w:rsidP="00512F1A">
      <w:pPr>
        <w:numPr>
          <w:ilvl w:val="0"/>
          <w:numId w:val="36"/>
        </w:numPr>
      </w:pPr>
      <w:r>
        <w:rPr>
          <w:b/>
          <w:bCs/>
        </w:rPr>
        <w:t xml:space="preserve">La gestion des hydrocarbures </w:t>
      </w:r>
    </w:p>
    <w:p w:rsidR="00CD2A18" w:rsidRDefault="00992D28">
      <w:pPr>
        <w:pStyle w:val="FirstParagraph"/>
      </w:pPr>
      <w:r>
        <w:t>Elle est à la charge de l’Entreprise adjudicataire. Le personnel de l’Entreprise, en occurrence les chauffeurs ou les mécaniciens doivent prendre des précautions nécessaires pour éviter le contact des hydrocarbures avec le sol par l’utilisation des bacs à ordures. Cette tâche relève des devoirs de l’entreprise et par conséquent n’est pas budgétisée. Cependant le comité de suivi des travaux veillera au strict respect des mesures préconisées telles que l’utilisation des bacs à vidange.</w:t>
      </w:r>
    </w:p>
    <w:p w:rsidR="00CD2A18" w:rsidRDefault="00992D28">
      <w:pPr>
        <w:pStyle w:val="Corpsdetexte"/>
      </w:pPr>
      <w:r>
        <w:t>Les aires d’entretien et de lavage des engins, devront être bétonnées et pourvues d’un puisard de récupération des huiles et des graisses. Les huiles usées ou de vidange sont à stocker dans des fûts à entreposer dans un lieu sécuritaire en attendant leur acheminement vers les centres spécialisés de traitement. Il en est de même pour les filtres à huile, les batteries et autres déchets toxiques.</w:t>
      </w:r>
    </w:p>
    <w:p w:rsidR="00CD2A18" w:rsidRDefault="00992D28" w:rsidP="00512F1A">
      <w:pPr>
        <w:pStyle w:val="Compact"/>
        <w:numPr>
          <w:ilvl w:val="0"/>
          <w:numId w:val="37"/>
        </w:numPr>
      </w:pPr>
      <w:r>
        <w:rPr>
          <w:b/>
          <w:bCs/>
        </w:rPr>
        <w:t xml:space="preserve">La sécurité du personnel sur le chantier et les usagers ; </w:t>
      </w:r>
    </w:p>
    <w:p w:rsidR="00CD2A18" w:rsidRDefault="00992D28">
      <w:pPr>
        <w:pStyle w:val="FirstParagraph"/>
      </w:pPr>
      <w:r>
        <w:t>Les mesures de sécurité du personnel sur le chantier et les usagers à observer sont celles visant à mettre hors danger la santé du personnel travaillant sur le chantier ainsi que celles des riverains du site du chantier. On peut noter parmi les mesures, le port des matériels de la sécurité par les personnels de l’entreprise sur le chantier, la limitation des poussières et la signalisation.</w:t>
      </w:r>
    </w:p>
    <w:p w:rsidR="00CD2A18" w:rsidRDefault="00992D28">
      <w:pPr>
        <w:pStyle w:val="Corpsdetexte"/>
      </w:pPr>
      <w:r>
        <w:t>Afin d’éviter les accidents de travail, le port du matériel de sécurité tel que les gants, les casques, chaussures de sécurité, couvre-nez est obligatoire pour toute personne se trouvant sur le chantier. L’entreprise doit également disposer d’une boîte à pharmacie, prendre les dispositions si nécessaire pour limiter les nuisances sonores dues nuisances sonores dues aux mouvements des équipements et engins de chantier. L’entreprise est astreinte à fournir tous ces matériels sur le chantier en nombre suffisant et le maître d’œuvre est chargé de veiller au respect strict de ces mesures de sécurité.</w:t>
      </w:r>
    </w:p>
    <w:p w:rsidR="00CD2A18" w:rsidRDefault="00992D28">
      <w:pPr>
        <w:pStyle w:val="Corpsdetexte"/>
      </w:pPr>
      <w:r>
        <w:t>Les travaux de terrassements, en présence des vents, sont susceptibles de provoquer la levée des poussières ou autres poudres fines tel que le ciment. Dans ce cas, malgré le port des couvre-nez qui est une mesure de protection, les ouvriers doivent arroser les sols pendant leurs travaux.</w:t>
      </w:r>
    </w:p>
    <w:p w:rsidR="00CD2A18" w:rsidRDefault="00992D28">
      <w:pPr>
        <w:pStyle w:val="Corpsdetexte"/>
      </w:pPr>
      <w:r>
        <w:t>L’entreprise veillera également à la limitation des vitesses des différents véhicules et engins (moins de 40 Km/h). De même, elle devra veiller à ce que toutes les déviations temporaires sont identifiées en collaboration avec les riverains, et n’affectent pas les zones sensibles.</w:t>
      </w:r>
    </w:p>
    <w:p w:rsidR="00CD2A18" w:rsidRDefault="00992D28">
      <w:pPr>
        <w:pStyle w:val="Corpsdetexte"/>
      </w:pPr>
      <w:r>
        <w:t>En plus des panneaux d’indication du chantier portant les références du projet, il revient aussi à l’Entreprise d’implanter des panneaux de sécurité comme ceux interdisant l’accès au chantier par des personnes étrangères ou ceux relatifs à la circulation (sortie des camions, limitation de vitesse, attention travaux, etc…).</w:t>
      </w:r>
    </w:p>
    <w:p w:rsidR="00CD2A18" w:rsidRDefault="00992D28" w:rsidP="00512F1A">
      <w:pPr>
        <w:pStyle w:val="Compact"/>
        <w:numPr>
          <w:ilvl w:val="0"/>
          <w:numId w:val="38"/>
        </w:numPr>
      </w:pPr>
      <w:r>
        <w:rPr>
          <w:b/>
          <w:bCs/>
        </w:rPr>
        <w:t xml:space="preserve">La gestion des déchets solides ; </w:t>
      </w:r>
    </w:p>
    <w:p w:rsidR="00CD2A18" w:rsidRDefault="00992D28">
      <w:pPr>
        <w:pStyle w:val="FirstParagraph"/>
      </w:pPr>
      <w:r>
        <w:lastRenderedPageBreak/>
        <w:t>La gestion des ordures qui seraient produites lors de l’exploitation de l’infrastructure passera par l’utilisation des bacs à ordures et une fosse d’incinération. Le budget du microprojet prévoit la fourniture de deux bacs à ordures le creusage d’une fosse d’incinération. Et il revient à l’entreprise de livrer ces bacs avant la réception provisoire des travaux.</w:t>
      </w:r>
    </w:p>
    <w:p w:rsidR="00CD2A18" w:rsidRDefault="00992D28" w:rsidP="00512F1A">
      <w:pPr>
        <w:numPr>
          <w:ilvl w:val="0"/>
          <w:numId w:val="39"/>
        </w:numPr>
      </w:pPr>
      <w:r>
        <w:rPr>
          <w:i/>
          <w:iCs/>
        </w:rPr>
        <w:t>Le Bac à ordures métallique :</w:t>
      </w:r>
      <w:r>
        <w:t xml:space="preserve"> Ce bac constitué :</w:t>
      </w:r>
    </w:p>
    <w:p w:rsidR="00CD2A18" w:rsidRDefault="00992D28" w:rsidP="00512F1A">
      <w:pPr>
        <w:numPr>
          <w:ilvl w:val="0"/>
          <w:numId w:val="39"/>
        </w:numPr>
      </w:pPr>
      <w:r>
        <w:t>Ce bac doit avoir une capacité de 100 L (1/2 fûts de 200 L),</w:t>
      </w:r>
    </w:p>
    <w:p w:rsidR="00CD2A18" w:rsidRDefault="00992D28" w:rsidP="00512F1A">
      <w:pPr>
        <w:numPr>
          <w:ilvl w:val="0"/>
          <w:numId w:val="39"/>
        </w:numPr>
      </w:pPr>
      <w:r>
        <w:t>équipé de deux manches aux bords supérieurs</w:t>
      </w:r>
    </w:p>
    <w:p w:rsidR="00CD2A18" w:rsidRDefault="00992D28" w:rsidP="00512F1A">
      <w:pPr>
        <w:numPr>
          <w:ilvl w:val="0"/>
          <w:numId w:val="39"/>
        </w:numPr>
      </w:pPr>
      <w:r>
        <w:t>équipé des trépieds en cornière de 40 à la base du bac.</w:t>
      </w:r>
    </w:p>
    <w:p w:rsidR="00CD2A18" w:rsidRDefault="00992D28" w:rsidP="00512F1A">
      <w:pPr>
        <w:numPr>
          <w:ilvl w:val="0"/>
          <w:numId w:val="39"/>
        </w:numPr>
      </w:pPr>
      <w:r>
        <w:t>Le fond du bac sera perforé,</w:t>
      </w:r>
    </w:p>
    <w:p w:rsidR="00CD2A18" w:rsidRDefault="00992D28" w:rsidP="00512F1A">
      <w:pPr>
        <w:numPr>
          <w:ilvl w:val="0"/>
          <w:numId w:val="39"/>
        </w:numPr>
      </w:pPr>
      <w:r>
        <w:t xml:space="preserve">Ce bac à ordures sera peint en vert et portera l’inscription </w:t>
      </w:r>
      <w:r>
        <w:rPr>
          <w:color w:val="00B050"/>
        </w:rPr>
        <w:t>…………………………</w:t>
      </w:r>
    </w:p>
    <w:p w:rsidR="00CD2A18" w:rsidRDefault="00992D28">
      <w:pPr>
        <w:pStyle w:val="FirstParagraph"/>
      </w:pPr>
      <w:r>
        <w:t>Le bac sera installé à l’entrée des bâtiments. Les déchets issus du produit de stockage doivent être déposés dans ce bac. Par ailleurs le gérant organisera toutes les semaines les séances de collectes des déchets traînant dans le magasin/bureau ou aux alentours. Après le remplissage du bac, celui-ci sera vidé dans un bac maçonné.</w:t>
      </w:r>
    </w:p>
    <w:p w:rsidR="00CD2A18" w:rsidRDefault="00992D28" w:rsidP="00512F1A">
      <w:pPr>
        <w:numPr>
          <w:ilvl w:val="0"/>
          <w:numId w:val="40"/>
        </w:numPr>
      </w:pPr>
      <w:r>
        <w:rPr>
          <w:i/>
          <w:iCs/>
        </w:rPr>
        <w:t xml:space="preserve">Le bac maçonné : </w:t>
      </w:r>
      <w:r>
        <w:t xml:space="preserve">Fait en maçonnerie, il permet de stocker les déchets qui sont issus des bacs métalliques. Après remplissage du bac, celui-ci sera vidé à l’aide des brouettes pour être vidanger dans une fosse d’incinération  </w:t>
      </w:r>
    </w:p>
    <w:p w:rsidR="00CD2A18" w:rsidRDefault="00992D28" w:rsidP="00512F1A">
      <w:pPr>
        <w:numPr>
          <w:ilvl w:val="0"/>
          <w:numId w:val="40"/>
        </w:numPr>
      </w:pPr>
      <w:r>
        <w:rPr>
          <w:i/>
          <w:iCs/>
        </w:rPr>
        <w:t>La fosse d’incinération</w:t>
      </w:r>
      <w:r>
        <w:t> : Elle sera de 1m de profondeur, 1,5m de large et 2m de long pour être brûlés. Les parois de cette fosse seront protégées par des agglos de terre cuite. Il reviendra au comité de gestion de superviser les opérations de vidage, de tri et d’incinération.</w:t>
      </w:r>
    </w:p>
    <w:p w:rsidR="00CD2A18" w:rsidRDefault="00992D28" w:rsidP="00512F1A">
      <w:pPr>
        <w:numPr>
          <w:ilvl w:val="0"/>
          <w:numId w:val="40"/>
        </w:numPr>
      </w:pPr>
      <w:r>
        <w:rPr>
          <w:b/>
          <w:bCs/>
        </w:rPr>
        <w:t>La gestion des ressources en eau</w:t>
      </w:r>
    </w:p>
    <w:p w:rsidR="00CD2A18" w:rsidRDefault="00992D28">
      <w:pPr>
        <w:pStyle w:val="FirstParagraph"/>
      </w:pPr>
      <w:r>
        <w:t>L’entrepreneur devra éviter tout conflit pouvant résulter de l’utilisation des ressources en eau.</w:t>
      </w:r>
    </w:p>
    <w:p w:rsidR="00CD2A18" w:rsidRDefault="00992D28">
      <w:pPr>
        <w:pStyle w:val="Corpsdetexte"/>
      </w:pPr>
      <w:r>
        <w:t>Ainsi, pour ces besoins en eau ; les prélèvements devront se faire après consultation des populations riveraines</w:t>
      </w:r>
      <w:r>
        <w:rPr>
          <w:b/>
          <w:bCs/>
        </w:rPr>
        <w:t>.</w:t>
      </w:r>
    </w:p>
    <w:p w:rsidR="00CD2A18" w:rsidRDefault="00992D28">
      <w:pPr>
        <w:pStyle w:val="Corpsdetexte"/>
      </w:pPr>
      <w:r>
        <w:t>En tout état de cause, l’entreprise devra éviter d’effectuer des prélèvements importants dans les cours d’eau saisonnier, susceptibles d’interrompre la satisfaction des besoins urgents en eau des populations riveraines.</w:t>
      </w:r>
    </w:p>
    <w:p w:rsidR="00CD2A18" w:rsidRDefault="00992D28">
      <w:pPr>
        <w:pStyle w:val="Corpsdetexte"/>
      </w:pPr>
      <w:r>
        <w:t>Par ailleurs, elle devra éviter d’intervenir dans des zones sensibles, d’introduire des pollutions diverses pouvant résulter du lavage ou de la vidange des véhicules et engins.</w:t>
      </w:r>
    </w:p>
    <w:p w:rsidR="00CD2A18" w:rsidRDefault="00992D28" w:rsidP="00512F1A">
      <w:pPr>
        <w:pStyle w:val="Compact"/>
        <w:numPr>
          <w:ilvl w:val="0"/>
          <w:numId w:val="41"/>
        </w:numPr>
      </w:pPr>
      <w:r>
        <w:rPr>
          <w:b/>
          <w:bCs/>
        </w:rPr>
        <w:t>La réparation des dommages causés aux tiers</w:t>
      </w:r>
    </w:p>
    <w:p w:rsidR="00CD2A18" w:rsidRDefault="00992D28">
      <w:pPr>
        <w:pStyle w:val="FirstParagraph"/>
      </w:pPr>
      <w:r>
        <w:t>Il peut arriver que l’entreprise cause un tort à un particulier de manière délibérée ou accidentelle (Destruction des cultures, de l’habitat, etc.). Ce tort devra être réparé aux frais de l’entreprise et de manière satisfaisante pour ce tiers. Celui-ci devra en contrepartie, lui délivrer une attestation de compensation, afin d’éviter toute autre réclamation ultérieure.</w:t>
      </w:r>
    </w:p>
    <w:p w:rsidR="00CD2A18" w:rsidRDefault="00992D28" w:rsidP="00512F1A">
      <w:pPr>
        <w:pStyle w:val="Compact"/>
        <w:numPr>
          <w:ilvl w:val="0"/>
          <w:numId w:val="42"/>
        </w:numPr>
      </w:pPr>
      <w:r>
        <w:rPr>
          <w:b/>
          <w:bCs/>
        </w:rPr>
        <w:t>La remise en état des sites et repli de chantier</w:t>
      </w:r>
    </w:p>
    <w:p w:rsidR="00CD2A18" w:rsidRDefault="00992D28">
      <w:pPr>
        <w:pStyle w:val="FirstParagraph"/>
      </w:pPr>
      <w:r>
        <w:t>A la fin des travaux, le site devra être remis en état. A cet effet, les aménagements nécessaires ci-après devront être réalisés :</w:t>
      </w:r>
    </w:p>
    <w:p w:rsidR="00CD2A18" w:rsidRDefault="00992D28" w:rsidP="00512F1A">
      <w:pPr>
        <w:numPr>
          <w:ilvl w:val="0"/>
          <w:numId w:val="43"/>
        </w:numPr>
      </w:pPr>
      <w:r>
        <w:t>le régalage des matériaux de découverte et ensuite le régalage des terres végétales afin de faciliter la percolation de l’eau, un enherbement et des plantations si prescrits,</w:t>
      </w:r>
    </w:p>
    <w:p w:rsidR="00CD2A18" w:rsidRDefault="00992D28" w:rsidP="00512F1A">
      <w:pPr>
        <w:numPr>
          <w:ilvl w:val="0"/>
          <w:numId w:val="43"/>
        </w:numPr>
      </w:pPr>
      <w:r>
        <w:t>le rétablissement des écoulements naturels antérieurs,</w:t>
      </w:r>
    </w:p>
    <w:p w:rsidR="00CD2A18" w:rsidRDefault="00992D28" w:rsidP="00512F1A">
      <w:pPr>
        <w:numPr>
          <w:ilvl w:val="0"/>
          <w:numId w:val="43"/>
        </w:numPr>
      </w:pPr>
      <w:r>
        <w:t>la suppression de l’aspect délabré du site,</w:t>
      </w:r>
    </w:p>
    <w:p w:rsidR="00CD2A18" w:rsidRDefault="00992D28" w:rsidP="00512F1A">
      <w:pPr>
        <w:numPr>
          <w:ilvl w:val="0"/>
          <w:numId w:val="43"/>
        </w:numPr>
      </w:pPr>
      <w:r>
        <w:t>l’aménagement de fossés de garde afin d’éviter l’érosion des terres dégradées,</w:t>
      </w:r>
    </w:p>
    <w:p w:rsidR="00CD2A18" w:rsidRDefault="00992D28" w:rsidP="00512F1A">
      <w:pPr>
        <w:numPr>
          <w:ilvl w:val="0"/>
          <w:numId w:val="43"/>
        </w:numPr>
      </w:pPr>
      <w:r>
        <w:lastRenderedPageBreak/>
        <w:t>l’aménagement de fossés de récupération des eaux de ruissellement et la conservation de la rampe d’accès, si la carrière ou</w:t>
      </w:r>
    </w:p>
    <w:p w:rsidR="00CD2A18" w:rsidRDefault="00992D28" w:rsidP="00512F1A">
      <w:pPr>
        <w:numPr>
          <w:ilvl w:val="0"/>
          <w:numId w:val="43"/>
        </w:numPr>
      </w:pPr>
      <w:r>
        <w:t>la zone d’emprunt peut servir à d’autres usages notamment pour le bétail, aires de jeu pour les riverains, etc.</w:t>
      </w:r>
    </w:p>
    <w:p w:rsidR="00CD2A18" w:rsidRDefault="00992D28">
      <w:pPr>
        <w:pStyle w:val="FirstParagraph"/>
      </w:pPr>
      <w:r>
        <w:t>Pour ce qui est de la base chantier, l’entrepreneur réalisera tous les travaux nécessaires à la remise en état des lieux. L’entrepreneur devra replier tout son matériel, engins et matériaux. Il ne pourra abandonner aucun équipement ni matériaux sur le site, ni dans les environs. Cette remise en état concerne aussi toutes les déviations et contours mis en place pendant les travaux.</w:t>
      </w:r>
    </w:p>
    <w:p w:rsidR="00CD2A18" w:rsidRDefault="00992D28">
      <w:pPr>
        <w:pStyle w:val="Corpsdetexte"/>
      </w:pPr>
      <w:r>
        <w:t>Il est souhaitable que les sites soient remis en état de manière progressive.</w:t>
      </w:r>
    </w:p>
    <w:p w:rsidR="00CD2A18" w:rsidRDefault="00992D28" w:rsidP="00512F1A">
      <w:pPr>
        <w:numPr>
          <w:ilvl w:val="0"/>
          <w:numId w:val="44"/>
        </w:numPr>
      </w:pPr>
      <w:r>
        <w:t>D’autres mesures environnementales devront en outre être respectées par l’entrepreneur.</w:t>
      </w:r>
    </w:p>
    <w:p w:rsidR="00CD2A18" w:rsidRDefault="00992D28" w:rsidP="00512F1A">
      <w:pPr>
        <w:numPr>
          <w:ilvl w:val="0"/>
          <w:numId w:val="44"/>
        </w:numPr>
      </w:pPr>
      <w:r>
        <w:rPr>
          <w:b/>
          <w:bCs/>
        </w:rPr>
        <w:t>MATERIEL</w:t>
      </w:r>
    </w:p>
    <w:p w:rsidR="00CD2A18" w:rsidRDefault="00992D28">
      <w:pPr>
        <w:pStyle w:val="FirstParagraph"/>
      </w:pPr>
      <w:r>
        <w:t>Equipement</w:t>
      </w:r>
    </w:p>
    <w:p w:rsidR="00CD2A18" w:rsidRDefault="00992D28">
      <w:pPr>
        <w:pStyle w:val="Corpsdetexte"/>
      </w:pPr>
      <w:r>
        <w:t>Le Soumissionnaire doit établir qu’il a le matériel clé suivant :</w:t>
      </w:r>
    </w:p>
    <w:p w:rsidR="00CD2A18" w:rsidRDefault="00992D28">
      <w:pPr>
        <w:pStyle w:val="Corpsdetexte"/>
      </w:pPr>
      <w:r>
        <w:rPr>
          <w:b/>
          <w:bCs/>
        </w:rPr>
        <w:t>Matériel logistique</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2268"/>
        <w:gridCol w:w="2381"/>
        <w:gridCol w:w="2381"/>
        <w:gridCol w:w="2381"/>
      </w:tblGrid>
      <w:tr w:rsidR="00CD2A18" w:rsidTr="00CD2A18">
        <w:trPr>
          <w:cnfStyle w:val="100000000000" w:firstRow="1" w:lastRow="0" w:firstColumn="0" w:lastColumn="0" w:oddVBand="0" w:evenVBand="0" w:oddHBand="0" w:evenHBand="0" w:firstRowFirstColumn="0" w:firstRowLastColumn="0" w:lastRowFirstColumn="0" w:lastRowLastColumn="0"/>
          <w:tblHeader/>
        </w:trPr>
        <w:tc>
          <w:tcPr>
            <w:tcW w:w="2268" w:type="dxa"/>
          </w:tcPr>
          <w:p w:rsidR="00CD2A18" w:rsidRDefault="00992D28">
            <w:pPr>
              <w:pStyle w:val="Compact"/>
              <w:spacing w:after="40"/>
              <w:jc w:val="left"/>
            </w:pPr>
            <w:r>
              <w:rPr>
                <w:sz w:val="19"/>
              </w:rPr>
              <w:t>N°</w:t>
            </w:r>
          </w:p>
        </w:tc>
        <w:tc>
          <w:tcPr>
            <w:tcW w:w="2381" w:type="dxa"/>
          </w:tcPr>
          <w:p w:rsidR="00CD2A18" w:rsidRDefault="00992D28">
            <w:pPr>
              <w:pStyle w:val="Compact"/>
              <w:spacing w:after="40"/>
              <w:jc w:val="left"/>
            </w:pPr>
            <w:r>
              <w:rPr>
                <w:sz w:val="19"/>
              </w:rPr>
              <w:t>DESIGNATION</w:t>
            </w:r>
          </w:p>
        </w:tc>
        <w:tc>
          <w:tcPr>
            <w:tcW w:w="2381" w:type="dxa"/>
          </w:tcPr>
          <w:p w:rsidR="00CD2A18" w:rsidRDefault="00992D28">
            <w:pPr>
              <w:pStyle w:val="Compact"/>
              <w:spacing w:after="40"/>
              <w:jc w:val="left"/>
            </w:pPr>
            <w:r>
              <w:rPr>
                <w:sz w:val="19"/>
              </w:rPr>
              <w:t>STATUT</w:t>
            </w:r>
          </w:p>
        </w:tc>
        <w:tc>
          <w:tcPr>
            <w:tcW w:w="2381" w:type="dxa"/>
          </w:tcPr>
          <w:p w:rsidR="00CD2A18" w:rsidRDefault="00992D28">
            <w:pPr>
              <w:pStyle w:val="Compact"/>
              <w:spacing w:after="40"/>
              <w:jc w:val="left"/>
            </w:pPr>
            <w:r>
              <w:rPr>
                <w:sz w:val="19"/>
              </w:rPr>
              <w:t>NECESSITE</w:t>
            </w:r>
          </w:p>
        </w:tc>
      </w:tr>
      <w:tr w:rsidR="00CD2A18" w:rsidTr="00CD2A18">
        <w:tc>
          <w:tcPr>
            <w:tcW w:w="2268" w:type="dxa"/>
          </w:tcPr>
          <w:p w:rsidR="00CD2A18" w:rsidRDefault="00992D28">
            <w:pPr>
              <w:pStyle w:val="Compact"/>
              <w:spacing w:after="40"/>
              <w:jc w:val="left"/>
            </w:pPr>
            <w:r>
              <w:rPr>
                <w:sz w:val="19"/>
              </w:rPr>
              <w:t>1</w:t>
            </w:r>
          </w:p>
        </w:tc>
        <w:tc>
          <w:tcPr>
            <w:tcW w:w="2381" w:type="dxa"/>
          </w:tcPr>
          <w:p w:rsidR="00CD2A18" w:rsidRDefault="00992D28">
            <w:pPr>
              <w:pStyle w:val="Compact"/>
              <w:spacing w:after="40"/>
              <w:jc w:val="left"/>
            </w:pPr>
            <w:r>
              <w:rPr>
                <w:sz w:val="19"/>
              </w:rPr>
              <w:t>Liste de matériels de petits matériels cohérents avec les tâches (produire photocopie des factures d’achat ou facture de location)</w:t>
            </w:r>
          </w:p>
        </w:tc>
        <w:tc>
          <w:tcPr>
            <w:tcW w:w="2381" w:type="dxa"/>
          </w:tcPr>
          <w:p w:rsidR="00CD2A18" w:rsidRDefault="00992D28">
            <w:pPr>
              <w:pStyle w:val="Compact"/>
              <w:spacing w:after="40"/>
              <w:jc w:val="left"/>
            </w:pPr>
            <w:r>
              <w:rPr>
                <w:sz w:val="19"/>
              </w:rPr>
              <w:t>Propriété ou Location</w:t>
            </w:r>
          </w:p>
        </w:tc>
        <w:tc>
          <w:tcPr>
            <w:tcW w:w="2381" w:type="dxa"/>
          </w:tcPr>
          <w:p w:rsidR="00CD2A18" w:rsidRDefault="00992D28">
            <w:pPr>
              <w:pStyle w:val="Compact"/>
              <w:spacing w:after="40"/>
              <w:jc w:val="left"/>
            </w:pPr>
            <w:r>
              <w:rPr>
                <w:sz w:val="19"/>
              </w:rPr>
              <w:t>Absolue</w:t>
            </w:r>
          </w:p>
        </w:tc>
      </w:tr>
    </w:tbl>
    <w:p w:rsidR="00CD2A18" w:rsidRDefault="00992D28">
      <w:pPr>
        <w:pStyle w:val="Corpsdetexte"/>
      </w:pPr>
      <w:r>
        <w:rPr>
          <w:b/>
          <w:bCs/>
        </w:rPr>
        <w:t>Ensemble de petits matériels de chantier</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118"/>
        <w:gridCol w:w="3118"/>
        <w:gridCol w:w="3175"/>
      </w:tblGrid>
      <w:tr w:rsidR="00CD2A18" w:rsidTr="00CD2A18">
        <w:trPr>
          <w:cnfStyle w:val="100000000000" w:firstRow="1" w:lastRow="0" w:firstColumn="0" w:lastColumn="0" w:oddVBand="0" w:evenVBand="0" w:oddHBand="0" w:evenHBand="0" w:firstRowFirstColumn="0" w:firstRowLastColumn="0" w:lastRowFirstColumn="0" w:lastRowLastColumn="0"/>
          <w:tblHeader/>
        </w:trPr>
        <w:tc>
          <w:tcPr>
            <w:tcW w:w="3118" w:type="dxa"/>
          </w:tcPr>
          <w:p w:rsidR="00CD2A18" w:rsidRDefault="00992D28">
            <w:pPr>
              <w:pStyle w:val="Compact"/>
              <w:spacing w:after="40"/>
              <w:jc w:val="left"/>
            </w:pPr>
            <w:r>
              <w:rPr>
                <w:sz w:val="19"/>
              </w:rPr>
              <w:t>N°</w:t>
            </w:r>
          </w:p>
        </w:tc>
        <w:tc>
          <w:tcPr>
            <w:tcW w:w="3118" w:type="dxa"/>
          </w:tcPr>
          <w:p w:rsidR="00CD2A18" w:rsidRDefault="00992D28">
            <w:pPr>
              <w:pStyle w:val="Compact"/>
              <w:spacing w:after="40"/>
              <w:jc w:val="left"/>
            </w:pPr>
            <w:r>
              <w:rPr>
                <w:sz w:val="19"/>
              </w:rPr>
              <w:t>DESIGNATION</w:t>
            </w:r>
          </w:p>
        </w:tc>
        <w:tc>
          <w:tcPr>
            <w:tcW w:w="3175" w:type="dxa"/>
          </w:tcPr>
          <w:p w:rsidR="00CD2A18" w:rsidRDefault="00992D28">
            <w:pPr>
              <w:pStyle w:val="Compact"/>
              <w:spacing w:after="40"/>
              <w:jc w:val="left"/>
            </w:pPr>
            <w:r>
              <w:rPr>
                <w:sz w:val="19"/>
              </w:rPr>
              <w:t>Mode d’acquisition</w:t>
            </w:r>
          </w:p>
        </w:tc>
      </w:tr>
      <w:tr w:rsidR="00CD2A18" w:rsidTr="00CD2A18">
        <w:tc>
          <w:tcPr>
            <w:tcW w:w="3118" w:type="dxa"/>
          </w:tcPr>
          <w:p w:rsidR="00CD2A18" w:rsidRDefault="00992D28">
            <w:pPr>
              <w:pStyle w:val="Compact"/>
              <w:spacing w:after="40"/>
              <w:jc w:val="left"/>
            </w:pPr>
            <w:r>
              <w:rPr>
                <w:sz w:val="19"/>
              </w:rPr>
              <w:t>1 -</w:t>
            </w:r>
          </w:p>
        </w:tc>
        <w:tc>
          <w:tcPr>
            <w:tcW w:w="3118" w:type="dxa"/>
          </w:tcPr>
          <w:p w:rsidR="00CD2A18" w:rsidRDefault="00992D28">
            <w:pPr>
              <w:pStyle w:val="Compact"/>
              <w:spacing w:after="40"/>
              <w:jc w:val="left"/>
            </w:pPr>
            <w:r>
              <w:rPr>
                <w:sz w:val="19"/>
              </w:rPr>
              <w:t>Pioches</w:t>
            </w:r>
          </w:p>
        </w:tc>
        <w:tc>
          <w:tcPr>
            <w:tcW w:w="3175" w:type="dxa"/>
          </w:tcPr>
          <w:p w:rsidR="00CD2A18" w:rsidRDefault="00992D28">
            <w:pPr>
              <w:pStyle w:val="Compact"/>
              <w:spacing w:after="40"/>
              <w:jc w:val="left"/>
            </w:pPr>
            <w:r>
              <w:rPr>
                <w:sz w:val="19"/>
              </w:rPr>
              <w:t>Propriété</w:t>
            </w:r>
          </w:p>
        </w:tc>
      </w:tr>
      <w:tr w:rsidR="00CD2A18" w:rsidTr="00CD2A18">
        <w:tc>
          <w:tcPr>
            <w:tcW w:w="3118" w:type="dxa"/>
          </w:tcPr>
          <w:p w:rsidR="00CD2A18" w:rsidRDefault="00992D28">
            <w:pPr>
              <w:pStyle w:val="Compact"/>
              <w:spacing w:after="40"/>
              <w:jc w:val="left"/>
            </w:pPr>
            <w:r>
              <w:rPr>
                <w:sz w:val="19"/>
              </w:rPr>
              <w:t>2 -</w:t>
            </w:r>
          </w:p>
        </w:tc>
        <w:tc>
          <w:tcPr>
            <w:tcW w:w="3118" w:type="dxa"/>
          </w:tcPr>
          <w:p w:rsidR="00CD2A18" w:rsidRDefault="00992D28">
            <w:pPr>
              <w:pStyle w:val="Compact"/>
              <w:spacing w:after="40"/>
              <w:jc w:val="left"/>
            </w:pPr>
            <w:r>
              <w:rPr>
                <w:sz w:val="19"/>
              </w:rPr>
              <w:t>Pelles</w:t>
            </w:r>
          </w:p>
        </w:tc>
        <w:tc>
          <w:tcPr>
            <w:tcW w:w="3175" w:type="dxa"/>
          </w:tcPr>
          <w:p w:rsidR="00CD2A18" w:rsidRDefault="00992D28">
            <w:pPr>
              <w:pStyle w:val="Compact"/>
              <w:spacing w:after="40"/>
              <w:jc w:val="left"/>
            </w:pPr>
            <w:r>
              <w:rPr>
                <w:sz w:val="19"/>
              </w:rPr>
              <w:t>Propriété</w:t>
            </w:r>
          </w:p>
        </w:tc>
      </w:tr>
      <w:tr w:rsidR="00CD2A18" w:rsidTr="00CD2A18">
        <w:tc>
          <w:tcPr>
            <w:tcW w:w="3118" w:type="dxa"/>
          </w:tcPr>
          <w:p w:rsidR="00CD2A18" w:rsidRDefault="00992D28">
            <w:pPr>
              <w:pStyle w:val="Compact"/>
              <w:spacing w:after="40"/>
              <w:jc w:val="left"/>
            </w:pPr>
            <w:r>
              <w:rPr>
                <w:sz w:val="19"/>
              </w:rPr>
              <w:t>3 -</w:t>
            </w:r>
          </w:p>
        </w:tc>
        <w:tc>
          <w:tcPr>
            <w:tcW w:w="3118" w:type="dxa"/>
          </w:tcPr>
          <w:p w:rsidR="00CD2A18" w:rsidRDefault="00992D28">
            <w:pPr>
              <w:pStyle w:val="Compact"/>
              <w:spacing w:after="40"/>
              <w:jc w:val="left"/>
            </w:pPr>
            <w:r>
              <w:rPr>
                <w:sz w:val="19"/>
              </w:rPr>
              <w:t>Serre joint</w:t>
            </w:r>
          </w:p>
        </w:tc>
        <w:tc>
          <w:tcPr>
            <w:tcW w:w="3175" w:type="dxa"/>
          </w:tcPr>
          <w:p w:rsidR="00CD2A18" w:rsidRDefault="00992D28">
            <w:pPr>
              <w:pStyle w:val="Compact"/>
              <w:spacing w:after="40"/>
              <w:jc w:val="left"/>
            </w:pPr>
            <w:r>
              <w:rPr>
                <w:sz w:val="19"/>
              </w:rPr>
              <w:t>Propriété</w:t>
            </w:r>
          </w:p>
        </w:tc>
      </w:tr>
      <w:tr w:rsidR="00CD2A18" w:rsidTr="00CD2A18">
        <w:tc>
          <w:tcPr>
            <w:tcW w:w="3118" w:type="dxa"/>
          </w:tcPr>
          <w:p w:rsidR="00CD2A18" w:rsidRDefault="00992D28">
            <w:pPr>
              <w:pStyle w:val="Compact"/>
              <w:spacing w:after="40"/>
              <w:jc w:val="left"/>
            </w:pPr>
            <w:r>
              <w:rPr>
                <w:sz w:val="19"/>
              </w:rPr>
              <w:t>4 -</w:t>
            </w:r>
          </w:p>
        </w:tc>
        <w:tc>
          <w:tcPr>
            <w:tcW w:w="3118" w:type="dxa"/>
          </w:tcPr>
          <w:p w:rsidR="00CD2A18" w:rsidRDefault="00992D28">
            <w:pPr>
              <w:pStyle w:val="Compact"/>
              <w:spacing w:after="40"/>
              <w:jc w:val="left"/>
            </w:pPr>
            <w:r>
              <w:rPr>
                <w:sz w:val="19"/>
              </w:rPr>
              <w:t>Niveaux d’eau (fiole)</w:t>
            </w:r>
          </w:p>
        </w:tc>
        <w:tc>
          <w:tcPr>
            <w:tcW w:w="3175" w:type="dxa"/>
          </w:tcPr>
          <w:p w:rsidR="00CD2A18" w:rsidRDefault="00992D28">
            <w:pPr>
              <w:pStyle w:val="Compact"/>
              <w:spacing w:after="40"/>
              <w:jc w:val="left"/>
            </w:pPr>
            <w:r>
              <w:rPr>
                <w:sz w:val="19"/>
              </w:rPr>
              <w:t>Propriété</w:t>
            </w:r>
          </w:p>
        </w:tc>
      </w:tr>
      <w:tr w:rsidR="00CD2A18" w:rsidTr="00CD2A18">
        <w:tc>
          <w:tcPr>
            <w:tcW w:w="3118" w:type="dxa"/>
          </w:tcPr>
          <w:p w:rsidR="00CD2A18" w:rsidRDefault="00992D28">
            <w:pPr>
              <w:pStyle w:val="Compact"/>
              <w:spacing w:after="40"/>
              <w:jc w:val="left"/>
            </w:pPr>
            <w:r>
              <w:rPr>
                <w:sz w:val="19"/>
              </w:rPr>
              <w:t>5 -</w:t>
            </w:r>
          </w:p>
        </w:tc>
        <w:tc>
          <w:tcPr>
            <w:tcW w:w="3118" w:type="dxa"/>
          </w:tcPr>
          <w:p w:rsidR="00CD2A18" w:rsidRDefault="00992D28">
            <w:pPr>
              <w:pStyle w:val="Compact"/>
              <w:spacing w:after="40"/>
              <w:jc w:val="left"/>
            </w:pPr>
            <w:r>
              <w:rPr>
                <w:sz w:val="19"/>
              </w:rPr>
              <w:t>Niveaux à bulle d’air</w:t>
            </w:r>
          </w:p>
        </w:tc>
        <w:tc>
          <w:tcPr>
            <w:tcW w:w="3175" w:type="dxa"/>
          </w:tcPr>
          <w:p w:rsidR="00CD2A18" w:rsidRDefault="00992D28">
            <w:pPr>
              <w:pStyle w:val="Compact"/>
              <w:spacing w:after="40"/>
              <w:jc w:val="left"/>
            </w:pPr>
            <w:r>
              <w:rPr>
                <w:sz w:val="19"/>
              </w:rPr>
              <w:t>Propriété</w:t>
            </w:r>
          </w:p>
        </w:tc>
      </w:tr>
      <w:tr w:rsidR="00CD2A18" w:rsidTr="00CD2A18">
        <w:tc>
          <w:tcPr>
            <w:tcW w:w="3118" w:type="dxa"/>
          </w:tcPr>
          <w:p w:rsidR="00CD2A18" w:rsidRDefault="00992D28">
            <w:pPr>
              <w:pStyle w:val="Compact"/>
              <w:spacing w:after="40"/>
              <w:jc w:val="left"/>
            </w:pPr>
            <w:r>
              <w:rPr>
                <w:sz w:val="19"/>
              </w:rPr>
              <w:t>6 -</w:t>
            </w:r>
          </w:p>
        </w:tc>
        <w:tc>
          <w:tcPr>
            <w:tcW w:w="3118" w:type="dxa"/>
          </w:tcPr>
          <w:p w:rsidR="00CD2A18" w:rsidRDefault="00992D28">
            <w:pPr>
              <w:pStyle w:val="Compact"/>
              <w:spacing w:after="40"/>
              <w:jc w:val="left"/>
            </w:pPr>
            <w:r>
              <w:rPr>
                <w:sz w:val="19"/>
              </w:rPr>
              <w:t>Moules pour parpaings de 20</w:t>
            </w:r>
          </w:p>
        </w:tc>
        <w:tc>
          <w:tcPr>
            <w:tcW w:w="3175" w:type="dxa"/>
          </w:tcPr>
          <w:p w:rsidR="00CD2A18" w:rsidRDefault="00992D28">
            <w:pPr>
              <w:pStyle w:val="Compact"/>
              <w:spacing w:after="40"/>
              <w:jc w:val="left"/>
            </w:pPr>
            <w:r>
              <w:rPr>
                <w:sz w:val="19"/>
              </w:rPr>
              <w:t>Propriété</w:t>
            </w:r>
          </w:p>
        </w:tc>
      </w:tr>
      <w:tr w:rsidR="00CD2A18" w:rsidTr="00CD2A18">
        <w:tc>
          <w:tcPr>
            <w:tcW w:w="3118" w:type="dxa"/>
          </w:tcPr>
          <w:p w:rsidR="00CD2A18" w:rsidRDefault="00992D28">
            <w:pPr>
              <w:pStyle w:val="Compact"/>
              <w:spacing w:after="40"/>
              <w:jc w:val="left"/>
            </w:pPr>
            <w:r>
              <w:rPr>
                <w:sz w:val="19"/>
              </w:rPr>
              <w:t>7 -</w:t>
            </w:r>
          </w:p>
        </w:tc>
        <w:tc>
          <w:tcPr>
            <w:tcW w:w="3118" w:type="dxa"/>
          </w:tcPr>
          <w:p w:rsidR="00CD2A18" w:rsidRDefault="00992D28">
            <w:pPr>
              <w:pStyle w:val="Compact"/>
              <w:spacing w:after="40"/>
              <w:jc w:val="left"/>
            </w:pPr>
            <w:r>
              <w:rPr>
                <w:sz w:val="19"/>
              </w:rPr>
              <w:t>Moules pour parpaings de 15</w:t>
            </w:r>
          </w:p>
        </w:tc>
        <w:tc>
          <w:tcPr>
            <w:tcW w:w="3175" w:type="dxa"/>
          </w:tcPr>
          <w:p w:rsidR="00CD2A18" w:rsidRDefault="00992D28">
            <w:pPr>
              <w:pStyle w:val="Compact"/>
              <w:spacing w:after="40"/>
              <w:jc w:val="left"/>
            </w:pPr>
            <w:r>
              <w:rPr>
                <w:sz w:val="19"/>
              </w:rPr>
              <w:t>Propriété</w:t>
            </w:r>
          </w:p>
        </w:tc>
      </w:tr>
      <w:tr w:rsidR="00CD2A18" w:rsidTr="00CD2A18">
        <w:tc>
          <w:tcPr>
            <w:tcW w:w="3118" w:type="dxa"/>
          </w:tcPr>
          <w:p w:rsidR="00CD2A18" w:rsidRDefault="00992D28">
            <w:pPr>
              <w:pStyle w:val="Compact"/>
              <w:spacing w:after="40"/>
              <w:jc w:val="left"/>
            </w:pPr>
            <w:r>
              <w:rPr>
                <w:sz w:val="19"/>
              </w:rPr>
              <w:t>8 -</w:t>
            </w:r>
          </w:p>
        </w:tc>
        <w:tc>
          <w:tcPr>
            <w:tcW w:w="3118" w:type="dxa"/>
          </w:tcPr>
          <w:p w:rsidR="00CD2A18" w:rsidRDefault="00992D28">
            <w:pPr>
              <w:pStyle w:val="Compact"/>
              <w:spacing w:after="40"/>
              <w:jc w:val="left"/>
            </w:pPr>
            <w:r>
              <w:rPr>
                <w:sz w:val="19"/>
              </w:rPr>
              <w:t>Brouettes</w:t>
            </w:r>
          </w:p>
        </w:tc>
        <w:tc>
          <w:tcPr>
            <w:tcW w:w="3175" w:type="dxa"/>
          </w:tcPr>
          <w:p w:rsidR="00CD2A18" w:rsidRDefault="00992D28">
            <w:pPr>
              <w:pStyle w:val="Compact"/>
              <w:spacing w:after="40"/>
              <w:jc w:val="left"/>
            </w:pPr>
            <w:r>
              <w:rPr>
                <w:sz w:val="19"/>
              </w:rPr>
              <w:t>Propriété</w:t>
            </w:r>
          </w:p>
        </w:tc>
      </w:tr>
      <w:tr w:rsidR="00CD2A18" w:rsidTr="00CD2A18">
        <w:tc>
          <w:tcPr>
            <w:tcW w:w="3118" w:type="dxa"/>
          </w:tcPr>
          <w:p w:rsidR="00CD2A18" w:rsidRDefault="00992D28">
            <w:pPr>
              <w:pStyle w:val="Compact"/>
              <w:spacing w:after="40"/>
              <w:jc w:val="left"/>
            </w:pPr>
            <w:r>
              <w:rPr>
                <w:sz w:val="19"/>
              </w:rPr>
              <w:t>9 -</w:t>
            </w:r>
          </w:p>
        </w:tc>
        <w:tc>
          <w:tcPr>
            <w:tcW w:w="3118" w:type="dxa"/>
          </w:tcPr>
          <w:p w:rsidR="00CD2A18" w:rsidRDefault="00992D28">
            <w:pPr>
              <w:pStyle w:val="Compact"/>
              <w:spacing w:after="40"/>
              <w:jc w:val="left"/>
            </w:pPr>
            <w:r>
              <w:rPr>
                <w:sz w:val="19"/>
              </w:rPr>
              <w:t>Barres à mine</w:t>
            </w:r>
          </w:p>
        </w:tc>
        <w:tc>
          <w:tcPr>
            <w:tcW w:w="3175" w:type="dxa"/>
          </w:tcPr>
          <w:p w:rsidR="00CD2A18" w:rsidRDefault="00992D28">
            <w:pPr>
              <w:pStyle w:val="Compact"/>
              <w:spacing w:after="40"/>
              <w:jc w:val="left"/>
            </w:pPr>
            <w:r>
              <w:rPr>
                <w:sz w:val="19"/>
              </w:rPr>
              <w:t>Propriété</w:t>
            </w:r>
          </w:p>
        </w:tc>
      </w:tr>
      <w:tr w:rsidR="00CD2A18" w:rsidTr="00CD2A18">
        <w:tc>
          <w:tcPr>
            <w:tcW w:w="3118" w:type="dxa"/>
          </w:tcPr>
          <w:p w:rsidR="00CD2A18" w:rsidRDefault="00992D28">
            <w:pPr>
              <w:pStyle w:val="Compact"/>
              <w:spacing w:after="40"/>
              <w:jc w:val="left"/>
            </w:pPr>
            <w:r>
              <w:rPr>
                <w:sz w:val="19"/>
              </w:rPr>
              <w:t>10 -</w:t>
            </w:r>
          </w:p>
        </w:tc>
        <w:tc>
          <w:tcPr>
            <w:tcW w:w="3118" w:type="dxa"/>
          </w:tcPr>
          <w:p w:rsidR="00CD2A18" w:rsidRDefault="00992D28">
            <w:pPr>
              <w:pStyle w:val="Compact"/>
              <w:spacing w:after="40"/>
              <w:jc w:val="left"/>
            </w:pPr>
            <w:r>
              <w:rPr>
                <w:sz w:val="19"/>
              </w:rPr>
              <w:t>Massettes</w:t>
            </w:r>
          </w:p>
        </w:tc>
        <w:tc>
          <w:tcPr>
            <w:tcW w:w="3175" w:type="dxa"/>
          </w:tcPr>
          <w:p w:rsidR="00CD2A18" w:rsidRDefault="00992D28">
            <w:pPr>
              <w:pStyle w:val="Compact"/>
              <w:spacing w:after="40"/>
              <w:jc w:val="left"/>
            </w:pPr>
            <w:r>
              <w:rPr>
                <w:sz w:val="19"/>
              </w:rPr>
              <w:t>Propriété</w:t>
            </w:r>
          </w:p>
        </w:tc>
      </w:tr>
      <w:tr w:rsidR="00CD2A18" w:rsidTr="00CD2A18">
        <w:tc>
          <w:tcPr>
            <w:tcW w:w="3118" w:type="dxa"/>
          </w:tcPr>
          <w:p w:rsidR="00CD2A18" w:rsidRDefault="00992D28">
            <w:pPr>
              <w:pStyle w:val="Compact"/>
              <w:spacing w:after="40"/>
              <w:jc w:val="left"/>
            </w:pPr>
            <w:r>
              <w:rPr>
                <w:sz w:val="19"/>
              </w:rPr>
              <w:t>11 -</w:t>
            </w:r>
          </w:p>
        </w:tc>
        <w:tc>
          <w:tcPr>
            <w:tcW w:w="3118" w:type="dxa"/>
          </w:tcPr>
          <w:p w:rsidR="00CD2A18" w:rsidRDefault="00992D28">
            <w:pPr>
              <w:pStyle w:val="Compact"/>
              <w:spacing w:after="40"/>
              <w:jc w:val="left"/>
            </w:pPr>
            <w:r>
              <w:rPr>
                <w:sz w:val="19"/>
              </w:rPr>
              <w:t>Gamètes</w:t>
            </w:r>
          </w:p>
        </w:tc>
        <w:tc>
          <w:tcPr>
            <w:tcW w:w="3175" w:type="dxa"/>
          </w:tcPr>
          <w:p w:rsidR="00CD2A18" w:rsidRDefault="00992D28">
            <w:pPr>
              <w:pStyle w:val="Compact"/>
              <w:spacing w:after="40"/>
              <w:jc w:val="left"/>
            </w:pPr>
            <w:r>
              <w:rPr>
                <w:sz w:val="19"/>
              </w:rPr>
              <w:t>Propriété</w:t>
            </w:r>
          </w:p>
        </w:tc>
      </w:tr>
      <w:tr w:rsidR="00CD2A18" w:rsidTr="00CD2A18">
        <w:tc>
          <w:tcPr>
            <w:tcW w:w="3118" w:type="dxa"/>
          </w:tcPr>
          <w:p w:rsidR="00CD2A18" w:rsidRDefault="00992D28">
            <w:pPr>
              <w:pStyle w:val="Compact"/>
              <w:spacing w:after="40"/>
              <w:jc w:val="left"/>
            </w:pPr>
            <w:r>
              <w:rPr>
                <w:sz w:val="19"/>
              </w:rPr>
              <w:t>12 -</w:t>
            </w:r>
          </w:p>
        </w:tc>
        <w:tc>
          <w:tcPr>
            <w:tcW w:w="3118" w:type="dxa"/>
          </w:tcPr>
          <w:p w:rsidR="00CD2A18" w:rsidRDefault="00992D28">
            <w:pPr>
              <w:pStyle w:val="Compact"/>
              <w:spacing w:after="40"/>
              <w:jc w:val="left"/>
            </w:pPr>
            <w:r>
              <w:rPr>
                <w:sz w:val="19"/>
              </w:rPr>
              <w:t>Scie à métaux</w:t>
            </w:r>
          </w:p>
        </w:tc>
        <w:tc>
          <w:tcPr>
            <w:tcW w:w="3175" w:type="dxa"/>
          </w:tcPr>
          <w:p w:rsidR="00CD2A18" w:rsidRDefault="00992D28">
            <w:pPr>
              <w:pStyle w:val="Compact"/>
              <w:spacing w:after="40"/>
              <w:jc w:val="left"/>
            </w:pPr>
            <w:r>
              <w:rPr>
                <w:sz w:val="19"/>
              </w:rPr>
              <w:t>Propriété</w:t>
            </w:r>
          </w:p>
        </w:tc>
      </w:tr>
      <w:tr w:rsidR="00CD2A18" w:rsidTr="00CD2A18">
        <w:tc>
          <w:tcPr>
            <w:tcW w:w="3118" w:type="dxa"/>
          </w:tcPr>
          <w:p w:rsidR="00CD2A18" w:rsidRDefault="00992D28">
            <w:pPr>
              <w:pStyle w:val="Compact"/>
              <w:spacing w:after="40"/>
              <w:jc w:val="left"/>
            </w:pPr>
            <w:r>
              <w:rPr>
                <w:sz w:val="19"/>
              </w:rPr>
              <w:t>13 -</w:t>
            </w:r>
          </w:p>
        </w:tc>
        <w:tc>
          <w:tcPr>
            <w:tcW w:w="3118" w:type="dxa"/>
          </w:tcPr>
          <w:p w:rsidR="00CD2A18" w:rsidRDefault="00992D28">
            <w:pPr>
              <w:pStyle w:val="Compact"/>
              <w:spacing w:after="40"/>
              <w:jc w:val="left"/>
            </w:pPr>
            <w:r>
              <w:rPr>
                <w:sz w:val="19"/>
              </w:rPr>
              <w:t>Scies égoïnes</w:t>
            </w:r>
          </w:p>
        </w:tc>
        <w:tc>
          <w:tcPr>
            <w:tcW w:w="3175" w:type="dxa"/>
          </w:tcPr>
          <w:p w:rsidR="00CD2A18" w:rsidRDefault="00992D28">
            <w:pPr>
              <w:pStyle w:val="Compact"/>
              <w:spacing w:after="40"/>
              <w:jc w:val="left"/>
            </w:pPr>
            <w:r>
              <w:rPr>
                <w:sz w:val="19"/>
              </w:rPr>
              <w:t>Propriété</w:t>
            </w:r>
          </w:p>
        </w:tc>
      </w:tr>
      <w:tr w:rsidR="00CD2A18" w:rsidTr="00CD2A18">
        <w:tc>
          <w:tcPr>
            <w:tcW w:w="3118" w:type="dxa"/>
          </w:tcPr>
          <w:p w:rsidR="00CD2A18" w:rsidRDefault="00992D28">
            <w:pPr>
              <w:pStyle w:val="Compact"/>
              <w:spacing w:after="40"/>
              <w:jc w:val="left"/>
            </w:pPr>
            <w:r>
              <w:rPr>
                <w:sz w:val="19"/>
              </w:rPr>
              <w:t>14 -</w:t>
            </w:r>
          </w:p>
        </w:tc>
        <w:tc>
          <w:tcPr>
            <w:tcW w:w="3118" w:type="dxa"/>
          </w:tcPr>
          <w:p w:rsidR="00CD2A18" w:rsidRDefault="00992D28">
            <w:pPr>
              <w:pStyle w:val="Compact"/>
              <w:spacing w:after="40"/>
              <w:jc w:val="left"/>
            </w:pPr>
            <w:r>
              <w:rPr>
                <w:sz w:val="19"/>
              </w:rPr>
              <w:t>Marteaux du maçon</w:t>
            </w:r>
          </w:p>
        </w:tc>
        <w:tc>
          <w:tcPr>
            <w:tcW w:w="3175" w:type="dxa"/>
          </w:tcPr>
          <w:p w:rsidR="00CD2A18" w:rsidRDefault="00992D28">
            <w:pPr>
              <w:pStyle w:val="Compact"/>
              <w:spacing w:after="40"/>
              <w:jc w:val="left"/>
            </w:pPr>
            <w:r>
              <w:rPr>
                <w:sz w:val="19"/>
              </w:rPr>
              <w:t>Propriété</w:t>
            </w:r>
          </w:p>
        </w:tc>
      </w:tr>
      <w:tr w:rsidR="00CD2A18" w:rsidTr="00CD2A18">
        <w:tc>
          <w:tcPr>
            <w:tcW w:w="3118" w:type="dxa"/>
          </w:tcPr>
          <w:p w:rsidR="00CD2A18" w:rsidRDefault="00992D28">
            <w:pPr>
              <w:pStyle w:val="Compact"/>
              <w:spacing w:after="40"/>
              <w:jc w:val="left"/>
            </w:pPr>
            <w:r>
              <w:rPr>
                <w:sz w:val="19"/>
              </w:rPr>
              <w:t>15 -</w:t>
            </w:r>
          </w:p>
        </w:tc>
        <w:tc>
          <w:tcPr>
            <w:tcW w:w="3118" w:type="dxa"/>
          </w:tcPr>
          <w:p w:rsidR="00CD2A18" w:rsidRDefault="00992D28">
            <w:pPr>
              <w:pStyle w:val="Compact"/>
              <w:spacing w:after="40"/>
              <w:jc w:val="left"/>
            </w:pPr>
            <w:r>
              <w:rPr>
                <w:sz w:val="19"/>
              </w:rPr>
              <w:t>Fil à plomb</w:t>
            </w:r>
          </w:p>
        </w:tc>
        <w:tc>
          <w:tcPr>
            <w:tcW w:w="3175" w:type="dxa"/>
          </w:tcPr>
          <w:p w:rsidR="00CD2A18" w:rsidRDefault="00992D28">
            <w:pPr>
              <w:pStyle w:val="Compact"/>
              <w:spacing w:after="40"/>
              <w:jc w:val="left"/>
            </w:pPr>
            <w:r>
              <w:rPr>
                <w:sz w:val="19"/>
              </w:rPr>
              <w:t>Propriété</w:t>
            </w:r>
          </w:p>
        </w:tc>
      </w:tr>
      <w:tr w:rsidR="00CD2A18" w:rsidTr="00CD2A18">
        <w:tc>
          <w:tcPr>
            <w:tcW w:w="3118" w:type="dxa"/>
          </w:tcPr>
          <w:p w:rsidR="00CD2A18" w:rsidRDefault="00992D28">
            <w:pPr>
              <w:pStyle w:val="Compact"/>
              <w:spacing w:after="40"/>
              <w:jc w:val="left"/>
            </w:pPr>
            <w:r>
              <w:rPr>
                <w:sz w:val="19"/>
              </w:rPr>
              <w:t>16 -</w:t>
            </w:r>
          </w:p>
        </w:tc>
        <w:tc>
          <w:tcPr>
            <w:tcW w:w="3118" w:type="dxa"/>
          </w:tcPr>
          <w:p w:rsidR="00CD2A18" w:rsidRDefault="00992D28">
            <w:pPr>
              <w:pStyle w:val="Compact"/>
              <w:spacing w:after="40"/>
              <w:jc w:val="left"/>
            </w:pPr>
            <w:r>
              <w:rPr>
                <w:sz w:val="19"/>
              </w:rPr>
              <w:t>Plomb d’axe</w:t>
            </w:r>
          </w:p>
        </w:tc>
        <w:tc>
          <w:tcPr>
            <w:tcW w:w="3175" w:type="dxa"/>
          </w:tcPr>
          <w:p w:rsidR="00CD2A18" w:rsidRDefault="00992D28">
            <w:pPr>
              <w:pStyle w:val="Compact"/>
              <w:spacing w:after="40"/>
              <w:jc w:val="left"/>
            </w:pPr>
            <w:r>
              <w:rPr>
                <w:sz w:val="19"/>
              </w:rPr>
              <w:t>Propriété</w:t>
            </w:r>
          </w:p>
        </w:tc>
      </w:tr>
      <w:tr w:rsidR="00CD2A18" w:rsidTr="00CD2A18">
        <w:tc>
          <w:tcPr>
            <w:tcW w:w="3118" w:type="dxa"/>
          </w:tcPr>
          <w:p w:rsidR="00CD2A18" w:rsidRDefault="00992D28">
            <w:pPr>
              <w:pStyle w:val="Compact"/>
              <w:spacing w:after="40"/>
              <w:jc w:val="left"/>
            </w:pPr>
            <w:r>
              <w:rPr>
                <w:sz w:val="19"/>
              </w:rPr>
              <w:t>17 -</w:t>
            </w:r>
          </w:p>
        </w:tc>
        <w:tc>
          <w:tcPr>
            <w:tcW w:w="3118" w:type="dxa"/>
          </w:tcPr>
          <w:p w:rsidR="00CD2A18" w:rsidRDefault="00992D28">
            <w:pPr>
              <w:pStyle w:val="Compact"/>
              <w:spacing w:after="40"/>
              <w:jc w:val="left"/>
            </w:pPr>
            <w:r>
              <w:rPr>
                <w:sz w:val="19"/>
              </w:rPr>
              <w:t>Sceaux de 10l</w:t>
            </w:r>
          </w:p>
        </w:tc>
        <w:tc>
          <w:tcPr>
            <w:tcW w:w="3175" w:type="dxa"/>
          </w:tcPr>
          <w:p w:rsidR="00CD2A18" w:rsidRDefault="00992D28">
            <w:pPr>
              <w:pStyle w:val="Compact"/>
              <w:spacing w:after="40"/>
              <w:jc w:val="left"/>
            </w:pPr>
            <w:r>
              <w:rPr>
                <w:sz w:val="19"/>
              </w:rPr>
              <w:t>Propriété</w:t>
            </w:r>
          </w:p>
        </w:tc>
      </w:tr>
      <w:tr w:rsidR="00CD2A18" w:rsidTr="00CD2A18">
        <w:tc>
          <w:tcPr>
            <w:tcW w:w="3118" w:type="dxa"/>
          </w:tcPr>
          <w:p w:rsidR="00CD2A18" w:rsidRDefault="00992D28">
            <w:pPr>
              <w:pStyle w:val="Compact"/>
              <w:spacing w:after="40"/>
              <w:jc w:val="left"/>
            </w:pPr>
            <w:r>
              <w:rPr>
                <w:sz w:val="19"/>
              </w:rPr>
              <w:t>18 -</w:t>
            </w:r>
          </w:p>
        </w:tc>
        <w:tc>
          <w:tcPr>
            <w:tcW w:w="3118" w:type="dxa"/>
          </w:tcPr>
          <w:p w:rsidR="00CD2A18" w:rsidRDefault="00992D28">
            <w:pPr>
              <w:pStyle w:val="Compact"/>
              <w:spacing w:after="40"/>
              <w:jc w:val="left"/>
            </w:pPr>
            <w:r>
              <w:rPr>
                <w:sz w:val="19"/>
              </w:rPr>
              <w:t>Cisailles</w:t>
            </w:r>
          </w:p>
        </w:tc>
        <w:tc>
          <w:tcPr>
            <w:tcW w:w="3175" w:type="dxa"/>
          </w:tcPr>
          <w:p w:rsidR="00CD2A18" w:rsidRDefault="00992D28">
            <w:pPr>
              <w:pStyle w:val="Compact"/>
              <w:spacing w:after="40"/>
              <w:jc w:val="left"/>
            </w:pPr>
            <w:r>
              <w:rPr>
                <w:sz w:val="19"/>
              </w:rPr>
              <w:t>Propriété</w:t>
            </w:r>
          </w:p>
        </w:tc>
      </w:tr>
      <w:tr w:rsidR="00CD2A18" w:rsidTr="00CD2A18">
        <w:tc>
          <w:tcPr>
            <w:tcW w:w="3118" w:type="dxa"/>
          </w:tcPr>
          <w:p w:rsidR="00CD2A18" w:rsidRDefault="00992D28">
            <w:pPr>
              <w:pStyle w:val="Compact"/>
              <w:spacing w:after="40"/>
              <w:jc w:val="left"/>
            </w:pPr>
            <w:r>
              <w:rPr>
                <w:sz w:val="19"/>
              </w:rPr>
              <w:t>19 -</w:t>
            </w:r>
          </w:p>
        </w:tc>
        <w:tc>
          <w:tcPr>
            <w:tcW w:w="3118" w:type="dxa"/>
          </w:tcPr>
          <w:p w:rsidR="00CD2A18" w:rsidRDefault="00992D28">
            <w:pPr>
              <w:pStyle w:val="Compact"/>
              <w:spacing w:after="40"/>
              <w:jc w:val="left"/>
            </w:pPr>
            <w:r>
              <w:rPr>
                <w:sz w:val="19"/>
              </w:rPr>
              <w:t>Pinces coupantes</w:t>
            </w:r>
          </w:p>
        </w:tc>
        <w:tc>
          <w:tcPr>
            <w:tcW w:w="3175" w:type="dxa"/>
          </w:tcPr>
          <w:p w:rsidR="00CD2A18" w:rsidRDefault="00992D28">
            <w:pPr>
              <w:pStyle w:val="Compact"/>
              <w:spacing w:after="40"/>
              <w:jc w:val="left"/>
            </w:pPr>
            <w:r>
              <w:rPr>
                <w:sz w:val="19"/>
              </w:rPr>
              <w:t>Propriété</w:t>
            </w:r>
          </w:p>
        </w:tc>
      </w:tr>
      <w:tr w:rsidR="00CD2A18" w:rsidTr="00CD2A18">
        <w:tc>
          <w:tcPr>
            <w:tcW w:w="3118" w:type="dxa"/>
          </w:tcPr>
          <w:p w:rsidR="00CD2A18" w:rsidRDefault="00992D28">
            <w:pPr>
              <w:pStyle w:val="Compact"/>
              <w:spacing w:after="40"/>
              <w:jc w:val="left"/>
            </w:pPr>
            <w:r>
              <w:rPr>
                <w:sz w:val="19"/>
              </w:rPr>
              <w:t>20 -</w:t>
            </w:r>
          </w:p>
        </w:tc>
        <w:tc>
          <w:tcPr>
            <w:tcW w:w="3118" w:type="dxa"/>
          </w:tcPr>
          <w:p w:rsidR="00CD2A18" w:rsidRDefault="00992D28">
            <w:pPr>
              <w:pStyle w:val="Compact"/>
              <w:spacing w:after="40"/>
              <w:jc w:val="left"/>
            </w:pPr>
            <w:r>
              <w:rPr>
                <w:sz w:val="19"/>
              </w:rPr>
              <w:t>Tenailles</w:t>
            </w:r>
          </w:p>
        </w:tc>
        <w:tc>
          <w:tcPr>
            <w:tcW w:w="3175" w:type="dxa"/>
          </w:tcPr>
          <w:p w:rsidR="00CD2A18" w:rsidRDefault="00992D28">
            <w:pPr>
              <w:pStyle w:val="Compact"/>
              <w:spacing w:after="40"/>
              <w:jc w:val="left"/>
            </w:pPr>
            <w:r>
              <w:rPr>
                <w:sz w:val="19"/>
              </w:rPr>
              <w:t>Propriété</w:t>
            </w:r>
          </w:p>
        </w:tc>
      </w:tr>
      <w:tr w:rsidR="00CD2A18" w:rsidTr="00CD2A18">
        <w:tc>
          <w:tcPr>
            <w:tcW w:w="3118" w:type="dxa"/>
          </w:tcPr>
          <w:p w:rsidR="00CD2A18" w:rsidRDefault="00992D28">
            <w:pPr>
              <w:pStyle w:val="Compact"/>
              <w:spacing w:after="40"/>
              <w:jc w:val="left"/>
            </w:pPr>
            <w:r>
              <w:rPr>
                <w:sz w:val="19"/>
              </w:rPr>
              <w:t>21 -</w:t>
            </w:r>
          </w:p>
        </w:tc>
        <w:tc>
          <w:tcPr>
            <w:tcW w:w="3118" w:type="dxa"/>
          </w:tcPr>
          <w:p w:rsidR="00CD2A18" w:rsidRDefault="00992D28">
            <w:pPr>
              <w:pStyle w:val="Compact"/>
              <w:spacing w:after="40"/>
              <w:jc w:val="left"/>
            </w:pPr>
            <w:r>
              <w:rPr>
                <w:sz w:val="19"/>
              </w:rPr>
              <w:t>Casques de protection</w:t>
            </w:r>
          </w:p>
        </w:tc>
        <w:tc>
          <w:tcPr>
            <w:tcW w:w="3175" w:type="dxa"/>
          </w:tcPr>
          <w:p w:rsidR="00CD2A18" w:rsidRDefault="00992D28">
            <w:pPr>
              <w:pStyle w:val="Compact"/>
              <w:spacing w:after="40"/>
              <w:jc w:val="left"/>
            </w:pPr>
            <w:r>
              <w:rPr>
                <w:sz w:val="19"/>
              </w:rPr>
              <w:t>Propriété</w:t>
            </w:r>
          </w:p>
        </w:tc>
      </w:tr>
      <w:tr w:rsidR="00CD2A18" w:rsidTr="00CD2A18">
        <w:tc>
          <w:tcPr>
            <w:tcW w:w="3118" w:type="dxa"/>
          </w:tcPr>
          <w:p w:rsidR="00CD2A18" w:rsidRDefault="00992D28">
            <w:pPr>
              <w:pStyle w:val="Compact"/>
              <w:spacing w:after="40"/>
              <w:jc w:val="left"/>
            </w:pPr>
            <w:r>
              <w:rPr>
                <w:sz w:val="19"/>
              </w:rPr>
              <w:t>22 -</w:t>
            </w:r>
          </w:p>
        </w:tc>
        <w:tc>
          <w:tcPr>
            <w:tcW w:w="3118" w:type="dxa"/>
          </w:tcPr>
          <w:p w:rsidR="00CD2A18" w:rsidRDefault="00992D28">
            <w:pPr>
              <w:pStyle w:val="Compact"/>
              <w:spacing w:after="40"/>
              <w:jc w:val="left"/>
            </w:pPr>
            <w:r>
              <w:rPr>
                <w:sz w:val="19"/>
              </w:rPr>
              <w:t>Gangs</w:t>
            </w:r>
          </w:p>
        </w:tc>
        <w:tc>
          <w:tcPr>
            <w:tcW w:w="3175" w:type="dxa"/>
          </w:tcPr>
          <w:p w:rsidR="00CD2A18" w:rsidRDefault="00992D28">
            <w:pPr>
              <w:pStyle w:val="Compact"/>
              <w:spacing w:after="40"/>
              <w:jc w:val="left"/>
            </w:pPr>
            <w:r>
              <w:rPr>
                <w:sz w:val="19"/>
              </w:rPr>
              <w:t>Propriété</w:t>
            </w:r>
          </w:p>
        </w:tc>
      </w:tr>
      <w:tr w:rsidR="00CD2A18" w:rsidTr="00CD2A18">
        <w:tc>
          <w:tcPr>
            <w:tcW w:w="3118" w:type="dxa"/>
          </w:tcPr>
          <w:p w:rsidR="00CD2A18" w:rsidRDefault="00992D28">
            <w:pPr>
              <w:pStyle w:val="Compact"/>
              <w:spacing w:after="40"/>
              <w:jc w:val="left"/>
            </w:pPr>
            <w:r>
              <w:rPr>
                <w:sz w:val="19"/>
              </w:rPr>
              <w:t>23 -</w:t>
            </w:r>
          </w:p>
        </w:tc>
        <w:tc>
          <w:tcPr>
            <w:tcW w:w="3118" w:type="dxa"/>
          </w:tcPr>
          <w:p w:rsidR="00CD2A18" w:rsidRDefault="00992D28">
            <w:pPr>
              <w:pStyle w:val="Compact"/>
              <w:spacing w:after="40"/>
              <w:jc w:val="left"/>
            </w:pPr>
            <w:r>
              <w:rPr>
                <w:sz w:val="19"/>
              </w:rPr>
              <w:t>Bottes de chantier</w:t>
            </w:r>
          </w:p>
        </w:tc>
        <w:tc>
          <w:tcPr>
            <w:tcW w:w="3175" w:type="dxa"/>
          </w:tcPr>
          <w:p w:rsidR="00CD2A18" w:rsidRDefault="00992D28">
            <w:pPr>
              <w:pStyle w:val="Compact"/>
              <w:spacing w:after="40"/>
              <w:jc w:val="left"/>
            </w:pPr>
            <w:r>
              <w:rPr>
                <w:sz w:val="19"/>
              </w:rPr>
              <w:t>Propriété</w:t>
            </w:r>
          </w:p>
        </w:tc>
      </w:tr>
      <w:tr w:rsidR="00CD2A18" w:rsidTr="00CD2A18">
        <w:tc>
          <w:tcPr>
            <w:tcW w:w="3118" w:type="dxa"/>
          </w:tcPr>
          <w:p w:rsidR="00CD2A18" w:rsidRDefault="00992D28">
            <w:pPr>
              <w:pStyle w:val="Compact"/>
              <w:spacing w:after="40"/>
              <w:jc w:val="left"/>
            </w:pPr>
            <w:r>
              <w:rPr>
                <w:sz w:val="19"/>
              </w:rPr>
              <w:lastRenderedPageBreak/>
              <w:t>24 -</w:t>
            </w:r>
          </w:p>
        </w:tc>
        <w:tc>
          <w:tcPr>
            <w:tcW w:w="3118" w:type="dxa"/>
          </w:tcPr>
          <w:p w:rsidR="00CD2A18" w:rsidRDefault="00992D28">
            <w:pPr>
              <w:pStyle w:val="Compact"/>
              <w:spacing w:after="40"/>
              <w:jc w:val="left"/>
            </w:pPr>
            <w:r>
              <w:rPr>
                <w:sz w:val="19"/>
              </w:rPr>
              <w:t>Clés à griffes de 6</w:t>
            </w:r>
          </w:p>
        </w:tc>
        <w:tc>
          <w:tcPr>
            <w:tcW w:w="3175" w:type="dxa"/>
          </w:tcPr>
          <w:p w:rsidR="00CD2A18" w:rsidRDefault="00992D28">
            <w:pPr>
              <w:pStyle w:val="Compact"/>
              <w:spacing w:after="40"/>
              <w:jc w:val="left"/>
            </w:pPr>
            <w:r>
              <w:rPr>
                <w:sz w:val="19"/>
              </w:rPr>
              <w:t>Propriété</w:t>
            </w:r>
          </w:p>
        </w:tc>
      </w:tr>
      <w:tr w:rsidR="00CD2A18" w:rsidTr="00CD2A18">
        <w:tc>
          <w:tcPr>
            <w:tcW w:w="3118" w:type="dxa"/>
          </w:tcPr>
          <w:p w:rsidR="00CD2A18" w:rsidRDefault="00992D28">
            <w:pPr>
              <w:pStyle w:val="Compact"/>
              <w:spacing w:after="40"/>
              <w:jc w:val="left"/>
            </w:pPr>
            <w:r>
              <w:rPr>
                <w:sz w:val="19"/>
              </w:rPr>
              <w:t>25 -</w:t>
            </w:r>
          </w:p>
        </w:tc>
        <w:tc>
          <w:tcPr>
            <w:tcW w:w="3118" w:type="dxa"/>
          </w:tcPr>
          <w:p w:rsidR="00CD2A18" w:rsidRDefault="00992D28">
            <w:pPr>
              <w:pStyle w:val="Compact"/>
              <w:spacing w:after="40"/>
              <w:jc w:val="left"/>
            </w:pPr>
            <w:r>
              <w:rPr>
                <w:sz w:val="19"/>
              </w:rPr>
              <w:t>Clés à griffes de 8</w:t>
            </w:r>
          </w:p>
        </w:tc>
        <w:tc>
          <w:tcPr>
            <w:tcW w:w="3175" w:type="dxa"/>
          </w:tcPr>
          <w:p w:rsidR="00CD2A18" w:rsidRDefault="00992D28">
            <w:pPr>
              <w:pStyle w:val="Compact"/>
              <w:spacing w:after="40"/>
              <w:jc w:val="left"/>
            </w:pPr>
            <w:r>
              <w:rPr>
                <w:sz w:val="19"/>
              </w:rPr>
              <w:t>Propriété</w:t>
            </w:r>
          </w:p>
        </w:tc>
      </w:tr>
      <w:tr w:rsidR="00CD2A18" w:rsidTr="00CD2A18">
        <w:tc>
          <w:tcPr>
            <w:tcW w:w="3118" w:type="dxa"/>
          </w:tcPr>
          <w:p w:rsidR="00CD2A18" w:rsidRDefault="00992D28">
            <w:pPr>
              <w:pStyle w:val="Compact"/>
              <w:spacing w:after="40"/>
              <w:jc w:val="left"/>
            </w:pPr>
            <w:r>
              <w:rPr>
                <w:sz w:val="19"/>
              </w:rPr>
              <w:t>26 -</w:t>
            </w:r>
          </w:p>
        </w:tc>
        <w:tc>
          <w:tcPr>
            <w:tcW w:w="3118" w:type="dxa"/>
          </w:tcPr>
          <w:p w:rsidR="00CD2A18" w:rsidRDefault="00992D28">
            <w:pPr>
              <w:pStyle w:val="Compact"/>
              <w:spacing w:after="40"/>
              <w:jc w:val="left"/>
            </w:pPr>
            <w:r>
              <w:rPr>
                <w:sz w:val="19"/>
              </w:rPr>
              <w:t>Clés à griffes de 10</w:t>
            </w:r>
          </w:p>
        </w:tc>
        <w:tc>
          <w:tcPr>
            <w:tcW w:w="3175" w:type="dxa"/>
          </w:tcPr>
          <w:p w:rsidR="00CD2A18" w:rsidRDefault="00992D28">
            <w:pPr>
              <w:pStyle w:val="Compact"/>
              <w:spacing w:after="40"/>
              <w:jc w:val="left"/>
            </w:pPr>
            <w:r>
              <w:rPr>
                <w:sz w:val="19"/>
              </w:rPr>
              <w:t>Propriété</w:t>
            </w:r>
          </w:p>
        </w:tc>
      </w:tr>
      <w:tr w:rsidR="00CD2A18" w:rsidTr="00CD2A18">
        <w:tc>
          <w:tcPr>
            <w:tcW w:w="3118" w:type="dxa"/>
          </w:tcPr>
          <w:p w:rsidR="00CD2A18" w:rsidRDefault="00992D28">
            <w:pPr>
              <w:pStyle w:val="Compact"/>
              <w:spacing w:after="40"/>
              <w:jc w:val="left"/>
            </w:pPr>
            <w:r>
              <w:rPr>
                <w:sz w:val="19"/>
              </w:rPr>
              <w:t>29 -</w:t>
            </w:r>
          </w:p>
        </w:tc>
        <w:tc>
          <w:tcPr>
            <w:tcW w:w="3118" w:type="dxa"/>
          </w:tcPr>
          <w:p w:rsidR="00CD2A18" w:rsidRDefault="00992D28">
            <w:pPr>
              <w:pStyle w:val="Compact"/>
              <w:spacing w:after="40"/>
              <w:jc w:val="left"/>
            </w:pPr>
            <w:r>
              <w:rPr>
                <w:sz w:val="19"/>
              </w:rPr>
              <w:t>Arrache clous</w:t>
            </w:r>
          </w:p>
        </w:tc>
        <w:tc>
          <w:tcPr>
            <w:tcW w:w="3175" w:type="dxa"/>
          </w:tcPr>
          <w:p w:rsidR="00CD2A18" w:rsidRDefault="00992D28">
            <w:pPr>
              <w:pStyle w:val="Compact"/>
              <w:spacing w:after="40"/>
              <w:jc w:val="left"/>
            </w:pPr>
            <w:r>
              <w:rPr>
                <w:sz w:val="19"/>
              </w:rPr>
              <w:t>Propriété</w:t>
            </w:r>
          </w:p>
        </w:tc>
      </w:tr>
      <w:tr w:rsidR="00CD2A18" w:rsidTr="00CD2A18">
        <w:tc>
          <w:tcPr>
            <w:tcW w:w="3118" w:type="dxa"/>
          </w:tcPr>
          <w:p w:rsidR="00CD2A18" w:rsidRDefault="00992D28">
            <w:pPr>
              <w:pStyle w:val="Compact"/>
              <w:spacing w:after="40"/>
              <w:jc w:val="left"/>
            </w:pPr>
            <w:r>
              <w:rPr>
                <w:sz w:val="19"/>
              </w:rPr>
              <w:t>30 -</w:t>
            </w:r>
          </w:p>
        </w:tc>
        <w:tc>
          <w:tcPr>
            <w:tcW w:w="3118" w:type="dxa"/>
          </w:tcPr>
          <w:p w:rsidR="00CD2A18" w:rsidRDefault="00992D28">
            <w:pPr>
              <w:pStyle w:val="Compact"/>
              <w:spacing w:after="40"/>
              <w:jc w:val="left"/>
            </w:pPr>
            <w:r>
              <w:rPr>
                <w:sz w:val="19"/>
              </w:rPr>
              <w:t>Pelles bêches</w:t>
            </w:r>
          </w:p>
        </w:tc>
        <w:tc>
          <w:tcPr>
            <w:tcW w:w="3175" w:type="dxa"/>
          </w:tcPr>
          <w:p w:rsidR="00CD2A18" w:rsidRDefault="00992D28">
            <w:pPr>
              <w:pStyle w:val="Compact"/>
              <w:spacing w:after="40"/>
              <w:jc w:val="left"/>
            </w:pPr>
            <w:r>
              <w:rPr>
                <w:sz w:val="19"/>
              </w:rPr>
              <w:t>Propriété</w:t>
            </w:r>
          </w:p>
        </w:tc>
      </w:tr>
      <w:tr w:rsidR="00CD2A18" w:rsidTr="00CD2A18">
        <w:tc>
          <w:tcPr>
            <w:tcW w:w="3118" w:type="dxa"/>
          </w:tcPr>
          <w:p w:rsidR="00CD2A18" w:rsidRDefault="00992D28">
            <w:pPr>
              <w:pStyle w:val="Compact"/>
              <w:spacing w:after="40"/>
              <w:jc w:val="left"/>
            </w:pPr>
            <w:r>
              <w:rPr>
                <w:sz w:val="19"/>
              </w:rPr>
              <w:t>31 -</w:t>
            </w:r>
          </w:p>
        </w:tc>
        <w:tc>
          <w:tcPr>
            <w:tcW w:w="3118" w:type="dxa"/>
          </w:tcPr>
          <w:p w:rsidR="00CD2A18" w:rsidRDefault="00992D28">
            <w:pPr>
              <w:pStyle w:val="Compact"/>
              <w:spacing w:after="40"/>
              <w:jc w:val="left"/>
            </w:pPr>
            <w:r>
              <w:rPr>
                <w:sz w:val="19"/>
              </w:rPr>
              <w:t>Ficelles</w:t>
            </w:r>
          </w:p>
        </w:tc>
        <w:tc>
          <w:tcPr>
            <w:tcW w:w="3175" w:type="dxa"/>
          </w:tcPr>
          <w:p w:rsidR="00CD2A18" w:rsidRDefault="00992D28">
            <w:pPr>
              <w:pStyle w:val="Compact"/>
              <w:spacing w:after="40"/>
              <w:jc w:val="left"/>
            </w:pPr>
            <w:r>
              <w:rPr>
                <w:sz w:val="19"/>
              </w:rPr>
              <w:t>Propriété</w:t>
            </w:r>
          </w:p>
        </w:tc>
      </w:tr>
      <w:tr w:rsidR="00CD2A18" w:rsidTr="00CD2A18">
        <w:tc>
          <w:tcPr>
            <w:tcW w:w="3118" w:type="dxa"/>
          </w:tcPr>
          <w:p w:rsidR="00CD2A18" w:rsidRDefault="00992D28">
            <w:pPr>
              <w:pStyle w:val="Compact"/>
              <w:spacing w:after="40"/>
              <w:jc w:val="left"/>
            </w:pPr>
            <w:r>
              <w:rPr>
                <w:sz w:val="19"/>
              </w:rPr>
              <w:t>32 -</w:t>
            </w:r>
          </w:p>
        </w:tc>
        <w:tc>
          <w:tcPr>
            <w:tcW w:w="3118" w:type="dxa"/>
          </w:tcPr>
          <w:p w:rsidR="00CD2A18" w:rsidRDefault="00992D28">
            <w:pPr>
              <w:pStyle w:val="Compact"/>
              <w:spacing w:after="40"/>
              <w:jc w:val="left"/>
            </w:pPr>
            <w:r>
              <w:rPr>
                <w:sz w:val="19"/>
              </w:rPr>
              <w:t>Doubles mètre (3,5m)</w:t>
            </w:r>
          </w:p>
        </w:tc>
        <w:tc>
          <w:tcPr>
            <w:tcW w:w="3175" w:type="dxa"/>
          </w:tcPr>
          <w:p w:rsidR="00CD2A18" w:rsidRDefault="00992D28">
            <w:pPr>
              <w:pStyle w:val="Compact"/>
              <w:spacing w:after="40"/>
              <w:jc w:val="left"/>
            </w:pPr>
            <w:r>
              <w:rPr>
                <w:sz w:val="19"/>
              </w:rPr>
              <w:t>Propriété</w:t>
            </w:r>
          </w:p>
        </w:tc>
      </w:tr>
      <w:tr w:rsidR="00CD2A18" w:rsidTr="00CD2A18">
        <w:tc>
          <w:tcPr>
            <w:tcW w:w="3118" w:type="dxa"/>
          </w:tcPr>
          <w:p w:rsidR="00CD2A18" w:rsidRDefault="00992D28">
            <w:pPr>
              <w:pStyle w:val="Compact"/>
              <w:spacing w:after="40"/>
              <w:jc w:val="left"/>
            </w:pPr>
            <w:r>
              <w:rPr>
                <w:sz w:val="19"/>
              </w:rPr>
              <w:t>33 -</w:t>
            </w:r>
          </w:p>
        </w:tc>
        <w:tc>
          <w:tcPr>
            <w:tcW w:w="3118" w:type="dxa"/>
          </w:tcPr>
          <w:p w:rsidR="00CD2A18" w:rsidRDefault="00992D28">
            <w:pPr>
              <w:pStyle w:val="Compact"/>
              <w:spacing w:after="40"/>
              <w:jc w:val="left"/>
            </w:pPr>
            <w:r>
              <w:rPr>
                <w:sz w:val="19"/>
              </w:rPr>
              <w:t>Doubles mètre (5,00m)</w:t>
            </w:r>
          </w:p>
        </w:tc>
        <w:tc>
          <w:tcPr>
            <w:tcW w:w="3175" w:type="dxa"/>
          </w:tcPr>
          <w:p w:rsidR="00CD2A18" w:rsidRDefault="00992D28">
            <w:pPr>
              <w:pStyle w:val="Compact"/>
              <w:spacing w:after="40"/>
              <w:jc w:val="left"/>
            </w:pPr>
            <w:r>
              <w:rPr>
                <w:sz w:val="19"/>
              </w:rPr>
              <w:t>Propriété</w:t>
            </w:r>
          </w:p>
        </w:tc>
      </w:tr>
      <w:tr w:rsidR="00CD2A18" w:rsidTr="00CD2A18">
        <w:tc>
          <w:tcPr>
            <w:tcW w:w="3118" w:type="dxa"/>
          </w:tcPr>
          <w:p w:rsidR="00CD2A18" w:rsidRDefault="00992D28">
            <w:pPr>
              <w:pStyle w:val="Compact"/>
              <w:spacing w:after="40"/>
              <w:jc w:val="left"/>
            </w:pPr>
            <w:r>
              <w:rPr>
                <w:sz w:val="19"/>
              </w:rPr>
              <w:t>34 -</w:t>
            </w:r>
          </w:p>
        </w:tc>
        <w:tc>
          <w:tcPr>
            <w:tcW w:w="3118" w:type="dxa"/>
          </w:tcPr>
          <w:p w:rsidR="00CD2A18" w:rsidRDefault="00992D28">
            <w:pPr>
              <w:pStyle w:val="Compact"/>
              <w:spacing w:after="40"/>
              <w:jc w:val="left"/>
            </w:pPr>
            <w:r>
              <w:rPr>
                <w:sz w:val="19"/>
              </w:rPr>
              <w:t>Décamètre (50m)</w:t>
            </w:r>
          </w:p>
        </w:tc>
        <w:tc>
          <w:tcPr>
            <w:tcW w:w="3175" w:type="dxa"/>
          </w:tcPr>
          <w:p w:rsidR="00CD2A18" w:rsidRDefault="00992D28">
            <w:pPr>
              <w:pStyle w:val="Compact"/>
              <w:spacing w:after="40"/>
              <w:jc w:val="left"/>
            </w:pPr>
            <w:r>
              <w:rPr>
                <w:sz w:val="19"/>
              </w:rPr>
              <w:t>Propriété</w:t>
            </w:r>
          </w:p>
        </w:tc>
      </w:tr>
      <w:tr w:rsidR="00CD2A18" w:rsidTr="00CD2A18">
        <w:tc>
          <w:tcPr>
            <w:tcW w:w="3118" w:type="dxa"/>
          </w:tcPr>
          <w:p w:rsidR="00CD2A18" w:rsidRDefault="00992D28">
            <w:pPr>
              <w:pStyle w:val="Compact"/>
              <w:spacing w:after="40"/>
              <w:jc w:val="left"/>
            </w:pPr>
            <w:r>
              <w:rPr>
                <w:sz w:val="19"/>
              </w:rPr>
              <w:t>35 -</w:t>
            </w:r>
          </w:p>
        </w:tc>
        <w:tc>
          <w:tcPr>
            <w:tcW w:w="3118" w:type="dxa"/>
          </w:tcPr>
          <w:p w:rsidR="00CD2A18" w:rsidRDefault="00992D28">
            <w:pPr>
              <w:pStyle w:val="Compact"/>
              <w:spacing w:after="40"/>
              <w:jc w:val="left"/>
            </w:pPr>
            <w:r>
              <w:rPr>
                <w:sz w:val="19"/>
              </w:rPr>
              <w:t>Décamètre (30m)</w:t>
            </w:r>
          </w:p>
        </w:tc>
        <w:tc>
          <w:tcPr>
            <w:tcW w:w="3175" w:type="dxa"/>
          </w:tcPr>
          <w:p w:rsidR="00CD2A18" w:rsidRDefault="00992D28">
            <w:pPr>
              <w:pStyle w:val="Compact"/>
              <w:spacing w:after="40"/>
              <w:jc w:val="left"/>
            </w:pPr>
            <w:r>
              <w:rPr>
                <w:sz w:val="19"/>
              </w:rPr>
              <w:t>Propriété</w:t>
            </w:r>
          </w:p>
        </w:tc>
      </w:tr>
      <w:tr w:rsidR="00CD2A18" w:rsidTr="00CD2A18">
        <w:tc>
          <w:tcPr>
            <w:tcW w:w="3118" w:type="dxa"/>
          </w:tcPr>
          <w:p w:rsidR="00CD2A18" w:rsidRDefault="00992D28">
            <w:pPr>
              <w:pStyle w:val="Compact"/>
              <w:spacing w:after="40"/>
              <w:jc w:val="left"/>
            </w:pPr>
            <w:r>
              <w:rPr>
                <w:sz w:val="19"/>
              </w:rPr>
              <w:t>36 -</w:t>
            </w:r>
          </w:p>
        </w:tc>
        <w:tc>
          <w:tcPr>
            <w:tcW w:w="3118" w:type="dxa"/>
          </w:tcPr>
          <w:p w:rsidR="00CD2A18" w:rsidRDefault="00992D28">
            <w:pPr>
              <w:pStyle w:val="Compact"/>
              <w:spacing w:after="40"/>
              <w:jc w:val="left"/>
            </w:pPr>
            <w:r>
              <w:rPr>
                <w:sz w:val="19"/>
              </w:rPr>
              <w:t>Equerres de maçon (50cm)</w:t>
            </w:r>
          </w:p>
        </w:tc>
        <w:tc>
          <w:tcPr>
            <w:tcW w:w="3175" w:type="dxa"/>
          </w:tcPr>
          <w:p w:rsidR="00CD2A18" w:rsidRDefault="00992D28">
            <w:pPr>
              <w:pStyle w:val="Compact"/>
              <w:spacing w:after="40"/>
              <w:jc w:val="left"/>
            </w:pPr>
            <w:r>
              <w:rPr>
                <w:sz w:val="19"/>
              </w:rPr>
              <w:t>Propriété</w:t>
            </w:r>
          </w:p>
        </w:tc>
      </w:tr>
      <w:tr w:rsidR="00CD2A18" w:rsidTr="00CD2A18">
        <w:tc>
          <w:tcPr>
            <w:tcW w:w="3118" w:type="dxa"/>
          </w:tcPr>
          <w:p w:rsidR="00CD2A18" w:rsidRDefault="00992D28">
            <w:pPr>
              <w:pStyle w:val="Compact"/>
              <w:spacing w:after="40"/>
              <w:jc w:val="left"/>
            </w:pPr>
            <w:r>
              <w:rPr>
                <w:sz w:val="19"/>
              </w:rPr>
              <w:t>37 -</w:t>
            </w:r>
          </w:p>
        </w:tc>
        <w:tc>
          <w:tcPr>
            <w:tcW w:w="3118" w:type="dxa"/>
          </w:tcPr>
          <w:p w:rsidR="00CD2A18" w:rsidRDefault="00992D28">
            <w:pPr>
              <w:pStyle w:val="Compact"/>
              <w:spacing w:after="40"/>
              <w:jc w:val="left"/>
            </w:pPr>
            <w:r>
              <w:rPr>
                <w:sz w:val="19"/>
              </w:rPr>
              <w:t>Machettes</w:t>
            </w:r>
          </w:p>
        </w:tc>
        <w:tc>
          <w:tcPr>
            <w:tcW w:w="3175" w:type="dxa"/>
          </w:tcPr>
          <w:p w:rsidR="00CD2A18" w:rsidRDefault="00992D28">
            <w:pPr>
              <w:pStyle w:val="Compact"/>
              <w:spacing w:after="40"/>
              <w:jc w:val="left"/>
            </w:pPr>
            <w:r>
              <w:rPr>
                <w:sz w:val="19"/>
              </w:rPr>
              <w:t>Propriété</w:t>
            </w:r>
          </w:p>
        </w:tc>
      </w:tr>
      <w:tr w:rsidR="00CD2A18" w:rsidTr="00CD2A18">
        <w:tc>
          <w:tcPr>
            <w:tcW w:w="3118" w:type="dxa"/>
          </w:tcPr>
          <w:p w:rsidR="00CD2A18" w:rsidRDefault="00992D28">
            <w:pPr>
              <w:pStyle w:val="Compact"/>
              <w:spacing w:after="40"/>
              <w:jc w:val="left"/>
            </w:pPr>
            <w:r>
              <w:rPr>
                <w:sz w:val="19"/>
              </w:rPr>
              <w:t>38 -</w:t>
            </w:r>
          </w:p>
        </w:tc>
        <w:tc>
          <w:tcPr>
            <w:tcW w:w="3118" w:type="dxa"/>
          </w:tcPr>
          <w:p w:rsidR="00CD2A18" w:rsidRDefault="00992D28">
            <w:pPr>
              <w:pStyle w:val="Compact"/>
              <w:spacing w:after="40"/>
              <w:jc w:val="left"/>
            </w:pPr>
            <w:r>
              <w:rPr>
                <w:sz w:val="19"/>
              </w:rPr>
              <w:t>Marteaux menuisier</w:t>
            </w:r>
          </w:p>
        </w:tc>
        <w:tc>
          <w:tcPr>
            <w:tcW w:w="3175" w:type="dxa"/>
          </w:tcPr>
          <w:p w:rsidR="00CD2A18" w:rsidRDefault="00992D28">
            <w:pPr>
              <w:pStyle w:val="Compact"/>
              <w:spacing w:after="40"/>
              <w:jc w:val="left"/>
            </w:pPr>
            <w:r>
              <w:rPr>
                <w:sz w:val="19"/>
              </w:rPr>
              <w:t>Propriété</w:t>
            </w:r>
          </w:p>
        </w:tc>
      </w:tr>
      <w:tr w:rsidR="00CD2A18" w:rsidTr="00CD2A18">
        <w:tc>
          <w:tcPr>
            <w:tcW w:w="3118" w:type="dxa"/>
          </w:tcPr>
          <w:p w:rsidR="00CD2A18" w:rsidRDefault="00992D28">
            <w:pPr>
              <w:pStyle w:val="Compact"/>
              <w:spacing w:after="40"/>
              <w:jc w:val="left"/>
            </w:pPr>
            <w:r>
              <w:rPr>
                <w:sz w:val="19"/>
              </w:rPr>
              <w:t>39 -</w:t>
            </w:r>
          </w:p>
        </w:tc>
        <w:tc>
          <w:tcPr>
            <w:tcW w:w="3118" w:type="dxa"/>
          </w:tcPr>
          <w:p w:rsidR="00CD2A18" w:rsidRDefault="00992D28">
            <w:pPr>
              <w:pStyle w:val="Compact"/>
              <w:spacing w:after="40"/>
              <w:jc w:val="left"/>
            </w:pPr>
            <w:r>
              <w:rPr>
                <w:sz w:val="19"/>
              </w:rPr>
              <w:t>Truelles</w:t>
            </w:r>
          </w:p>
        </w:tc>
        <w:tc>
          <w:tcPr>
            <w:tcW w:w="3175" w:type="dxa"/>
          </w:tcPr>
          <w:p w:rsidR="00CD2A18" w:rsidRDefault="00992D28">
            <w:pPr>
              <w:pStyle w:val="Compact"/>
              <w:spacing w:after="40"/>
              <w:jc w:val="left"/>
            </w:pPr>
            <w:r>
              <w:rPr>
                <w:sz w:val="19"/>
              </w:rPr>
              <w:t>Propriété</w:t>
            </w:r>
          </w:p>
        </w:tc>
      </w:tr>
    </w:tbl>
    <w:p w:rsidR="00CD2A18" w:rsidRDefault="00992D28" w:rsidP="00512F1A">
      <w:pPr>
        <w:pStyle w:val="Compact"/>
        <w:numPr>
          <w:ilvl w:val="0"/>
          <w:numId w:val="45"/>
        </w:numPr>
      </w:pPr>
      <w:r>
        <w:rPr>
          <w:b/>
          <w:bCs/>
        </w:rPr>
        <w:t>METHODOLOGIE D’EXECUTION</w:t>
      </w:r>
    </w:p>
    <w:tbl>
      <w:tblPr>
        <w:tblStyle w:val="Tabl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9628"/>
      </w:tblGrid>
      <w:tr w:rsidR="00CD2A18" w:rsidTr="00CD2A18">
        <w:trPr>
          <w:cnfStyle w:val="100000000000" w:firstRow="1" w:lastRow="0" w:firstColumn="0" w:lastColumn="0" w:oddVBand="0" w:evenVBand="0" w:oddHBand="0" w:evenHBand="0" w:firstRowFirstColumn="0" w:firstRowLastColumn="0" w:lastRowFirstColumn="0" w:lastRowLastColumn="0"/>
          <w:tblHeader/>
        </w:trPr>
        <w:tc>
          <w:tcPr>
            <w:tcW w:w="0" w:type="auto"/>
          </w:tcPr>
          <w:p w:rsidR="00CD2A18" w:rsidRDefault="00992D28">
            <w:pPr>
              <w:pStyle w:val="Compact"/>
              <w:spacing w:after="40"/>
              <w:jc w:val="left"/>
            </w:pPr>
            <w:r>
              <w:rPr>
                <w:sz w:val="19"/>
              </w:rPr>
              <w:t>Méthodologie d’exécution des travaux</w:t>
            </w:r>
          </w:p>
        </w:tc>
      </w:tr>
      <w:tr w:rsidR="00CD2A18">
        <w:tc>
          <w:tcPr>
            <w:tcW w:w="0" w:type="auto"/>
          </w:tcPr>
          <w:p w:rsidR="00CD2A18" w:rsidRDefault="00992D28">
            <w:pPr>
              <w:pStyle w:val="Compact"/>
              <w:spacing w:after="40"/>
              <w:jc w:val="left"/>
            </w:pPr>
            <w:r>
              <w:rPr>
                <w:sz w:val="19"/>
              </w:rPr>
              <w:t>Production d’un organigramme du projet</w:t>
            </w:r>
          </w:p>
        </w:tc>
      </w:tr>
      <w:tr w:rsidR="00CD2A18">
        <w:tc>
          <w:tcPr>
            <w:tcW w:w="0" w:type="auto"/>
          </w:tcPr>
          <w:p w:rsidR="00CD2A18" w:rsidRDefault="00992D28">
            <w:pPr>
              <w:pStyle w:val="Compact"/>
              <w:spacing w:after="40"/>
              <w:jc w:val="left"/>
            </w:pPr>
            <w:r>
              <w:rPr>
                <w:sz w:val="19"/>
              </w:rPr>
              <w:t>Note technique détaillée concernant l’organisation des travaux</w:t>
            </w:r>
          </w:p>
        </w:tc>
      </w:tr>
      <w:tr w:rsidR="00CD2A18">
        <w:tc>
          <w:tcPr>
            <w:tcW w:w="0" w:type="auto"/>
          </w:tcPr>
          <w:p w:rsidR="00CD2A18" w:rsidRDefault="00992D28">
            <w:pPr>
              <w:pStyle w:val="Compact"/>
              <w:spacing w:after="40"/>
              <w:jc w:val="left"/>
            </w:pPr>
            <w:r>
              <w:rPr>
                <w:sz w:val="19"/>
              </w:rPr>
              <w:t>Description des règles de protection socio-environnementale</w:t>
            </w:r>
          </w:p>
        </w:tc>
      </w:tr>
      <w:tr w:rsidR="00CD2A18">
        <w:tc>
          <w:tcPr>
            <w:tcW w:w="0" w:type="auto"/>
          </w:tcPr>
          <w:p w:rsidR="00CD2A18" w:rsidRDefault="00992D28">
            <w:pPr>
              <w:pStyle w:val="Compact"/>
              <w:spacing w:after="40"/>
              <w:jc w:val="left"/>
            </w:pPr>
            <w:r>
              <w:rPr>
                <w:sz w:val="19"/>
              </w:rPr>
              <w:t>Planning détaillé d’exécution des travaux avec délais ≤ quatre-vingt-dix (90) jours</w:t>
            </w:r>
          </w:p>
        </w:tc>
      </w:tr>
      <w:tr w:rsidR="00CD2A18">
        <w:tc>
          <w:tcPr>
            <w:tcW w:w="0" w:type="auto"/>
          </w:tcPr>
          <w:p w:rsidR="00CD2A18" w:rsidRDefault="00992D28">
            <w:pPr>
              <w:pStyle w:val="Compact"/>
              <w:spacing w:after="40"/>
              <w:jc w:val="left"/>
            </w:pPr>
            <w:r>
              <w:rPr>
                <w:sz w:val="19"/>
              </w:rPr>
              <w:t>Cohérence dans l’ordonnancement des travaux</w:t>
            </w:r>
          </w:p>
        </w:tc>
      </w:tr>
      <w:tr w:rsidR="00CD2A18">
        <w:tc>
          <w:tcPr>
            <w:tcW w:w="0" w:type="auto"/>
          </w:tcPr>
          <w:p w:rsidR="00CD2A18" w:rsidRDefault="00992D28">
            <w:pPr>
              <w:pStyle w:val="Compact"/>
              <w:spacing w:after="40"/>
              <w:jc w:val="left"/>
            </w:pPr>
            <w:r>
              <w:rPr>
                <w:sz w:val="19"/>
              </w:rPr>
              <w:t>Cahier des clauses techniques particulières, paraphé à chaque page, daté et signé à la dernière page</w:t>
            </w:r>
          </w:p>
        </w:tc>
      </w:tr>
      <w:tr w:rsidR="00CD2A18">
        <w:tc>
          <w:tcPr>
            <w:tcW w:w="0" w:type="auto"/>
          </w:tcPr>
          <w:p w:rsidR="00CD2A18" w:rsidRDefault="00992D28">
            <w:pPr>
              <w:pStyle w:val="Compact"/>
              <w:spacing w:after="40"/>
              <w:jc w:val="left"/>
            </w:pPr>
            <w:r>
              <w:rPr>
                <w:sz w:val="19"/>
              </w:rPr>
              <w:t>Cahier des clauses environnementales et sociales, paraphé à chaque page, daté et signé à la dernière page</w:t>
            </w:r>
          </w:p>
        </w:tc>
      </w:tr>
      <w:tr w:rsidR="00CD2A18">
        <w:tc>
          <w:tcPr>
            <w:tcW w:w="0" w:type="auto"/>
          </w:tcPr>
          <w:p w:rsidR="00CD2A18" w:rsidRDefault="00992D28">
            <w:pPr>
              <w:pStyle w:val="Compact"/>
              <w:spacing w:after="40"/>
              <w:jc w:val="left"/>
            </w:pPr>
            <w:r>
              <w:rPr>
                <w:sz w:val="19"/>
              </w:rPr>
              <w:t>Cahier des Clauses administratives particulières paraphé à chaque page, daté et signé à la dernière page</w:t>
            </w:r>
          </w:p>
        </w:tc>
      </w:tr>
    </w:tbl>
    <w:p w:rsidR="00CD2A18" w:rsidRDefault="00992D28">
      <w:pPr>
        <w:pStyle w:val="Corpsdetexte"/>
      </w:pPr>
      <w:r>
        <w:rPr>
          <w:b/>
          <w:bCs/>
        </w:rPr>
        <w:t>Exigences Environnementales et Sociales (EES)</w:t>
      </w:r>
    </w:p>
    <w:p w:rsidR="00CD2A18" w:rsidRDefault="00992D28">
      <w:pPr>
        <w:pStyle w:val="Corpsdetexte"/>
      </w:pPr>
      <w:r>
        <w:t>MESURES DE SAUVEGARDE ENVIRONNEMENTALE ET SOCIALE</w:t>
      </w:r>
    </w:p>
    <w:p w:rsidR="00CD2A18" w:rsidRDefault="00992D28">
      <w:pPr>
        <w:pStyle w:val="Corpsdetexte"/>
      </w:pPr>
      <w:r>
        <w:t>L’entrepreneur devra prendre en compte au cours de l’exécution du sous-projet, les mesures de sauvegardes environnementales et sociales :</w:t>
      </w:r>
    </w:p>
    <w:p w:rsidR="00CD2A18" w:rsidRDefault="00992D28" w:rsidP="00512F1A">
      <w:pPr>
        <w:pStyle w:val="Compact"/>
        <w:numPr>
          <w:ilvl w:val="0"/>
          <w:numId w:val="46"/>
        </w:numPr>
      </w:pPr>
      <w:r>
        <w:t>Produire un Cahier de Charge Environnemental et Social (CCES) séparé du projet d’exécution ;</w:t>
      </w:r>
    </w:p>
    <w:p w:rsidR="00CD2A18" w:rsidRDefault="00992D28" w:rsidP="00512F1A">
      <w:pPr>
        <w:pStyle w:val="Compact"/>
        <w:numPr>
          <w:ilvl w:val="0"/>
          <w:numId w:val="46"/>
        </w:numPr>
      </w:pPr>
      <w:r>
        <w:t>Installer une plaque de sensibilisation sur les mesures de sécurité avec les mentions suivantes (Chantier interdit au public, balisage des zones à risque du chantier, port des EPI obligatoires) ;</w:t>
      </w:r>
    </w:p>
    <w:p w:rsidR="00CD2A18" w:rsidRDefault="00992D28" w:rsidP="00512F1A">
      <w:pPr>
        <w:pStyle w:val="Compact"/>
        <w:numPr>
          <w:ilvl w:val="0"/>
          <w:numId w:val="46"/>
        </w:numPr>
      </w:pPr>
      <w:r>
        <w:t>Installer une plaque de signalisation du chantier modèle PROLOG ;</w:t>
      </w:r>
    </w:p>
    <w:p w:rsidR="00CD2A18" w:rsidRDefault="00992D28" w:rsidP="00512F1A">
      <w:pPr>
        <w:pStyle w:val="Compact"/>
        <w:numPr>
          <w:ilvl w:val="0"/>
          <w:numId w:val="46"/>
        </w:numPr>
      </w:pPr>
      <w:r>
        <w:t>Signature des contrats ou des lettres d’engagement aux employés du chantier ;</w:t>
      </w:r>
    </w:p>
    <w:p w:rsidR="00CD2A18" w:rsidRDefault="00992D28" w:rsidP="00512F1A">
      <w:pPr>
        <w:pStyle w:val="Compact"/>
        <w:numPr>
          <w:ilvl w:val="0"/>
          <w:numId w:val="46"/>
        </w:numPr>
      </w:pPr>
      <w:r>
        <w:t>Procéder aux visites médicales d’embauche pour tous les employés ;</w:t>
      </w:r>
    </w:p>
    <w:p w:rsidR="00CD2A18" w:rsidRDefault="00992D28" w:rsidP="00512F1A">
      <w:pPr>
        <w:pStyle w:val="Compact"/>
        <w:numPr>
          <w:ilvl w:val="0"/>
          <w:numId w:val="46"/>
        </w:numPr>
      </w:pPr>
      <w:r>
        <w:t>Procéder à la distribution des Equipements de Protection Individuelle (EPI) à tous les employés du chantier ;</w:t>
      </w:r>
    </w:p>
    <w:p w:rsidR="00CD2A18" w:rsidRDefault="00992D28" w:rsidP="00512F1A">
      <w:pPr>
        <w:pStyle w:val="Compact"/>
        <w:numPr>
          <w:ilvl w:val="0"/>
          <w:numId w:val="46"/>
        </w:numPr>
      </w:pPr>
      <w:r>
        <w:t>Doter le chantier de poubelle pour la gestion des déchets, d’une boîte à pharmacie pour les premiers soins ;</w:t>
      </w:r>
    </w:p>
    <w:p w:rsidR="00CD2A18" w:rsidRDefault="00992D28" w:rsidP="00512F1A">
      <w:pPr>
        <w:pStyle w:val="Compact"/>
        <w:numPr>
          <w:ilvl w:val="0"/>
          <w:numId w:val="46"/>
        </w:numPr>
      </w:pPr>
      <w:r>
        <w:t>Produire les rapports environnementaux et sociaux mensuels durant la période du chantier ;</w:t>
      </w:r>
    </w:p>
    <w:p w:rsidR="00CD2A18" w:rsidRDefault="00992D28" w:rsidP="00512F1A">
      <w:pPr>
        <w:pStyle w:val="Compact"/>
        <w:numPr>
          <w:ilvl w:val="0"/>
          <w:numId w:val="46"/>
        </w:numPr>
      </w:pPr>
      <w:r>
        <w:t>Procès-verbaux des réunions de sensibilisation hebdomadaires sur les mesures d’hygiène, de sécurité, de santé, des Violences Basées sur le Genre (VBG), du Mécanisme de Gestion des Plaintes (MGP), et environnement ;</w:t>
      </w:r>
    </w:p>
    <w:p w:rsidR="00CD2A18" w:rsidRDefault="00992D28" w:rsidP="00512F1A">
      <w:pPr>
        <w:pStyle w:val="Compact"/>
        <w:numPr>
          <w:ilvl w:val="0"/>
          <w:numId w:val="46"/>
        </w:numPr>
      </w:pPr>
      <w:r>
        <w:t>Produire le procès-verbal de formation des membres du comité de suivi et de gestion de la localité bénéficiaire ;</w:t>
      </w:r>
    </w:p>
    <w:p w:rsidR="00CD2A18" w:rsidRDefault="00992D28" w:rsidP="00512F1A">
      <w:pPr>
        <w:pStyle w:val="Compact"/>
        <w:numPr>
          <w:ilvl w:val="0"/>
          <w:numId w:val="46"/>
        </w:numPr>
      </w:pPr>
      <w:r>
        <w:lastRenderedPageBreak/>
        <w:t>Doter le chantier d’une boîte à suggestion et d’un registre pour l’enregistrement des plaintes pour le suivi du Mécanisme de Gestion des Plaintes (MGP) ;</w:t>
      </w:r>
    </w:p>
    <w:p w:rsidR="00CD2A18" w:rsidRDefault="00992D28" w:rsidP="00512F1A">
      <w:pPr>
        <w:pStyle w:val="Compact"/>
        <w:numPr>
          <w:ilvl w:val="0"/>
          <w:numId w:val="46"/>
        </w:numPr>
      </w:pPr>
      <w:r>
        <w:t>Produire et transmettre à l’UCR les rapports physiques et numériques (en version Word) d’activités environnementales et sociales chaque mois ;</w:t>
      </w:r>
    </w:p>
    <w:p w:rsidR="00CD2A18" w:rsidRDefault="00992D28" w:rsidP="00512F1A">
      <w:pPr>
        <w:pStyle w:val="Compact"/>
        <w:numPr>
          <w:ilvl w:val="0"/>
          <w:numId w:val="46"/>
        </w:numPr>
      </w:pPr>
      <w:r>
        <w:t>Transmettre à l’UCR les fichiers numériques version Word du CCES.</w:t>
      </w:r>
    </w:p>
    <w:p w:rsidR="00CD2A18" w:rsidRDefault="00992D28">
      <w:pPr>
        <w:pStyle w:val="FirstParagraph"/>
      </w:pPr>
      <w:r>
        <w:t>Les actions environnementales et sociales exécutées au chantier sont rémunérées à la provision, au poste « Mesures de sauvegardes environnementales et sociales » du Bordereau des prix et du Devis Quantitatif et Estimatif (provision de 500 000 Fcfa).</w:t>
      </w:r>
    </w:p>
    <w:p w:rsidR="00CD2A18" w:rsidRDefault="00992D28">
      <w:pPr>
        <w:pStyle w:val="Corpsdetexte"/>
      </w:pPr>
      <w:r>
        <w:rPr>
          <w:b/>
          <w:bCs/>
        </w:rPr>
        <w:t>Annexe 6 : Formulaire de notification et rapport rapide d’incident et plan d’actions</w:t>
      </w:r>
    </w:p>
    <w:tbl>
      <w:tblPr>
        <w:tblStyle w:val="Table"/>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08"/>
        <w:gridCol w:w="2268"/>
        <w:gridCol w:w="2268"/>
        <w:gridCol w:w="2268"/>
      </w:tblGrid>
      <w:tr w:rsidR="00CD2A18" w:rsidTr="00CD2A18">
        <w:trPr>
          <w:cnfStyle w:val="100000000000" w:firstRow="1" w:lastRow="0" w:firstColumn="0" w:lastColumn="0" w:oddVBand="0" w:evenVBand="0" w:oddHBand="0" w:evenHBand="0" w:firstRowFirstColumn="0" w:firstRowLastColumn="0" w:lastRowFirstColumn="0" w:lastRowLastColumn="0"/>
          <w:jc w:val="center"/>
        </w:trPr>
        <w:tc>
          <w:tcPr>
            <w:tcW w:w="9412" w:type="dxa"/>
            <w:gridSpan w:val="4"/>
            <w:shd w:val="clear" w:color="auto" w:fill="D9D9D9"/>
          </w:tcPr>
          <w:p w:rsidR="00CD2A18" w:rsidRDefault="00992D28">
            <w:pPr>
              <w:spacing w:after="40"/>
              <w:jc w:val="center"/>
            </w:pPr>
            <w:r>
              <w:rPr>
                <w:b/>
                <w:sz w:val="20"/>
              </w:rPr>
              <w:t>FORMULAIRE DE NOTIFICATION ET RAPPORT RAPIDE D’INCIDENT ET PLAN D’ACTIONS (NON APPLICABLE A LA VIOLENCE BASEE SUR LE GENRE)</w:t>
            </w:r>
          </w:p>
        </w:tc>
      </w:tr>
      <w:tr w:rsidR="00CD2A18" w:rsidTr="00CD2A18">
        <w:trPr>
          <w:jc w:val="center"/>
        </w:trPr>
        <w:tc>
          <w:tcPr>
            <w:tcW w:w="9412" w:type="dxa"/>
            <w:gridSpan w:val="4"/>
            <w:shd w:val="clear" w:color="auto" w:fill="F2F2F2"/>
          </w:tcPr>
          <w:p w:rsidR="00CD2A18" w:rsidRDefault="00992D28">
            <w:pPr>
              <w:spacing w:after="40"/>
            </w:pPr>
            <w:r>
              <w:rPr>
                <w:b/>
                <w:sz w:val="20"/>
              </w:rPr>
              <w:t>IDENTIFICATION DE L’INCIDENT</w:t>
            </w:r>
          </w:p>
        </w:tc>
      </w:tr>
      <w:tr w:rsidR="00CD2A18" w:rsidTr="00CD2A18">
        <w:trPr>
          <w:jc w:val="center"/>
        </w:trPr>
        <w:tc>
          <w:tcPr>
            <w:tcW w:w="9412" w:type="dxa"/>
            <w:gridSpan w:val="4"/>
          </w:tcPr>
          <w:p w:rsidR="00CD2A18" w:rsidRDefault="00992D28">
            <w:pPr>
              <w:spacing w:after="40"/>
            </w:pPr>
            <w:r>
              <w:rPr>
                <w:sz w:val="20"/>
              </w:rPr>
              <w:t>Projet :</w:t>
            </w:r>
          </w:p>
        </w:tc>
      </w:tr>
      <w:tr w:rsidR="00CD2A18" w:rsidTr="00CD2A18">
        <w:trPr>
          <w:jc w:val="center"/>
        </w:trPr>
        <w:tc>
          <w:tcPr>
            <w:tcW w:w="9412" w:type="dxa"/>
            <w:gridSpan w:val="4"/>
          </w:tcPr>
          <w:p w:rsidR="00CD2A18" w:rsidRDefault="00992D28">
            <w:pPr>
              <w:spacing w:after="40"/>
            </w:pPr>
            <w:r>
              <w:rPr>
                <w:sz w:val="20"/>
              </w:rPr>
              <w:t>Incident : Fournissez le type   ☐ Environnemental   ☐ Social   ☐ Santé et la sécurité au travail</w:t>
            </w:r>
          </w:p>
        </w:tc>
      </w:tr>
      <w:tr w:rsidR="00CD2A18" w:rsidTr="00CD2A18">
        <w:trPr>
          <w:jc w:val="center"/>
        </w:trPr>
        <w:tc>
          <w:tcPr>
            <w:tcW w:w="9412" w:type="dxa"/>
            <w:gridSpan w:val="4"/>
          </w:tcPr>
          <w:p w:rsidR="00CD2A18" w:rsidRDefault="00992D28">
            <w:pPr>
              <w:spacing w:after="40"/>
            </w:pPr>
            <w:r>
              <w:rPr>
                <w:sz w:val="20"/>
              </w:rPr>
              <w:t>Date et heure de l’incident :</w:t>
            </w:r>
          </w:p>
        </w:tc>
      </w:tr>
      <w:tr w:rsidR="00CD2A18" w:rsidTr="00CD2A18">
        <w:trPr>
          <w:jc w:val="center"/>
        </w:trPr>
        <w:tc>
          <w:tcPr>
            <w:tcW w:w="9412" w:type="dxa"/>
            <w:gridSpan w:val="4"/>
          </w:tcPr>
          <w:p w:rsidR="00CD2A18" w:rsidRDefault="00992D28">
            <w:pPr>
              <w:spacing w:after="40"/>
            </w:pPr>
            <w:r>
              <w:rPr>
                <w:sz w:val="20"/>
              </w:rPr>
              <w:t>Lieu de survenance :</w:t>
            </w:r>
          </w:p>
        </w:tc>
      </w:tr>
      <w:tr w:rsidR="00CD2A18" w:rsidTr="00CD2A18">
        <w:trPr>
          <w:jc w:val="center"/>
        </w:trPr>
        <w:tc>
          <w:tcPr>
            <w:tcW w:w="9412" w:type="dxa"/>
            <w:gridSpan w:val="4"/>
          </w:tcPr>
          <w:p w:rsidR="00CD2A18" w:rsidRDefault="00992D28">
            <w:pPr>
              <w:spacing w:after="40"/>
            </w:pPr>
            <w:r>
              <w:rPr>
                <w:sz w:val="20"/>
              </w:rPr>
              <w:t>Source de l’information sur l’incident / l’accident :</w:t>
            </w:r>
          </w:p>
        </w:tc>
      </w:tr>
      <w:tr w:rsidR="00CD2A18" w:rsidTr="00CD2A18">
        <w:trPr>
          <w:jc w:val="center"/>
        </w:trPr>
        <w:tc>
          <w:tcPr>
            <w:tcW w:w="9412" w:type="dxa"/>
            <w:gridSpan w:val="4"/>
          </w:tcPr>
          <w:p w:rsidR="00CD2A18" w:rsidRDefault="00992D28">
            <w:pPr>
              <w:spacing w:after="40"/>
            </w:pPr>
            <w:r>
              <w:rPr>
                <w:sz w:val="20"/>
              </w:rPr>
              <w:t>Annexe : Documents relatifs aux événements / incident (joindre tous les documents pertinents au rapport et les nommer ici) :</w:t>
            </w:r>
          </w:p>
        </w:tc>
      </w:tr>
      <w:tr w:rsidR="00CD2A18" w:rsidTr="00CD2A18">
        <w:trPr>
          <w:jc w:val="center"/>
        </w:trPr>
        <w:tc>
          <w:tcPr>
            <w:tcW w:w="9412" w:type="dxa"/>
            <w:gridSpan w:val="4"/>
            <w:shd w:val="clear" w:color="auto" w:fill="F2F2F2"/>
          </w:tcPr>
          <w:p w:rsidR="00CD2A18" w:rsidRDefault="00992D28">
            <w:pPr>
              <w:spacing w:after="40"/>
            </w:pPr>
            <w:r>
              <w:rPr>
                <w:b/>
                <w:sz w:val="20"/>
              </w:rPr>
              <w:t>DESCRIPTION DE L’INCIDENT</w:t>
            </w:r>
          </w:p>
        </w:tc>
      </w:tr>
      <w:tr w:rsidR="00CD2A18" w:rsidTr="00CD2A18">
        <w:trPr>
          <w:cantSplit/>
          <w:jc w:val="center"/>
        </w:trPr>
        <w:tc>
          <w:tcPr>
            <w:tcW w:w="2608" w:type="dxa"/>
          </w:tcPr>
          <w:p w:rsidR="00CD2A18" w:rsidRDefault="00992D28">
            <w:pPr>
              <w:spacing w:after="40"/>
            </w:pPr>
            <w:r>
              <w:rPr>
                <w:b/>
                <w:sz w:val="20"/>
              </w:rPr>
              <w:t>Niveau de gravité de l’incident</w:t>
            </w:r>
          </w:p>
          <w:p w:rsidR="00CD2A18" w:rsidRDefault="00992D28">
            <w:pPr>
              <w:spacing w:after="40"/>
            </w:pPr>
            <w:r>
              <w:rPr>
                <w:sz w:val="20"/>
              </w:rPr>
              <w:t>☐ Indicatif</w:t>
            </w:r>
          </w:p>
          <w:p w:rsidR="00CD2A18" w:rsidRDefault="00992D28">
            <w:pPr>
              <w:spacing w:after="40"/>
            </w:pPr>
            <w:r>
              <w:rPr>
                <w:sz w:val="20"/>
              </w:rPr>
              <w:t>☐ Sérieux</w:t>
            </w:r>
          </w:p>
          <w:p w:rsidR="00CD2A18" w:rsidRDefault="00992D28">
            <w:pPr>
              <w:spacing w:after="40"/>
            </w:pPr>
            <w:r>
              <w:rPr>
                <w:sz w:val="20"/>
              </w:rPr>
              <w:t>☐ Grave</w:t>
            </w:r>
          </w:p>
        </w:tc>
        <w:tc>
          <w:tcPr>
            <w:tcW w:w="2268" w:type="dxa"/>
          </w:tcPr>
          <w:p w:rsidR="00CD2A18" w:rsidRDefault="00992D28">
            <w:pPr>
              <w:spacing w:after="40"/>
            </w:pPr>
            <w:r>
              <w:rPr>
                <w:b/>
                <w:sz w:val="20"/>
              </w:rPr>
              <w:t>Portée géographique de l’incident</w:t>
            </w:r>
          </w:p>
          <w:p w:rsidR="00CD2A18" w:rsidRDefault="00992D28">
            <w:pPr>
              <w:spacing w:after="40"/>
            </w:pPr>
            <w:r>
              <w:rPr>
                <w:sz w:val="20"/>
              </w:rPr>
              <w:t>☐ Capital</w:t>
            </w:r>
          </w:p>
          <w:p w:rsidR="00CD2A18" w:rsidRDefault="00992D28">
            <w:pPr>
              <w:spacing w:after="40"/>
            </w:pPr>
            <w:r>
              <w:rPr>
                <w:sz w:val="20"/>
              </w:rPr>
              <w:t>☐ Province</w:t>
            </w:r>
          </w:p>
        </w:tc>
        <w:tc>
          <w:tcPr>
            <w:tcW w:w="2268" w:type="dxa"/>
          </w:tcPr>
          <w:p w:rsidR="00CD2A18" w:rsidRDefault="00992D28">
            <w:pPr>
              <w:spacing w:after="40"/>
            </w:pPr>
            <w:r>
              <w:rPr>
                <w:b/>
                <w:sz w:val="20"/>
              </w:rPr>
              <w:t>Relation avec le projet</w:t>
            </w:r>
          </w:p>
          <w:p w:rsidR="00CD2A18" w:rsidRDefault="00992D28">
            <w:pPr>
              <w:spacing w:after="40"/>
            </w:pPr>
            <w:r>
              <w:rPr>
                <w:sz w:val="20"/>
              </w:rPr>
              <w:t>☐ Lié au projet</w:t>
            </w:r>
          </w:p>
          <w:p w:rsidR="00CD2A18" w:rsidRDefault="00992D28">
            <w:pPr>
              <w:spacing w:after="40"/>
            </w:pPr>
            <w:r>
              <w:rPr>
                <w:sz w:val="20"/>
              </w:rPr>
              <w:t>☐ Non lié au projet</w:t>
            </w:r>
          </w:p>
        </w:tc>
        <w:tc>
          <w:tcPr>
            <w:tcW w:w="2268" w:type="dxa"/>
          </w:tcPr>
          <w:p w:rsidR="00CD2A18" w:rsidRDefault="00CD2A18">
            <w:pPr>
              <w:spacing w:after="40"/>
            </w:pPr>
          </w:p>
        </w:tc>
      </w:tr>
      <w:tr w:rsidR="00CD2A18" w:rsidTr="00CD2A18">
        <w:trPr>
          <w:jc w:val="center"/>
        </w:trPr>
        <w:tc>
          <w:tcPr>
            <w:tcW w:w="9412" w:type="dxa"/>
            <w:gridSpan w:val="4"/>
          </w:tcPr>
          <w:p w:rsidR="00CD2A18" w:rsidRDefault="00992D28">
            <w:pPr>
              <w:spacing w:after="40"/>
            </w:pPr>
            <w:r>
              <w:rPr>
                <w:sz w:val="20"/>
              </w:rPr>
              <w:t>Description détaillée de l’incident (ne pas répéter les informations sur la nature de l’incident, la date et le lieu ; expliquer comment l’incident s’est produit, ses causes et s’il aurait pu être évité) :</w:t>
            </w:r>
          </w:p>
        </w:tc>
      </w:tr>
      <w:tr w:rsidR="00CD2A18" w:rsidTr="00CD2A18">
        <w:trPr>
          <w:jc w:val="center"/>
        </w:trPr>
        <w:tc>
          <w:tcPr>
            <w:tcW w:w="9412" w:type="dxa"/>
            <w:gridSpan w:val="4"/>
            <w:shd w:val="clear" w:color="auto" w:fill="F2F2F2"/>
          </w:tcPr>
          <w:p w:rsidR="00CD2A18" w:rsidRDefault="00992D28">
            <w:pPr>
              <w:spacing w:after="40"/>
            </w:pPr>
            <w:r>
              <w:rPr>
                <w:b/>
                <w:sz w:val="20"/>
              </w:rPr>
              <w:t>ACTIONS DE RÉPONSE À L’INCIDENT</w:t>
            </w:r>
          </w:p>
        </w:tc>
      </w:tr>
      <w:tr w:rsidR="00CD2A18" w:rsidTr="00CD2A18">
        <w:trPr>
          <w:cantSplit/>
          <w:jc w:val="center"/>
        </w:trPr>
        <w:tc>
          <w:tcPr>
            <w:tcW w:w="2608" w:type="dxa"/>
          </w:tcPr>
          <w:p w:rsidR="00CD2A18" w:rsidRDefault="00992D28">
            <w:pPr>
              <w:spacing w:after="40"/>
            </w:pPr>
            <w:r>
              <w:rPr>
                <w:b/>
                <w:sz w:val="20"/>
              </w:rPr>
              <w:t>Statut de la résolution</w:t>
            </w:r>
          </w:p>
          <w:p w:rsidR="00CD2A18" w:rsidRDefault="00992D28">
            <w:pPr>
              <w:spacing w:after="40"/>
            </w:pPr>
            <w:r>
              <w:rPr>
                <w:sz w:val="20"/>
              </w:rPr>
              <w:t>☐ Résolu</w:t>
            </w:r>
          </w:p>
          <w:p w:rsidR="00CD2A18" w:rsidRDefault="00992D28">
            <w:pPr>
              <w:spacing w:after="40"/>
            </w:pPr>
            <w:r>
              <w:rPr>
                <w:sz w:val="20"/>
              </w:rPr>
              <w:t>☐ En cours de solution</w:t>
            </w:r>
          </w:p>
          <w:p w:rsidR="00CD2A18" w:rsidRDefault="00992D28">
            <w:pPr>
              <w:spacing w:after="40"/>
            </w:pPr>
            <w:r>
              <w:rPr>
                <w:sz w:val="20"/>
              </w:rPr>
              <w:t>☐ Besoin d’intervention d’urgence sur le terrain</w:t>
            </w:r>
          </w:p>
          <w:p w:rsidR="00CD2A18" w:rsidRDefault="00992D28">
            <w:pPr>
              <w:spacing w:after="40"/>
            </w:pPr>
            <w:r>
              <w:rPr>
                <w:sz w:val="20"/>
              </w:rPr>
              <w:t>☐ Pas de besoin d’intervention d’urgence sur le terrain</w:t>
            </w:r>
          </w:p>
          <w:p w:rsidR="00CD2A18" w:rsidRDefault="00992D28">
            <w:pPr>
              <w:spacing w:after="40"/>
            </w:pPr>
            <w:r>
              <w:rPr>
                <w:sz w:val="20"/>
              </w:rPr>
              <w:t>☐ Autre</w:t>
            </w:r>
          </w:p>
        </w:tc>
        <w:tc>
          <w:tcPr>
            <w:tcW w:w="2268" w:type="dxa"/>
          </w:tcPr>
          <w:p w:rsidR="00CD2A18" w:rsidRDefault="00992D28">
            <w:pPr>
              <w:spacing w:after="40"/>
            </w:pPr>
            <w:r>
              <w:rPr>
                <w:sz w:val="20"/>
              </w:rPr>
              <w:t>Expliquez</w:t>
            </w:r>
          </w:p>
        </w:tc>
        <w:tc>
          <w:tcPr>
            <w:tcW w:w="2268" w:type="dxa"/>
          </w:tcPr>
          <w:p w:rsidR="00CD2A18" w:rsidRDefault="00CD2A18">
            <w:pPr>
              <w:spacing w:after="40"/>
            </w:pPr>
          </w:p>
        </w:tc>
        <w:tc>
          <w:tcPr>
            <w:tcW w:w="2268" w:type="dxa"/>
          </w:tcPr>
          <w:p w:rsidR="00CD2A18" w:rsidRDefault="00CD2A18">
            <w:pPr>
              <w:spacing w:after="40"/>
            </w:pPr>
          </w:p>
        </w:tc>
      </w:tr>
      <w:tr w:rsidR="00CD2A18" w:rsidTr="00CD2A18">
        <w:trPr>
          <w:jc w:val="center"/>
        </w:trPr>
        <w:tc>
          <w:tcPr>
            <w:tcW w:w="9412" w:type="dxa"/>
            <w:gridSpan w:val="4"/>
            <w:shd w:val="clear" w:color="auto" w:fill="F2F2F2"/>
          </w:tcPr>
          <w:p w:rsidR="00CD2A18" w:rsidRDefault="00992D28">
            <w:pPr>
              <w:spacing w:after="40"/>
            </w:pPr>
            <w:r>
              <w:rPr>
                <w:b/>
                <w:sz w:val="20"/>
              </w:rPr>
              <w:t>IMPACT SUR LE PROJET</w:t>
            </w:r>
          </w:p>
        </w:tc>
      </w:tr>
      <w:tr w:rsidR="00CD2A18" w:rsidTr="00CD2A18">
        <w:trPr>
          <w:cantSplit/>
          <w:jc w:val="center"/>
        </w:trPr>
        <w:tc>
          <w:tcPr>
            <w:tcW w:w="2608" w:type="dxa"/>
          </w:tcPr>
          <w:p w:rsidR="00CD2A18" w:rsidRDefault="00992D28">
            <w:pPr>
              <w:spacing w:after="40"/>
            </w:pPr>
            <w:r>
              <w:rPr>
                <w:sz w:val="20"/>
              </w:rPr>
              <w:t>L’événement affecte-t-il l’exécution du travail / de l’activité ?  ☐ OUI  ☐ NON</w:t>
            </w:r>
          </w:p>
        </w:tc>
        <w:tc>
          <w:tcPr>
            <w:tcW w:w="2268" w:type="dxa"/>
          </w:tcPr>
          <w:p w:rsidR="00CD2A18" w:rsidRDefault="00992D28">
            <w:pPr>
              <w:spacing w:after="40"/>
            </w:pPr>
            <w:r>
              <w:rPr>
                <w:sz w:val="20"/>
              </w:rPr>
              <w:t>Est-il nécessaire de disposer de ressources supplémentaires pour enquêter, évaluer ou résoudre l’incident ?  ☐ OUI  ☐ NON  ☐ Autre (expliquez)</w:t>
            </w:r>
          </w:p>
        </w:tc>
        <w:tc>
          <w:tcPr>
            <w:tcW w:w="2268" w:type="dxa"/>
          </w:tcPr>
          <w:p w:rsidR="00CD2A18" w:rsidRDefault="00CD2A18">
            <w:pPr>
              <w:spacing w:after="40"/>
            </w:pPr>
          </w:p>
        </w:tc>
        <w:tc>
          <w:tcPr>
            <w:tcW w:w="2268" w:type="dxa"/>
          </w:tcPr>
          <w:p w:rsidR="00CD2A18" w:rsidRDefault="00CD2A18">
            <w:pPr>
              <w:spacing w:after="40"/>
            </w:pPr>
          </w:p>
        </w:tc>
      </w:tr>
      <w:tr w:rsidR="00CD2A18" w:rsidTr="00CD2A18">
        <w:trPr>
          <w:jc w:val="center"/>
        </w:trPr>
        <w:tc>
          <w:tcPr>
            <w:tcW w:w="9412" w:type="dxa"/>
            <w:gridSpan w:val="4"/>
          </w:tcPr>
          <w:p w:rsidR="00CD2A18" w:rsidRDefault="00992D28">
            <w:pPr>
              <w:spacing w:after="40"/>
            </w:pPr>
            <w:r>
              <w:rPr>
                <w:sz w:val="20"/>
              </w:rPr>
              <w:t>RÉCURRENCE D’INCIDENTS SIMILAIRES :  ☐ NON   ☐ OUI, nombre de fois : ……   Période de récidive : ……</w:t>
            </w:r>
          </w:p>
        </w:tc>
      </w:tr>
      <w:tr w:rsidR="00CD2A18" w:rsidTr="00CD2A18">
        <w:trPr>
          <w:jc w:val="center"/>
        </w:trPr>
        <w:tc>
          <w:tcPr>
            <w:tcW w:w="9412" w:type="dxa"/>
            <w:gridSpan w:val="4"/>
            <w:shd w:val="clear" w:color="auto" w:fill="F2F2F2"/>
          </w:tcPr>
          <w:p w:rsidR="00CD2A18" w:rsidRDefault="00992D28">
            <w:pPr>
              <w:spacing w:after="40"/>
            </w:pPr>
            <w:r>
              <w:rPr>
                <w:b/>
                <w:sz w:val="20"/>
              </w:rPr>
              <w:t>AUTRES CONSIDÉRATIONS</w:t>
            </w:r>
          </w:p>
        </w:tc>
      </w:tr>
      <w:tr w:rsidR="00CD2A18" w:rsidTr="00CD2A18">
        <w:trPr>
          <w:jc w:val="center"/>
        </w:trPr>
        <w:tc>
          <w:tcPr>
            <w:tcW w:w="9412" w:type="dxa"/>
            <w:gridSpan w:val="4"/>
            <w:shd w:val="clear" w:color="auto" w:fill="F2F2F2"/>
          </w:tcPr>
          <w:p w:rsidR="00CD2A18" w:rsidRDefault="00992D28">
            <w:pPr>
              <w:spacing w:after="40"/>
            </w:pPr>
            <w:r>
              <w:rPr>
                <w:b/>
                <w:sz w:val="20"/>
              </w:rPr>
              <w:t>PLAN D’ACTIONS CORRECTIVES DE L’INCIDENT / ACCIDENT</w:t>
            </w:r>
          </w:p>
        </w:tc>
      </w:tr>
      <w:tr w:rsidR="00CD2A18" w:rsidTr="00CD2A18">
        <w:trPr>
          <w:cantSplit/>
          <w:jc w:val="center"/>
        </w:trPr>
        <w:tc>
          <w:tcPr>
            <w:tcW w:w="2608" w:type="dxa"/>
          </w:tcPr>
          <w:p w:rsidR="00CD2A18" w:rsidRDefault="00992D28">
            <w:pPr>
              <w:spacing w:after="40"/>
            </w:pPr>
            <w:r>
              <w:rPr>
                <w:b/>
                <w:sz w:val="20"/>
              </w:rPr>
              <w:t>Description / cause de l’incident</w:t>
            </w:r>
          </w:p>
        </w:tc>
        <w:tc>
          <w:tcPr>
            <w:tcW w:w="2268" w:type="dxa"/>
          </w:tcPr>
          <w:p w:rsidR="00CD2A18" w:rsidRDefault="00992D28">
            <w:pPr>
              <w:spacing w:after="40"/>
            </w:pPr>
            <w:r>
              <w:rPr>
                <w:b/>
                <w:sz w:val="20"/>
              </w:rPr>
              <w:t>Action corrective</w:t>
            </w:r>
          </w:p>
        </w:tc>
        <w:tc>
          <w:tcPr>
            <w:tcW w:w="2268" w:type="dxa"/>
          </w:tcPr>
          <w:p w:rsidR="00CD2A18" w:rsidRDefault="00992D28">
            <w:pPr>
              <w:spacing w:after="40"/>
            </w:pPr>
            <w:r>
              <w:rPr>
                <w:b/>
                <w:sz w:val="20"/>
              </w:rPr>
              <w:t>Responsable(s) de mise en œuvre</w:t>
            </w:r>
          </w:p>
        </w:tc>
        <w:tc>
          <w:tcPr>
            <w:tcW w:w="2268" w:type="dxa"/>
          </w:tcPr>
          <w:p w:rsidR="00CD2A18" w:rsidRDefault="00992D28">
            <w:pPr>
              <w:spacing w:after="40"/>
            </w:pPr>
            <w:r>
              <w:rPr>
                <w:b/>
                <w:sz w:val="20"/>
              </w:rPr>
              <w:t>Date limite</w:t>
            </w:r>
          </w:p>
        </w:tc>
      </w:tr>
      <w:tr w:rsidR="00CD2A18" w:rsidTr="00CD2A18">
        <w:trPr>
          <w:cantSplit/>
          <w:jc w:val="center"/>
        </w:trPr>
        <w:tc>
          <w:tcPr>
            <w:tcW w:w="2608" w:type="dxa"/>
          </w:tcPr>
          <w:p w:rsidR="00CD2A18" w:rsidRDefault="00CD2A18">
            <w:pPr>
              <w:spacing w:after="40"/>
            </w:pPr>
          </w:p>
        </w:tc>
        <w:tc>
          <w:tcPr>
            <w:tcW w:w="2268" w:type="dxa"/>
          </w:tcPr>
          <w:p w:rsidR="00CD2A18" w:rsidRDefault="00CD2A18">
            <w:pPr>
              <w:spacing w:after="40"/>
            </w:pPr>
          </w:p>
        </w:tc>
        <w:tc>
          <w:tcPr>
            <w:tcW w:w="2268" w:type="dxa"/>
          </w:tcPr>
          <w:p w:rsidR="00CD2A18" w:rsidRDefault="00CD2A18">
            <w:pPr>
              <w:spacing w:after="40"/>
            </w:pPr>
          </w:p>
        </w:tc>
        <w:tc>
          <w:tcPr>
            <w:tcW w:w="2268" w:type="dxa"/>
          </w:tcPr>
          <w:p w:rsidR="00CD2A18" w:rsidRDefault="00CD2A18">
            <w:pPr>
              <w:spacing w:after="40"/>
            </w:pPr>
          </w:p>
        </w:tc>
      </w:tr>
      <w:tr w:rsidR="00CD2A18" w:rsidTr="00CD2A18">
        <w:trPr>
          <w:cantSplit/>
          <w:jc w:val="center"/>
        </w:trPr>
        <w:tc>
          <w:tcPr>
            <w:tcW w:w="2608" w:type="dxa"/>
          </w:tcPr>
          <w:p w:rsidR="00CD2A18" w:rsidRDefault="00CD2A18">
            <w:pPr>
              <w:spacing w:after="40"/>
            </w:pPr>
          </w:p>
        </w:tc>
        <w:tc>
          <w:tcPr>
            <w:tcW w:w="2268" w:type="dxa"/>
          </w:tcPr>
          <w:p w:rsidR="00CD2A18" w:rsidRDefault="00CD2A18">
            <w:pPr>
              <w:spacing w:after="40"/>
            </w:pPr>
          </w:p>
        </w:tc>
        <w:tc>
          <w:tcPr>
            <w:tcW w:w="2268" w:type="dxa"/>
          </w:tcPr>
          <w:p w:rsidR="00CD2A18" w:rsidRDefault="00CD2A18">
            <w:pPr>
              <w:spacing w:after="40"/>
            </w:pPr>
          </w:p>
        </w:tc>
        <w:tc>
          <w:tcPr>
            <w:tcW w:w="2268" w:type="dxa"/>
          </w:tcPr>
          <w:p w:rsidR="00CD2A18" w:rsidRDefault="00CD2A18">
            <w:pPr>
              <w:spacing w:after="40"/>
            </w:pPr>
          </w:p>
        </w:tc>
      </w:tr>
      <w:tr w:rsidR="00CD2A18" w:rsidTr="00CD2A18">
        <w:trPr>
          <w:cantSplit/>
          <w:jc w:val="center"/>
        </w:trPr>
        <w:tc>
          <w:tcPr>
            <w:tcW w:w="2608" w:type="dxa"/>
          </w:tcPr>
          <w:p w:rsidR="00CD2A18" w:rsidRDefault="00CD2A18">
            <w:pPr>
              <w:spacing w:after="40"/>
            </w:pPr>
          </w:p>
        </w:tc>
        <w:tc>
          <w:tcPr>
            <w:tcW w:w="2268" w:type="dxa"/>
          </w:tcPr>
          <w:p w:rsidR="00CD2A18" w:rsidRDefault="00CD2A18">
            <w:pPr>
              <w:spacing w:after="40"/>
            </w:pPr>
          </w:p>
        </w:tc>
        <w:tc>
          <w:tcPr>
            <w:tcW w:w="2268" w:type="dxa"/>
          </w:tcPr>
          <w:p w:rsidR="00CD2A18" w:rsidRDefault="00CD2A18">
            <w:pPr>
              <w:spacing w:after="40"/>
            </w:pPr>
          </w:p>
        </w:tc>
        <w:tc>
          <w:tcPr>
            <w:tcW w:w="2268" w:type="dxa"/>
          </w:tcPr>
          <w:p w:rsidR="00CD2A18" w:rsidRDefault="00CD2A18">
            <w:pPr>
              <w:spacing w:after="40"/>
            </w:pPr>
          </w:p>
        </w:tc>
      </w:tr>
      <w:tr w:rsidR="00CD2A18" w:rsidTr="00CD2A18">
        <w:trPr>
          <w:jc w:val="center"/>
        </w:trPr>
        <w:tc>
          <w:tcPr>
            <w:tcW w:w="9412" w:type="dxa"/>
            <w:gridSpan w:val="4"/>
          </w:tcPr>
          <w:p w:rsidR="00CD2A18" w:rsidRDefault="00992D28">
            <w:pPr>
              <w:spacing w:after="40"/>
            </w:pPr>
            <w:r>
              <w:rPr>
                <w:sz w:val="20"/>
              </w:rPr>
              <w:t>RAPPORT ET PLAN D’ACTIONS PRÉPARÉS PAR :   Nom : …………………   Signature : …………   Date : ………</w:t>
            </w:r>
          </w:p>
        </w:tc>
      </w:tr>
    </w:tbl>
    <w:p w:rsidR="00CD2A18" w:rsidRDefault="00992D28">
      <w:pPr>
        <w:pStyle w:val="Corpsdetexte"/>
      </w:pPr>
      <w:r>
        <w:rPr>
          <w:b/>
          <w:bCs/>
        </w:rPr>
        <w:t>3- Schéma de principe du lampadaire solaire</w:t>
      </w:r>
    </w:p>
    <w:p w:rsidR="00CD2A18" w:rsidRDefault="00992D28">
      <w:pPr>
        <w:jc w:val="center"/>
      </w:pPr>
      <w:r>
        <w:rPr>
          <w:noProof/>
          <w:lang w:val="fr-FR" w:eastAsia="fr-FR"/>
        </w:rPr>
        <w:drawing>
          <wp:inline distT="0" distB="0" distL="0" distR="0">
            <wp:extent cx="3600000" cy="468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ma_lampadaire.png"/>
                    <pic:cNvPicPr/>
                  </pic:nvPicPr>
                  <pic:blipFill>
                    <a:blip r:embed="rId10"/>
                    <a:stretch>
                      <a:fillRect/>
                    </a:stretch>
                  </pic:blipFill>
                  <pic:spPr>
                    <a:xfrm>
                      <a:off x="0" y="0"/>
                      <a:ext cx="3600000" cy="4680000"/>
                    </a:xfrm>
                    <a:prstGeom prst="rect">
                      <a:avLst/>
                    </a:prstGeom>
                  </pic:spPr>
                </pic:pic>
              </a:graphicData>
            </a:graphic>
          </wp:inline>
        </w:drawing>
      </w:r>
    </w:p>
    <w:p w:rsidR="00CD2A18" w:rsidRDefault="00CD2A18"/>
    <w:tbl>
      <w:tblPr>
        <w:tblStyle w:val="Table"/>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9464"/>
      </w:tblGrid>
      <w:tr w:rsidR="00CD2A18" w:rsidTr="00623C2C">
        <w:trPr>
          <w:cnfStyle w:val="100000000000" w:firstRow="1" w:lastRow="0" w:firstColumn="0" w:lastColumn="0" w:oddVBand="0" w:evenVBand="0" w:oddHBand="0" w:evenHBand="0" w:firstRowFirstColumn="0" w:firstRowLastColumn="0" w:lastRowFirstColumn="0" w:lastRowLastColumn="0"/>
          <w:tblHeader/>
        </w:trPr>
        <w:tc>
          <w:tcPr>
            <w:tcW w:w="9464" w:type="dxa"/>
          </w:tcPr>
          <w:p w:rsidR="00CD2A18" w:rsidRDefault="00992D28">
            <w:pPr>
              <w:pStyle w:val="Compact"/>
              <w:spacing w:after="40"/>
              <w:jc w:val="left"/>
            </w:pPr>
            <w:r>
              <w:rPr>
                <w:sz w:val="19"/>
              </w:rPr>
              <w:t>ANNEXE 2 : Formulaires de Cotation Cotation de l’Entreprise</w:t>
            </w:r>
          </w:p>
        </w:tc>
      </w:tr>
    </w:tbl>
    <w:p w:rsidR="00CD2A18" w:rsidRDefault="00CD2A18"/>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CD2A18" w:rsidTr="00CD2A18">
        <w:trPr>
          <w:cnfStyle w:val="100000000000" w:firstRow="1" w:lastRow="0" w:firstColumn="0" w:lastColumn="0" w:oddVBand="0" w:evenVBand="0" w:oddHBand="0" w:evenHBand="0" w:firstRowFirstColumn="0" w:firstRowLastColumn="0" w:lastRowFirstColumn="0" w:lastRowLastColumn="0"/>
          <w:tblHeader/>
        </w:trPr>
        <w:tc>
          <w:tcPr>
            <w:tcW w:w="3061" w:type="dxa"/>
          </w:tcPr>
          <w:p w:rsidR="00CD2A18" w:rsidRDefault="00992D28">
            <w:pPr>
              <w:pStyle w:val="Compact"/>
              <w:spacing w:after="40"/>
              <w:jc w:val="left"/>
            </w:pPr>
            <w:r>
              <w:rPr>
                <w:sz w:val="19"/>
              </w:rPr>
              <w:t>De:</w:t>
            </w:r>
          </w:p>
        </w:tc>
        <w:tc>
          <w:tcPr>
            <w:tcW w:w="6350" w:type="dxa"/>
          </w:tcPr>
          <w:p w:rsidR="00CD2A18" w:rsidRDefault="00992D28">
            <w:pPr>
              <w:pStyle w:val="Compact"/>
              <w:spacing w:after="40"/>
              <w:jc w:val="left"/>
            </w:pPr>
            <w:r>
              <w:rPr>
                <w:sz w:val="19"/>
              </w:rPr>
              <w:t>[</w:t>
            </w:r>
            <w:r>
              <w:rPr>
                <w:i/>
                <w:iCs/>
                <w:sz w:val="19"/>
              </w:rPr>
              <w:t>Insérer le nom l’Entreprise</w:t>
            </w:r>
            <w:r>
              <w:rPr>
                <w:sz w:val="19"/>
              </w:rPr>
              <w:t>]</w:t>
            </w:r>
          </w:p>
        </w:tc>
      </w:tr>
      <w:tr w:rsidR="00CD2A18" w:rsidTr="00CD2A18">
        <w:tc>
          <w:tcPr>
            <w:tcW w:w="3061" w:type="dxa"/>
          </w:tcPr>
          <w:p w:rsidR="00CD2A18" w:rsidRDefault="00992D28">
            <w:pPr>
              <w:pStyle w:val="Compact"/>
              <w:spacing w:after="40"/>
              <w:jc w:val="left"/>
            </w:pPr>
            <w:r>
              <w:rPr>
                <w:sz w:val="19"/>
              </w:rPr>
              <w:t>Représentant de l’Entreprise:</w:t>
            </w:r>
          </w:p>
        </w:tc>
        <w:tc>
          <w:tcPr>
            <w:tcW w:w="6350" w:type="dxa"/>
          </w:tcPr>
          <w:p w:rsidR="00CD2A18" w:rsidRDefault="00992D28">
            <w:pPr>
              <w:pStyle w:val="Compact"/>
              <w:spacing w:after="40"/>
              <w:jc w:val="left"/>
            </w:pPr>
            <w:r>
              <w:rPr>
                <w:sz w:val="19"/>
              </w:rPr>
              <w:t>[</w:t>
            </w:r>
            <w:r>
              <w:rPr>
                <w:i/>
                <w:iCs/>
                <w:sz w:val="19"/>
              </w:rPr>
              <w:t>Insérer le nom du Représentant de l’Entreprise</w:t>
            </w:r>
            <w:r>
              <w:rPr>
                <w:sz w:val="19"/>
              </w:rPr>
              <w:t>]</w:t>
            </w:r>
          </w:p>
        </w:tc>
      </w:tr>
      <w:tr w:rsidR="00CD2A18" w:rsidTr="00CD2A18">
        <w:tc>
          <w:tcPr>
            <w:tcW w:w="3061" w:type="dxa"/>
          </w:tcPr>
          <w:p w:rsidR="00CD2A18" w:rsidRDefault="00992D28">
            <w:pPr>
              <w:pStyle w:val="Compact"/>
              <w:spacing w:after="40"/>
              <w:jc w:val="left"/>
            </w:pPr>
            <w:r>
              <w:rPr>
                <w:b/>
                <w:bCs/>
                <w:sz w:val="19"/>
              </w:rPr>
              <w:t>Titre/Position:</w:t>
            </w:r>
          </w:p>
        </w:tc>
        <w:tc>
          <w:tcPr>
            <w:tcW w:w="6350" w:type="dxa"/>
          </w:tcPr>
          <w:p w:rsidR="00CD2A18" w:rsidRDefault="00992D28">
            <w:pPr>
              <w:pStyle w:val="Compact"/>
              <w:spacing w:after="40"/>
              <w:jc w:val="left"/>
            </w:pPr>
            <w:r>
              <w:rPr>
                <w:sz w:val="19"/>
              </w:rPr>
              <w:t>[Insérer le titre ou la position du représentant]</w:t>
            </w:r>
          </w:p>
        </w:tc>
      </w:tr>
      <w:tr w:rsidR="00CD2A18" w:rsidTr="00CD2A18">
        <w:tc>
          <w:tcPr>
            <w:tcW w:w="3061" w:type="dxa"/>
          </w:tcPr>
          <w:p w:rsidR="00CD2A18" w:rsidRDefault="00992D28">
            <w:pPr>
              <w:pStyle w:val="Compact"/>
              <w:spacing w:after="40"/>
              <w:jc w:val="left"/>
            </w:pPr>
            <w:r>
              <w:rPr>
                <w:sz w:val="19"/>
              </w:rPr>
              <w:t>Adresse:</w:t>
            </w:r>
          </w:p>
        </w:tc>
        <w:tc>
          <w:tcPr>
            <w:tcW w:w="6350" w:type="dxa"/>
          </w:tcPr>
          <w:p w:rsidR="00CD2A18" w:rsidRDefault="00992D28">
            <w:pPr>
              <w:pStyle w:val="Compact"/>
              <w:spacing w:after="40"/>
              <w:jc w:val="left"/>
            </w:pPr>
            <w:r>
              <w:rPr>
                <w:sz w:val="19"/>
              </w:rPr>
              <w:t>[</w:t>
            </w:r>
            <w:r>
              <w:rPr>
                <w:i/>
                <w:iCs/>
                <w:sz w:val="19"/>
              </w:rPr>
              <w:t>Insérer l’adresse de l’Entreprise</w:t>
            </w:r>
            <w:r>
              <w:rPr>
                <w:sz w:val="19"/>
              </w:rPr>
              <w:t>]</w:t>
            </w:r>
          </w:p>
        </w:tc>
      </w:tr>
      <w:tr w:rsidR="00CD2A18" w:rsidTr="00CD2A18">
        <w:tc>
          <w:tcPr>
            <w:tcW w:w="3061" w:type="dxa"/>
          </w:tcPr>
          <w:p w:rsidR="00CD2A18" w:rsidRDefault="00992D28">
            <w:pPr>
              <w:pStyle w:val="Compact"/>
              <w:spacing w:after="40"/>
              <w:jc w:val="left"/>
            </w:pPr>
            <w:r>
              <w:rPr>
                <w:sz w:val="19"/>
              </w:rPr>
              <w:t>Courriel:</w:t>
            </w:r>
          </w:p>
        </w:tc>
        <w:tc>
          <w:tcPr>
            <w:tcW w:w="6350" w:type="dxa"/>
          </w:tcPr>
          <w:p w:rsidR="00CD2A18" w:rsidRDefault="00992D28">
            <w:pPr>
              <w:pStyle w:val="Compact"/>
              <w:spacing w:after="40"/>
              <w:jc w:val="left"/>
            </w:pPr>
            <w:r>
              <w:rPr>
                <w:sz w:val="19"/>
              </w:rPr>
              <w:t>[</w:t>
            </w:r>
            <w:r>
              <w:rPr>
                <w:i/>
                <w:iCs/>
                <w:sz w:val="19"/>
              </w:rPr>
              <w:t>Insérer l’adresse courriel de l’Entreprise</w:t>
            </w:r>
            <w:r>
              <w:rPr>
                <w:sz w:val="19"/>
              </w:rPr>
              <w:t>]</w:t>
            </w:r>
          </w:p>
        </w:tc>
      </w:tr>
    </w:tbl>
    <w:p w:rsidR="00CD2A18" w:rsidRDefault="00CD2A18"/>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CD2A18" w:rsidTr="00CD2A18">
        <w:trPr>
          <w:cnfStyle w:val="100000000000" w:firstRow="1" w:lastRow="0" w:firstColumn="0" w:lastColumn="0" w:oddVBand="0" w:evenVBand="0" w:oddHBand="0" w:evenHBand="0" w:firstRowFirstColumn="0" w:firstRowLastColumn="0" w:lastRowFirstColumn="0" w:lastRowLastColumn="0"/>
          <w:tblHeader/>
        </w:trPr>
        <w:tc>
          <w:tcPr>
            <w:tcW w:w="3061" w:type="dxa"/>
          </w:tcPr>
          <w:p w:rsidR="00CD2A18" w:rsidRDefault="00992D28">
            <w:pPr>
              <w:pStyle w:val="Compact"/>
              <w:spacing w:after="40"/>
              <w:jc w:val="left"/>
            </w:pPr>
            <w:r>
              <w:rPr>
                <w:b/>
                <w:bCs/>
                <w:sz w:val="19"/>
              </w:rPr>
              <w:t>A:</w:t>
            </w:r>
          </w:p>
        </w:tc>
        <w:tc>
          <w:tcPr>
            <w:tcW w:w="6350" w:type="dxa"/>
          </w:tcPr>
          <w:p w:rsidR="00CD2A18" w:rsidRDefault="00992D28">
            <w:pPr>
              <w:pStyle w:val="Compact"/>
              <w:spacing w:after="40"/>
              <w:jc w:val="left"/>
            </w:pPr>
            <w:r>
              <w:rPr>
                <w:b/>
                <w:bCs/>
                <w:sz w:val="19"/>
              </w:rPr>
              <w:t>Monsieur le Maire de la Commune de DOUMÉ</w:t>
            </w:r>
          </w:p>
        </w:tc>
      </w:tr>
      <w:tr w:rsidR="00CD2A18" w:rsidTr="00CD2A18">
        <w:tc>
          <w:tcPr>
            <w:tcW w:w="3061" w:type="dxa"/>
          </w:tcPr>
          <w:p w:rsidR="00CD2A18" w:rsidRDefault="00992D28">
            <w:pPr>
              <w:pStyle w:val="Compact"/>
              <w:spacing w:after="40"/>
              <w:jc w:val="left"/>
            </w:pPr>
            <w:r>
              <w:rPr>
                <w:b/>
                <w:bCs/>
                <w:sz w:val="19"/>
              </w:rPr>
              <w:t>Adresse :</w:t>
            </w:r>
          </w:p>
        </w:tc>
        <w:tc>
          <w:tcPr>
            <w:tcW w:w="6350" w:type="dxa"/>
          </w:tcPr>
          <w:p w:rsidR="00623C2C" w:rsidRDefault="00992D28">
            <w:pPr>
              <w:pStyle w:val="Compact"/>
              <w:spacing w:after="40"/>
              <w:jc w:val="left"/>
              <w:rPr>
                <w:sz w:val="19"/>
              </w:rPr>
            </w:pPr>
            <w:r>
              <w:rPr>
                <w:sz w:val="19"/>
              </w:rPr>
              <w:t xml:space="preserve">MAIRIE DE DOUMÉ </w:t>
            </w:r>
          </w:p>
          <w:p w:rsidR="00623C2C" w:rsidRDefault="00992D28">
            <w:pPr>
              <w:pStyle w:val="Compact"/>
              <w:spacing w:after="40"/>
              <w:jc w:val="left"/>
              <w:rPr>
                <w:sz w:val="19"/>
              </w:rPr>
            </w:pPr>
            <w:r>
              <w:rPr>
                <w:sz w:val="19"/>
              </w:rPr>
              <w:t>– Ville : Doumé</w:t>
            </w:r>
          </w:p>
          <w:p w:rsidR="00623C2C" w:rsidRDefault="00992D28">
            <w:pPr>
              <w:pStyle w:val="Compact"/>
              <w:spacing w:after="40"/>
              <w:jc w:val="left"/>
              <w:rPr>
                <w:sz w:val="19"/>
              </w:rPr>
            </w:pPr>
            <w:r>
              <w:rPr>
                <w:sz w:val="19"/>
              </w:rPr>
              <w:t xml:space="preserve"> – Code postal : 02</w:t>
            </w:r>
          </w:p>
          <w:p w:rsidR="00623C2C" w:rsidRDefault="00992D28">
            <w:pPr>
              <w:pStyle w:val="Compact"/>
              <w:spacing w:after="40"/>
              <w:jc w:val="left"/>
              <w:rPr>
                <w:sz w:val="19"/>
              </w:rPr>
            </w:pPr>
            <w:r>
              <w:rPr>
                <w:sz w:val="19"/>
              </w:rPr>
              <w:t xml:space="preserve"> – Pays : Cameroun </w:t>
            </w:r>
          </w:p>
          <w:p w:rsidR="00CD2A18" w:rsidRPr="00623C2C" w:rsidRDefault="00992D28" w:rsidP="00623C2C">
            <w:pPr>
              <w:pStyle w:val="Compact"/>
              <w:spacing w:after="40"/>
              <w:jc w:val="left"/>
              <w:rPr>
                <w:color w:val="00B050"/>
                <w:sz w:val="19"/>
              </w:rPr>
            </w:pPr>
            <w:r>
              <w:rPr>
                <w:sz w:val="19"/>
              </w:rPr>
              <w:t xml:space="preserve">– Numéro de téléphone : </w:t>
            </w:r>
            <w:r w:rsidR="00623C2C">
              <w:rPr>
                <w:sz w:val="19"/>
              </w:rPr>
              <w:t>699 540 451</w:t>
            </w:r>
          </w:p>
        </w:tc>
      </w:tr>
      <w:tr w:rsidR="00CD2A18" w:rsidTr="00CD2A18">
        <w:tc>
          <w:tcPr>
            <w:tcW w:w="3061" w:type="dxa"/>
          </w:tcPr>
          <w:p w:rsidR="00CD2A18" w:rsidRDefault="00992D28">
            <w:pPr>
              <w:pStyle w:val="Compact"/>
              <w:spacing w:after="40"/>
              <w:jc w:val="left"/>
            </w:pPr>
            <w:r>
              <w:rPr>
                <w:b/>
                <w:bCs/>
                <w:sz w:val="19"/>
              </w:rPr>
              <w:t>DC Ref No.:</w:t>
            </w:r>
          </w:p>
        </w:tc>
        <w:tc>
          <w:tcPr>
            <w:tcW w:w="6350" w:type="dxa"/>
          </w:tcPr>
          <w:p w:rsidR="00CD2A18" w:rsidRDefault="00992D28">
            <w:pPr>
              <w:pStyle w:val="Compact"/>
              <w:spacing w:after="40"/>
              <w:jc w:val="left"/>
            </w:pPr>
            <w:r>
              <w:rPr>
                <w:sz w:val="19"/>
              </w:rPr>
              <w:t>N°</w:t>
            </w:r>
            <w:r w:rsidR="00623C2C" w:rsidRPr="00623C2C">
              <w:rPr>
                <w:b/>
                <w:sz w:val="19"/>
              </w:rPr>
              <w:t>008</w:t>
            </w:r>
            <w:r>
              <w:rPr>
                <w:sz w:val="19"/>
              </w:rPr>
              <w:t xml:space="preserve">/DC/PROLOG/COMMUNE DE DOUMÉ/CIPM/SIGAMP/2026 DU </w:t>
            </w:r>
            <w:r w:rsidR="00623C2C">
              <w:rPr>
                <w:sz w:val="19"/>
              </w:rPr>
              <w:t xml:space="preserve"> 09/10/2026</w:t>
            </w:r>
            <w:r w:rsidR="00623C2C">
              <w:rPr>
                <w:color w:val="00B050"/>
                <w:sz w:val="19"/>
              </w:rPr>
              <w:t xml:space="preserve"> </w:t>
            </w:r>
            <w:r>
              <w:rPr>
                <w:sz w:val="19"/>
              </w:rPr>
              <w:t xml:space="preserve">POUR LA REALISATION DES ÉLECTRIFICATION PAR VINGT-CINQ (25) LAMPADAIRES SOLAIRES PHOTOVOLTAÏQUES </w:t>
            </w:r>
            <w:r>
              <w:rPr>
                <w:sz w:val="19"/>
              </w:rPr>
              <w:lastRenderedPageBreak/>
              <w:t>AUTONOMES, DE TYPE TOUT-EN-UN, SUR MÂTS GALVANISÉS, AVEC MASSIFS DE FONDATION, DISPOSITIFS DE COMMANDE, DE PROTECTION ET DE MISE À LA TERRE, DANS LES SEPT (07) QUARTIERS DU VILLAGE BAYONG (BAYONG 1, BAYONG 2, BAYONG 3, BAYONG 4, BAYONG 5, BAYONG 6 ET BAYONG 7 SUR 11 KM), COMMUNE DE DOUMÉ, DÉPARTEMENT DU HAUT-NYONG, RÉGION DE L’EST.</w:t>
            </w:r>
          </w:p>
        </w:tc>
      </w:tr>
      <w:tr w:rsidR="00CD2A18" w:rsidTr="00CD2A18">
        <w:tc>
          <w:tcPr>
            <w:tcW w:w="3061" w:type="dxa"/>
          </w:tcPr>
          <w:p w:rsidR="00CD2A18" w:rsidRDefault="00992D28">
            <w:pPr>
              <w:pStyle w:val="Compact"/>
              <w:spacing w:after="40"/>
              <w:jc w:val="left"/>
            </w:pPr>
            <w:r>
              <w:rPr>
                <w:b/>
                <w:bCs/>
                <w:sz w:val="19"/>
              </w:rPr>
              <w:lastRenderedPageBreak/>
              <w:t>Date de la Cotation :</w:t>
            </w:r>
          </w:p>
        </w:tc>
        <w:tc>
          <w:tcPr>
            <w:tcW w:w="6350" w:type="dxa"/>
          </w:tcPr>
          <w:p w:rsidR="00CD2A18" w:rsidRDefault="00623C2C">
            <w:pPr>
              <w:pStyle w:val="Compact"/>
              <w:spacing w:after="40"/>
            </w:pPr>
            <w:r>
              <w:t>09/10/2026</w:t>
            </w:r>
          </w:p>
        </w:tc>
      </w:tr>
    </w:tbl>
    <w:p w:rsidR="00CD2A18" w:rsidRDefault="00992D28">
      <w:pPr>
        <w:pStyle w:val="Corpsdetexte"/>
      </w:pPr>
      <w:r>
        <w:rPr>
          <w:b/>
          <w:bCs/>
        </w:rPr>
        <w:t>Monsieur le Maire de la Commune de DOUMÉ</w:t>
      </w:r>
    </w:p>
    <w:p w:rsidR="00CD2A18" w:rsidRDefault="00992D28">
      <w:pPr>
        <w:pStyle w:val="Corpsdetexte"/>
      </w:pPr>
      <w:r>
        <w:rPr>
          <w:b/>
          <w:bCs/>
        </w:rPr>
        <w:t>SOUMISSION DE COTATION</w:t>
      </w:r>
    </w:p>
    <w:p w:rsidR="00CD2A18" w:rsidRDefault="00992D28">
      <w:pPr>
        <w:pStyle w:val="Corpsdetexte"/>
      </w:pPr>
      <w:r>
        <w:rPr>
          <w:b/>
          <w:bCs/>
        </w:rPr>
        <w:t>1. Conformité et aucune réserve</w:t>
      </w:r>
    </w:p>
    <w:p w:rsidR="00CD2A18" w:rsidRDefault="00992D28">
      <w:pPr>
        <w:pStyle w:val="Corpsdetexte"/>
      </w:pPr>
      <w:r>
        <w:t>En réponse à la DC nommée ci-dessus, nous offrons de réaliser les Travaux selon la présente Cotation et en conformité avec la DC, les calendriers de réalisation et les spécifications techniques. Nous confirmons que nous avons examiné et n’avons aucune réserve sur la DC y compris le Marché.</w:t>
      </w:r>
    </w:p>
    <w:p w:rsidR="00CD2A18" w:rsidRDefault="00992D28">
      <w:pPr>
        <w:pStyle w:val="Corpsdetexte"/>
      </w:pPr>
      <w:r>
        <w:rPr>
          <w:b/>
          <w:bCs/>
        </w:rPr>
        <w:t>2. Eligibilité</w:t>
      </w:r>
    </w:p>
    <w:p w:rsidR="00CD2A18" w:rsidRDefault="00992D28">
      <w:pPr>
        <w:pStyle w:val="Corpsdetexte"/>
      </w:pPr>
      <w:r>
        <w:t>Nous répondons aux exigences d’admissibilité et n’avons aucun conflit d’intérêts, conformément à la Demande de Cotation.</w:t>
      </w:r>
    </w:p>
    <w:p w:rsidR="00CD2A18" w:rsidRDefault="00992D28" w:rsidP="00512F1A">
      <w:pPr>
        <w:pStyle w:val="Compact"/>
        <w:numPr>
          <w:ilvl w:val="0"/>
          <w:numId w:val="47"/>
        </w:numPr>
      </w:pPr>
      <w:r>
        <w:rPr>
          <w:b/>
          <w:bCs/>
        </w:rPr>
        <w:t>Suspension et exclusion</w:t>
      </w:r>
    </w:p>
    <w:p w:rsidR="00CD2A18" w:rsidRDefault="00992D28">
      <w:pPr>
        <w:pStyle w:val="FirstParagraph"/>
      </w:pPr>
      <w:r>
        <w:t>Ni notre entreprise, ni nos sous-traitants, fournisseurs, consultants, fabricants ou prestataires de services pour toute partie du marché, ne faisons l’objet et ne sommes pas sous le contrôle d’une entité ou d’une personne, faisant l’objet de suspension temporaire ou d’exclusion prononcée par le Groupe de la Banque Mondiale, ou d’exclusion imposée par le Groupe de la Banque Mondiale en vertu de l’Accord Mutuel d’Exclusion entre la Banque Mondiale et les autres banques de développement. En outre nous ne sommes pas inéligibles au titre de la législation, ou d’une autre réglementation officielle du pays du Maître d’Ouvrage (MO)., ou en application d’une décision prise par le Conseil de Sécurité des Nations Unies</w:t>
      </w:r>
    </w:p>
    <w:p w:rsidR="00CD2A18" w:rsidRDefault="00992D28" w:rsidP="00512F1A">
      <w:pPr>
        <w:pStyle w:val="Compact"/>
        <w:numPr>
          <w:ilvl w:val="0"/>
          <w:numId w:val="48"/>
        </w:numPr>
      </w:pPr>
      <w:r>
        <w:rPr>
          <w:b/>
          <w:bCs/>
        </w:rPr>
        <w:t>Prix de la Cotation</w:t>
      </w:r>
    </w:p>
    <w:p w:rsidR="00CD2A18" w:rsidRDefault="00992D28">
      <w:pPr>
        <w:pStyle w:val="FirstParagraph"/>
      </w:pPr>
      <w:r>
        <w:t>Le prix total de notre offre est</w:t>
      </w:r>
    </w:p>
    <w:p w:rsidR="00CD2A18" w:rsidRDefault="00992D28">
      <w:pPr>
        <w:pStyle w:val="Corpsdetexte"/>
      </w:pPr>
      <w:r>
        <w:t xml:space="preserve">Le prix total est le suivant : </w:t>
      </w:r>
      <w:r>
        <w:rPr>
          <w:i/>
          <w:iCs/>
        </w:rPr>
        <w:t>[insérer le prix total TTC de la cotation en chiffres et en lettres, en indiquant les différents montants et les monnaies respectives] ;</w:t>
      </w:r>
    </w:p>
    <w:p w:rsidR="00CD2A18" w:rsidRDefault="00992D28">
      <w:pPr>
        <w:pStyle w:val="Corpsdetexte"/>
      </w:pPr>
      <w:r>
        <w:rPr>
          <w:b/>
          <w:bCs/>
        </w:rPr>
        <w:t xml:space="preserve">5. Validité de la Cotation </w:t>
      </w:r>
    </w:p>
    <w:p w:rsidR="00CD2A18" w:rsidRDefault="00992D28">
      <w:pPr>
        <w:pStyle w:val="Corpsdetexte"/>
      </w:pPr>
      <w:r>
        <w:t>Notre Cotation est valide jusqu’à la date spécifiée dans la DC, et elle restera contraignante pour nous et peut être acceptée à tout moment avant son expiration.</w:t>
      </w:r>
    </w:p>
    <w:p w:rsidR="00CD2A18" w:rsidRDefault="00992D28">
      <w:pPr>
        <w:pStyle w:val="Corpsdetexte"/>
      </w:pPr>
      <w:r>
        <w:rPr>
          <w:b/>
          <w:bCs/>
        </w:rPr>
        <w:t xml:space="preserve">6. Garantie de bonne exécution </w:t>
      </w:r>
    </w:p>
    <w:p w:rsidR="00CD2A18" w:rsidRDefault="00992D28">
      <w:pPr>
        <w:pStyle w:val="Corpsdetexte"/>
      </w:pPr>
      <w:r>
        <w:t>Si nous sommes attributaires du marché, nous nous engageons à obtenir une Garantie de bonne exécution conformément à la DC.</w:t>
      </w:r>
    </w:p>
    <w:p w:rsidR="00CD2A18" w:rsidRDefault="00992D28">
      <w:pPr>
        <w:pStyle w:val="Corpsdetexte"/>
      </w:pPr>
      <w:r>
        <w:rPr>
          <w:b/>
          <w:bCs/>
        </w:rPr>
        <w:t>7. Commissions, avantages, honoraires</w:t>
      </w:r>
    </w:p>
    <w:p w:rsidR="00CD2A18" w:rsidRDefault="00992D28">
      <w:pPr>
        <w:pStyle w:val="Corpsdetexte"/>
      </w:pPr>
      <w:r>
        <w:t>Nous avons payé ou paierons les commissions, avantages et honoraires en rapport avec la procédure de Demande de Cotation ou l’exécution/la signature du marché :</w:t>
      </w:r>
    </w:p>
    <w:p w:rsidR="00CD2A18" w:rsidRDefault="00992D28">
      <w:pPr>
        <w:pStyle w:val="Corpsdetexte"/>
      </w:pPr>
      <w:r>
        <w:rPr>
          <w:i/>
          <w:iCs/>
        </w:rPr>
        <w:t>[Indiquer le nom complet de chaque bénéficiaire, son adresse complète, le motif de versement de chacun des commissions, avantages et honoraires, le montant et la monnaie, le cas échéant]</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2268"/>
        <w:gridCol w:w="2381"/>
        <w:gridCol w:w="2381"/>
        <w:gridCol w:w="2381"/>
      </w:tblGrid>
      <w:tr w:rsidR="00CD2A18" w:rsidTr="00CD2A18">
        <w:trPr>
          <w:cnfStyle w:val="100000000000" w:firstRow="1" w:lastRow="0" w:firstColumn="0" w:lastColumn="0" w:oddVBand="0" w:evenVBand="0" w:oddHBand="0" w:evenHBand="0" w:firstRowFirstColumn="0" w:firstRowLastColumn="0" w:lastRowFirstColumn="0" w:lastRowLastColumn="0"/>
          <w:tblHeader/>
        </w:trPr>
        <w:tc>
          <w:tcPr>
            <w:tcW w:w="2268" w:type="dxa"/>
          </w:tcPr>
          <w:p w:rsidR="00CD2A18" w:rsidRDefault="00992D28">
            <w:pPr>
              <w:pStyle w:val="Compact"/>
              <w:spacing w:after="40"/>
              <w:jc w:val="left"/>
            </w:pPr>
            <w:r>
              <w:rPr>
                <w:sz w:val="19"/>
              </w:rPr>
              <w:t>Nom du Bénéficiaire</w:t>
            </w:r>
          </w:p>
        </w:tc>
        <w:tc>
          <w:tcPr>
            <w:tcW w:w="2381" w:type="dxa"/>
          </w:tcPr>
          <w:p w:rsidR="00CD2A18" w:rsidRDefault="00992D28">
            <w:pPr>
              <w:pStyle w:val="Compact"/>
              <w:spacing w:after="40"/>
              <w:jc w:val="left"/>
            </w:pPr>
            <w:r>
              <w:rPr>
                <w:sz w:val="19"/>
              </w:rPr>
              <w:t>Adresse</w:t>
            </w:r>
          </w:p>
        </w:tc>
        <w:tc>
          <w:tcPr>
            <w:tcW w:w="2381" w:type="dxa"/>
          </w:tcPr>
          <w:p w:rsidR="00CD2A18" w:rsidRDefault="00992D28">
            <w:pPr>
              <w:pStyle w:val="Compact"/>
              <w:spacing w:after="40"/>
              <w:jc w:val="left"/>
            </w:pPr>
            <w:r>
              <w:rPr>
                <w:sz w:val="19"/>
              </w:rPr>
              <w:t>Motif</w:t>
            </w:r>
          </w:p>
        </w:tc>
        <w:tc>
          <w:tcPr>
            <w:tcW w:w="2381" w:type="dxa"/>
          </w:tcPr>
          <w:p w:rsidR="00CD2A18" w:rsidRDefault="00992D28">
            <w:pPr>
              <w:pStyle w:val="Compact"/>
              <w:spacing w:after="40"/>
              <w:jc w:val="left"/>
            </w:pPr>
            <w:r>
              <w:rPr>
                <w:sz w:val="19"/>
              </w:rPr>
              <w:t>Montant</w:t>
            </w:r>
          </w:p>
        </w:tc>
      </w:tr>
      <w:tr w:rsidR="00CD2A18" w:rsidTr="00CD2A18">
        <w:tc>
          <w:tcPr>
            <w:tcW w:w="2268" w:type="dxa"/>
          </w:tcPr>
          <w:p w:rsidR="00CD2A18" w:rsidRDefault="00CD2A18">
            <w:pPr>
              <w:pStyle w:val="Compact"/>
              <w:spacing w:after="40"/>
            </w:pPr>
          </w:p>
        </w:tc>
        <w:tc>
          <w:tcPr>
            <w:tcW w:w="2381" w:type="dxa"/>
          </w:tcPr>
          <w:p w:rsidR="00CD2A18" w:rsidRDefault="00CD2A18">
            <w:pPr>
              <w:pStyle w:val="Compact"/>
              <w:spacing w:after="40"/>
            </w:pPr>
          </w:p>
        </w:tc>
        <w:tc>
          <w:tcPr>
            <w:tcW w:w="2381" w:type="dxa"/>
          </w:tcPr>
          <w:p w:rsidR="00CD2A18" w:rsidRDefault="00CD2A18">
            <w:pPr>
              <w:pStyle w:val="Compact"/>
              <w:spacing w:after="40"/>
            </w:pPr>
          </w:p>
        </w:tc>
        <w:tc>
          <w:tcPr>
            <w:tcW w:w="2381" w:type="dxa"/>
          </w:tcPr>
          <w:p w:rsidR="00CD2A18" w:rsidRDefault="00CD2A18">
            <w:pPr>
              <w:pStyle w:val="Compact"/>
              <w:spacing w:after="40"/>
            </w:pPr>
          </w:p>
        </w:tc>
      </w:tr>
    </w:tbl>
    <w:p w:rsidR="00CD2A18" w:rsidRDefault="00992D28">
      <w:pPr>
        <w:pStyle w:val="Corpsdetexte"/>
      </w:pPr>
      <w:r>
        <w:lastRenderedPageBreak/>
        <w:t>(Si aucune somme n’a été versée ou ne doit être versée, porter la mention « néant »).</w:t>
      </w:r>
    </w:p>
    <w:p w:rsidR="00CD2A18" w:rsidRDefault="00992D28">
      <w:pPr>
        <w:pStyle w:val="Corpsdetexte"/>
      </w:pPr>
      <w:r>
        <w:rPr>
          <w:b/>
          <w:bCs/>
        </w:rPr>
        <w:t>8. Aucune obligation d’accepter</w:t>
      </w:r>
    </w:p>
    <w:p w:rsidR="00CD2A18" w:rsidRDefault="00992D28">
      <w:pPr>
        <w:pStyle w:val="Corpsdetexte"/>
      </w:pPr>
      <w:r>
        <w:t>Nous comprenons que vous vous réservez le droit :</w:t>
      </w:r>
    </w:p>
    <w:p w:rsidR="00CD2A18" w:rsidRDefault="00992D28" w:rsidP="00512F1A">
      <w:pPr>
        <w:pStyle w:val="Compact"/>
        <w:numPr>
          <w:ilvl w:val="0"/>
          <w:numId w:val="49"/>
        </w:numPr>
      </w:pPr>
      <w:r>
        <w:t>D’accepter ou de rejeter toute cotation et que vous n’êtes pas tenus d’accepter la cotation de coût évalué le plus bas, ou toute autre cotation que vous pourriez recevoir, et d’annuler le processus de DC à tout moment avant l’attribution du marché sans engager de responsabilité envers les Entreprises.</w:t>
      </w:r>
    </w:p>
    <w:p w:rsidR="00CD2A18" w:rsidRDefault="00992D28">
      <w:pPr>
        <w:pStyle w:val="FirstParagraph"/>
      </w:pPr>
      <w:r>
        <w:rPr>
          <w:b/>
          <w:bCs/>
        </w:rPr>
        <w:t>9. Fraude et corruption</w:t>
      </w:r>
    </w:p>
    <w:p w:rsidR="00CD2A18" w:rsidRDefault="00992D28">
      <w:pPr>
        <w:pStyle w:val="Corpsdetexte"/>
      </w:pPr>
      <w:r>
        <w:t>Nous certifions par la présente que nous avons pris des mesures pour nous assurer qu’aucune personne agissant pour nous, ou en notre nom, ne s’engage dans tout type de Fraude et de Corruption.</w:t>
      </w:r>
    </w:p>
    <w:p w:rsidR="00CD2A18" w:rsidRDefault="00992D28">
      <w:pPr>
        <w:pStyle w:val="Corpsdetexte"/>
      </w:pPr>
      <w:r>
        <w:t>Au nom de l’Entreprise :</w:t>
      </w:r>
    </w:p>
    <w:p w:rsidR="00CD2A18" w:rsidRDefault="00992D28">
      <w:pPr>
        <w:pStyle w:val="Corpsdetexte"/>
      </w:pPr>
      <w:r>
        <w:t xml:space="preserve">Nom de la personne dûment autorisée à signer la Cotation au nom de l’Entreprise : [insérer le nom complet de la personne </w:t>
      </w:r>
      <w:r>
        <w:rPr>
          <w:i/>
          <w:iCs/>
        </w:rPr>
        <w:t>dûment autorisée à signer la Cotation</w:t>
      </w:r>
      <w:r>
        <w:t>]</w:t>
      </w:r>
    </w:p>
    <w:p w:rsidR="00CD2A18" w:rsidRDefault="00992D28">
      <w:pPr>
        <w:pStyle w:val="Corpsdetexte"/>
      </w:pPr>
      <w:r>
        <w:t xml:space="preserve">Titre de la personne signant la Cotation : </w:t>
      </w:r>
      <w:r>
        <w:rPr>
          <w:i/>
          <w:iCs/>
        </w:rPr>
        <w:t>[</w:t>
      </w:r>
      <w:r>
        <w:rPr>
          <w:b/>
          <w:bCs/>
          <w:i/>
          <w:iCs/>
        </w:rPr>
        <w:t>insérer le titre complet de la personne signant la Cotation</w:t>
      </w:r>
      <w:r>
        <w:rPr>
          <w:i/>
          <w:iCs/>
        </w:rPr>
        <w:t xml:space="preserve">] </w:t>
      </w:r>
    </w:p>
    <w:p w:rsidR="00CD2A18" w:rsidRDefault="00992D28">
      <w:pPr>
        <w:pStyle w:val="Corpsdetexte"/>
      </w:pPr>
      <w:r>
        <w:t xml:space="preserve">Signature de la personne nommée ci-dessus : </w:t>
      </w:r>
      <w:r>
        <w:rPr>
          <w:i/>
          <w:iCs/>
        </w:rPr>
        <w:t>[insérer la signature de la personne dont le nom et la capacité sont indiqués ci-dessus]</w:t>
      </w:r>
    </w:p>
    <w:p w:rsidR="00CD2A18" w:rsidRDefault="00992D28">
      <w:pPr>
        <w:pStyle w:val="Corpsdetexte"/>
      </w:pPr>
      <w:r>
        <w:t xml:space="preserve">Date de signature </w:t>
      </w:r>
      <w:r>
        <w:rPr>
          <w:i/>
          <w:iCs/>
        </w:rPr>
        <w:t xml:space="preserve">[insérer la date de la signature] </w:t>
      </w:r>
      <w:r>
        <w:t xml:space="preserve">jour de </w:t>
      </w:r>
      <w:r>
        <w:rPr>
          <w:i/>
          <w:iCs/>
        </w:rPr>
        <w:t>[insérer le mois], [insérer l’année].</w:t>
      </w:r>
    </w:p>
    <w:p w:rsidR="00CD2A18" w:rsidRDefault="00992D28">
      <w:pPr>
        <w:pStyle w:val="Corpsdetexte"/>
      </w:pPr>
      <w:r>
        <w:t>ANNEXES</w:t>
      </w:r>
    </w:p>
    <w:p w:rsidR="00CD2A18" w:rsidRDefault="00992D28">
      <w:pPr>
        <w:pStyle w:val="Corpsdetexte"/>
      </w:pPr>
      <w:r>
        <w:t>Formulaires de Bordereau des prix et des Détails quantitatif et estimatif</w:t>
      </w:r>
    </w:p>
    <w:p w:rsidR="00CD2A18" w:rsidRDefault="00992D28">
      <w:pPr>
        <w:pStyle w:val="Corpsdetexte"/>
      </w:pPr>
      <w:r>
        <w:rPr>
          <w:b/>
          <w:bCs/>
        </w:rPr>
        <w:t>BORDEREAU DES PRIX UNITAIRES (en Francs CFA)</w:t>
      </w:r>
    </w:p>
    <w:p w:rsidR="00CD2A18" w:rsidRDefault="00992D28">
      <w:pPr>
        <w:pStyle w:val="Corpsdetexte"/>
      </w:pPr>
      <w:r>
        <w:rPr>
          <w:b/>
          <w:bCs/>
        </w:rPr>
        <w:t>CADRE DU BORDEREAU DES PRIX UNITAIRES</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4762"/>
        <w:gridCol w:w="907"/>
        <w:gridCol w:w="1871"/>
        <w:gridCol w:w="1871"/>
      </w:tblGrid>
      <w:tr w:rsidR="00CD2A18" w:rsidTr="00CD2A18">
        <w:trPr>
          <w:cnfStyle w:val="100000000000" w:firstRow="1" w:lastRow="0" w:firstColumn="0" w:lastColumn="0" w:oddVBand="0" w:evenVBand="0" w:oddHBand="0" w:evenHBand="0" w:firstRowFirstColumn="0" w:firstRowLastColumn="0" w:lastRowFirstColumn="0" w:lastRowLastColumn="0"/>
          <w:tblHeader/>
        </w:trPr>
        <w:tc>
          <w:tcPr>
            <w:tcW w:w="4762" w:type="dxa"/>
          </w:tcPr>
          <w:p w:rsidR="00CD2A18" w:rsidRDefault="00992D28">
            <w:pPr>
              <w:pStyle w:val="Compact"/>
              <w:spacing w:after="40"/>
              <w:jc w:val="left"/>
            </w:pPr>
            <w:r>
              <w:rPr>
                <w:b/>
                <w:bCs/>
                <w:sz w:val="19"/>
              </w:rPr>
              <w:t>Désignation</w:t>
            </w:r>
          </w:p>
        </w:tc>
        <w:tc>
          <w:tcPr>
            <w:tcW w:w="907" w:type="dxa"/>
          </w:tcPr>
          <w:p w:rsidR="00CD2A18" w:rsidRDefault="00992D28">
            <w:pPr>
              <w:pStyle w:val="Compact"/>
              <w:spacing w:after="40"/>
              <w:jc w:val="left"/>
            </w:pPr>
            <w:r>
              <w:rPr>
                <w:b/>
                <w:bCs/>
                <w:sz w:val="19"/>
              </w:rPr>
              <w:t>Unités</w:t>
            </w:r>
          </w:p>
        </w:tc>
        <w:tc>
          <w:tcPr>
            <w:tcW w:w="1871" w:type="dxa"/>
          </w:tcPr>
          <w:p w:rsidR="00CD2A18" w:rsidRDefault="00992D28">
            <w:pPr>
              <w:pStyle w:val="Compact"/>
              <w:spacing w:after="40"/>
              <w:jc w:val="left"/>
            </w:pPr>
            <w:r>
              <w:rPr>
                <w:b/>
                <w:bCs/>
                <w:sz w:val="19"/>
              </w:rPr>
              <w:t>Prix Unitaire en chiffre</w:t>
            </w:r>
          </w:p>
        </w:tc>
        <w:tc>
          <w:tcPr>
            <w:tcW w:w="1871" w:type="dxa"/>
          </w:tcPr>
          <w:p w:rsidR="00CD2A18" w:rsidRDefault="00992D28">
            <w:pPr>
              <w:pStyle w:val="Compact"/>
              <w:spacing w:after="40"/>
              <w:jc w:val="left"/>
            </w:pPr>
            <w:r>
              <w:rPr>
                <w:b/>
                <w:bCs/>
                <w:sz w:val="19"/>
              </w:rPr>
              <w:t>Prix Unitaire en lettre</w:t>
            </w:r>
          </w:p>
        </w:tc>
      </w:tr>
      <w:tr w:rsidR="00CD2A18" w:rsidTr="00CD2A18">
        <w:tc>
          <w:tcPr>
            <w:tcW w:w="4762" w:type="dxa"/>
          </w:tcPr>
          <w:p w:rsidR="00CD2A18" w:rsidRDefault="00992D28">
            <w:pPr>
              <w:pStyle w:val="Compact"/>
              <w:spacing w:after="40"/>
              <w:jc w:val="left"/>
            </w:pPr>
            <w:r>
              <w:rPr>
                <w:b/>
                <w:bCs/>
                <w:sz w:val="19"/>
              </w:rPr>
              <w:t>TRAVAUX PRELIMINAIRES</w:t>
            </w:r>
            <w:r>
              <w:rPr>
                <w:sz w:val="19"/>
              </w:rPr>
              <w:t xml:space="preserve">  (Installation chantier, Projet d’exécution, Abattage et élagage, Transport du matériel, amené et repli du chantier)</w:t>
            </w:r>
          </w:p>
        </w:tc>
        <w:tc>
          <w:tcPr>
            <w:tcW w:w="907" w:type="dxa"/>
          </w:tcPr>
          <w:p w:rsidR="00CD2A18" w:rsidRDefault="00992D28">
            <w:pPr>
              <w:pStyle w:val="Compact"/>
              <w:spacing w:after="40"/>
              <w:jc w:val="left"/>
            </w:pPr>
            <w:r>
              <w:rPr>
                <w:sz w:val="19"/>
              </w:rPr>
              <w:t>FF</w:t>
            </w:r>
          </w:p>
        </w:tc>
        <w:tc>
          <w:tcPr>
            <w:tcW w:w="1871" w:type="dxa"/>
          </w:tcPr>
          <w:p w:rsidR="00CD2A18" w:rsidRDefault="00CD2A18">
            <w:pPr>
              <w:pStyle w:val="Compact"/>
              <w:spacing w:after="40"/>
            </w:pPr>
          </w:p>
        </w:tc>
        <w:tc>
          <w:tcPr>
            <w:tcW w:w="1871" w:type="dxa"/>
          </w:tcPr>
          <w:p w:rsidR="00CD2A18" w:rsidRDefault="00CD2A18">
            <w:pPr>
              <w:pStyle w:val="Compact"/>
              <w:spacing w:after="40"/>
            </w:pPr>
          </w:p>
        </w:tc>
      </w:tr>
      <w:tr w:rsidR="00CD2A18" w:rsidTr="00CD2A18">
        <w:tc>
          <w:tcPr>
            <w:tcW w:w="4762" w:type="dxa"/>
          </w:tcPr>
          <w:p w:rsidR="00CD2A18" w:rsidRDefault="00992D28">
            <w:pPr>
              <w:pStyle w:val="Compact"/>
              <w:spacing w:after="40"/>
              <w:jc w:val="left"/>
            </w:pPr>
            <w:r>
              <w:rPr>
                <w:b/>
                <w:bCs/>
                <w:sz w:val="19"/>
              </w:rPr>
              <w:t xml:space="preserve">Mise en place du massif de fondation </w:t>
            </w:r>
            <w:r>
              <w:rPr>
                <w:sz w:val="19"/>
              </w:rPr>
              <w:t xml:space="preserve"> (Fouilles en terrain ordinaire, mise en place du Massif bétonné, Dimensions : (700X700X1500mm), y/c système d'encrage et scellement des mats de lampadaires et toutes suggestions)</w:t>
            </w:r>
          </w:p>
        </w:tc>
        <w:tc>
          <w:tcPr>
            <w:tcW w:w="907" w:type="dxa"/>
          </w:tcPr>
          <w:p w:rsidR="00CD2A18" w:rsidRDefault="00992D28">
            <w:pPr>
              <w:pStyle w:val="Compact"/>
              <w:spacing w:after="40"/>
              <w:jc w:val="left"/>
            </w:pPr>
            <w:r>
              <w:rPr>
                <w:sz w:val="19"/>
              </w:rPr>
              <w:t>U</w:t>
            </w:r>
          </w:p>
        </w:tc>
        <w:tc>
          <w:tcPr>
            <w:tcW w:w="1871" w:type="dxa"/>
          </w:tcPr>
          <w:p w:rsidR="00CD2A18" w:rsidRDefault="00CD2A18">
            <w:pPr>
              <w:pStyle w:val="Compact"/>
              <w:spacing w:after="40"/>
            </w:pPr>
          </w:p>
        </w:tc>
        <w:tc>
          <w:tcPr>
            <w:tcW w:w="1871" w:type="dxa"/>
          </w:tcPr>
          <w:p w:rsidR="00CD2A18" w:rsidRDefault="00CD2A18">
            <w:pPr>
              <w:pStyle w:val="Compact"/>
              <w:spacing w:after="40"/>
            </w:pPr>
          </w:p>
        </w:tc>
      </w:tr>
      <w:tr w:rsidR="00CD2A18" w:rsidTr="00CD2A18">
        <w:tc>
          <w:tcPr>
            <w:tcW w:w="4762" w:type="dxa"/>
          </w:tcPr>
          <w:p w:rsidR="00CD2A18" w:rsidRDefault="00992D28">
            <w:pPr>
              <w:pStyle w:val="Compact"/>
              <w:spacing w:after="40"/>
              <w:jc w:val="left"/>
            </w:pPr>
            <w:r>
              <w:rPr>
                <w:b/>
                <w:bCs/>
                <w:sz w:val="19"/>
              </w:rPr>
              <w:t>FOURNITURE ET INSTALLATION DES LAMPADAIRES SOLAIRES</w:t>
            </w:r>
            <w:r>
              <w:rPr>
                <w:sz w:val="19"/>
              </w:rPr>
              <w:t xml:space="preserve"> (Hauteur du mat 6m, kit d'éclairage TOUT EN UN (ALL IN ONE) conformément aux spécifications techniques prescrites dans le Dossier de Cotation "</w:t>
            </w:r>
            <w:r>
              <w:rPr>
                <w:b/>
                <w:bCs/>
                <w:i/>
                <w:iCs/>
                <w:sz w:val="19"/>
              </w:rPr>
              <w:t>Chapitre II : Spécifications techniques générales des prestations"</w:t>
            </w:r>
            <w:r>
              <w:rPr>
                <w:sz w:val="19"/>
              </w:rPr>
              <w:t>)</w:t>
            </w:r>
          </w:p>
        </w:tc>
        <w:tc>
          <w:tcPr>
            <w:tcW w:w="907" w:type="dxa"/>
          </w:tcPr>
          <w:p w:rsidR="00CD2A18" w:rsidRDefault="00992D28">
            <w:pPr>
              <w:pStyle w:val="Compact"/>
              <w:spacing w:after="40"/>
              <w:jc w:val="left"/>
            </w:pPr>
            <w:r>
              <w:rPr>
                <w:sz w:val="19"/>
              </w:rPr>
              <w:t>U</w:t>
            </w:r>
          </w:p>
        </w:tc>
        <w:tc>
          <w:tcPr>
            <w:tcW w:w="1871" w:type="dxa"/>
          </w:tcPr>
          <w:p w:rsidR="00CD2A18" w:rsidRDefault="00CD2A18">
            <w:pPr>
              <w:pStyle w:val="Compact"/>
              <w:spacing w:after="40"/>
            </w:pPr>
          </w:p>
        </w:tc>
        <w:tc>
          <w:tcPr>
            <w:tcW w:w="1871" w:type="dxa"/>
          </w:tcPr>
          <w:p w:rsidR="00CD2A18" w:rsidRDefault="00CD2A18">
            <w:pPr>
              <w:pStyle w:val="Compact"/>
              <w:spacing w:after="40"/>
            </w:pPr>
          </w:p>
        </w:tc>
      </w:tr>
      <w:tr w:rsidR="00CD2A18" w:rsidTr="00CD2A18">
        <w:tc>
          <w:tcPr>
            <w:tcW w:w="4762" w:type="dxa"/>
          </w:tcPr>
          <w:p w:rsidR="00CD2A18" w:rsidRDefault="00992D28">
            <w:pPr>
              <w:pStyle w:val="Compact"/>
              <w:spacing w:after="40"/>
              <w:jc w:val="left"/>
            </w:pPr>
            <w:r>
              <w:rPr>
                <w:b/>
                <w:bCs/>
                <w:sz w:val="19"/>
              </w:rPr>
              <w:t>Mesures de sauvegardes environnementales et sociales</w:t>
            </w:r>
            <w:r>
              <w:rPr>
                <w:sz w:val="19"/>
              </w:rPr>
              <w:t xml:space="preserve"> Ce prix rémunère à la provision, les actions environnementales et sociales qui doivent être exécutées au chantier par l’entrepreneur. Il comprend : Les combinaisons de chantier ; Les chaussures de sécurité ; Les casques ; Les chasubles ; La plaque de sécurité et de sensibilisation ; La plaque d’information sur le projet ; La boite à pharmacie ; La boite à suggestion ; Le registre des plaintes ; Le recrutement de la main d’œuvre locale. </w:t>
            </w:r>
            <w:r>
              <w:rPr>
                <w:b/>
                <w:bCs/>
                <w:sz w:val="19"/>
              </w:rPr>
              <w:t>La provision est de 500 000 Fcfa.</w:t>
            </w:r>
          </w:p>
        </w:tc>
        <w:tc>
          <w:tcPr>
            <w:tcW w:w="907" w:type="dxa"/>
          </w:tcPr>
          <w:p w:rsidR="00CD2A18" w:rsidRDefault="00992D28">
            <w:pPr>
              <w:pStyle w:val="Compact"/>
              <w:spacing w:after="40"/>
              <w:jc w:val="left"/>
            </w:pPr>
            <w:r>
              <w:rPr>
                <w:sz w:val="19"/>
              </w:rPr>
              <w:t>Prov</w:t>
            </w:r>
          </w:p>
        </w:tc>
        <w:tc>
          <w:tcPr>
            <w:tcW w:w="1871" w:type="dxa"/>
          </w:tcPr>
          <w:p w:rsidR="00CD2A18" w:rsidRDefault="00992D28">
            <w:pPr>
              <w:pStyle w:val="Compact"/>
              <w:spacing w:after="40"/>
              <w:jc w:val="left"/>
            </w:pPr>
            <w:r>
              <w:rPr>
                <w:sz w:val="19"/>
              </w:rPr>
              <w:t>500 000</w:t>
            </w:r>
          </w:p>
        </w:tc>
        <w:tc>
          <w:tcPr>
            <w:tcW w:w="1871" w:type="dxa"/>
          </w:tcPr>
          <w:p w:rsidR="00CD2A18" w:rsidRDefault="00992D28">
            <w:pPr>
              <w:pStyle w:val="Compact"/>
              <w:spacing w:after="40"/>
              <w:jc w:val="left"/>
            </w:pPr>
            <w:r>
              <w:rPr>
                <w:sz w:val="19"/>
              </w:rPr>
              <w:t>Cinq cent mille</w:t>
            </w:r>
          </w:p>
        </w:tc>
      </w:tr>
    </w:tbl>
    <w:p w:rsidR="00CD2A18" w:rsidRDefault="00992D28">
      <w:pPr>
        <w:pStyle w:val="Corpsdetexte"/>
      </w:pPr>
      <w:r>
        <w:rPr>
          <w:b/>
          <w:bCs/>
        </w:rPr>
        <w:t>CADRE DU DEVIS QUANTITATIF ET ESTIMATIF</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4196"/>
        <w:gridCol w:w="907"/>
        <w:gridCol w:w="1134"/>
        <w:gridCol w:w="1587"/>
        <w:gridCol w:w="1587"/>
      </w:tblGrid>
      <w:tr w:rsidR="00CD2A18" w:rsidTr="00CD2A18">
        <w:trPr>
          <w:cnfStyle w:val="100000000000" w:firstRow="1" w:lastRow="0" w:firstColumn="0" w:lastColumn="0" w:oddVBand="0" w:evenVBand="0" w:oddHBand="0" w:evenHBand="0" w:firstRowFirstColumn="0" w:firstRowLastColumn="0" w:lastRowFirstColumn="0" w:lastRowLastColumn="0"/>
          <w:tblHeader/>
        </w:trPr>
        <w:tc>
          <w:tcPr>
            <w:tcW w:w="4195" w:type="dxa"/>
          </w:tcPr>
          <w:p w:rsidR="00CD2A18" w:rsidRDefault="00992D28">
            <w:pPr>
              <w:pStyle w:val="Compact"/>
              <w:spacing w:after="40"/>
              <w:jc w:val="left"/>
            </w:pPr>
            <w:r>
              <w:rPr>
                <w:b/>
                <w:bCs/>
                <w:sz w:val="19"/>
              </w:rPr>
              <w:lastRenderedPageBreak/>
              <w:t>Désignation</w:t>
            </w:r>
          </w:p>
        </w:tc>
        <w:tc>
          <w:tcPr>
            <w:tcW w:w="907" w:type="dxa"/>
          </w:tcPr>
          <w:p w:rsidR="00CD2A18" w:rsidRDefault="00992D28">
            <w:pPr>
              <w:pStyle w:val="Compact"/>
              <w:spacing w:after="40"/>
              <w:jc w:val="left"/>
            </w:pPr>
            <w:r>
              <w:rPr>
                <w:b/>
                <w:bCs/>
                <w:sz w:val="19"/>
              </w:rPr>
              <w:t>Unités</w:t>
            </w:r>
          </w:p>
        </w:tc>
        <w:tc>
          <w:tcPr>
            <w:tcW w:w="1134" w:type="dxa"/>
          </w:tcPr>
          <w:p w:rsidR="00CD2A18" w:rsidRDefault="00992D28">
            <w:pPr>
              <w:pStyle w:val="Compact"/>
              <w:spacing w:after="40"/>
              <w:jc w:val="left"/>
            </w:pPr>
            <w:r>
              <w:rPr>
                <w:b/>
                <w:bCs/>
                <w:sz w:val="19"/>
              </w:rPr>
              <w:t>Quantités</w:t>
            </w:r>
          </w:p>
        </w:tc>
        <w:tc>
          <w:tcPr>
            <w:tcW w:w="1587" w:type="dxa"/>
          </w:tcPr>
          <w:p w:rsidR="00CD2A18" w:rsidRDefault="00992D28">
            <w:pPr>
              <w:pStyle w:val="Compact"/>
              <w:spacing w:after="40"/>
              <w:jc w:val="left"/>
            </w:pPr>
            <w:r>
              <w:rPr>
                <w:b/>
                <w:bCs/>
                <w:sz w:val="19"/>
              </w:rPr>
              <w:t>Prix Unitaire</w:t>
            </w:r>
          </w:p>
        </w:tc>
        <w:tc>
          <w:tcPr>
            <w:tcW w:w="1587" w:type="dxa"/>
          </w:tcPr>
          <w:p w:rsidR="00CD2A18" w:rsidRDefault="00992D28">
            <w:pPr>
              <w:pStyle w:val="Compact"/>
              <w:spacing w:after="40"/>
              <w:jc w:val="left"/>
            </w:pPr>
            <w:r>
              <w:rPr>
                <w:b/>
                <w:bCs/>
                <w:sz w:val="19"/>
              </w:rPr>
              <w:t>Prix Total</w:t>
            </w:r>
          </w:p>
        </w:tc>
      </w:tr>
      <w:tr w:rsidR="00CD2A18" w:rsidTr="00CD2A18">
        <w:tc>
          <w:tcPr>
            <w:tcW w:w="4195" w:type="dxa"/>
          </w:tcPr>
          <w:p w:rsidR="00CD2A18" w:rsidRDefault="00992D28">
            <w:pPr>
              <w:pStyle w:val="Compact"/>
              <w:spacing w:after="40"/>
              <w:jc w:val="left"/>
            </w:pPr>
            <w:r>
              <w:rPr>
                <w:b/>
                <w:bCs/>
                <w:sz w:val="19"/>
              </w:rPr>
              <w:t>TRAVAUX PRELIMINAIRES (</w:t>
            </w:r>
            <w:r>
              <w:rPr>
                <w:sz w:val="19"/>
              </w:rPr>
              <w:t>Installation chantier, Projet d’exécution, Abattage et élagage, transport du matériel, amené et repli du chantier)</w:t>
            </w:r>
          </w:p>
        </w:tc>
        <w:tc>
          <w:tcPr>
            <w:tcW w:w="907" w:type="dxa"/>
          </w:tcPr>
          <w:p w:rsidR="00CD2A18" w:rsidRDefault="00992D28">
            <w:pPr>
              <w:pStyle w:val="Compact"/>
              <w:spacing w:after="40"/>
              <w:jc w:val="left"/>
            </w:pPr>
            <w:r>
              <w:rPr>
                <w:sz w:val="19"/>
              </w:rPr>
              <w:t>FF</w:t>
            </w:r>
          </w:p>
        </w:tc>
        <w:tc>
          <w:tcPr>
            <w:tcW w:w="1134" w:type="dxa"/>
          </w:tcPr>
          <w:p w:rsidR="00CD2A18" w:rsidRDefault="00992D28">
            <w:pPr>
              <w:pStyle w:val="Compact"/>
              <w:spacing w:after="40"/>
              <w:jc w:val="left"/>
            </w:pPr>
            <w:r>
              <w:rPr>
                <w:sz w:val="19"/>
              </w:rPr>
              <w:t>1</w:t>
            </w:r>
          </w:p>
        </w:tc>
        <w:tc>
          <w:tcPr>
            <w:tcW w:w="1587" w:type="dxa"/>
          </w:tcPr>
          <w:p w:rsidR="00CD2A18" w:rsidRDefault="00CD2A18">
            <w:pPr>
              <w:pStyle w:val="Compact"/>
              <w:spacing w:after="40"/>
            </w:pPr>
          </w:p>
        </w:tc>
        <w:tc>
          <w:tcPr>
            <w:tcW w:w="1587" w:type="dxa"/>
          </w:tcPr>
          <w:p w:rsidR="00CD2A18" w:rsidRDefault="00CD2A18">
            <w:pPr>
              <w:pStyle w:val="Compact"/>
              <w:spacing w:after="40"/>
            </w:pPr>
          </w:p>
        </w:tc>
      </w:tr>
      <w:tr w:rsidR="00CD2A18" w:rsidTr="00CD2A18">
        <w:tc>
          <w:tcPr>
            <w:tcW w:w="4195" w:type="dxa"/>
          </w:tcPr>
          <w:p w:rsidR="00CD2A18" w:rsidRDefault="00992D28">
            <w:pPr>
              <w:pStyle w:val="Compact"/>
              <w:spacing w:after="40"/>
              <w:jc w:val="left"/>
            </w:pPr>
            <w:r>
              <w:rPr>
                <w:b/>
                <w:bCs/>
                <w:sz w:val="19"/>
              </w:rPr>
              <w:t xml:space="preserve">Mise en place du massif de fondation </w:t>
            </w:r>
            <w:r>
              <w:rPr>
                <w:sz w:val="19"/>
              </w:rPr>
              <w:t>(Fouilles en terrain ordinaire, mise en place du Massif bétonné, Dimensions : (700X700X1500mm), y/c système d'encrage et scellement des mats de lampadaires et toutes suggestions)</w:t>
            </w:r>
          </w:p>
        </w:tc>
        <w:tc>
          <w:tcPr>
            <w:tcW w:w="907" w:type="dxa"/>
          </w:tcPr>
          <w:p w:rsidR="00CD2A18" w:rsidRDefault="00992D28">
            <w:pPr>
              <w:pStyle w:val="Compact"/>
              <w:spacing w:after="40"/>
              <w:jc w:val="left"/>
            </w:pPr>
            <w:r>
              <w:rPr>
                <w:sz w:val="19"/>
              </w:rPr>
              <w:t>U</w:t>
            </w:r>
          </w:p>
        </w:tc>
        <w:tc>
          <w:tcPr>
            <w:tcW w:w="1134" w:type="dxa"/>
          </w:tcPr>
          <w:p w:rsidR="00CD2A18" w:rsidRDefault="00992D28">
            <w:pPr>
              <w:pStyle w:val="Compact"/>
              <w:spacing w:after="40"/>
              <w:jc w:val="left"/>
            </w:pPr>
            <w:r>
              <w:rPr>
                <w:sz w:val="19"/>
              </w:rPr>
              <w:t>25</w:t>
            </w:r>
          </w:p>
        </w:tc>
        <w:tc>
          <w:tcPr>
            <w:tcW w:w="1587" w:type="dxa"/>
          </w:tcPr>
          <w:p w:rsidR="00CD2A18" w:rsidRDefault="00CD2A18">
            <w:pPr>
              <w:pStyle w:val="Compact"/>
              <w:spacing w:after="40"/>
            </w:pPr>
          </w:p>
        </w:tc>
        <w:tc>
          <w:tcPr>
            <w:tcW w:w="1587" w:type="dxa"/>
          </w:tcPr>
          <w:p w:rsidR="00CD2A18" w:rsidRDefault="00CD2A18">
            <w:pPr>
              <w:pStyle w:val="Compact"/>
              <w:spacing w:after="40"/>
            </w:pPr>
          </w:p>
        </w:tc>
      </w:tr>
      <w:tr w:rsidR="00CD2A18" w:rsidTr="00CD2A18">
        <w:tc>
          <w:tcPr>
            <w:tcW w:w="4195" w:type="dxa"/>
          </w:tcPr>
          <w:p w:rsidR="00CD2A18" w:rsidRDefault="00992D28">
            <w:pPr>
              <w:pStyle w:val="Compact"/>
              <w:spacing w:after="40"/>
              <w:jc w:val="left"/>
            </w:pPr>
            <w:r>
              <w:rPr>
                <w:b/>
                <w:bCs/>
                <w:sz w:val="19"/>
              </w:rPr>
              <w:t>FOURNITURE ET INSTALLATION DES LAMPADAIRES SOLAIRES</w:t>
            </w:r>
            <w:r>
              <w:rPr>
                <w:sz w:val="19"/>
              </w:rPr>
              <w:t xml:space="preserve"> (Hauteur du mat 6m, kit d'éclairage TOUT EN UN (ALL IN ONE) conformément aux spécifications techniques prescrites dans le Dossier de Cotation "</w:t>
            </w:r>
            <w:r>
              <w:rPr>
                <w:b/>
                <w:bCs/>
                <w:i/>
                <w:iCs/>
                <w:sz w:val="19"/>
              </w:rPr>
              <w:t>Chapitre II : Spécifications techniques générales des prestations"</w:t>
            </w:r>
            <w:r>
              <w:rPr>
                <w:sz w:val="19"/>
              </w:rPr>
              <w:t>)</w:t>
            </w:r>
          </w:p>
        </w:tc>
        <w:tc>
          <w:tcPr>
            <w:tcW w:w="907" w:type="dxa"/>
          </w:tcPr>
          <w:p w:rsidR="00CD2A18" w:rsidRDefault="00992D28">
            <w:pPr>
              <w:pStyle w:val="Compact"/>
              <w:spacing w:after="40"/>
              <w:jc w:val="left"/>
            </w:pPr>
            <w:r>
              <w:rPr>
                <w:sz w:val="19"/>
              </w:rPr>
              <w:t>U</w:t>
            </w:r>
          </w:p>
        </w:tc>
        <w:tc>
          <w:tcPr>
            <w:tcW w:w="1134" w:type="dxa"/>
          </w:tcPr>
          <w:p w:rsidR="00CD2A18" w:rsidRDefault="00992D28">
            <w:pPr>
              <w:pStyle w:val="Compact"/>
              <w:spacing w:after="40"/>
              <w:jc w:val="left"/>
            </w:pPr>
            <w:r>
              <w:rPr>
                <w:sz w:val="19"/>
              </w:rPr>
              <w:t>25</w:t>
            </w:r>
          </w:p>
        </w:tc>
        <w:tc>
          <w:tcPr>
            <w:tcW w:w="1587" w:type="dxa"/>
          </w:tcPr>
          <w:p w:rsidR="00CD2A18" w:rsidRDefault="00CD2A18">
            <w:pPr>
              <w:pStyle w:val="Compact"/>
              <w:spacing w:after="40"/>
            </w:pPr>
          </w:p>
        </w:tc>
        <w:tc>
          <w:tcPr>
            <w:tcW w:w="1587" w:type="dxa"/>
          </w:tcPr>
          <w:p w:rsidR="00CD2A18" w:rsidRDefault="00CD2A18">
            <w:pPr>
              <w:pStyle w:val="Compact"/>
              <w:spacing w:after="40"/>
            </w:pPr>
          </w:p>
        </w:tc>
      </w:tr>
      <w:tr w:rsidR="00CD2A18" w:rsidTr="00CD2A18">
        <w:tc>
          <w:tcPr>
            <w:tcW w:w="4195" w:type="dxa"/>
          </w:tcPr>
          <w:p w:rsidR="00CD2A18" w:rsidRDefault="00992D28">
            <w:pPr>
              <w:pStyle w:val="Compact"/>
              <w:spacing w:after="40"/>
              <w:jc w:val="left"/>
            </w:pPr>
            <w:r>
              <w:rPr>
                <w:b/>
                <w:bCs/>
                <w:sz w:val="19"/>
              </w:rPr>
              <w:t>Mesures de sauvegardes environnementales et sociales</w:t>
            </w:r>
          </w:p>
        </w:tc>
        <w:tc>
          <w:tcPr>
            <w:tcW w:w="907" w:type="dxa"/>
          </w:tcPr>
          <w:p w:rsidR="00CD2A18" w:rsidRDefault="00992D28">
            <w:pPr>
              <w:pStyle w:val="Compact"/>
              <w:spacing w:after="40"/>
              <w:jc w:val="left"/>
            </w:pPr>
            <w:r>
              <w:rPr>
                <w:sz w:val="19"/>
              </w:rPr>
              <w:t>Prov</w:t>
            </w:r>
          </w:p>
        </w:tc>
        <w:tc>
          <w:tcPr>
            <w:tcW w:w="1134" w:type="dxa"/>
          </w:tcPr>
          <w:p w:rsidR="00CD2A18" w:rsidRDefault="00992D28">
            <w:pPr>
              <w:pStyle w:val="Compact"/>
              <w:spacing w:after="40"/>
              <w:jc w:val="left"/>
            </w:pPr>
            <w:r>
              <w:rPr>
                <w:sz w:val="19"/>
              </w:rPr>
              <w:t>1</w:t>
            </w:r>
          </w:p>
        </w:tc>
        <w:tc>
          <w:tcPr>
            <w:tcW w:w="1587" w:type="dxa"/>
          </w:tcPr>
          <w:p w:rsidR="00CD2A18" w:rsidRDefault="00992D28">
            <w:pPr>
              <w:pStyle w:val="Compact"/>
              <w:spacing w:after="40"/>
              <w:jc w:val="left"/>
            </w:pPr>
            <w:r>
              <w:rPr>
                <w:sz w:val="19"/>
              </w:rPr>
              <w:t>500 000</w:t>
            </w:r>
          </w:p>
        </w:tc>
        <w:tc>
          <w:tcPr>
            <w:tcW w:w="1587" w:type="dxa"/>
          </w:tcPr>
          <w:p w:rsidR="00CD2A18" w:rsidRDefault="00992D28">
            <w:pPr>
              <w:pStyle w:val="Compact"/>
              <w:spacing w:after="40"/>
              <w:jc w:val="left"/>
            </w:pPr>
            <w:r>
              <w:rPr>
                <w:sz w:val="19"/>
              </w:rPr>
              <w:t>500 000</w:t>
            </w:r>
          </w:p>
        </w:tc>
      </w:tr>
      <w:tr w:rsidR="00CD2A18" w:rsidTr="00CD2A18">
        <w:tc>
          <w:tcPr>
            <w:tcW w:w="4195" w:type="dxa"/>
          </w:tcPr>
          <w:p w:rsidR="00CD2A18" w:rsidRDefault="00992D28">
            <w:pPr>
              <w:pStyle w:val="Compact"/>
              <w:spacing w:after="40"/>
              <w:jc w:val="left"/>
            </w:pPr>
            <w:r>
              <w:rPr>
                <w:b/>
                <w:bCs/>
                <w:sz w:val="19"/>
              </w:rPr>
              <w:t>TOTAL HORS TAXES</w:t>
            </w:r>
          </w:p>
        </w:tc>
        <w:tc>
          <w:tcPr>
            <w:tcW w:w="907" w:type="dxa"/>
          </w:tcPr>
          <w:p w:rsidR="00CD2A18" w:rsidRDefault="00CD2A18">
            <w:pPr>
              <w:pStyle w:val="Compact"/>
              <w:spacing w:after="40"/>
            </w:pPr>
          </w:p>
        </w:tc>
        <w:tc>
          <w:tcPr>
            <w:tcW w:w="1134" w:type="dxa"/>
          </w:tcPr>
          <w:p w:rsidR="00CD2A18" w:rsidRDefault="00CD2A18">
            <w:pPr>
              <w:pStyle w:val="Compact"/>
              <w:spacing w:after="40"/>
            </w:pPr>
          </w:p>
        </w:tc>
        <w:tc>
          <w:tcPr>
            <w:tcW w:w="1587" w:type="dxa"/>
          </w:tcPr>
          <w:p w:rsidR="00CD2A18" w:rsidRDefault="00CD2A18">
            <w:pPr>
              <w:pStyle w:val="Compact"/>
              <w:spacing w:after="40"/>
            </w:pPr>
          </w:p>
        </w:tc>
        <w:tc>
          <w:tcPr>
            <w:tcW w:w="1587" w:type="dxa"/>
          </w:tcPr>
          <w:p w:rsidR="00CD2A18" w:rsidRDefault="00CD2A18">
            <w:pPr>
              <w:pStyle w:val="Compact"/>
              <w:spacing w:after="40"/>
            </w:pPr>
          </w:p>
        </w:tc>
      </w:tr>
      <w:tr w:rsidR="00CD2A18" w:rsidTr="00CD2A18">
        <w:tc>
          <w:tcPr>
            <w:tcW w:w="4195" w:type="dxa"/>
          </w:tcPr>
          <w:p w:rsidR="00CD2A18" w:rsidRDefault="00992D28">
            <w:pPr>
              <w:pStyle w:val="Compact"/>
              <w:spacing w:after="40"/>
              <w:jc w:val="left"/>
            </w:pPr>
            <w:r>
              <w:rPr>
                <w:b/>
                <w:bCs/>
                <w:sz w:val="19"/>
              </w:rPr>
              <w:t>TVA (19,25%) SUR PARTIE GENIE CIVIL</w:t>
            </w:r>
          </w:p>
        </w:tc>
        <w:tc>
          <w:tcPr>
            <w:tcW w:w="907" w:type="dxa"/>
          </w:tcPr>
          <w:p w:rsidR="00CD2A18" w:rsidRDefault="00CD2A18">
            <w:pPr>
              <w:pStyle w:val="Compact"/>
              <w:spacing w:after="40"/>
            </w:pPr>
          </w:p>
        </w:tc>
        <w:tc>
          <w:tcPr>
            <w:tcW w:w="1134" w:type="dxa"/>
          </w:tcPr>
          <w:p w:rsidR="00CD2A18" w:rsidRDefault="00CD2A18">
            <w:pPr>
              <w:pStyle w:val="Compact"/>
              <w:spacing w:after="40"/>
            </w:pPr>
          </w:p>
        </w:tc>
        <w:tc>
          <w:tcPr>
            <w:tcW w:w="1587" w:type="dxa"/>
          </w:tcPr>
          <w:p w:rsidR="00CD2A18" w:rsidRDefault="00CD2A18">
            <w:pPr>
              <w:pStyle w:val="Compact"/>
              <w:spacing w:after="40"/>
            </w:pPr>
          </w:p>
        </w:tc>
        <w:tc>
          <w:tcPr>
            <w:tcW w:w="1587" w:type="dxa"/>
          </w:tcPr>
          <w:p w:rsidR="00CD2A18" w:rsidRDefault="00CD2A18">
            <w:pPr>
              <w:pStyle w:val="Compact"/>
              <w:spacing w:after="40"/>
            </w:pPr>
          </w:p>
        </w:tc>
      </w:tr>
      <w:tr w:rsidR="00CD2A18" w:rsidTr="00CD2A18">
        <w:tc>
          <w:tcPr>
            <w:tcW w:w="4195" w:type="dxa"/>
          </w:tcPr>
          <w:p w:rsidR="00CD2A18" w:rsidRDefault="00992D28">
            <w:pPr>
              <w:pStyle w:val="Compact"/>
              <w:spacing w:after="40"/>
              <w:jc w:val="left"/>
            </w:pPr>
            <w:r>
              <w:rPr>
                <w:b/>
                <w:bCs/>
                <w:sz w:val="19"/>
              </w:rPr>
              <w:t>AIR (2,2% ou 5,5%)</w:t>
            </w:r>
          </w:p>
        </w:tc>
        <w:tc>
          <w:tcPr>
            <w:tcW w:w="907" w:type="dxa"/>
          </w:tcPr>
          <w:p w:rsidR="00CD2A18" w:rsidRDefault="00CD2A18">
            <w:pPr>
              <w:pStyle w:val="Compact"/>
              <w:spacing w:after="40"/>
            </w:pPr>
          </w:p>
        </w:tc>
        <w:tc>
          <w:tcPr>
            <w:tcW w:w="1134" w:type="dxa"/>
          </w:tcPr>
          <w:p w:rsidR="00CD2A18" w:rsidRDefault="00CD2A18">
            <w:pPr>
              <w:pStyle w:val="Compact"/>
              <w:spacing w:after="40"/>
            </w:pPr>
          </w:p>
        </w:tc>
        <w:tc>
          <w:tcPr>
            <w:tcW w:w="1587" w:type="dxa"/>
          </w:tcPr>
          <w:p w:rsidR="00CD2A18" w:rsidRDefault="00CD2A18">
            <w:pPr>
              <w:pStyle w:val="Compact"/>
              <w:spacing w:after="40"/>
            </w:pPr>
          </w:p>
        </w:tc>
        <w:tc>
          <w:tcPr>
            <w:tcW w:w="1587" w:type="dxa"/>
          </w:tcPr>
          <w:p w:rsidR="00CD2A18" w:rsidRDefault="00CD2A18">
            <w:pPr>
              <w:pStyle w:val="Compact"/>
              <w:spacing w:after="40"/>
            </w:pPr>
          </w:p>
        </w:tc>
      </w:tr>
      <w:tr w:rsidR="00CD2A18" w:rsidTr="00CD2A18">
        <w:tc>
          <w:tcPr>
            <w:tcW w:w="4195" w:type="dxa"/>
          </w:tcPr>
          <w:p w:rsidR="00CD2A18" w:rsidRDefault="00992D28">
            <w:pPr>
              <w:pStyle w:val="Compact"/>
              <w:spacing w:after="40"/>
              <w:jc w:val="left"/>
            </w:pPr>
            <w:r>
              <w:rPr>
                <w:b/>
                <w:bCs/>
                <w:sz w:val="19"/>
              </w:rPr>
              <w:t>TOTAL TTC</w:t>
            </w:r>
          </w:p>
        </w:tc>
        <w:tc>
          <w:tcPr>
            <w:tcW w:w="907" w:type="dxa"/>
          </w:tcPr>
          <w:p w:rsidR="00CD2A18" w:rsidRDefault="00CD2A18">
            <w:pPr>
              <w:pStyle w:val="Compact"/>
              <w:spacing w:after="40"/>
            </w:pPr>
          </w:p>
        </w:tc>
        <w:tc>
          <w:tcPr>
            <w:tcW w:w="1134" w:type="dxa"/>
          </w:tcPr>
          <w:p w:rsidR="00CD2A18" w:rsidRDefault="00CD2A18">
            <w:pPr>
              <w:pStyle w:val="Compact"/>
              <w:spacing w:after="40"/>
            </w:pPr>
          </w:p>
        </w:tc>
        <w:tc>
          <w:tcPr>
            <w:tcW w:w="1587" w:type="dxa"/>
          </w:tcPr>
          <w:p w:rsidR="00CD2A18" w:rsidRDefault="00CD2A18">
            <w:pPr>
              <w:pStyle w:val="Compact"/>
              <w:spacing w:after="40"/>
            </w:pPr>
          </w:p>
        </w:tc>
        <w:tc>
          <w:tcPr>
            <w:tcW w:w="1587" w:type="dxa"/>
          </w:tcPr>
          <w:p w:rsidR="00CD2A18" w:rsidRDefault="00CD2A18">
            <w:pPr>
              <w:pStyle w:val="Compact"/>
              <w:spacing w:after="40"/>
            </w:pPr>
          </w:p>
        </w:tc>
      </w:tr>
      <w:tr w:rsidR="00CD2A18" w:rsidTr="00CD2A18">
        <w:tc>
          <w:tcPr>
            <w:tcW w:w="4195" w:type="dxa"/>
          </w:tcPr>
          <w:p w:rsidR="00CD2A18" w:rsidRDefault="00992D28">
            <w:pPr>
              <w:pStyle w:val="Compact"/>
              <w:spacing w:after="40"/>
              <w:jc w:val="left"/>
            </w:pPr>
            <w:r>
              <w:rPr>
                <w:b/>
                <w:bCs/>
                <w:sz w:val="19"/>
              </w:rPr>
              <w:t>Net à mandater</w:t>
            </w:r>
          </w:p>
        </w:tc>
        <w:tc>
          <w:tcPr>
            <w:tcW w:w="907" w:type="dxa"/>
          </w:tcPr>
          <w:p w:rsidR="00CD2A18" w:rsidRDefault="00CD2A18">
            <w:pPr>
              <w:pStyle w:val="Compact"/>
              <w:spacing w:after="40"/>
            </w:pPr>
          </w:p>
        </w:tc>
        <w:tc>
          <w:tcPr>
            <w:tcW w:w="1134" w:type="dxa"/>
          </w:tcPr>
          <w:p w:rsidR="00CD2A18" w:rsidRDefault="00CD2A18">
            <w:pPr>
              <w:pStyle w:val="Compact"/>
              <w:spacing w:after="40"/>
            </w:pPr>
          </w:p>
        </w:tc>
        <w:tc>
          <w:tcPr>
            <w:tcW w:w="1587" w:type="dxa"/>
          </w:tcPr>
          <w:p w:rsidR="00CD2A18" w:rsidRDefault="00CD2A18">
            <w:pPr>
              <w:pStyle w:val="Compact"/>
              <w:spacing w:after="40"/>
            </w:pPr>
          </w:p>
        </w:tc>
        <w:tc>
          <w:tcPr>
            <w:tcW w:w="1587" w:type="dxa"/>
          </w:tcPr>
          <w:p w:rsidR="00CD2A18" w:rsidRDefault="00CD2A18">
            <w:pPr>
              <w:pStyle w:val="Compact"/>
              <w:spacing w:after="40"/>
            </w:pPr>
          </w:p>
        </w:tc>
      </w:tr>
    </w:tbl>
    <w:p w:rsidR="00CD2A18" w:rsidRDefault="00992D28">
      <w:pPr>
        <w:pStyle w:val="Corpsdetexte"/>
      </w:pPr>
      <w:r>
        <w:t xml:space="preserve">Arrête le présent devis à la somme de (TTC) : </w:t>
      </w:r>
      <w:r>
        <w:rPr>
          <w:color w:val="00B050"/>
        </w:rPr>
        <w:t>…………………………</w:t>
      </w:r>
      <w:r>
        <w:t>FCFA</w:t>
      </w:r>
    </w:p>
    <w:p w:rsidR="00CD2A18" w:rsidRDefault="00992D28">
      <w:pPr>
        <w:pStyle w:val="Corpsdetexte"/>
      </w:pPr>
      <w:r>
        <w:t xml:space="preserve">Fait à </w:t>
      </w:r>
      <w:r>
        <w:rPr>
          <w:color w:val="00B050"/>
        </w:rPr>
        <w:t>…………………………</w:t>
      </w:r>
      <w:r>
        <w:t xml:space="preserve"> le </w:t>
      </w:r>
      <w:r>
        <w:rPr>
          <w:color w:val="00B050"/>
        </w:rPr>
        <w:t>…………………………</w:t>
      </w:r>
    </w:p>
    <w:p w:rsidR="00CD2A18" w:rsidRDefault="00992D28">
      <w:pPr>
        <w:pStyle w:val="Corpsdetexte"/>
      </w:pPr>
      <w:r>
        <w:t>Le Soumissionnaire</w:t>
      </w:r>
    </w:p>
    <w:p w:rsidR="00CD2A18" w:rsidRDefault="00992D28">
      <w:pPr>
        <w:pStyle w:val="Corpsdetexte"/>
      </w:pPr>
      <w:r>
        <w:rPr>
          <w:b/>
          <w:bCs/>
        </w:rPr>
        <w:t>Proposition technique</w:t>
      </w:r>
    </w:p>
    <w:p w:rsidR="00CD2A18" w:rsidRDefault="00992D28">
      <w:pPr>
        <w:pStyle w:val="Corpsdetexte"/>
      </w:pPr>
      <w:r>
        <w:t> L’Entreprise doit fournir :</w:t>
      </w:r>
    </w:p>
    <w:p w:rsidR="00CD2A18" w:rsidRDefault="00992D28">
      <w:pPr>
        <w:pStyle w:val="Corpsdetexte"/>
      </w:pPr>
      <w:r>
        <w:t>-      les noms et les détails du personnel clé qualifié pour effectuer le Marché</w:t>
      </w:r>
    </w:p>
    <w:tbl>
      <w:tblPr>
        <w:tblStyle w:val="Tabl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9628"/>
      </w:tblGrid>
      <w:tr w:rsidR="00CD2A18" w:rsidTr="00CD2A18">
        <w:trPr>
          <w:cnfStyle w:val="100000000000" w:firstRow="1" w:lastRow="0" w:firstColumn="0" w:lastColumn="0" w:oddVBand="0" w:evenVBand="0" w:oddHBand="0" w:evenHBand="0" w:firstRowFirstColumn="0" w:firstRowLastColumn="0" w:lastRowFirstColumn="0" w:lastRowLastColumn="0"/>
          <w:tblHeader/>
        </w:trPr>
        <w:tc>
          <w:tcPr>
            <w:tcW w:w="0" w:type="auto"/>
          </w:tcPr>
          <w:p w:rsidR="00CD2A18" w:rsidRDefault="00992D28">
            <w:pPr>
              <w:pStyle w:val="Compact"/>
              <w:spacing w:after="40"/>
              <w:jc w:val="left"/>
            </w:pPr>
            <w:r>
              <w:rPr>
                <w:b/>
                <w:bCs/>
                <w:sz w:val="19"/>
              </w:rPr>
              <w:t>Qualité du personnel</w:t>
            </w:r>
          </w:p>
        </w:tc>
      </w:tr>
      <w:tr w:rsidR="00CD2A18">
        <w:tc>
          <w:tcPr>
            <w:tcW w:w="0" w:type="auto"/>
          </w:tcPr>
          <w:p w:rsidR="00CD2A18" w:rsidRDefault="00992D28">
            <w:pPr>
              <w:pStyle w:val="Compact"/>
              <w:spacing w:after="40"/>
              <w:jc w:val="left"/>
            </w:pPr>
            <w:r>
              <w:rPr>
                <w:b/>
                <w:bCs/>
                <w:sz w:val="19"/>
              </w:rPr>
              <w:t>Conducteur des travaux </w:t>
            </w:r>
          </w:p>
        </w:tc>
      </w:tr>
      <w:tr w:rsidR="00CD2A18">
        <w:tc>
          <w:tcPr>
            <w:tcW w:w="0" w:type="auto"/>
          </w:tcPr>
          <w:p w:rsidR="00CD2A18" w:rsidRDefault="00992D28">
            <w:pPr>
              <w:pStyle w:val="Compact"/>
              <w:spacing w:after="40"/>
              <w:jc w:val="left"/>
            </w:pPr>
            <w:r>
              <w:rPr>
                <w:sz w:val="19"/>
              </w:rPr>
              <w:t>Diplôme (ingénieur de génie industriel ou de génie électrique justifiant d’une formation dans les énergies renouvelables Bac+3) daté et signé</w:t>
            </w:r>
          </w:p>
        </w:tc>
      </w:tr>
      <w:tr w:rsidR="00CD2A18">
        <w:tc>
          <w:tcPr>
            <w:tcW w:w="0" w:type="auto"/>
          </w:tcPr>
          <w:p w:rsidR="00CD2A18" w:rsidRDefault="00992D28">
            <w:pPr>
              <w:pStyle w:val="Compact"/>
              <w:spacing w:after="40"/>
              <w:jc w:val="left"/>
            </w:pPr>
            <w:r>
              <w:rPr>
                <w:sz w:val="19"/>
              </w:rPr>
              <w:t>Curriculum Vitae du Conducteur des travaux daté et signé</w:t>
            </w:r>
          </w:p>
        </w:tc>
      </w:tr>
      <w:tr w:rsidR="00CD2A18">
        <w:tc>
          <w:tcPr>
            <w:tcW w:w="0" w:type="auto"/>
          </w:tcPr>
          <w:p w:rsidR="00CD2A18" w:rsidRDefault="00992D28">
            <w:pPr>
              <w:pStyle w:val="Compact"/>
              <w:spacing w:after="40"/>
              <w:jc w:val="left"/>
            </w:pPr>
            <w:r>
              <w:rPr>
                <w:sz w:val="19"/>
              </w:rPr>
              <w:t>Ancienneté ≥ 3 ans d’expérience dans le domaine similaire</w:t>
            </w:r>
          </w:p>
        </w:tc>
      </w:tr>
      <w:tr w:rsidR="00CD2A18">
        <w:tc>
          <w:tcPr>
            <w:tcW w:w="0" w:type="auto"/>
          </w:tcPr>
          <w:p w:rsidR="00CD2A18" w:rsidRDefault="00CD2A18">
            <w:pPr>
              <w:pStyle w:val="Compact"/>
              <w:spacing w:after="40"/>
            </w:pPr>
          </w:p>
        </w:tc>
      </w:tr>
      <w:tr w:rsidR="00CD2A18">
        <w:tc>
          <w:tcPr>
            <w:tcW w:w="0" w:type="auto"/>
          </w:tcPr>
          <w:p w:rsidR="00CD2A18" w:rsidRDefault="00992D28">
            <w:pPr>
              <w:pStyle w:val="Compact"/>
              <w:spacing w:after="40"/>
              <w:jc w:val="left"/>
            </w:pPr>
            <w:r>
              <w:rPr>
                <w:sz w:val="19"/>
              </w:rPr>
              <w:t>Diplôme (Technicien Supérieur de génie industriel ou de génie électrique ou justifiant d’une formation dans les énergies renouvelables Bac+2) daté et signé</w:t>
            </w:r>
          </w:p>
        </w:tc>
      </w:tr>
      <w:tr w:rsidR="00CD2A18">
        <w:tc>
          <w:tcPr>
            <w:tcW w:w="0" w:type="auto"/>
          </w:tcPr>
          <w:p w:rsidR="00CD2A18" w:rsidRDefault="00992D28">
            <w:pPr>
              <w:pStyle w:val="Compact"/>
              <w:spacing w:after="40"/>
              <w:jc w:val="left"/>
            </w:pPr>
            <w:r>
              <w:rPr>
                <w:sz w:val="19"/>
              </w:rPr>
              <w:t>Curriculum Vitae du Conducteur des travaux, daté et signé</w:t>
            </w:r>
          </w:p>
        </w:tc>
      </w:tr>
      <w:tr w:rsidR="00CD2A18">
        <w:tc>
          <w:tcPr>
            <w:tcW w:w="0" w:type="auto"/>
          </w:tcPr>
          <w:p w:rsidR="00CD2A18" w:rsidRDefault="00992D28">
            <w:pPr>
              <w:pStyle w:val="Compact"/>
              <w:spacing w:after="40"/>
              <w:jc w:val="left"/>
            </w:pPr>
            <w:r>
              <w:rPr>
                <w:sz w:val="19"/>
              </w:rPr>
              <w:t>Ancienneté ≥ 2 ans d’expérience dans le domaine similaire</w:t>
            </w:r>
          </w:p>
        </w:tc>
      </w:tr>
    </w:tbl>
    <w:p w:rsidR="00CD2A18" w:rsidRDefault="00992D28">
      <w:pPr>
        <w:pStyle w:val="Corpsdetexte"/>
      </w:pPr>
      <w:r>
        <w:t>-      les informations adéquates pour démontrer clairement qu’il a la capacité de répondre aux exigences de matériel clé nécessaire pour le Marché</w:t>
      </w:r>
    </w:p>
    <w:tbl>
      <w:tblPr>
        <w:tblStyle w:val="Tabl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9628"/>
      </w:tblGrid>
      <w:tr w:rsidR="00CD2A18" w:rsidTr="00CD2A18">
        <w:trPr>
          <w:cnfStyle w:val="100000000000" w:firstRow="1" w:lastRow="0" w:firstColumn="0" w:lastColumn="0" w:oddVBand="0" w:evenVBand="0" w:oddHBand="0" w:evenHBand="0" w:firstRowFirstColumn="0" w:firstRowLastColumn="0" w:lastRowFirstColumn="0" w:lastRowLastColumn="0"/>
          <w:tblHeader/>
        </w:trPr>
        <w:tc>
          <w:tcPr>
            <w:tcW w:w="0" w:type="auto"/>
          </w:tcPr>
          <w:p w:rsidR="00CD2A18" w:rsidRDefault="00992D28">
            <w:pPr>
              <w:pStyle w:val="Compact"/>
              <w:spacing w:after="40"/>
              <w:jc w:val="left"/>
            </w:pPr>
            <w:r>
              <w:rPr>
                <w:b/>
                <w:bCs/>
                <w:sz w:val="19"/>
              </w:rPr>
              <w:t>Matériel de Chantier</w:t>
            </w:r>
          </w:p>
        </w:tc>
      </w:tr>
      <w:tr w:rsidR="00CD2A18">
        <w:tc>
          <w:tcPr>
            <w:tcW w:w="0" w:type="auto"/>
          </w:tcPr>
          <w:p w:rsidR="00CD2A18" w:rsidRDefault="00992D28">
            <w:pPr>
              <w:pStyle w:val="Compact"/>
              <w:spacing w:after="40"/>
              <w:jc w:val="left"/>
            </w:pPr>
            <w:r>
              <w:rPr>
                <w:sz w:val="19"/>
              </w:rPr>
              <w:t>Liste de matériels de petits matériels cohérents avec les tâches (produire photocopie des factures d’achat ou facture de location)</w:t>
            </w:r>
          </w:p>
        </w:tc>
      </w:tr>
    </w:tbl>
    <w:p w:rsidR="00CD2A18" w:rsidRDefault="00992D28">
      <w:pPr>
        <w:pStyle w:val="Corpsdetexte"/>
      </w:pPr>
      <w:r>
        <w:t>-      informations sur l’organisation du chantier</w:t>
      </w:r>
    </w:p>
    <w:p w:rsidR="00CD2A18" w:rsidRDefault="00992D28">
      <w:pPr>
        <w:pStyle w:val="Corpsdetexte"/>
      </w:pPr>
      <w:r>
        <w:t>-     la méthode d’exécution des Travaux</w:t>
      </w:r>
    </w:p>
    <w:p w:rsidR="00CD2A18" w:rsidRDefault="00992D28">
      <w:pPr>
        <w:pStyle w:val="Corpsdetexte"/>
      </w:pPr>
      <w:r>
        <w:lastRenderedPageBreak/>
        <w:t>-      le calendrier de mobilisation et de construction</w:t>
      </w:r>
    </w:p>
    <w:p w:rsidR="00CD2A18" w:rsidRDefault="00992D28">
      <w:pPr>
        <w:pStyle w:val="Corpsdetexte"/>
      </w:pPr>
      <w:r>
        <w:t>-      Un résumé d’autres renseignements, le cas échéant, que l’Entreprise juge pertinents.</w:t>
      </w:r>
    </w:p>
    <w:tbl>
      <w:tblPr>
        <w:tblStyle w:val="Tabl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9628"/>
      </w:tblGrid>
      <w:tr w:rsidR="00CD2A18" w:rsidTr="00CD2A18">
        <w:trPr>
          <w:cnfStyle w:val="100000000000" w:firstRow="1" w:lastRow="0" w:firstColumn="0" w:lastColumn="0" w:oddVBand="0" w:evenVBand="0" w:oddHBand="0" w:evenHBand="0" w:firstRowFirstColumn="0" w:firstRowLastColumn="0" w:lastRowFirstColumn="0" w:lastRowLastColumn="0"/>
          <w:tblHeader/>
        </w:trPr>
        <w:tc>
          <w:tcPr>
            <w:tcW w:w="0" w:type="auto"/>
          </w:tcPr>
          <w:p w:rsidR="00CD2A18" w:rsidRDefault="00992D28">
            <w:pPr>
              <w:pStyle w:val="Compact"/>
              <w:spacing w:after="40"/>
              <w:jc w:val="left"/>
            </w:pPr>
            <w:r>
              <w:rPr>
                <w:b/>
                <w:bCs/>
                <w:sz w:val="19"/>
              </w:rPr>
              <w:t>Méthodologie d’exécution des travaux</w:t>
            </w:r>
          </w:p>
        </w:tc>
      </w:tr>
      <w:tr w:rsidR="00CD2A18">
        <w:tc>
          <w:tcPr>
            <w:tcW w:w="0" w:type="auto"/>
          </w:tcPr>
          <w:p w:rsidR="00CD2A18" w:rsidRDefault="00992D28">
            <w:pPr>
              <w:pStyle w:val="Compact"/>
              <w:spacing w:after="40"/>
              <w:jc w:val="left"/>
            </w:pPr>
            <w:r>
              <w:rPr>
                <w:sz w:val="19"/>
              </w:rPr>
              <w:t>Note technique détaillée concernant l’organisation des travaux</w:t>
            </w:r>
          </w:p>
        </w:tc>
      </w:tr>
      <w:tr w:rsidR="00CD2A18">
        <w:tc>
          <w:tcPr>
            <w:tcW w:w="0" w:type="auto"/>
          </w:tcPr>
          <w:p w:rsidR="00CD2A18" w:rsidRDefault="00992D28">
            <w:pPr>
              <w:pStyle w:val="Compact"/>
              <w:spacing w:after="40"/>
              <w:jc w:val="left"/>
            </w:pPr>
            <w:r>
              <w:rPr>
                <w:sz w:val="19"/>
              </w:rPr>
              <w:t>Description des règles de protection socio-environnementale</w:t>
            </w:r>
          </w:p>
        </w:tc>
      </w:tr>
      <w:tr w:rsidR="00CD2A18">
        <w:tc>
          <w:tcPr>
            <w:tcW w:w="0" w:type="auto"/>
          </w:tcPr>
          <w:p w:rsidR="00CD2A18" w:rsidRDefault="00992D28">
            <w:pPr>
              <w:pStyle w:val="Compact"/>
              <w:spacing w:after="40"/>
              <w:jc w:val="left"/>
            </w:pPr>
            <w:r>
              <w:rPr>
                <w:sz w:val="19"/>
              </w:rPr>
              <w:t>Planning détaillé d’exécution des travaux avec délais ≤ quatre-vingt-dix (90) jours</w:t>
            </w:r>
          </w:p>
        </w:tc>
      </w:tr>
      <w:tr w:rsidR="00CD2A18">
        <w:tc>
          <w:tcPr>
            <w:tcW w:w="0" w:type="auto"/>
          </w:tcPr>
          <w:p w:rsidR="00CD2A18" w:rsidRDefault="00992D28">
            <w:pPr>
              <w:pStyle w:val="Compact"/>
              <w:spacing w:after="40"/>
              <w:jc w:val="left"/>
            </w:pPr>
            <w:r>
              <w:rPr>
                <w:sz w:val="19"/>
              </w:rPr>
              <w:t>Cahier des clauses techniques particulières, paraphé à chaque page, daté et signé à la dernière page</w:t>
            </w:r>
          </w:p>
        </w:tc>
      </w:tr>
      <w:tr w:rsidR="00CD2A18">
        <w:tc>
          <w:tcPr>
            <w:tcW w:w="0" w:type="auto"/>
          </w:tcPr>
          <w:p w:rsidR="00CD2A18" w:rsidRDefault="00992D28">
            <w:pPr>
              <w:pStyle w:val="Compact"/>
              <w:spacing w:after="40"/>
              <w:jc w:val="left"/>
            </w:pPr>
            <w:r>
              <w:rPr>
                <w:sz w:val="19"/>
              </w:rPr>
              <w:t>Cahier des clauses environnementales et sociales, paraphé à chaque page, daté et signé à la dernière page</w:t>
            </w:r>
          </w:p>
        </w:tc>
      </w:tr>
      <w:tr w:rsidR="00CD2A18">
        <w:tc>
          <w:tcPr>
            <w:tcW w:w="0" w:type="auto"/>
          </w:tcPr>
          <w:p w:rsidR="00CD2A18" w:rsidRDefault="00992D28">
            <w:pPr>
              <w:pStyle w:val="Compact"/>
              <w:spacing w:after="40"/>
              <w:jc w:val="left"/>
            </w:pPr>
            <w:r>
              <w:rPr>
                <w:sz w:val="19"/>
              </w:rPr>
              <w:t>Cahier des Clauses administratives particulières paraphé à chaque page, daté et signé à la dernière page</w:t>
            </w:r>
          </w:p>
        </w:tc>
      </w:tr>
      <w:tr w:rsidR="00CD2A18">
        <w:tc>
          <w:tcPr>
            <w:tcW w:w="0" w:type="auto"/>
          </w:tcPr>
          <w:p w:rsidR="00CD2A18" w:rsidRDefault="00992D28">
            <w:pPr>
              <w:pStyle w:val="Compact"/>
              <w:spacing w:after="40"/>
              <w:jc w:val="left"/>
            </w:pPr>
            <w:r>
              <w:rPr>
                <w:sz w:val="19"/>
              </w:rPr>
              <w:t>Rapport de visite des sites</w:t>
            </w:r>
          </w:p>
        </w:tc>
      </w:tr>
    </w:tbl>
    <w:p w:rsidR="00CD2A18" w:rsidRDefault="00992D28">
      <w:pPr>
        <w:pStyle w:val="Corpsdetexte"/>
      </w:pPr>
      <w:r>
        <w:t>ANNEXE 3 : Formulaires du Marché</w:t>
      </w:r>
    </w:p>
    <w:p w:rsidR="00CD2A18" w:rsidRDefault="00992D28">
      <w:pPr>
        <w:pStyle w:val="Corpsdetexte"/>
      </w:pPr>
      <w:r>
        <w:t>Acte d’Engagement</w:t>
      </w:r>
    </w:p>
    <w:p w:rsidR="00CD2A18" w:rsidRDefault="00992D28">
      <w:pPr>
        <w:pStyle w:val="Corpsdetexte"/>
      </w:pPr>
      <w:r>
        <w:rPr>
          <w:i/>
          <w:iCs/>
        </w:rPr>
        <w:t xml:space="preserve">[L’Entreprise sélectionné remplira l’Acte d’Engagement conformément aux indications en italiques] </w:t>
      </w:r>
    </w:p>
    <w:p w:rsidR="00CD2A18" w:rsidRDefault="00992D28">
      <w:pPr>
        <w:pStyle w:val="Corpsdetexte"/>
      </w:pPr>
      <w:r>
        <w:t>AUX TERMES DU PRÉSENT MARCHÉ,</w:t>
      </w:r>
    </w:p>
    <w:p w:rsidR="00CD2A18" w:rsidRDefault="00992D28">
      <w:pPr>
        <w:pStyle w:val="Corpsdetexte"/>
      </w:pPr>
      <w:r>
        <w:t xml:space="preserve">conclu le </w:t>
      </w:r>
      <w:r>
        <w:rPr>
          <w:b/>
          <w:bCs/>
          <w:i/>
          <w:iCs/>
        </w:rPr>
        <w:t>[date]</w:t>
      </w:r>
      <w:r>
        <w:t xml:space="preserve"> jour de </w:t>
      </w:r>
      <w:r>
        <w:rPr>
          <w:b/>
          <w:bCs/>
          <w:i/>
          <w:iCs/>
        </w:rPr>
        <w:t>[mois]</w:t>
      </w:r>
      <w:r>
        <w:t xml:space="preserve"> de </w:t>
      </w:r>
      <w:r>
        <w:rPr>
          <w:b/>
          <w:bCs/>
          <w:i/>
          <w:iCs/>
        </w:rPr>
        <w:t>[année]</w:t>
      </w:r>
    </w:p>
    <w:p w:rsidR="00CD2A18" w:rsidRDefault="00992D28">
      <w:pPr>
        <w:pStyle w:val="Corpsdetexte"/>
      </w:pPr>
      <w:r>
        <w:t>ENTRE</w:t>
      </w:r>
    </w:p>
    <w:p w:rsidR="00CD2A18" w:rsidRDefault="00992D28" w:rsidP="00512F1A">
      <w:pPr>
        <w:numPr>
          <w:ilvl w:val="0"/>
          <w:numId w:val="50"/>
        </w:numPr>
      </w:pPr>
      <w:r>
        <w:t xml:space="preserve">La Commune de DOUMÉ, Tél. : </w:t>
      </w:r>
      <w:r w:rsidR="00D862D1" w:rsidRPr="00D862D1">
        <w:rPr>
          <w:b/>
        </w:rPr>
        <w:t>699 540 451</w:t>
      </w:r>
      <w:r>
        <w:rPr>
          <w:i/>
          <w:iCs/>
        </w:rPr>
        <w:t>;</w:t>
      </w:r>
      <w:r>
        <w:t xml:space="preserve"> </w:t>
      </w:r>
      <w:proofErr w:type="spellStart"/>
      <w:r>
        <w:t>Courriel</w:t>
      </w:r>
      <w:proofErr w:type="spellEnd"/>
      <w:r>
        <w:t xml:space="preserve"> : </w:t>
      </w:r>
      <w:r>
        <w:rPr>
          <w:i/>
          <w:iCs/>
          <w:color w:val="00B050"/>
        </w:rPr>
        <w:t>…………………………</w:t>
      </w:r>
      <w:r>
        <w:t xml:space="preserve"> </w:t>
      </w:r>
      <w:proofErr w:type="spellStart"/>
      <w:r>
        <w:t>représenté</w:t>
      </w:r>
      <w:proofErr w:type="spellEnd"/>
      <w:r>
        <w:t xml:space="preserve"> par Monsieur le Maire (ci-après dénommé le « Maître d’Ouvrage ») d’une part, et</w:t>
      </w:r>
    </w:p>
    <w:p w:rsidR="00CD2A18" w:rsidRDefault="00992D28" w:rsidP="00512F1A">
      <w:pPr>
        <w:numPr>
          <w:ilvl w:val="0"/>
          <w:numId w:val="50"/>
        </w:numPr>
      </w:pPr>
      <w:r>
        <w:rPr>
          <w:i/>
          <w:iCs/>
        </w:rPr>
        <w:t>[insérer le nom légal complet de l’Entreprise]</w:t>
      </w:r>
      <w:r>
        <w:t xml:space="preserve"> de </w:t>
      </w:r>
      <w:r>
        <w:rPr>
          <w:i/>
          <w:iCs/>
        </w:rPr>
        <w:t xml:space="preserve">[insérer l’adresse complète de l’Entreprise] </w:t>
      </w:r>
      <w:r>
        <w:t>(ci-après dénommé l’ « Entreprise »), d’autre part :</w:t>
      </w:r>
    </w:p>
    <w:p w:rsidR="00CD2A18" w:rsidRDefault="00992D28" w:rsidP="00512F1A">
      <w:pPr>
        <w:pStyle w:val="Compact"/>
        <w:numPr>
          <w:ilvl w:val="0"/>
          <w:numId w:val="51"/>
        </w:numPr>
      </w:pPr>
      <w:r>
        <w:t xml:space="preserve">ATTENDU QUE le Maître d’Ouvrage (MO) a émis une Demande de Cotation pour les travaux d’électrification par vingt-cinq (25) lampadaires solaires photovoltaïques autonomes, de type tout-en-un, sur mâts galvanisés, avec massifs de </w:t>
      </w:r>
      <w:r w:rsidR="00D862D1">
        <w:t xml:space="preserve">foundation en </w:t>
      </w:r>
      <w:proofErr w:type="spellStart"/>
      <w:r w:rsidR="00D862D1">
        <w:t>béton</w:t>
      </w:r>
      <w:proofErr w:type="spellEnd"/>
      <w:r w:rsidR="00D862D1">
        <w:t xml:space="preserve"> </w:t>
      </w:r>
      <w:proofErr w:type="spellStart"/>
      <w:r w:rsidR="00D862D1">
        <w:t>armé</w:t>
      </w:r>
      <w:proofErr w:type="spellEnd"/>
      <w:r>
        <w:t xml:space="preserve">, </w:t>
      </w:r>
      <w:proofErr w:type="spellStart"/>
      <w:r>
        <w:t>dispositifs</w:t>
      </w:r>
      <w:proofErr w:type="spellEnd"/>
      <w:r>
        <w:t xml:space="preserve"> de </w:t>
      </w:r>
      <w:proofErr w:type="spellStart"/>
      <w:r>
        <w:t>commande</w:t>
      </w:r>
      <w:proofErr w:type="spellEnd"/>
      <w:r>
        <w:t>, de protection et de mise à la terre, dans les sept (07) quartiers du village Bayong (Bayong 1, Bayong 2, Bayong 3, Bayong 4, Bayong 5, Bayong 6 et Bayong 7 sur 11 km), commune de Doumé, département du Haut-Nyong, région de l’Est.</w:t>
      </w:r>
    </w:p>
    <w:p w:rsidR="00CD2A18" w:rsidRDefault="00992D28">
      <w:pPr>
        <w:pStyle w:val="FirstParagraph"/>
      </w:pPr>
      <w:r>
        <w:t xml:space="preserve">et a accepté la Cotation de l’Entreprise pour l’exécution de ces Travaux, pour un montant égal à </w:t>
      </w:r>
      <w:r>
        <w:rPr>
          <w:i/>
          <w:iCs/>
        </w:rPr>
        <w:t xml:space="preserve">[insérer le Prix du Marché exprimé dans la(les) monnaie(s) de règlement du Marché] </w:t>
      </w:r>
      <w:r>
        <w:t>(ci-après dénommé le « Prix du Marché »).</w:t>
      </w:r>
    </w:p>
    <w:p w:rsidR="00CD2A18" w:rsidRDefault="00992D28">
      <w:pPr>
        <w:pStyle w:val="Corpsdetexte"/>
      </w:pPr>
      <w:r>
        <w:t>Il a été arrêté et convenu ce qui suit :</w:t>
      </w:r>
    </w:p>
    <w:p w:rsidR="00CD2A18" w:rsidRDefault="00992D28" w:rsidP="00512F1A">
      <w:pPr>
        <w:numPr>
          <w:ilvl w:val="0"/>
          <w:numId w:val="52"/>
        </w:numPr>
      </w:pPr>
      <w:r>
        <w:t>Dans ce Marché, les mots et expressions auront le même sens que celui qui leur est respectivement donné dans les clauses du Marché auxquelles il est fait référence.</w:t>
      </w:r>
    </w:p>
    <w:p w:rsidR="00CD2A18" w:rsidRDefault="00992D28" w:rsidP="00512F1A">
      <w:pPr>
        <w:numPr>
          <w:ilvl w:val="0"/>
          <w:numId w:val="52"/>
        </w:numPr>
      </w:pPr>
      <w:r>
        <w:t>Les documents ci-après sont réputés faire partie intégrante du Marché et être lus et interprétés à ce titre. Le présent Acte d’Engagement prévaudra sur toute autre pièce constitutive du Marché.</w:t>
      </w:r>
    </w:p>
    <w:p w:rsidR="00CD2A18" w:rsidRDefault="00992D28" w:rsidP="00512F1A">
      <w:pPr>
        <w:numPr>
          <w:ilvl w:val="0"/>
          <w:numId w:val="53"/>
        </w:numPr>
      </w:pPr>
      <w:r>
        <w:t>la Notification d’attribution du Marché adressée à l’Entreprise par le Maître d’Ouvrage (MO) ;</w:t>
      </w:r>
    </w:p>
    <w:p w:rsidR="00CD2A18" w:rsidRDefault="00992D28" w:rsidP="00512F1A">
      <w:pPr>
        <w:numPr>
          <w:ilvl w:val="0"/>
          <w:numId w:val="53"/>
        </w:numPr>
      </w:pPr>
      <w:r>
        <w:t>La Cotation de l’Entreprise ;</w:t>
      </w:r>
    </w:p>
    <w:p w:rsidR="00CD2A18" w:rsidRDefault="00992D28" w:rsidP="00512F1A">
      <w:pPr>
        <w:numPr>
          <w:ilvl w:val="0"/>
          <w:numId w:val="53"/>
        </w:numPr>
      </w:pPr>
      <w:r>
        <w:t>) Les Conditions du Marché, y compris ses annexes ;</w:t>
      </w:r>
    </w:p>
    <w:p w:rsidR="00CD2A18" w:rsidRDefault="00992D28" w:rsidP="00512F1A">
      <w:pPr>
        <w:numPr>
          <w:ilvl w:val="0"/>
          <w:numId w:val="53"/>
        </w:numPr>
      </w:pPr>
      <w:r>
        <w:t xml:space="preserve">) Les Spécifications et exigences du </w:t>
      </w:r>
      <w:r>
        <w:rPr>
          <w:b/>
          <w:bCs/>
        </w:rPr>
        <w:t>Maître d’Ouvrage (MO)</w:t>
      </w:r>
      <w:r>
        <w:t xml:space="preserve"> (y compris le Calendrier d’exécution) ;</w:t>
      </w:r>
    </w:p>
    <w:p w:rsidR="00CD2A18" w:rsidRDefault="00992D28" w:rsidP="00512F1A">
      <w:pPr>
        <w:numPr>
          <w:ilvl w:val="0"/>
          <w:numId w:val="53"/>
        </w:numPr>
      </w:pPr>
      <w:r>
        <w:t>Le Détail Quantitatif et Estimatif ; et</w:t>
      </w:r>
    </w:p>
    <w:p w:rsidR="00CD2A18" w:rsidRDefault="00992D28" w:rsidP="00512F1A">
      <w:pPr>
        <w:numPr>
          <w:ilvl w:val="0"/>
          <w:numId w:val="53"/>
        </w:numPr>
      </w:pPr>
      <w:r>
        <w:lastRenderedPageBreak/>
        <w:t>Tout autre document supplémentaire éventuel mentionné dans le Conditions du Marché comme faisant partie du Marché.</w:t>
      </w:r>
    </w:p>
    <w:p w:rsidR="00CD2A18" w:rsidRDefault="00992D28" w:rsidP="00512F1A">
      <w:pPr>
        <w:numPr>
          <w:ilvl w:val="0"/>
          <w:numId w:val="54"/>
        </w:numPr>
      </w:pPr>
      <w:r>
        <w:t>En contrepartie des paiements que le Maître d’Ouvrage (MO) doit effectuer au bénéfice de l’Entreprise, comme cela est indiqué ci-après, l’Entreprise convient avec le Maître d’Ouvrage (MO) par les présentes d’exécuter les Travaux, et de remédier aux malfaçons conformément à tous égards aux dispositions du Marché.</w:t>
      </w:r>
    </w:p>
    <w:p w:rsidR="00CD2A18" w:rsidRDefault="00992D28" w:rsidP="00512F1A">
      <w:pPr>
        <w:numPr>
          <w:ilvl w:val="0"/>
          <w:numId w:val="54"/>
        </w:numPr>
      </w:pPr>
      <w:r>
        <w:t>Le Maître d’Ouvrage (MO) convient par les présentes de payer à l’Entreprise, en contrepartie de l’exécution des travaux, et des rectifications apportées aux malfaçons, le prix du Marché, ou tout autre montant dû au titre du Marché, et ce, aux échéances et de la façon prescrites par le Marché.</w:t>
      </w:r>
    </w:p>
    <w:p w:rsidR="00CD2A18" w:rsidRDefault="00992D28">
      <w:pPr>
        <w:pStyle w:val="FirstParagraph"/>
      </w:pPr>
      <w:r>
        <w:t xml:space="preserve">EN FOI DE QUOI les parties au présent Marché ont signé le présent document conformément aux lois de </w:t>
      </w:r>
      <w:r>
        <w:rPr>
          <w:i/>
          <w:iCs/>
        </w:rPr>
        <w:t xml:space="preserve">République du Cameroun </w:t>
      </w:r>
      <w:r>
        <w:t>les jours, mois et année mentionnés ci-dessous.</w:t>
      </w:r>
    </w:p>
    <w:p w:rsidR="00CD2A18" w:rsidRDefault="00992D28">
      <w:pPr>
        <w:pStyle w:val="Corpsdetexte"/>
      </w:pPr>
      <w:r>
        <w:rPr>
          <w:i/>
          <w:iCs/>
        </w:rPr>
        <w:t>[Afin de faciliter la présente passation de marché urgente, si cela est acceptable pour le Maître d’Ouvrage et l’Entreprise, la signature électronique de l’Acte d’Engagement, telle que par le moyen de Document Signés, est recommandée]</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2268"/>
        <w:gridCol w:w="2381"/>
        <w:gridCol w:w="2381"/>
        <w:gridCol w:w="2381"/>
      </w:tblGrid>
      <w:tr w:rsidR="00CD2A18" w:rsidTr="00CD2A18">
        <w:trPr>
          <w:cnfStyle w:val="100000000000" w:firstRow="1" w:lastRow="0" w:firstColumn="0" w:lastColumn="0" w:oddVBand="0" w:evenVBand="0" w:oddHBand="0" w:evenHBand="0" w:firstRowFirstColumn="0" w:firstRowLastColumn="0" w:lastRowFirstColumn="0" w:lastRowLastColumn="0"/>
          <w:tblHeader/>
        </w:trPr>
        <w:tc>
          <w:tcPr>
            <w:tcW w:w="2268" w:type="dxa"/>
          </w:tcPr>
          <w:p w:rsidR="00CD2A18" w:rsidRDefault="00992D28">
            <w:pPr>
              <w:pStyle w:val="Compact"/>
              <w:spacing w:after="40"/>
              <w:jc w:val="left"/>
            </w:pPr>
            <w:r>
              <w:rPr>
                <w:sz w:val="19"/>
              </w:rPr>
              <w:t>Signé par:</w:t>
            </w:r>
          </w:p>
        </w:tc>
        <w:tc>
          <w:tcPr>
            <w:tcW w:w="2381" w:type="dxa"/>
          </w:tcPr>
          <w:p w:rsidR="00CD2A18" w:rsidRDefault="00CD2A18">
            <w:pPr>
              <w:pStyle w:val="Compact"/>
              <w:spacing w:after="40"/>
            </w:pPr>
          </w:p>
        </w:tc>
        <w:tc>
          <w:tcPr>
            <w:tcW w:w="2381" w:type="dxa"/>
          </w:tcPr>
          <w:p w:rsidR="00CD2A18" w:rsidRDefault="00992D28">
            <w:pPr>
              <w:pStyle w:val="Compact"/>
              <w:spacing w:after="40"/>
              <w:jc w:val="left"/>
            </w:pPr>
            <w:r>
              <w:rPr>
                <w:sz w:val="19"/>
              </w:rPr>
              <w:t>Signé par:</w:t>
            </w:r>
          </w:p>
        </w:tc>
        <w:tc>
          <w:tcPr>
            <w:tcW w:w="2381" w:type="dxa"/>
          </w:tcPr>
          <w:p w:rsidR="00CD2A18" w:rsidRDefault="00CD2A18">
            <w:pPr>
              <w:pStyle w:val="Compact"/>
              <w:spacing w:after="40"/>
            </w:pPr>
          </w:p>
        </w:tc>
      </w:tr>
      <w:tr w:rsidR="00CD2A18" w:rsidTr="00CD2A18">
        <w:tc>
          <w:tcPr>
            <w:tcW w:w="2268" w:type="dxa"/>
          </w:tcPr>
          <w:p w:rsidR="00CD2A18" w:rsidRDefault="00992D28">
            <w:pPr>
              <w:pStyle w:val="Compact"/>
              <w:spacing w:after="40"/>
              <w:jc w:val="left"/>
            </w:pPr>
            <w:r>
              <w:rPr>
                <w:sz w:val="19"/>
              </w:rPr>
              <w:t>Pour et au nom du Maître d’Ouvrage (MO)</w:t>
            </w:r>
          </w:p>
        </w:tc>
        <w:tc>
          <w:tcPr>
            <w:tcW w:w="2381" w:type="dxa"/>
          </w:tcPr>
          <w:p w:rsidR="00CD2A18" w:rsidRDefault="00992D28">
            <w:pPr>
              <w:pStyle w:val="Compact"/>
              <w:spacing w:after="40"/>
              <w:jc w:val="left"/>
            </w:pPr>
            <w:r>
              <w:rPr>
                <w:sz w:val="19"/>
              </w:rPr>
              <w:t>Pour et au nom de l’Entreprise</w:t>
            </w:r>
          </w:p>
        </w:tc>
        <w:tc>
          <w:tcPr>
            <w:tcW w:w="2381" w:type="dxa"/>
          </w:tcPr>
          <w:p w:rsidR="00CD2A18" w:rsidRDefault="00CD2A18">
            <w:pPr>
              <w:pStyle w:val="Compact"/>
              <w:spacing w:after="40"/>
            </w:pPr>
          </w:p>
        </w:tc>
        <w:tc>
          <w:tcPr>
            <w:tcW w:w="2381" w:type="dxa"/>
          </w:tcPr>
          <w:p w:rsidR="00CD2A18" w:rsidRDefault="00CD2A18">
            <w:pPr>
              <w:pStyle w:val="Compact"/>
              <w:spacing w:after="40"/>
            </w:pPr>
          </w:p>
        </w:tc>
      </w:tr>
      <w:tr w:rsidR="00CD2A18" w:rsidTr="00CD2A18">
        <w:tc>
          <w:tcPr>
            <w:tcW w:w="2268" w:type="dxa"/>
          </w:tcPr>
          <w:p w:rsidR="00CD2A18" w:rsidRDefault="00992D28">
            <w:pPr>
              <w:pStyle w:val="Compact"/>
              <w:spacing w:after="40"/>
              <w:jc w:val="left"/>
            </w:pPr>
            <w:r>
              <w:rPr>
                <w:sz w:val="19"/>
              </w:rPr>
              <w:t>En présence de:</w:t>
            </w:r>
          </w:p>
        </w:tc>
        <w:tc>
          <w:tcPr>
            <w:tcW w:w="2381" w:type="dxa"/>
          </w:tcPr>
          <w:p w:rsidR="00CD2A18" w:rsidRDefault="00CD2A18">
            <w:pPr>
              <w:pStyle w:val="Compact"/>
              <w:spacing w:after="40"/>
            </w:pPr>
          </w:p>
        </w:tc>
        <w:tc>
          <w:tcPr>
            <w:tcW w:w="2381" w:type="dxa"/>
          </w:tcPr>
          <w:p w:rsidR="00CD2A18" w:rsidRDefault="00992D28">
            <w:pPr>
              <w:pStyle w:val="Compact"/>
              <w:spacing w:after="40"/>
              <w:jc w:val="left"/>
            </w:pPr>
            <w:r>
              <w:rPr>
                <w:sz w:val="19"/>
              </w:rPr>
              <w:t>En présence de:</w:t>
            </w:r>
          </w:p>
        </w:tc>
        <w:tc>
          <w:tcPr>
            <w:tcW w:w="2381" w:type="dxa"/>
          </w:tcPr>
          <w:p w:rsidR="00CD2A18" w:rsidRDefault="00CD2A18">
            <w:pPr>
              <w:pStyle w:val="Compact"/>
              <w:spacing w:after="40"/>
            </w:pPr>
          </w:p>
        </w:tc>
      </w:tr>
      <w:tr w:rsidR="00CD2A18" w:rsidTr="00CD2A18">
        <w:tc>
          <w:tcPr>
            <w:tcW w:w="2268" w:type="dxa"/>
          </w:tcPr>
          <w:p w:rsidR="00CD2A18" w:rsidRDefault="00992D28">
            <w:pPr>
              <w:pStyle w:val="Compact"/>
              <w:spacing w:after="40"/>
              <w:jc w:val="left"/>
            </w:pPr>
            <w:r>
              <w:rPr>
                <w:sz w:val="19"/>
              </w:rPr>
              <w:t>Témoin, Nom, Signature, Adresse, Date</w:t>
            </w:r>
          </w:p>
        </w:tc>
        <w:tc>
          <w:tcPr>
            <w:tcW w:w="2381" w:type="dxa"/>
          </w:tcPr>
          <w:p w:rsidR="00CD2A18" w:rsidRDefault="00992D28">
            <w:pPr>
              <w:pStyle w:val="Compact"/>
              <w:spacing w:after="40"/>
              <w:jc w:val="left"/>
            </w:pPr>
            <w:r>
              <w:rPr>
                <w:sz w:val="19"/>
              </w:rPr>
              <w:t>Témoin, Nom, Signature, Adresse, Date</w:t>
            </w:r>
          </w:p>
        </w:tc>
        <w:tc>
          <w:tcPr>
            <w:tcW w:w="2381" w:type="dxa"/>
          </w:tcPr>
          <w:p w:rsidR="00CD2A18" w:rsidRDefault="00CD2A18">
            <w:pPr>
              <w:pStyle w:val="Compact"/>
              <w:spacing w:after="40"/>
            </w:pPr>
          </w:p>
        </w:tc>
        <w:tc>
          <w:tcPr>
            <w:tcW w:w="2381" w:type="dxa"/>
          </w:tcPr>
          <w:p w:rsidR="00CD2A18" w:rsidRDefault="00CD2A18">
            <w:pPr>
              <w:pStyle w:val="Compact"/>
              <w:spacing w:after="40"/>
            </w:pPr>
          </w:p>
        </w:tc>
      </w:tr>
    </w:tbl>
    <w:p w:rsidR="00CD2A18" w:rsidRDefault="00992D28">
      <w:pPr>
        <w:pStyle w:val="Corpsdetexte"/>
      </w:pPr>
      <w:r>
        <w:rPr>
          <w:b/>
          <w:bCs/>
        </w:rPr>
        <w:t>Conditions du Marché</w:t>
      </w:r>
    </w:p>
    <w:p w:rsidR="00CD2A18" w:rsidRDefault="00992D28">
      <w:pPr>
        <w:pStyle w:val="Corpsdetexte"/>
      </w:pPr>
      <w:r>
        <w:t>Table des Clauses</w:t>
      </w:r>
    </w:p>
    <w:p w:rsidR="00CD2A18" w:rsidRDefault="00992D28">
      <w:pPr>
        <w:pStyle w:val="Corpsdetexte"/>
      </w:pPr>
      <w:r>
        <w:t>A. Généralités 57</w:t>
      </w:r>
    </w:p>
    <w:p w:rsidR="00CD2A18" w:rsidRDefault="00992D28" w:rsidP="00512F1A">
      <w:pPr>
        <w:numPr>
          <w:ilvl w:val="0"/>
          <w:numId w:val="55"/>
        </w:numPr>
      </w:pPr>
      <w:r>
        <w:t>Définitions 57</w:t>
      </w:r>
    </w:p>
    <w:p w:rsidR="00CD2A18" w:rsidRDefault="00992D28" w:rsidP="00512F1A">
      <w:pPr>
        <w:numPr>
          <w:ilvl w:val="0"/>
          <w:numId w:val="55"/>
        </w:numPr>
      </w:pPr>
      <w:r>
        <w:t>Informations spécifiques au Marché 59</w:t>
      </w:r>
    </w:p>
    <w:p w:rsidR="00CD2A18" w:rsidRDefault="00992D28" w:rsidP="00512F1A">
      <w:pPr>
        <w:numPr>
          <w:ilvl w:val="0"/>
          <w:numId w:val="55"/>
        </w:numPr>
      </w:pPr>
      <w:r>
        <w:t>Interprétation 62</w:t>
      </w:r>
    </w:p>
    <w:p w:rsidR="00CD2A18" w:rsidRDefault="00992D28" w:rsidP="00512F1A">
      <w:pPr>
        <w:numPr>
          <w:ilvl w:val="0"/>
          <w:numId w:val="55"/>
        </w:numPr>
      </w:pPr>
      <w:r>
        <w:t>Interdictions 62</w:t>
      </w:r>
    </w:p>
    <w:p w:rsidR="00CD2A18" w:rsidRDefault="00992D28" w:rsidP="00512F1A">
      <w:pPr>
        <w:numPr>
          <w:ilvl w:val="0"/>
          <w:numId w:val="55"/>
        </w:numPr>
      </w:pPr>
      <w:r>
        <w:t>Décisions du Directeur de Projet 63</w:t>
      </w:r>
    </w:p>
    <w:p w:rsidR="00CD2A18" w:rsidRDefault="00992D28" w:rsidP="00512F1A">
      <w:pPr>
        <w:numPr>
          <w:ilvl w:val="0"/>
          <w:numId w:val="55"/>
        </w:numPr>
      </w:pPr>
      <w:r>
        <w:t>Sous-traitance 63</w:t>
      </w:r>
    </w:p>
    <w:p w:rsidR="00CD2A18" w:rsidRDefault="00992D28" w:rsidP="00512F1A">
      <w:pPr>
        <w:numPr>
          <w:ilvl w:val="0"/>
          <w:numId w:val="55"/>
        </w:numPr>
      </w:pPr>
      <w:r>
        <w:t>Autres Entreprises 63</w:t>
      </w:r>
    </w:p>
    <w:p w:rsidR="00CD2A18" w:rsidRDefault="00992D28" w:rsidP="00512F1A">
      <w:pPr>
        <w:numPr>
          <w:ilvl w:val="0"/>
          <w:numId w:val="55"/>
        </w:numPr>
      </w:pPr>
      <w:r>
        <w:t>Personnel et Matériel 63</w:t>
      </w:r>
    </w:p>
    <w:p w:rsidR="00CD2A18" w:rsidRDefault="00992D28" w:rsidP="00512F1A">
      <w:pPr>
        <w:numPr>
          <w:ilvl w:val="0"/>
          <w:numId w:val="55"/>
        </w:numPr>
      </w:pPr>
      <w:r>
        <w:t>Risques incombant au Maître d’Ouvrage et à l’Entreprise 65</w:t>
      </w:r>
    </w:p>
    <w:p w:rsidR="00CD2A18" w:rsidRDefault="00992D28" w:rsidP="00512F1A">
      <w:pPr>
        <w:numPr>
          <w:ilvl w:val="0"/>
          <w:numId w:val="55"/>
        </w:numPr>
      </w:pPr>
      <w:r>
        <w:t>Risques incombant au Maître d’Ouvrage 65</w:t>
      </w:r>
    </w:p>
    <w:p w:rsidR="00CD2A18" w:rsidRDefault="00992D28" w:rsidP="00512F1A">
      <w:pPr>
        <w:numPr>
          <w:ilvl w:val="0"/>
          <w:numId w:val="55"/>
        </w:numPr>
      </w:pPr>
      <w:r>
        <w:t>Risques incombant à l’Entreprise 66</w:t>
      </w:r>
    </w:p>
    <w:p w:rsidR="00CD2A18" w:rsidRDefault="00992D28" w:rsidP="00512F1A">
      <w:pPr>
        <w:numPr>
          <w:ilvl w:val="0"/>
          <w:numId w:val="55"/>
        </w:numPr>
      </w:pPr>
      <w:r>
        <w:t>Assurances 66</w:t>
      </w:r>
    </w:p>
    <w:p w:rsidR="00CD2A18" w:rsidRDefault="00992D28" w:rsidP="00512F1A">
      <w:pPr>
        <w:numPr>
          <w:ilvl w:val="0"/>
          <w:numId w:val="55"/>
        </w:numPr>
      </w:pPr>
      <w:r>
        <w:t>Rapports d’investigation du Site 66</w:t>
      </w:r>
    </w:p>
    <w:p w:rsidR="00CD2A18" w:rsidRDefault="00992D28" w:rsidP="00512F1A">
      <w:pPr>
        <w:numPr>
          <w:ilvl w:val="0"/>
          <w:numId w:val="55"/>
        </w:numPr>
      </w:pPr>
      <w:r>
        <w:t>Obligation de l’Entreprise d’exécuter les Travaux 66</w:t>
      </w:r>
    </w:p>
    <w:p w:rsidR="00CD2A18" w:rsidRDefault="00992D28" w:rsidP="00512F1A">
      <w:pPr>
        <w:numPr>
          <w:ilvl w:val="0"/>
          <w:numId w:val="55"/>
        </w:numPr>
      </w:pPr>
      <w:r>
        <w:t>Approbation du Directeur de Projet 66</w:t>
      </w:r>
    </w:p>
    <w:p w:rsidR="00CD2A18" w:rsidRDefault="00992D28" w:rsidP="00512F1A">
      <w:pPr>
        <w:numPr>
          <w:ilvl w:val="0"/>
          <w:numId w:val="55"/>
        </w:numPr>
      </w:pPr>
      <w:r>
        <w:lastRenderedPageBreak/>
        <w:t>Hygiène, Sécurité et Protection de l’Environnement 66</w:t>
      </w:r>
    </w:p>
    <w:p w:rsidR="00CD2A18" w:rsidRDefault="00992D28" w:rsidP="00512F1A">
      <w:pPr>
        <w:numPr>
          <w:ilvl w:val="0"/>
          <w:numId w:val="55"/>
        </w:numPr>
      </w:pPr>
      <w:r>
        <w:t>Découvertes Archéologiques et Géologiques 67</w:t>
      </w:r>
    </w:p>
    <w:p w:rsidR="00CD2A18" w:rsidRDefault="00992D28" w:rsidP="00512F1A">
      <w:pPr>
        <w:numPr>
          <w:ilvl w:val="0"/>
          <w:numId w:val="55"/>
        </w:numPr>
      </w:pPr>
      <w:r>
        <w:t>Mise à disposition du Site 67</w:t>
      </w:r>
    </w:p>
    <w:p w:rsidR="00CD2A18" w:rsidRDefault="00992D28" w:rsidP="00512F1A">
      <w:pPr>
        <w:numPr>
          <w:ilvl w:val="0"/>
          <w:numId w:val="55"/>
        </w:numPr>
      </w:pPr>
      <w:r>
        <w:t>Accès au Site 67</w:t>
      </w:r>
    </w:p>
    <w:p w:rsidR="00CD2A18" w:rsidRDefault="00992D28" w:rsidP="00512F1A">
      <w:pPr>
        <w:numPr>
          <w:ilvl w:val="0"/>
          <w:numId w:val="55"/>
        </w:numPr>
      </w:pPr>
      <w:r>
        <w:t>Instructions, Inspections et Audits 67</w:t>
      </w:r>
    </w:p>
    <w:p w:rsidR="00CD2A18" w:rsidRDefault="00992D28" w:rsidP="00512F1A">
      <w:pPr>
        <w:numPr>
          <w:ilvl w:val="0"/>
          <w:numId w:val="55"/>
        </w:numPr>
      </w:pPr>
      <w:r>
        <w:t>Désignation du Conciliateur 67</w:t>
      </w:r>
    </w:p>
    <w:p w:rsidR="00CD2A18" w:rsidRDefault="00992D28" w:rsidP="00512F1A">
      <w:pPr>
        <w:numPr>
          <w:ilvl w:val="0"/>
          <w:numId w:val="55"/>
        </w:numPr>
      </w:pPr>
      <w:r>
        <w:t>Procédure de règlement des différends 68</w:t>
      </w:r>
    </w:p>
    <w:p w:rsidR="00CD2A18" w:rsidRDefault="00992D28" w:rsidP="00512F1A">
      <w:pPr>
        <w:numPr>
          <w:ilvl w:val="0"/>
          <w:numId w:val="55"/>
        </w:numPr>
      </w:pPr>
      <w:r>
        <w:t>Fraude et Corruption 68</w:t>
      </w:r>
    </w:p>
    <w:p w:rsidR="00CD2A18" w:rsidRDefault="00992D28" w:rsidP="00512F1A">
      <w:pPr>
        <w:numPr>
          <w:ilvl w:val="0"/>
          <w:numId w:val="55"/>
        </w:numPr>
      </w:pPr>
      <w:r>
        <w:t>Sécurité du Site 68</w:t>
      </w:r>
    </w:p>
    <w:p w:rsidR="00CD2A18" w:rsidRDefault="00992D28">
      <w:pPr>
        <w:pStyle w:val="FirstParagraph"/>
      </w:pPr>
      <w:r>
        <w:t>B. Maîtrise du temps 68</w:t>
      </w:r>
    </w:p>
    <w:p w:rsidR="00CD2A18" w:rsidRDefault="00992D28" w:rsidP="00512F1A">
      <w:pPr>
        <w:numPr>
          <w:ilvl w:val="0"/>
          <w:numId w:val="56"/>
        </w:numPr>
      </w:pPr>
      <w:r>
        <w:t>Programme et rapports d’avancement 68</w:t>
      </w:r>
    </w:p>
    <w:p w:rsidR="00CD2A18" w:rsidRDefault="00992D28" w:rsidP="00512F1A">
      <w:pPr>
        <w:numPr>
          <w:ilvl w:val="0"/>
          <w:numId w:val="56"/>
        </w:numPr>
      </w:pPr>
      <w:r>
        <w:t>Report de la Date d’Achèvement 69</w:t>
      </w:r>
    </w:p>
    <w:p w:rsidR="00CD2A18" w:rsidRDefault="00992D28" w:rsidP="00512F1A">
      <w:pPr>
        <w:numPr>
          <w:ilvl w:val="0"/>
          <w:numId w:val="56"/>
        </w:numPr>
      </w:pPr>
      <w:r>
        <w:t>Accélération 69</w:t>
      </w:r>
    </w:p>
    <w:p w:rsidR="00CD2A18" w:rsidRDefault="00992D28" w:rsidP="00512F1A">
      <w:pPr>
        <w:numPr>
          <w:ilvl w:val="0"/>
          <w:numId w:val="56"/>
        </w:numPr>
      </w:pPr>
      <w:r>
        <w:t>Ajournement par le Directeur de Projet 69</w:t>
      </w:r>
    </w:p>
    <w:p w:rsidR="00CD2A18" w:rsidRDefault="00992D28" w:rsidP="00512F1A">
      <w:pPr>
        <w:numPr>
          <w:ilvl w:val="0"/>
          <w:numId w:val="56"/>
        </w:numPr>
      </w:pPr>
      <w:r>
        <w:t>Réunions de gestion 69</w:t>
      </w:r>
    </w:p>
    <w:p w:rsidR="00CD2A18" w:rsidRDefault="00992D28" w:rsidP="00512F1A">
      <w:pPr>
        <w:numPr>
          <w:ilvl w:val="0"/>
          <w:numId w:val="56"/>
        </w:numPr>
      </w:pPr>
      <w:r>
        <w:t>Préavis 69</w:t>
      </w:r>
    </w:p>
    <w:p w:rsidR="00CD2A18" w:rsidRDefault="00992D28">
      <w:pPr>
        <w:pStyle w:val="FirstParagraph"/>
      </w:pPr>
      <w:r>
        <w:t>C. Contrôle de qualité 69</w:t>
      </w:r>
    </w:p>
    <w:p w:rsidR="00CD2A18" w:rsidRDefault="00992D28" w:rsidP="00512F1A">
      <w:pPr>
        <w:numPr>
          <w:ilvl w:val="0"/>
          <w:numId w:val="57"/>
        </w:numPr>
      </w:pPr>
      <w:r>
        <w:t>Identification des malfaçons 69</w:t>
      </w:r>
    </w:p>
    <w:p w:rsidR="00CD2A18" w:rsidRDefault="00992D28" w:rsidP="00512F1A">
      <w:pPr>
        <w:numPr>
          <w:ilvl w:val="0"/>
          <w:numId w:val="57"/>
        </w:numPr>
      </w:pPr>
      <w:r>
        <w:t>Essais 70</w:t>
      </w:r>
    </w:p>
    <w:p w:rsidR="00CD2A18" w:rsidRDefault="00992D28" w:rsidP="00512F1A">
      <w:pPr>
        <w:numPr>
          <w:ilvl w:val="0"/>
          <w:numId w:val="57"/>
        </w:numPr>
      </w:pPr>
      <w:r>
        <w:t>Correction des Malfaçons 70</w:t>
      </w:r>
    </w:p>
    <w:p w:rsidR="00CD2A18" w:rsidRDefault="00992D28" w:rsidP="00512F1A">
      <w:pPr>
        <w:numPr>
          <w:ilvl w:val="0"/>
          <w:numId w:val="57"/>
        </w:numPr>
      </w:pPr>
      <w:r>
        <w:t>Malfaçons non rectifiées 70</w:t>
      </w:r>
    </w:p>
    <w:p w:rsidR="00CD2A18" w:rsidRDefault="00992D28">
      <w:pPr>
        <w:pStyle w:val="FirstParagraph"/>
      </w:pPr>
      <w:r>
        <w:t>D. Maîtrise des coûts 70</w:t>
      </w:r>
    </w:p>
    <w:p w:rsidR="00CD2A18" w:rsidRDefault="00992D28" w:rsidP="00512F1A">
      <w:pPr>
        <w:numPr>
          <w:ilvl w:val="0"/>
          <w:numId w:val="58"/>
        </w:numPr>
      </w:pPr>
      <w:r>
        <w:t>Prix du Marché 70</w:t>
      </w:r>
    </w:p>
    <w:p w:rsidR="00CD2A18" w:rsidRDefault="00992D28" w:rsidP="00512F1A">
      <w:pPr>
        <w:numPr>
          <w:ilvl w:val="0"/>
          <w:numId w:val="58"/>
        </w:numPr>
      </w:pPr>
      <w:r>
        <w:t>MOifications du Prix du Marché 70</w:t>
      </w:r>
    </w:p>
    <w:p w:rsidR="00CD2A18" w:rsidRDefault="00992D28" w:rsidP="00512F1A">
      <w:pPr>
        <w:numPr>
          <w:ilvl w:val="0"/>
          <w:numId w:val="58"/>
        </w:numPr>
      </w:pPr>
      <w:r>
        <w:t>Variations 70</w:t>
      </w:r>
    </w:p>
    <w:p w:rsidR="00CD2A18" w:rsidRDefault="00992D28" w:rsidP="00512F1A">
      <w:pPr>
        <w:numPr>
          <w:ilvl w:val="0"/>
          <w:numId w:val="58"/>
        </w:numPr>
      </w:pPr>
      <w:r>
        <w:t>Décomptes 71</w:t>
      </w:r>
    </w:p>
    <w:p w:rsidR="00CD2A18" w:rsidRDefault="00992D28" w:rsidP="00512F1A">
      <w:pPr>
        <w:numPr>
          <w:ilvl w:val="0"/>
          <w:numId w:val="58"/>
        </w:numPr>
      </w:pPr>
      <w:r>
        <w:t>Paiements 71</w:t>
      </w:r>
    </w:p>
    <w:p w:rsidR="00CD2A18" w:rsidRDefault="00992D28" w:rsidP="00512F1A">
      <w:pPr>
        <w:numPr>
          <w:ilvl w:val="0"/>
          <w:numId w:val="58"/>
        </w:numPr>
      </w:pPr>
      <w:r>
        <w:t>Evènements donnant droit à compensation 71</w:t>
      </w:r>
    </w:p>
    <w:p w:rsidR="00CD2A18" w:rsidRDefault="00992D28" w:rsidP="00512F1A">
      <w:pPr>
        <w:numPr>
          <w:ilvl w:val="0"/>
          <w:numId w:val="58"/>
        </w:numPr>
      </w:pPr>
      <w:r>
        <w:t>Fiscalité 72</w:t>
      </w:r>
    </w:p>
    <w:p w:rsidR="00CD2A18" w:rsidRDefault="00992D28" w:rsidP="00512F1A">
      <w:pPr>
        <w:numPr>
          <w:ilvl w:val="0"/>
          <w:numId w:val="58"/>
        </w:numPr>
      </w:pPr>
      <w:r>
        <w:t>Révision des Prix 72</w:t>
      </w:r>
    </w:p>
    <w:p w:rsidR="00CD2A18" w:rsidRDefault="00992D28" w:rsidP="00512F1A">
      <w:pPr>
        <w:numPr>
          <w:ilvl w:val="0"/>
          <w:numId w:val="58"/>
        </w:numPr>
      </w:pPr>
      <w:r>
        <w:t>Retenues 72</w:t>
      </w:r>
    </w:p>
    <w:p w:rsidR="00CD2A18" w:rsidRDefault="00992D28" w:rsidP="00512F1A">
      <w:pPr>
        <w:numPr>
          <w:ilvl w:val="0"/>
          <w:numId w:val="58"/>
        </w:numPr>
      </w:pPr>
      <w:r>
        <w:t>Pénalités de retard et Prime 73</w:t>
      </w:r>
    </w:p>
    <w:p w:rsidR="00CD2A18" w:rsidRDefault="00992D28" w:rsidP="00512F1A">
      <w:pPr>
        <w:numPr>
          <w:ilvl w:val="0"/>
          <w:numId w:val="58"/>
        </w:numPr>
      </w:pPr>
      <w:r>
        <w:t>Paiement de l’Avance 73</w:t>
      </w:r>
    </w:p>
    <w:p w:rsidR="00CD2A18" w:rsidRDefault="00992D28" w:rsidP="00512F1A">
      <w:pPr>
        <w:numPr>
          <w:ilvl w:val="0"/>
          <w:numId w:val="58"/>
        </w:numPr>
      </w:pPr>
      <w:r>
        <w:lastRenderedPageBreak/>
        <w:t>Garantie de Bonne Exécution 73</w:t>
      </w:r>
    </w:p>
    <w:p w:rsidR="00CD2A18" w:rsidRDefault="00992D28" w:rsidP="00512F1A">
      <w:pPr>
        <w:numPr>
          <w:ilvl w:val="0"/>
          <w:numId w:val="58"/>
        </w:numPr>
      </w:pPr>
      <w:r>
        <w:t>Travaux en régie 73</w:t>
      </w:r>
    </w:p>
    <w:p w:rsidR="00CD2A18" w:rsidRDefault="00992D28" w:rsidP="00512F1A">
      <w:pPr>
        <w:numPr>
          <w:ilvl w:val="0"/>
          <w:numId w:val="58"/>
        </w:numPr>
      </w:pPr>
      <w:r>
        <w:t>Coût des réparations 74</w:t>
      </w:r>
    </w:p>
    <w:p w:rsidR="00CD2A18" w:rsidRDefault="00992D28">
      <w:pPr>
        <w:pStyle w:val="FirstParagraph"/>
      </w:pPr>
      <w:r>
        <w:t>E. Achèvement du Marché 74</w:t>
      </w:r>
    </w:p>
    <w:p w:rsidR="00CD2A18" w:rsidRDefault="00992D28" w:rsidP="00512F1A">
      <w:pPr>
        <w:numPr>
          <w:ilvl w:val="0"/>
          <w:numId w:val="59"/>
        </w:numPr>
      </w:pPr>
      <w:r>
        <w:t>Achèvement des Travaux 74</w:t>
      </w:r>
    </w:p>
    <w:p w:rsidR="00CD2A18" w:rsidRDefault="00992D28" w:rsidP="00512F1A">
      <w:pPr>
        <w:numPr>
          <w:ilvl w:val="0"/>
          <w:numId w:val="59"/>
        </w:numPr>
      </w:pPr>
      <w:r>
        <w:t>Transfert 74</w:t>
      </w:r>
    </w:p>
    <w:p w:rsidR="00CD2A18" w:rsidRDefault="00992D28" w:rsidP="00512F1A">
      <w:pPr>
        <w:numPr>
          <w:ilvl w:val="0"/>
          <w:numId w:val="59"/>
        </w:numPr>
      </w:pPr>
      <w:r>
        <w:t>Décompte final 74</w:t>
      </w:r>
    </w:p>
    <w:p w:rsidR="00CD2A18" w:rsidRDefault="00992D28" w:rsidP="00512F1A">
      <w:pPr>
        <w:numPr>
          <w:ilvl w:val="0"/>
          <w:numId w:val="59"/>
        </w:numPr>
      </w:pPr>
      <w:r>
        <w:t>Manuels de fonctionnement et d’entretien 75</w:t>
      </w:r>
    </w:p>
    <w:p w:rsidR="00CD2A18" w:rsidRDefault="00992D28" w:rsidP="00512F1A">
      <w:pPr>
        <w:numPr>
          <w:ilvl w:val="0"/>
          <w:numId w:val="59"/>
        </w:numPr>
      </w:pPr>
      <w:r>
        <w:t>Résiliation 75</w:t>
      </w:r>
    </w:p>
    <w:p w:rsidR="00CD2A18" w:rsidRDefault="00992D28" w:rsidP="00512F1A">
      <w:pPr>
        <w:numPr>
          <w:ilvl w:val="0"/>
          <w:numId w:val="59"/>
        </w:numPr>
      </w:pPr>
      <w:r>
        <w:t>Paiement en cas de résiliation 75</w:t>
      </w:r>
    </w:p>
    <w:p w:rsidR="00CD2A18" w:rsidRDefault="00992D28" w:rsidP="00512F1A">
      <w:pPr>
        <w:numPr>
          <w:ilvl w:val="0"/>
          <w:numId w:val="59"/>
        </w:numPr>
      </w:pPr>
      <w:r>
        <w:t>Propriété 76</w:t>
      </w:r>
    </w:p>
    <w:p w:rsidR="00CD2A18" w:rsidRDefault="00992D28" w:rsidP="00512F1A">
      <w:pPr>
        <w:numPr>
          <w:ilvl w:val="0"/>
          <w:numId w:val="59"/>
        </w:numPr>
      </w:pPr>
      <w:r>
        <w:t>Exonération de l’obligation d’exécution 76</w:t>
      </w:r>
    </w:p>
    <w:p w:rsidR="00CD2A18" w:rsidRDefault="00992D28" w:rsidP="00512F1A">
      <w:pPr>
        <w:numPr>
          <w:ilvl w:val="0"/>
          <w:numId w:val="59"/>
        </w:numPr>
      </w:pPr>
      <w:r>
        <w:t>Suspension du prêt ou du crédit de la Banque mondiale 76</w:t>
      </w:r>
    </w:p>
    <w:p w:rsidR="00CD2A18" w:rsidRDefault="00992D28">
      <w:pPr>
        <w:pStyle w:val="FirstParagraph"/>
      </w:pPr>
      <w:r>
        <w:rPr>
          <w:b/>
          <w:bCs/>
        </w:rPr>
        <w:t>Conditions du Marché (CM)</w:t>
      </w:r>
    </w:p>
    <w:p w:rsidR="00CD2A18" w:rsidRDefault="00992D28">
      <w:pPr>
        <w:pStyle w:val="Corpsdetexte"/>
      </w:pPr>
      <w:r>
        <w:rPr>
          <w:i/>
          <w:iCs/>
        </w:rPr>
        <w:t>[Note: Tout le texte italique est à utiliser pour la préparation du marché et doit être supprimé des conditions finales du marché]</w:t>
      </w:r>
    </w:p>
    <w:tbl>
      <w:tblPr>
        <w:tblStyle w:val="Table"/>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4569"/>
      </w:tblGrid>
      <w:tr w:rsidR="00CD2A18" w:rsidTr="00CD2A18">
        <w:trPr>
          <w:cnfStyle w:val="100000000000" w:firstRow="1" w:lastRow="0" w:firstColumn="0" w:lastColumn="0" w:oddVBand="0" w:evenVBand="0" w:oddHBand="0" w:evenHBand="0" w:firstRowFirstColumn="0" w:firstRowLastColumn="0" w:lastRowFirstColumn="0" w:lastRowLastColumn="0"/>
          <w:tblHeader/>
        </w:trPr>
        <w:tc>
          <w:tcPr>
            <w:tcW w:w="0" w:type="auto"/>
          </w:tcPr>
          <w:p w:rsidR="00CD2A18" w:rsidRDefault="00992D28">
            <w:pPr>
              <w:pStyle w:val="Compact"/>
              <w:spacing w:after="40"/>
              <w:jc w:val="left"/>
            </w:pPr>
            <w:r>
              <w:rPr>
                <w:sz w:val="19"/>
              </w:rPr>
              <w:t>A. Généralités</w:t>
            </w:r>
          </w:p>
        </w:tc>
      </w:tr>
      <w:tr w:rsidR="00CD2A18">
        <w:tc>
          <w:tcPr>
            <w:tcW w:w="0" w:type="auto"/>
          </w:tcPr>
          <w:p w:rsidR="00CD2A18" w:rsidRDefault="00992D28">
            <w:pPr>
              <w:pStyle w:val="Compact"/>
              <w:spacing w:after="40"/>
              <w:jc w:val="left"/>
            </w:pPr>
            <w:r>
              <w:rPr>
                <w:sz w:val="19"/>
              </w:rPr>
              <w:t>Définitions</w:t>
            </w:r>
          </w:p>
        </w:tc>
      </w:tr>
      <w:tr w:rsidR="00CD2A18">
        <w:tc>
          <w:tcPr>
            <w:tcW w:w="0" w:type="auto"/>
          </w:tcPr>
          <w:p w:rsidR="00CD2A18" w:rsidRDefault="00992D28">
            <w:pPr>
              <w:pStyle w:val="Compact"/>
              <w:spacing w:after="40"/>
              <w:jc w:val="left"/>
            </w:pPr>
            <w:r>
              <w:rPr>
                <w:sz w:val="19"/>
              </w:rPr>
              <w:t>Informations spécifiques au Marché</w:t>
            </w:r>
          </w:p>
        </w:tc>
      </w:tr>
      <w:tr w:rsidR="00CD2A18">
        <w:tc>
          <w:tcPr>
            <w:tcW w:w="0" w:type="auto"/>
          </w:tcPr>
          <w:p w:rsidR="00CD2A18" w:rsidRDefault="00992D28">
            <w:pPr>
              <w:pStyle w:val="Compact"/>
              <w:spacing w:after="40"/>
              <w:jc w:val="left"/>
            </w:pPr>
            <w:r>
              <w:rPr>
                <w:sz w:val="19"/>
              </w:rPr>
              <w:t>Interprétation</w:t>
            </w:r>
          </w:p>
        </w:tc>
      </w:tr>
      <w:tr w:rsidR="00CD2A18">
        <w:tc>
          <w:tcPr>
            <w:tcW w:w="0" w:type="auto"/>
          </w:tcPr>
          <w:p w:rsidR="00CD2A18" w:rsidRDefault="00992D28">
            <w:pPr>
              <w:pStyle w:val="Compact"/>
              <w:spacing w:after="40"/>
              <w:jc w:val="left"/>
            </w:pPr>
            <w:r>
              <w:rPr>
                <w:sz w:val="19"/>
              </w:rPr>
              <w:t>Interdictions</w:t>
            </w:r>
          </w:p>
        </w:tc>
      </w:tr>
      <w:tr w:rsidR="00CD2A18">
        <w:tc>
          <w:tcPr>
            <w:tcW w:w="0" w:type="auto"/>
          </w:tcPr>
          <w:p w:rsidR="00CD2A18" w:rsidRDefault="00992D28">
            <w:pPr>
              <w:pStyle w:val="Compact"/>
              <w:spacing w:after="40"/>
              <w:jc w:val="left"/>
            </w:pPr>
            <w:r>
              <w:rPr>
                <w:sz w:val="19"/>
              </w:rPr>
              <w:t>Décisions du Directeur de Projet</w:t>
            </w:r>
          </w:p>
        </w:tc>
      </w:tr>
      <w:tr w:rsidR="00CD2A18">
        <w:tc>
          <w:tcPr>
            <w:tcW w:w="0" w:type="auto"/>
          </w:tcPr>
          <w:p w:rsidR="00CD2A18" w:rsidRDefault="00992D28">
            <w:pPr>
              <w:pStyle w:val="Compact"/>
              <w:spacing w:after="40"/>
              <w:jc w:val="left"/>
            </w:pPr>
            <w:r>
              <w:rPr>
                <w:sz w:val="19"/>
              </w:rPr>
              <w:t>Sous-traitance</w:t>
            </w:r>
          </w:p>
        </w:tc>
      </w:tr>
      <w:tr w:rsidR="00CD2A18">
        <w:tc>
          <w:tcPr>
            <w:tcW w:w="0" w:type="auto"/>
          </w:tcPr>
          <w:p w:rsidR="00CD2A18" w:rsidRDefault="00992D28">
            <w:pPr>
              <w:pStyle w:val="Compact"/>
              <w:spacing w:after="40"/>
              <w:jc w:val="left"/>
            </w:pPr>
            <w:r>
              <w:rPr>
                <w:sz w:val="19"/>
              </w:rPr>
              <w:t>Autres Entreprises</w:t>
            </w:r>
          </w:p>
        </w:tc>
      </w:tr>
      <w:tr w:rsidR="00CD2A18">
        <w:tc>
          <w:tcPr>
            <w:tcW w:w="0" w:type="auto"/>
          </w:tcPr>
          <w:p w:rsidR="00CD2A18" w:rsidRDefault="00992D28">
            <w:pPr>
              <w:pStyle w:val="Compact"/>
              <w:spacing w:after="40"/>
              <w:jc w:val="left"/>
            </w:pPr>
            <w:r>
              <w:rPr>
                <w:sz w:val="19"/>
              </w:rPr>
              <w:t>Personnel et Matériel</w:t>
            </w:r>
          </w:p>
        </w:tc>
      </w:tr>
      <w:tr w:rsidR="00CD2A18">
        <w:tc>
          <w:tcPr>
            <w:tcW w:w="0" w:type="auto"/>
          </w:tcPr>
          <w:p w:rsidR="00CD2A18" w:rsidRDefault="00992D28">
            <w:pPr>
              <w:pStyle w:val="Compact"/>
              <w:spacing w:after="40"/>
              <w:jc w:val="left"/>
            </w:pPr>
            <w:r>
              <w:rPr>
                <w:sz w:val="19"/>
              </w:rPr>
              <w:t>Risques incombant au Maître d’Ouvrage et à l’Entreprise</w:t>
            </w:r>
          </w:p>
        </w:tc>
      </w:tr>
      <w:tr w:rsidR="00CD2A18">
        <w:tc>
          <w:tcPr>
            <w:tcW w:w="0" w:type="auto"/>
          </w:tcPr>
          <w:p w:rsidR="00CD2A18" w:rsidRDefault="00992D28">
            <w:pPr>
              <w:pStyle w:val="Compact"/>
              <w:spacing w:after="40"/>
              <w:jc w:val="left"/>
            </w:pPr>
            <w:r>
              <w:rPr>
                <w:sz w:val="19"/>
              </w:rPr>
              <w:t>Risques incombant au Maître d’Ouvrage</w:t>
            </w:r>
          </w:p>
        </w:tc>
      </w:tr>
      <w:tr w:rsidR="00CD2A18">
        <w:tc>
          <w:tcPr>
            <w:tcW w:w="0" w:type="auto"/>
          </w:tcPr>
          <w:p w:rsidR="00CD2A18" w:rsidRDefault="00992D28">
            <w:pPr>
              <w:pStyle w:val="Compact"/>
              <w:spacing w:after="40"/>
              <w:jc w:val="left"/>
            </w:pPr>
            <w:r>
              <w:rPr>
                <w:sz w:val="19"/>
              </w:rPr>
              <w:t>Risques incombant à l’Entreprise</w:t>
            </w:r>
          </w:p>
        </w:tc>
      </w:tr>
      <w:tr w:rsidR="00CD2A18">
        <w:tc>
          <w:tcPr>
            <w:tcW w:w="0" w:type="auto"/>
          </w:tcPr>
          <w:p w:rsidR="00CD2A18" w:rsidRDefault="00992D28">
            <w:pPr>
              <w:pStyle w:val="Compact"/>
              <w:spacing w:after="40"/>
              <w:jc w:val="left"/>
            </w:pPr>
            <w:r>
              <w:rPr>
                <w:sz w:val="19"/>
              </w:rPr>
              <w:t>Assurances</w:t>
            </w:r>
          </w:p>
        </w:tc>
      </w:tr>
      <w:tr w:rsidR="00CD2A18">
        <w:tc>
          <w:tcPr>
            <w:tcW w:w="0" w:type="auto"/>
          </w:tcPr>
          <w:p w:rsidR="00CD2A18" w:rsidRDefault="00992D28">
            <w:pPr>
              <w:pStyle w:val="Compact"/>
              <w:spacing w:after="40"/>
              <w:jc w:val="left"/>
            </w:pPr>
            <w:r>
              <w:rPr>
                <w:sz w:val="19"/>
              </w:rPr>
              <w:t>Rapports d’investigation du Site</w:t>
            </w:r>
          </w:p>
        </w:tc>
      </w:tr>
      <w:tr w:rsidR="00CD2A18">
        <w:tc>
          <w:tcPr>
            <w:tcW w:w="0" w:type="auto"/>
          </w:tcPr>
          <w:p w:rsidR="00CD2A18" w:rsidRDefault="00992D28">
            <w:pPr>
              <w:pStyle w:val="Compact"/>
              <w:spacing w:after="40"/>
              <w:jc w:val="left"/>
            </w:pPr>
            <w:r>
              <w:rPr>
                <w:sz w:val="19"/>
              </w:rPr>
              <w:t>Obligation de l’Entreprise d’exécuter les Travaux</w:t>
            </w:r>
          </w:p>
        </w:tc>
      </w:tr>
      <w:tr w:rsidR="00CD2A18">
        <w:tc>
          <w:tcPr>
            <w:tcW w:w="0" w:type="auto"/>
          </w:tcPr>
          <w:p w:rsidR="00CD2A18" w:rsidRDefault="00992D28">
            <w:pPr>
              <w:pStyle w:val="Compact"/>
              <w:spacing w:after="40"/>
              <w:jc w:val="left"/>
            </w:pPr>
            <w:r>
              <w:rPr>
                <w:sz w:val="19"/>
              </w:rPr>
              <w:t>Approbation du Directeur de Projet</w:t>
            </w:r>
          </w:p>
        </w:tc>
      </w:tr>
      <w:tr w:rsidR="00CD2A18">
        <w:tc>
          <w:tcPr>
            <w:tcW w:w="0" w:type="auto"/>
          </w:tcPr>
          <w:p w:rsidR="00CD2A18" w:rsidRDefault="00992D28">
            <w:pPr>
              <w:pStyle w:val="Compact"/>
              <w:spacing w:after="40"/>
              <w:jc w:val="left"/>
            </w:pPr>
            <w:r>
              <w:rPr>
                <w:sz w:val="19"/>
              </w:rPr>
              <w:t>Hygiène, Sécurité et Protection de l’Environnement</w:t>
            </w:r>
          </w:p>
        </w:tc>
      </w:tr>
      <w:tr w:rsidR="00CD2A18">
        <w:tc>
          <w:tcPr>
            <w:tcW w:w="0" w:type="auto"/>
          </w:tcPr>
          <w:p w:rsidR="00CD2A18" w:rsidRDefault="00992D28">
            <w:pPr>
              <w:pStyle w:val="Compact"/>
              <w:spacing w:after="40"/>
              <w:jc w:val="left"/>
            </w:pPr>
            <w:r>
              <w:rPr>
                <w:sz w:val="19"/>
              </w:rPr>
              <w:t>Découvertes Archéologiques et Géologiques</w:t>
            </w:r>
          </w:p>
        </w:tc>
      </w:tr>
      <w:tr w:rsidR="00CD2A18">
        <w:tc>
          <w:tcPr>
            <w:tcW w:w="0" w:type="auto"/>
          </w:tcPr>
          <w:p w:rsidR="00CD2A18" w:rsidRDefault="00992D28">
            <w:pPr>
              <w:pStyle w:val="Compact"/>
              <w:spacing w:after="40"/>
              <w:jc w:val="left"/>
            </w:pPr>
            <w:r>
              <w:rPr>
                <w:sz w:val="19"/>
              </w:rPr>
              <w:t>Mise à disposition du Site et délai d’exécution</w:t>
            </w:r>
          </w:p>
        </w:tc>
      </w:tr>
      <w:tr w:rsidR="00CD2A18">
        <w:tc>
          <w:tcPr>
            <w:tcW w:w="0" w:type="auto"/>
          </w:tcPr>
          <w:p w:rsidR="00CD2A18" w:rsidRDefault="00992D28">
            <w:pPr>
              <w:pStyle w:val="Compact"/>
              <w:spacing w:after="40"/>
              <w:jc w:val="left"/>
            </w:pPr>
            <w:r>
              <w:rPr>
                <w:sz w:val="19"/>
              </w:rPr>
              <w:t>Accès au Site</w:t>
            </w:r>
          </w:p>
        </w:tc>
      </w:tr>
      <w:tr w:rsidR="00CD2A18">
        <w:tc>
          <w:tcPr>
            <w:tcW w:w="0" w:type="auto"/>
          </w:tcPr>
          <w:p w:rsidR="00CD2A18" w:rsidRDefault="00992D28">
            <w:pPr>
              <w:pStyle w:val="Compact"/>
              <w:spacing w:after="40"/>
              <w:jc w:val="left"/>
            </w:pPr>
            <w:r>
              <w:rPr>
                <w:sz w:val="19"/>
              </w:rPr>
              <w:t>Instructions, Inspections et Audits</w:t>
            </w:r>
          </w:p>
        </w:tc>
      </w:tr>
      <w:tr w:rsidR="00CD2A18">
        <w:tc>
          <w:tcPr>
            <w:tcW w:w="0" w:type="auto"/>
          </w:tcPr>
          <w:p w:rsidR="00CD2A18" w:rsidRDefault="00992D28">
            <w:pPr>
              <w:pStyle w:val="Compact"/>
              <w:spacing w:after="40"/>
              <w:jc w:val="left"/>
            </w:pPr>
            <w:r>
              <w:rPr>
                <w:sz w:val="19"/>
              </w:rPr>
              <w:t>Désignation du Conciliateur</w:t>
            </w:r>
          </w:p>
        </w:tc>
      </w:tr>
      <w:tr w:rsidR="00CD2A18">
        <w:tc>
          <w:tcPr>
            <w:tcW w:w="0" w:type="auto"/>
          </w:tcPr>
          <w:p w:rsidR="00CD2A18" w:rsidRDefault="00992D28">
            <w:pPr>
              <w:pStyle w:val="Compact"/>
              <w:spacing w:after="40"/>
              <w:jc w:val="left"/>
            </w:pPr>
            <w:r>
              <w:rPr>
                <w:sz w:val="19"/>
              </w:rPr>
              <w:t>Procédure de règlement des différends</w:t>
            </w:r>
          </w:p>
        </w:tc>
      </w:tr>
      <w:tr w:rsidR="00CD2A18">
        <w:tc>
          <w:tcPr>
            <w:tcW w:w="0" w:type="auto"/>
          </w:tcPr>
          <w:p w:rsidR="00CD2A18" w:rsidRDefault="00992D28">
            <w:pPr>
              <w:pStyle w:val="Compact"/>
              <w:spacing w:after="40"/>
              <w:jc w:val="left"/>
            </w:pPr>
            <w:r>
              <w:rPr>
                <w:sz w:val="19"/>
              </w:rPr>
              <w:t>Fraude et Corruption</w:t>
            </w:r>
          </w:p>
        </w:tc>
      </w:tr>
      <w:tr w:rsidR="00CD2A18">
        <w:tc>
          <w:tcPr>
            <w:tcW w:w="0" w:type="auto"/>
          </w:tcPr>
          <w:p w:rsidR="00CD2A18" w:rsidRDefault="00992D28">
            <w:pPr>
              <w:pStyle w:val="Compact"/>
              <w:spacing w:after="40"/>
              <w:jc w:val="left"/>
            </w:pPr>
            <w:r>
              <w:rPr>
                <w:sz w:val="19"/>
              </w:rPr>
              <w:t>Sécurité du Site</w:t>
            </w:r>
          </w:p>
        </w:tc>
      </w:tr>
      <w:tr w:rsidR="00CD2A18">
        <w:tc>
          <w:tcPr>
            <w:tcW w:w="0" w:type="auto"/>
          </w:tcPr>
          <w:p w:rsidR="00CD2A18" w:rsidRDefault="00992D28">
            <w:pPr>
              <w:pStyle w:val="Compact"/>
              <w:spacing w:after="40"/>
              <w:jc w:val="left"/>
            </w:pPr>
            <w:r>
              <w:rPr>
                <w:sz w:val="19"/>
              </w:rPr>
              <w:lastRenderedPageBreak/>
              <w:t>B. Maîtrise du temps</w:t>
            </w:r>
          </w:p>
        </w:tc>
      </w:tr>
      <w:tr w:rsidR="00CD2A18">
        <w:tc>
          <w:tcPr>
            <w:tcW w:w="0" w:type="auto"/>
          </w:tcPr>
          <w:p w:rsidR="00CD2A18" w:rsidRDefault="00992D28">
            <w:pPr>
              <w:pStyle w:val="Compact"/>
              <w:spacing w:after="40"/>
              <w:jc w:val="left"/>
            </w:pPr>
            <w:r>
              <w:rPr>
                <w:sz w:val="19"/>
              </w:rPr>
              <w:t>Programme et rapports d’avancement</w:t>
            </w:r>
          </w:p>
        </w:tc>
      </w:tr>
      <w:tr w:rsidR="00CD2A18">
        <w:tc>
          <w:tcPr>
            <w:tcW w:w="0" w:type="auto"/>
          </w:tcPr>
          <w:p w:rsidR="00CD2A18" w:rsidRDefault="00992D28">
            <w:pPr>
              <w:pStyle w:val="Compact"/>
              <w:spacing w:after="40"/>
              <w:jc w:val="left"/>
            </w:pPr>
            <w:r>
              <w:rPr>
                <w:sz w:val="19"/>
              </w:rPr>
              <w:t>Report de la Date d’Achèvement</w:t>
            </w:r>
          </w:p>
        </w:tc>
      </w:tr>
      <w:tr w:rsidR="00CD2A18">
        <w:tc>
          <w:tcPr>
            <w:tcW w:w="0" w:type="auto"/>
          </w:tcPr>
          <w:p w:rsidR="00CD2A18" w:rsidRDefault="00992D28">
            <w:pPr>
              <w:pStyle w:val="Compact"/>
              <w:spacing w:after="40"/>
              <w:jc w:val="left"/>
            </w:pPr>
            <w:r>
              <w:rPr>
                <w:sz w:val="19"/>
              </w:rPr>
              <w:t>Accélération</w:t>
            </w:r>
          </w:p>
        </w:tc>
      </w:tr>
      <w:tr w:rsidR="00CD2A18">
        <w:tc>
          <w:tcPr>
            <w:tcW w:w="0" w:type="auto"/>
          </w:tcPr>
          <w:p w:rsidR="00CD2A18" w:rsidRDefault="00992D28">
            <w:pPr>
              <w:pStyle w:val="Compact"/>
              <w:spacing w:after="40"/>
              <w:jc w:val="left"/>
            </w:pPr>
            <w:r>
              <w:rPr>
                <w:sz w:val="19"/>
              </w:rPr>
              <w:t>Ajournement par le Directeur de Projet</w:t>
            </w:r>
          </w:p>
        </w:tc>
      </w:tr>
      <w:tr w:rsidR="00CD2A18">
        <w:tc>
          <w:tcPr>
            <w:tcW w:w="0" w:type="auto"/>
          </w:tcPr>
          <w:p w:rsidR="00CD2A18" w:rsidRDefault="00992D28">
            <w:pPr>
              <w:pStyle w:val="Compact"/>
              <w:spacing w:after="40"/>
              <w:jc w:val="left"/>
            </w:pPr>
            <w:r>
              <w:rPr>
                <w:sz w:val="19"/>
              </w:rPr>
              <w:t>Réunions de gestion</w:t>
            </w:r>
          </w:p>
        </w:tc>
      </w:tr>
      <w:tr w:rsidR="00CD2A18">
        <w:tc>
          <w:tcPr>
            <w:tcW w:w="0" w:type="auto"/>
          </w:tcPr>
          <w:p w:rsidR="00CD2A18" w:rsidRDefault="00992D28">
            <w:pPr>
              <w:pStyle w:val="Compact"/>
              <w:spacing w:after="40"/>
              <w:jc w:val="left"/>
            </w:pPr>
            <w:r>
              <w:rPr>
                <w:sz w:val="19"/>
              </w:rPr>
              <w:t>Préavis</w:t>
            </w:r>
          </w:p>
        </w:tc>
      </w:tr>
      <w:tr w:rsidR="00CD2A18">
        <w:tc>
          <w:tcPr>
            <w:tcW w:w="0" w:type="auto"/>
          </w:tcPr>
          <w:p w:rsidR="00CD2A18" w:rsidRDefault="00992D28">
            <w:pPr>
              <w:pStyle w:val="Compact"/>
              <w:spacing w:after="40"/>
              <w:jc w:val="left"/>
            </w:pPr>
            <w:r>
              <w:rPr>
                <w:sz w:val="19"/>
              </w:rPr>
              <w:t>C. Contrôle de qualité</w:t>
            </w:r>
          </w:p>
        </w:tc>
      </w:tr>
      <w:tr w:rsidR="00CD2A18">
        <w:tc>
          <w:tcPr>
            <w:tcW w:w="0" w:type="auto"/>
          </w:tcPr>
          <w:p w:rsidR="00CD2A18" w:rsidRDefault="00992D28">
            <w:pPr>
              <w:pStyle w:val="Compact"/>
              <w:spacing w:after="40"/>
              <w:jc w:val="left"/>
            </w:pPr>
            <w:r>
              <w:rPr>
                <w:sz w:val="19"/>
              </w:rPr>
              <w:t>Identification des malfaçons</w:t>
            </w:r>
          </w:p>
        </w:tc>
      </w:tr>
      <w:tr w:rsidR="00CD2A18">
        <w:tc>
          <w:tcPr>
            <w:tcW w:w="0" w:type="auto"/>
          </w:tcPr>
          <w:p w:rsidR="00CD2A18" w:rsidRDefault="00992D28">
            <w:pPr>
              <w:pStyle w:val="Compact"/>
              <w:spacing w:after="40"/>
              <w:jc w:val="left"/>
            </w:pPr>
            <w:r>
              <w:rPr>
                <w:sz w:val="19"/>
              </w:rPr>
              <w:t>Essais</w:t>
            </w:r>
          </w:p>
        </w:tc>
      </w:tr>
      <w:tr w:rsidR="00CD2A18">
        <w:tc>
          <w:tcPr>
            <w:tcW w:w="0" w:type="auto"/>
          </w:tcPr>
          <w:p w:rsidR="00CD2A18" w:rsidRDefault="00992D28">
            <w:pPr>
              <w:pStyle w:val="Compact"/>
              <w:spacing w:after="40"/>
              <w:jc w:val="left"/>
            </w:pPr>
            <w:r>
              <w:rPr>
                <w:sz w:val="19"/>
              </w:rPr>
              <w:t>Correction des Malfaçons</w:t>
            </w:r>
          </w:p>
        </w:tc>
      </w:tr>
      <w:tr w:rsidR="00CD2A18">
        <w:tc>
          <w:tcPr>
            <w:tcW w:w="0" w:type="auto"/>
          </w:tcPr>
          <w:p w:rsidR="00CD2A18" w:rsidRDefault="00992D28">
            <w:pPr>
              <w:pStyle w:val="Compact"/>
              <w:spacing w:after="40"/>
              <w:jc w:val="left"/>
            </w:pPr>
            <w:r>
              <w:rPr>
                <w:sz w:val="19"/>
              </w:rPr>
              <w:t>Malfaçons non rectifiées</w:t>
            </w:r>
          </w:p>
        </w:tc>
      </w:tr>
      <w:tr w:rsidR="00CD2A18">
        <w:tc>
          <w:tcPr>
            <w:tcW w:w="0" w:type="auto"/>
          </w:tcPr>
          <w:p w:rsidR="00CD2A18" w:rsidRDefault="00992D28">
            <w:pPr>
              <w:pStyle w:val="Compact"/>
              <w:spacing w:after="40"/>
              <w:jc w:val="left"/>
            </w:pPr>
            <w:r>
              <w:rPr>
                <w:sz w:val="19"/>
              </w:rPr>
              <w:t>D. Maîtrise des coûts</w:t>
            </w:r>
          </w:p>
        </w:tc>
      </w:tr>
      <w:tr w:rsidR="00CD2A18">
        <w:tc>
          <w:tcPr>
            <w:tcW w:w="0" w:type="auto"/>
          </w:tcPr>
          <w:p w:rsidR="00CD2A18" w:rsidRDefault="00992D28">
            <w:pPr>
              <w:pStyle w:val="Compact"/>
              <w:spacing w:after="40"/>
              <w:jc w:val="left"/>
            </w:pPr>
            <w:r>
              <w:rPr>
                <w:sz w:val="19"/>
              </w:rPr>
              <w:t>Prix du Marché</w:t>
            </w:r>
            <w:r>
              <w:rPr>
                <w:rStyle w:val="Appelnotedebasdep"/>
                <w:sz w:val="19"/>
              </w:rPr>
              <w:footnoteReference w:id="1"/>
            </w:r>
          </w:p>
        </w:tc>
      </w:tr>
      <w:tr w:rsidR="00CD2A18">
        <w:tc>
          <w:tcPr>
            <w:tcW w:w="0" w:type="auto"/>
          </w:tcPr>
          <w:p w:rsidR="00CD2A18" w:rsidRDefault="002F286D">
            <w:pPr>
              <w:pStyle w:val="Compact"/>
              <w:spacing w:after="40"/>
              <w:jc w:val="left"/>
            </w:pPr>
            <w:r>
              <w:rPr>
                <w:sz w:val="19"/>
              </w:rPr>
              <w:t>Mod</w:t>
            </w:r>
            <w:r w:rsidR="00992D28">
              <w:rPr>
                <w:sz w:val="19"/>
              </w:rPr>
              <w:t>ifications du Prix du Marché</w:t>
            </w:r>
            <w:r w:rsidR="00992D28">
              <w:rPr>
                <w:rStyle w:val="Appelnotedebasdep"/>
                <w:sz w:val="19"/>
              </w:rPr>
              <w:footnoteReference w:id="2"/>
            </w:r>
          </w:p>
        </w:tc>
      </w:tr>
      <w:tr w:rsidR="00CD2A18">
        <w:tc>
          <w:tcPr>
            <w:tcW w:w="0" w:type="auto"/>
          </w:tcPr>
          <w:p w:rsidR="00CD2A18" w:rsidRDefault="00992D28">
            <w:pPr>
              <w:pStyle w:val="Compact"/>
              <w:spacing w:after="40"/>
              <w:jc w:val="left"/>
            </w:pPr>
            <w:r>
              <w:rPr>
                <w:sz w:val="19"/>
              </w:rPr>
              <w:t>Variations</w:t>
            </w:r>
          </w:p>
        </w:tc>
      </w:tr>
      <w:tr w:rsidR="00CD2A18">
        <w:tc>
          <w:tcPr>
            <w:tcW w:w="0" w:type="auto"/>
          </w:tcPr>
          <w:p w:rsidR="00CD2A18" w:rsidRDefault="00992D28">
            <w:pPr>
              <w:pStyle w:val="Compact"/>
              <w:spacing w:after="40"/>
              <w:jc w:val="left"/>
            </w:pPr>
            <w:r>
              <w:rPr>
                <w:sz w:val="19"/>
              </w:rPr>
              <w:t>Décomptes</w:t>
            </w:r>
          </w:p>
        </w:tc>
      </w:tr>
      <w:tr w:rsidR="00CD2A18">
        <w:tc>
          <w:tcPr>
            <w:tcW w:w="0" w:type="auto"/>
          </w:tcPr>
          <w:p w:rsidR="00CD2A18" w:rsidRDefault="00992D28">
            <w:pPr>
              <w:pStyle w:val="Compact"/>
              <w:spacing w:after="40"/>
              <w:jc w:val="left"/>
            </w:pPr>
            <w:r>
              <w:rPr>
                <w:sz w:val="19"/>
              </w:rPr>
              <w:t>Paiements</w:t>
            </w:r>
          </w:p>
        </w:tc>
      </w:tr>
      <w:tr w:rsidR="00CD2A18">
        <w:tc>
          <w:tcPr>
            <w:tcW w:w="0" w:type="auto"/>
          </w:tcPr>
          <w:p w:rsidR="00CD2A18" w:rsidRDefault="00992D28">
            <w:pPr>
              <w:pStyle w:val="Compact"/>
              <w:spacing w:after="40"/>
              <w:jc w:val="left"/>
            </w:pPr>
            <w:r>
              <w:rPr>
                <w:sz w:val="19"/>
              </w:rPr>
              <w:t>Evènements donnant droit à compensation</w:t>
            </w:r>
          </w:p>
        </w:tc>
      </w:tr>
      <w:tr w:rsidR="00CD2A18">
        <w:tc>
          <w:tcPr>
            <w:tcW w:w="0" w:type="auto"/>
          </w:tcPr>
          <w:p w:rsidR="00CD2A18" w:rsidRDefault="00992D28">
            <w:pPr>
              <w:pStyle w:val="Compact"/>
              <w:spacing w:after="40"/>
              <w:jc w:val="left"/>
            </w:pPr>
            <w:r>
              <w:rPr>
                <w:sz w:val="19"/>
              </w:rPr>
              <w:t>Fiscalité</w:t>
            </w:r>
          </w:p>
        </w:tc>
      </w:tr>
      <w:tr w:rsidR="00CD2A18">
        <w:tc>
          <w:tcPr>
            <w:tcW w:w="0" w:type="auto"/>
          </w:tcPr>
          <w:p w:rsidR="00CD2A18" w:rsidRDefault="00992D28">
            <w:pPr>
              <w:pStyle w:val="Compact"/>
              <w:spacing w:after="40"/>
              <w:jc w:val="left"/>
            </w:pPr>
            <w:r>
              <w:rPr>
                <w:sz w:val="19"/>
              </w:rPr>
              <w:t>Révision des Prix</w:t>
            </w:r>
          </w:p>
        </w:tc>
      </w:tr>
      <w:tr w:rsidR="00CD2A18">
        <w:tc>
          <w:tcPr>
            <w:tcW w:w="0" w:type="auto"/>
          </w:tcPr>
          <w:p w:rsidR="00CD2A18" w:rsidRDefault="00992D28">
            <w:pPr>
              <w:pStyle w:val="Compact"/>
              <w:spacing w:after="40"/>
              <w:jc w:val="left"/>
            </w:pPr>
            <w:r>
              <w:rPr>
                <w:sz w:val="19"/>
              </w:rPr>
              <w:t>Retenues</w:t>
            </w:r>
          </w:p>
        </w:tc>
      </w:tr>
      <w:tr w:rsidR="00CD2A18">
        <w:tc>
          <w:tcPr>
            <w:tcW w:w="0" w:type="auto"/>
          </w:tcPr>
          <w:p w:rsidR="00CD2A18" w:rsidRDefault="00992D28">
            <w:pPr>
              <w:pStyle w:val="Compact"/>
              <w:spacing w:after="40"/>
              <w:jc w:val="left"/>
            </w:pPr>
            <w:r>
              <w:rPr>
                <w:sz w:val="19"/>
              </w:rPr>
              <w:t>Pénalités de retard et Prime</w:t>
            </w:r>
          </w:p>
        </w:tc>
      </w:tr>
      <w:tr w:rsidR="00CD2A18">
        <w:tc>
          <w:tcPr>
            <w:tcW w:w="0" w:type="auto"/>
          </w:tcPr>
          <w:p w:rsidR="00CD2A18" w:rsidRDefault="00992D28">
            <w:pPr>
              <w:pStyle w:val="Compact"/>
              <w:spacing w:after="40"/>
              <w:jc w:val="left"/>
            </w:pPr>
            <w:r>
              <w:rPr>
                <w:sz w:val="19"/>
              </w:rPr>
              <w:t>Paiement de l’Avance</w:t>
            </w:r>
          </w:p>
        </w:tc>
      </w:tr>
      <w:tr w:rsidR="00CD2A18">
        <w:tc>
          <w:tcPr>
            <w:tcW w:w="0" w:type="auto"/>
          </w:tcPr>
          <w:p w:rsidR="00CD2A18" w:rsidRDefault="00992D28">
            <w:pPr>
              <w:pStyle w:val="Compact"/>
              <w:spacing w:after="40"/>
              <w:jc w:val="left"/>
            </w:pPr>
            <w:r>
              <w:rPr>
                <w:sz w:val="19"/>
              </w:rPr>
              <w:t>Garantie de Bonne Exécution</w:t>
            </w:r>
          </w:p>
        </w:tc>
      </w:tr>
      <w:tr w:rsidR="00CD2A18">
        <w:tc>
          <w:tcPr>
            <w:tcW w:w="0" w:type="auto"/>
          </w:tcPr>
          <w:p w:rsidR="00CD2A18" w:rsidRDefault="00992D28">
            <w:pPr>
              <w:pStyle w:val="Compact"/>
              <w:spacing w:after="40"/>
              <w:jc w:val="left"/>
            </w:pPr>
            <w:r>
              <w:rPr>
                <w:sz w:val="19"/>
              </w:rPr>
              <w:t>Travaux en régie</w:t>
            </w:r>
          </w:p>
        </w:tc>
      </w:tr>
      <w:tr w:rsidR="00CD2A18">
        <w:tc>
          <w:tcPr>
            <w:tcW w:w="0" w:type="auto"/>
          </w:tcPr>
          <w:p w:rsidR="00CD2A18" w:rsidRDefault="00992D28">
            <w:pPr>
              <w:pStyle w:val="Compact"/>
              <w:spacing w:after="40"/>
              <w:jc w:val="left"/>
            </w:pPr>
            <w:r>
              <w:rPr>
                <w:sz w:val="19"/>
              </w:rPr>
              <w:t>Coût des réparations</w:t>
            </w:r>
          </w:p>
        </w:tc>
      </w:tr>
      <w:tr w:rsidR="00CD2A18">
        <w:tc>
          <w:tcPr>
            <w:tcW w:w="0" w:type="auto"/>
          </w:tcPr>
          <w:p w:rsidR="00CD2A18" w:rsidRDefault="00992D28">
            <w:pPr>
              <w:pStyle w:val="Compact"/>
              <w:spacing w:after="40"/>
              <w:jc w:val="left"/>
            </w:pPr>
            <w:r>
              <w:rPr>
                <w:sz w:val="19"/>
              </w:rPr>
              <w:t>E. Achèvement du Marché</w:t>
            </w:r>
          </w:p>
        </w:tc>
      </w:tr>
      <w:tr w:rsidR="00CD2A18">
        <w:tc>
          <w:tcPr>
            <w:tcW w:w="0" w:type="auto"/>
          </w:tcPr>
          <w:p w:rsidR="00CD2A18" w:rsidRDefault="00992D28">
            <w:pPr>
              <w:pStyle w:val="Compact"/>
              <w:spacing w:after="40"/>
              <w:jc w:val="left"/>
            </w:pPr>
            <w:r>
              <w:rPr>
                <w:sz w:val="19"/>
              </w:rPr>
              <w:t>Achèvement des Travaux</w:t>
            </w:r>
          </w:p>
        </w:tc>
      </w:tr>
      <w:tr w:rsidR="00CD2A18">
        <w:tc>
          <w:tcPr>
            <w:tcW w:w="0" w:type="auto"/>
          </w:tcPr>
          <w:p w:rsidR="00CD2A18" w:rsidRDefault="00992D28">
            <w:pPr>
              <w:pStyle w:val="Compact"/>
              <w:spacing w:after="40"/>
              <w:jc w:val="left"/>
            </w:pPr>
            <w:r>
              <w:rPr>
                <w:sz w:val="19"/>
              </w:rPr>
              <w:t>Transfert</w:t>
            </w:r>
          </w:p>
        </w:tc>
      </w:tr>
      <w:tr w:rsidR="00CD2A18">
        <w:tc>
          <w:tcPr>
            <w:tcW w:w="0" w:type="auto"/>
          </w:tcPr>
          <w:p w:rsidR="00CD2A18" w:rsidRDefault="00992D28">
            <w:pPr>
              <w:pStyle w:val="Compact"/>
              <w:spacing w:after="40"/>
              <w:jc w:val="left"/>
            </w:pPr>
            <w:r>
              <w:rPr>
                <w:sz w:val="19"/>
              </w:rPr>
              <w:t>Décompte final</w:t>
            </w:r>
          </w:p>
        </w:tc>
      </w:tr>
      <w:tr w:rsidR="00CD2A18">
        <w:tc>
          <w:tcPr>
            <w:tcW w:w="0" w:type="auto"/>
          </w:tcPr>
          <w:p w:rsidR="00CD2A18" w:rsidRDefault="00992D28">
            <w:pPr>
              <w:pStyle w:val="Compact"/>
              <w:spacing w:after="40"/>
              <w:jc w:val="left"/>
            </w:pPr>
            <w:r>
              <w:rPr>
                <w:sz w:val="19"/>
              </w:rPr>
              <w:t>Manuels de fonctionnement et d’entretien</w:t>
            </w:r>
          </w:p>
        </w:tc>
      </w:tr>
      <w:tr w:rsidR="00CD2A18">
        <w:tc>
          <w:tcPr>
            <w:tcW w:w="0" w:type="auto"/>
          </w:tcPr>
          <w:p w:rsidR="00CD2A18" w:rsidRDefault="00992D28">
            <w:pPr>
              <w:pStyle w:val="Compact"/>
              <w:spacing w:after="40"/>
              <w:jc w:val="left"/>
            </w:pPr>
            <w:r>
              <w:rPr>
                <w:sz w:val="19"/>
              </w:rPr>
              <w:t>Résiliation</w:t>
            </w:r>
          </w:p>
        </w:tc>
      </w:tr>
      <w:tr w:rsidR="00CD2A18">
        <w:tc>
          <w:tcPr>
            <w:tcW w:w="0" w:type="auto"/>
          </w:tcPr>
          <w:p w:rsidR="00CD2A18" w:rsidRDefault="00992D28">
            <w:pPr>
              <w:pStyle w:val="Compact"/>
              <w:spacing w:after="40"/>
              <w:jc w:val="left"/>
            </w:pPr>
            <w:r>
              <w:rPr>
                <w:sz w:val="19"/>
              </w:rPr>
              <w:t>Paiement en cas de résiliation</w:t>
            </w:r>
          </w:p>
        </w:tc>
      </w:tr>
      <w:tr w:rsidR="00CD2A18">
        <w:tc>
          <w:tcPr>
            <w:tcW w:w="0" w:type="auto"/>
          </w:tcPr>
          <w:p w:rsidR="00CD2A18" w:rsidRDefault="00992D28">
            <w:pPr>
              <w:pStyle w:val="Compact"/>
              <w:spacing w:after="40"/>
              <w:jc w:val="left"/>
            </w:pPr>
            <w:r>
              <w:rPr>
                <w:sz w:val="19"/>
              </w:rPr>
              <w:lastRenderedPageBreak/>
              <w:t>Propriété</w:t>
            </w:r>
          </w:p>
        </w:tc>
      </w:tr>
      <w:tr w:rsidR="00CD2A18">
        <w:tc>
          <w:tcPr>
            <w:tcW w:w="0" w:type="auto"/>
          </w:tcPr>
          <w:p w:rsidR="00CD2A18" w:rsidRDefault="00992D28">
            <w:pPr>
              <w:pStyle w:val="Compact"/>
              <w:spacing w:after="40"/>
              <w:jc w:val="left"/>
            </w:pPr>
            <w:r>
              <w:rPr>
                <w:sz w:val="19"/>
              </w:rPr>
              <w:t>Exonération de l’obligation d’exécution</w:t>
            </w:r>
          </w:p>
        </w:tc>
      </w:tr>
      <w:tr w:rsidR="00CD2A18">
        <w:tc>
          <w:tcPr>
            <w:tcW w:w="0" w:type="auto"/>
          </w:tcPr>
          <w:p w:rsidR="00CD2A18" w:rsidRDefault="00992D28">
            <w:pPr>
              <w:pStyle w:val="Compact"/>
              <w:spacing w:after="40"/>
              <w:jc w:val="left"/>
            </w:pPr>
            <w:r>
              <w:rPr>
                <w:sz w:val="19"/>
              </w:rPr>
              <w:t>Suspension du prêt ou du crédit de la Banque mondiale</w:t>
            </w:r>
          </w:p>
        </w:tc>
      </w:tr>
    </w:tbl>
    <w:p w:rsidR="00CD2A18" w:rsidRDefault="00CD2A18"/>
    <w:tbl>
      <w:tblPr>
        <w:tblStyle w:val="Table"/>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1900"/>
      </w:tblGrid>
      <w:tr w:rsidR="00CD2A18" w:rsidTr="00CD2A18">
        <w:trPr>
          <w:cnfStyle w:val="100000000000" w:firstRow="1" w:lastRow="0" w:firstColumn="0" w:lastColumn="0" w:oddVBand="0" w:evenVBand="0" w:oddHBand="0" w:evenHBand="0" w:firstRowFirstColumn="0" w:firstRowLastColumn="0" w:lastRowFirstColumn="0" w:lastRowLastColumn="0"/>
          <w:tblHeader/>
        </w:trPr>
        <w:tc>
          <w:tcPr>
            <w:tcW w:w="0" w:type="auto"/>
          </w:tcPr>
          <w:p w:rsidR="00CD2A18" w:rsidRDefault="00992D28">
            <w:pPr>
              <w:pStyle w:val="Compact"/>
              <w:spacing w:after="40"/>
              <w:jc w:val="left"/>
            </w:pPr>
            <w:r>
              <w:rPr>
                <w:b/>
                <w:bCs/>
                <w:sz w:val="19"/>
              </w:rPr>
              <w:t>Dispositions diverses</w:t>
            </w:r>
          </w:p>
        </w:tc>
      </w:tr>
      <w:tr w:rsidR="00CD2A18">
        <w:tc>
          <w:tcPr>
            <w:tcW w:w="0" w:type="auto"/>
          </w:tcPr>
          <w:p w:rsidR="00CD2A18" w:rsidRDefault="00992D28">
            <w:pPr>
              <w:pStyle w:val="Compact"/>
              <w:spacing w:after="40"/>
              <w:jc w:val="left"/>
            </w:pPr>
            <w:r>
              <w:rPr>
                <w:b/>
                <w:bCs/>
                <w:sz w:val="19"/>
              </w:rPr>
              <w:t>Dispositions diverses</w:t>
            </w:r>
          </w:p>
        </w:tc>
      </w:tr>
      <w:tr w:rsidR="00CD2A18">
        <w:tc>
          <w:tcPr>
            <w:tcW w:w="0" w:type="auto"/>
          </w:tcPr>
          <w:p w:rsidR="00CD2A18" w:rsidRDefault="00CD2A18">
            <w:pPr>
              <w:pStyle w:val="Compact"/>
              <w:spacing w:after="40"/>
            </w:pPr>
          </w:p>
        </w:tc>
      </w:tr>
      <w:tr w:rsidR="00CD2A18">
        <w:tc>
          <w:tcPr>
            <w:tcW w:w="0" w:type="auto"/>
          </w:tcPr>
          <w:p w:rsidR="00CD2A18" w:rsidRDefault="00CD2A18">
            <w:pPr>
              <w:pStyle w:val="Compact"/>
              <w:spacing w:after="40"/>
            </w:pPr>
          </w:p>
        </w:tc>
      </w:tr>
    </w:tbl>
    <w:p w:rsidR="00CD2A18" w:rsidRDefault="00992D28">
      <w:pPr>
        <w:pStyle w:val="Corpsdetexte"/>
      </w:pPr>
      <w:r>
        <w:rPr>
          <w:b/>
          <w:bCs/>
        </w:rPr>
        <w:t>ANNEXE A AUX CONDITIONS DU MARCHE</w:t>
      </w:r>
    </w:p>
    <w:p w:rsidR="00CD2A18" w:rsidRDefault="00992D28">
      <w:pPr>
        <w:pStyle w:val="Corpsdetexte"/>
      </w:pPr>
      <w:r>
        <w:rPr>
          <w:b/>
          <w:bCs/>
        </w:rPr>
        <w:t>Fraude et Corruption</w:t>
      </w:r>
    </w:p>
    <w:p w:rsidR="00CD2A18" w:rsidRDefault="00992D28">
      <w:pPr>
        <w:pStyle w:val="Corpsdetexte"/>
      </w:pPr>
      <w:r>
        <w:rPr>
          <w:b/>
          <w:bCs/>
          <w:i/>
          <w:iCs/>
        </w:rPr>
        <w:t xml:space="preserve">(Ne pas </w:t>
      </w:r>
      <w:r>
        <w:rPr>
          <w:i/>
          <w:iCs/>
        </w:rPr>
        <w:t>Modifier</w:t>
      </w:r>
      <w:r>
        <w:rPr>
          <w:b/>
          <w:bCs/>
          <w:i/>
          <w:iCs/>
        </w:rPr>
        <w:t xml:space="preserve"> le texte de cette Annexe)</w:t>
      </w:r>
    </w:p>
    <w:tbl>
      <w:tblPr>
        <w:tblStyle w:val="Tabl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9628"/>
      </w:tblGrid>
      <w:tr w:rsidR="00CD2A18" w:rsidTr="00CD2A18">
        <w:trPr>
          <w:cnfStyle w:val="100000000000" w:firstRow="1" w:lastRow="0" w:firstColumn="0" w:lastColumn="0" w:oddVBand="0" w:evenVBand="0" w:oddHBand="0" w:evenHBand="0" w:firstRowFirstColumn="0" w:firstRowLastColumn="0" w:lastRowFirstColumn="0" w:lastRowLastColumn="0"/>
          <w:tblHeader/>
        </w:trPr>
        <w:tc>
          <w:tcPr>
            <w:tcW w:w="0" w:type="auto"/>
          </w:tcPr>
          <w:p w:rsidR="00CD2A18" w:rsidRDefault="00992D28">
            <w:pPr>
              <w:pStyle w:val="Compact"/>
              <w:spacing w:after="40"/>
              <w:jc w:val="left"/>
            </w:pPr>
            <w:r>
              <w:rPr>
                <w:b/>
                <w:bCs/>
                <w:sz w:val="19"/>
              </w:rPr>
              <w:lastRenderedPageBreak/>
              <w:t xml:space="preserve">1. </w:t>
            </w:r>
            <w:r>
              <w:rPr>
                <w:sz w:val="19"/>
              </w:rPr>
              <w:t xml:space="preserve"> </w:t>
            </w:r>
            <w:r>
              <w:rPr>
                <w:b/>
                <w:bCs/>
                <w:sz w:val="19"/>
              </w:rPr>
              <w:t>Objet</w:t>
            </w:r>
            <w:r>
              <w:rPr>
                <w:sz w:val="19"/>
              </w:rPr>
              <w:t xml:space="preserve"> 1.1 Les Directives de la Banque en matière de lutte contre la fraude et la corruption, ainsi que la présente annexe, sont applicables à la passation des marchés dans le cadre des Opérations de Financement de Projets d’Investissement par la Banque. </w:t>
            </w:r>
            <w:r>
              <w:rPr>
                <w:b/>
                <w:bCs/>
                <w:sz w:val="19"/>
              </w:rPr>
              <w:t>2.</w:t>
            </w:r>
            <w:r>
              <w:rPr>
                <w:sz w:val="19"/>
              </w:rPr>
              <w:t xml:space="preserve"> </w:t>
            </w:r>
            <w:r>
              <w:rPr>
                <w:b/>
                <w:bCs/>
                <w:sz w:val="19"/>
              </w:rPr>
              <w:t>Exigences</w:t>
            </w:r>
            <w:r>
              <w:rPr>
                <w:sz w:val="19"/>
              </w:rPr>
              <w:t xml:space="preserve"> 2.1 La Banque exige que les Emprunteurs (y compris les bénéficiaires d’un financement de la Banque), les soumissionnaires (candidats/proposants), consultants, Entreprises et s, les sous-traitants, sous-consultants, prestataires de services ou fournisseurs, tous les agents (déclarés ou non) ; ainsi que l’ensemble de leur personnel ; se conforment aux normes les plus strictes en matière d’éthique, durant le processus de passation des marchés, la sélection, et l’exécution des marchés financés par la Banque, et s’abstiennent de toute fraude et corruption. 2.2 En vertu de ce principe, la Banque : aux fins d’application de la présente disposition, définit comme suit les expressions suivantes : est coupable de « corruption » quiconque offre, donne, sollicite ou accepte, directement ou indirectement, un quelconque avantage en d’influer indûment sur les actions d’une autre personne ou entité ; se livre à des « manœuvres frauduleuses » quiconque agit, ou s’abstient d’agir, ou dénature des faits, délibérément ou par négligence grave, ou tente d’induire en erreur une personne ou une entité, afin d’en retirer un avantage financier ou de toute autre nature, ou se dérober à une obligation ; se livrent à des « manœuvres collusives » les personnes ou entités qui s’entendent afin d’atteindre un objectif illicite, notamment en influant indûment sur l’action d’autres personnes ou entités ; se livre à des « manœuvres coercitives » quiconque nuit ou porte préjudice, ou menace de nuire ou de porter préjudice, directement ou indirectement, à une personne ou entité, ou à leurs biens, en vue d’influer indûment sur les actions de cette personne ou entité ; et se livre à des « manœuvres obstructives » (a) quiconque détruit, falsifie, altère ou dissimule délibérément les preuves sur lesquelles se base une enquête de la Banque en matière de corruption ou de manœuvres frauduleuses, coercitives ou collusives, ou fait de fausses déclarations à ses enquêteurs destinées à entraver son enquête; ou bien menace, harcèle ou intimide quelqu’un aux fins de l’empêcher de faire part d’informations relatives à cette enquête, ou bien de poursuivre l’enquête; ou (b) celui qui entrave délibérément l’exercice par la Banque de son droit d’examen tel que stipulé au paragraphe (e) ci-dessous. rejettera la proposition d’attribution d’un marché ou contrat si elle établit que la personne physique ou morale à laquelle il est recommandé d’attribuer ledit marché ou contrat, ou l’un des membres de son personnel ou de ses agents, sous-consultants, sous-traitants, prestataires de service, fournisseurs, ou un de leurs employés, s’est livré, directement ou indirectement, à un acte de corruption, une manœuvre frauduleuse, collusive, coercitive ou obstructive en vue de l’obtention dudit marché ou contrat; outre les recours prévus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collusives, coercitives ou obstructives pendant la procédure de passation du marché, de sélection ou d’exécution du marché, sans que l’Emprunteur ait pris, en temps voulu et à la satisfaction de la Banque, les mesures nécessaires pour remédier à cette situation, y compris en manquant à son devoir d’informer la Banque lorsqu’il a eu connaissance desdites pratiques; sanctionnera une entreprise ou un individu, dans le cadre des Directives de la Banque en matière de lutte contre la fraude et la corruption, et conformément aux règles et procédures de sanctions applicables de la Banque, y compris en déclarant publiquement l’exclusion de l’entreprise ou de l’individu pour une période indéfinie ou déterminée (i) de l’attribution d’un marché financé par la Banque ou de pouvoir en bénéficier financièrement ou de toute autre manière</w:t>
            </w:r>
            <w:r>
              <w:rPr>
                <w:rStyle w:val="Appelnotedebasdep"/>
                <w:sz w:val="19"/>
              </w:rPr>
              <w:footnoteReference w:id="3"/>
            </w:r>
            <w:r>
              <w:rPr>
                <w:sz w:val="19"/>
              </w:rPr>
              <w:t xml:space="preserve"> (ii) de la participation</w:t>
            </w:r>
            <w:r>
              <w:rPr>
                <w:rStyle w:val="Appelnotedebasdep"/>
                <w:sz w:val="19"/>
              </w:rPr>
              <w:footnoteReference w:id="4"/>
            </w:r>
            <w:r>
              <w:rPr>
                <w:sz w:val="19"/>
              </w:rPr>
              <w:t xml:space="preserve"> comme sous-traitant, consultant, fabricant ou fournisseur de biens ou prestataire de services désigné d’une entreprise par ailleurs éligible à l’attribution d’un marché financé par la Banque ; et (iii) du bénéfice du versement de fonds émanant d’un prêt de la Banque ou de participer d’une autre manière à la préparation ou à la mise en œuvre d’un projet financé par la Banque ; exigera que les dossiers d’appel d’offres/appel à propositions, et que les contrats et marchés financés par la Banque, contiennent une disposition exigeant des soumissionnaires (candidats/proposants), consultants, fournisseurs et Entreprises, ainsi que leurs sous-traitants, sous-consultants, prestataires de services, fournisseurs, agents, et personnel, autorisent la Banque à inspecter</w:t>
            </w:r>
            <w:r>
              <w:rPr>
                <w:rStyle w:val="Appelnotedebasdep"/>
                <w:sz w:val="19"/>
              </w:rPr>
              <w:footnoteReference w:id="5"/>
            </w:r>
            <w:r>
              <w:rPr>
                <w:sz w:val="19"/>
              </w:rPr>
              <w:t xml:space="preserve"> les pièces comptables, relevés et autres documents relatifs à la passation du marché, à la sélection et/ou à l’exécution du marché, et à les soumettre pour vérification à des auditeurs désignés par la Banque.</w:t>
            </w:r>
          </w:p>
        </w:tc>
      </w:tr>
    </w:tbl>
    <w:p w:rsidR="00CD2A18" w:rsidRDefault="00992D28">
      <w:pPr>
        <w:pStyle w:val="Corpsdetexte"/>
      </w:pPr>
      <w:r>
        <w:lastRenderedPageBreak/>
        <w:t>Modèle de Notification d’intention d’attribution</w:t>
      </w:r>
    </w:p>
    <w:p w:rsidR="00CD2A18" w:rsidRDefault="00992D28">
      <w:pPr>
        <w:pStyle w:val="Corpsdetexte"/>
      </w:pPr>
      <w:r>
        <w:rPr>
          <w:i/>
          <w:iCs/>
        </w:rPr>
        <w:t>[La Notification d’intention d’attribution doit être adressée à chacun des Soumissionnaires ayant remis une offre.]</w:t>
      </w:r>
    </w:p>
    <w:p w:rsidR="00CD2A18" w:rsidRDefault="00992D28">
      <w:pPr>
        <w:pStyle w:val="Corpsdetexte"/>
      </w:pPr>
      <w:r>
        <w:rPr>
          <w:b/>
          <w:bCs/>
          <w:i/>
          <w:iCs/>
        </w:rPr>
        <w:t>[Le destinataire doit être le représentant autorisé du Soumissionnaire].</w:t>
      </w:r>
    </w:p>
    <w:p w:rsidR="00CD2A18" w:rsidRDefault="00992D28">
      <w:pPr>
        <w:pStyle w:val="Corpsdetexte"/>
      </w:pPr>
      <w:r>
        <w:t>À l’attention du représentant autorisé du Soumissionnaire</w:t>
      </w:r>
    </w:p>
    <w:p w:rsidR="00CD2A18" w:rsidRDefault="00992D28">
      <w:pPr>
        <w:pStyle w:val="Corpsdetexte"/>
      </w:pPr>
      <w:r>
        <w:t xml:space="preserve">Nom : </w:t>
      </w:r>
      <w:r>
        <w:rPr>
          <w:i/>
          <w:iCs/>
        </w:rPr>
        <w:t>[insérer le nom du représentant autorisé du Soumissionnaire]</w:t>
      </w:r>
    </w:p>
    <w:p w:rsidR="00CD2A18" w:rsidRDefault="00992D28">
      <w:pPr>
        <w:pStyle w:val="Corpsdetexte"/>
      </w:pPr>
      <w:r>
        <w:t xml:space="preserve">Adresse : </w:t>
      </w:r>
      <w:r>
        <w:rPr>
          <w:i/>
          <w:iCs/>
        </w:rPr>
        <w:t>[insérer l’adresse du représentant autorisé du Soumissionnaire]</w:t>
      </w:r>
    </w:p>
    <w:p w:rsidR="00CD2A18" w:rsidRDefault="00992D28">
      <w:pPr>
        <w:pStyle w:val="Corpsdetexte"/>
      </w:pPr>
      <w:r>
        <w:t xml:space="preserve">Téléphone/télécopie : </w:t>
      </w:r>
      <w:r>
        <w:rPr>
          <w:i/>
          <w:iCs/>
        </w:rPr>
        <w:t>[insérer téléphone/télécopie du représentant autorisé du Soumissionnaire]</w:t>
      </w:r>
    </w:p>
    <w:p w:rsidR="00CD2A18" w:rsidRDefault="00992D28">
      <w:pPr>
        <w:pStyle w:val="Corpsdetexte"/>
      </w:pPr>
      <w:r>
        <w:t xml:space="preserve">Adresse courriel : </w:t>
      </w:r>
      <w:r>
        <w:rPr>
          <w:i/>
          <w:iCs/>
        </w:rPr>
        <w:t>[insérer adresse courriel du représentant autorisé du Soumissionnaire]</w:t>
      </w:r>
    </w:p>
    <w:p w:rsidR="00CD2A18" w:rsidRDefault="00992D28">
      <w:pPr>
        <w:pStyle w:val="Corpsdetexte"/>
      </w:pPr>
      <w:r>
        <w:rPr>
          <w:i/>
          <w:iCs/>
        </w:rPr>
        <w:t>[IMPORTANT : insérer la date de transmission de la présente Notification à tous les Soumissionnaires. La Notification doit être envoyée à tous les Soumissionnaires simultanément, c’est-à-dire à la même date et dans le même temps, dans toute la mesure du possible].</w:t>
      </w:r>
    </w:p>
    <w:p w:rsidR="00CD2A18" w:rsidRDefault="00992D28">
      <w:pPr>
        <w:pStyle w:val="Corpsdetexte"/>
      </w:pPr>
      <w:r>
        <w:rPr>
          <w:b/>
          <w:bCs/>
        </w:rPr>
        <w:t xml:space="preserve">DATE D’ENVOI : </w:t>
      </w:r>
      <w:r>
        <w:t xml:space="preserve">La présente Notification est envoyée par : </w:t>
      </w:r>
      <w:r>
        <w:rPr>
          <w:i/>
          <w:iCs/>
        </w:rPr>
        <w:t>[courriel/télécopie]</w:t>
      </w:r>
      <w:r>
        <w:t xml:space="preserve"> le </w:t>
      </w:r>
      <w:r>
        <w:rPr>
          <w:i/>
          <w:iCs/>
        </w:rPr>
        <w:t>[date]</w:t>
      </w:r>
      <w:r>
        <w:t xml:space="preserve"> (heure locale).</w:t>
      </w:r>
    </w:p>
    <w:p w:rsidR="00CD2A18" w:rsidRDefault="00992D28">
      <w:pPr>
        <w:pStyle w:val="Corpsdetexte"/>
      </w:pPr>
      <w:r>
        <w:rPr>
          <w:b/>
          <w:bCs/>
        </w:rPr>
        <w:t>Notification d’intention d’attribution</w:t>
      </w:r>
    </w:p>
    <w:p w:rsidR="00CD2A18" w:rsidRDefault="00992D28">
      <w:pPr>
        <w:pStyle w:val="Corpsdetexte"/>
      </w:pPr>
      <w:r>
        <w:rPr>
          <w:b/>
          <w:bCs/>
        </w:rPr>
        <w:t xml:space="preserve">Maître d’Ouvrage : </w:t>
      </w:r>
      <w:r>
        <w:rPr>
          <w:i/>
          <w:iCs/>
        </w:rPr>
        <w:t>[insérer le nom du Maître d’Ouvrage]</w:t>
      </w:r>
    </w:p>
    <w:p w:rsidR="00CD2A18" w:rsidRDefault="00992D28">
      <w:pPr>
        <w:pStyle w:val="Corpsdetexte"/>
      </w:pPr>
      <w:r>
        <w:rPr>
          <w:b/>
          <w:bCs/>
        </w:rPr>
        <w:t>Intitulé du Marché :</w:t>
      </w:r>
      <w:r>
        <w:t xml:space="preserve"> [insérer l’intitulé du Marché]</w:t>
      </w:r>
    </w:p>
    <w:p w:rsidR="00CD2A18" w:rsidRDefault="00992D28">
      <w:pPr>
        <w:pStyle w:val="Corpsdetexte"/>
      </w:pPr>
      <w:r>
        <w:rPr>
          <w:b/>
          <w:bCs/>
        </w:rPr>
        <w:t>Pays :</w:t>
      </w:r>
      <w:r>
        <w:t xml:space="preserve"> [insérer le nom du pays du Maître d’Ouvrage]</w:t>
      </w:r>
    </w:p>
    <w:p w:rsidR="00CD2A18" w:rsidRDefault="00992D28">
      <w:pPr>
        <w:pStyle w:val="Corpsdetexte"/>
      </w:pPr>
      <w:r>
        <w:rPr>
          <w:b/>
          <w:bCs/>
        </w:rPr>
        <w:t>Prêt No./Crédit No./Don No. :</w:t>
      </w:r>
      <w:r>
        <w:t xml:space="preserve"> [insérer la référence du prêt/crédit/don]</w:t>
      </w:r>
    </w:p>
    <w:p w:rsidR="00CD2A18" w:rsidRDefault="00992D28">
      <w:pPr>
        <w:pStyle w:val="Corpsdetexte"/>
      </w:pPr>
      <w:r>
        <w:rPr>
          <w:b/>
          <w:bCs/>
        </w:rPr>
        <w:t>AO No :</w:t>
      </w:r>
      <w:r>
        <w:t xml:space="preserve"> [insérer le numéro de l’appel d’offres en référence au Plan de Passation des Marchés]</w:t>
      </w:r>
    </w:p>
    <w:p w:rsidR="00CD2A18" w:rsidRDefault="00992D28">
      <w:pPr>
        <w:pStyle w:val="Corpsdetexte"/>
      </w:pPr>
      <w:r>
        <w:t>Par la présente Notification de l’intention d’attribution (la Notification) nous vous informons de notre décision d’attribuer le Marché ci-dessus. L’envoi de la Notification marque le commencement de la Période d’attente. Durant ladite période, il vous est possible de :</w:t>
      </w:r>
    </w:p>
    <w:p w:rsidR="00CD2A18" w:rsidRDefault="00992D28" w:rsidP="00512F1A">
      <w:pPr>
        <w:numPr>
          <w:ilvl w:val="0"/>
          <w:numId w:val="60"/>
        </w:numPr>
      </w:pPr>
      <w:r>
        <w:t>demander un débriefing concernant l’évaluation de votre Proposition, et/ou</w:t>
      </w:r>
    </w:p>
    <w:p w:rsidR="00CD2A18" w:rsidRDefault="00992D28" w:rsidP="00512F1A">
      <w:pPr>
        <w:numPr>
          <w:ilvl w:val="0"/>
          <w:numId w:val="60"/>
        </w:numPr>
      </w:pPr>
      <w:r>
        <w:t>soumettre une réclamation concernant la passation du marché, portant sur la décision d’attribuer le marché.</w:t>
      </w:r>
    </w:p>
    <w:p w:rsidR="00CD2A18" w:rsidRDefault="00992D28" w:rsidP="00512F1A">
      <w:pPr>
        <w:numPr>
          <w:ilvl w:val="0"/>
          <w:numId w:val="60"/>
        </w:numPr>
      </w:pPr>
      <w:r>
        <w:rPr>
          <w:b/>
          <w:bCs/>
        </w:rPr>
        <w:t>Soumissionnaire retenu</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CD2A18" w:rsidTr="00CD2A18">
        <w:trPr>
          <w:cnfStyle w:val="100000000000" w:firstRow="1" w:lastRow="0" w:firstColumn="0" w:lastColumn="0" w:oddVBand="0" w:evenVBand="0" w:oddHBand="0" w:evenHBand="0" w:firstRowFirstColumn="0" w:firstRowLastColumn="0" w:lastRowFirstColumn="0" w:lastRowLastColumn="0"/>
          <w:tblHeader/>
        </w:trPr>
        <w:tc>
          <w:tcPr>
            <w:tcW w:w="3061" w:type="dxa"/>
          </w:tcPr>
          <w:p w:rsidR="00CD2A18" w:rsidRDefault="00992D28">
            <w:pPr>
              <w:pStyle w:val="Compact"/>
              <w:spacing w:after="40"/>
              <w:jc w:val="left"/>
            </w:pPr>
            <w:r>
              <w:rPr>
                <w:b/>
                <w:bCs/>
                <w:sz w:val="19"/>
              </w:rPr>
              <w:t>Nom :</w:t>
            </w:r>
          </w:p>
        </w:tc>
        <w:tc>
          <w:tcPr>
            <w:tcW w:w="6350" w:type="dxa"/>
          </w:tcPr>
          <w:p w:rsidR="00CD2A18" w:rsidRDefault="00992D28">
            <w:pPr>
              <w:pStyle w:val="Compact"/>
              <w:spacing w:after="40"/>
              <w:jc w:val="left"/>
            </w:pPr>
            <w:r>
              <w:rPr>
                <w:i/>
                <w:iCs/>
                <w:sz w:val="19"/>
              </w:rPr>
              <w:t>[insérer le nom du Soumissionnaire retenu]</w:t>
            </w:r>
          </w:p>
        </w:tc>
      </w:tr>
      <w:tr w:rsidR="00CD2A18" w:rsidTr="00CD2A18">
        <w:tc>
          <w:tcPr>
            <w:tcW w:w="3061" w:type="dxa"/>
          </w:tcPr>
          <w:p w:rsidR="00CD2A18" w:rsidRDefault="00992D28">
            <w:pPr>
              <w:pStyle w:val="Compact"/>
              <w:spacing w:after="40"/>
              <w:jc w:val="left"/>
            </w:pPr>
            <w:r>
              <w:rPr>
                <w:b/>
                <w:bCs/>
                <w:sz w:val="19"/>
              </w:rPr>
              <w:t>Adresse :</w:t>
            </w:r>
          </w:p>
        </w:tc>
        <w:tc>
          <w:tcPr>
            <w:tcW w:w="6350" w:type="dxa"/>
          </w:tcPr>
          <w:p w:rsidR="00CD2A18" w:rsidRDefault="00992D28">
            <w:pPr>
              <w:pStyle w:val="Compact"/>
              <w:spacing w:after="40"/>
              <w:jc w:val="left"/>
            </w:pPr>
            <w:r>
              <w:rPr>
                <w:i/>
                <w:iCs/>
                <w:sz w:val="19"/>
              </w:rPr>
              <w:t>[insérer l’adresse du Soumissionnaire retenu]</w:t>
            </w:r>
          </w:p>
        </w:tc>
      </w:tr>
      <w:tr w:rsidR="00CD2A18" w:rsidTr="00CD2A18">
        <w:tc>
          <w:tcPr>
            <w:tcW w:w="3061" w:type="dxa"/>
          </w:tcPr>
          <w:p w:rsidR="00CD2A18" w:rsidRDefault="00992D28">
            <w:pPr>
              <w:pStyle w:val="Compact"/>
              <w:spacing w:after="40"/>
              <w:jc w:val="left"/>
            </w:pPr>
            <w:r>
              <w:rPr>
                <w:b/>
                <w:bCs/>
                <w:sz w:val="19"/>
              </w:rPr>
              <w:t>Prix du Marché :</w:t>
            </w:r>
          </w:p>
        </w:tc>
        <w:tc>
          <w:tcPr>
            <w:tcW w:w="6350" w:type="dxa"/>
          </w:tcPr>
          <w:p w:rsidR="00CD2A18" w:rsidRDefault="00992D28">
            <w:pPr>
              <w:pStyle w:val="Compact"/>
              <w:spacing w:after="40"/>
              <w:jc w:val="left"/>
            </w:pPr>
            <w:r>
              <w:rPr>
                <w:i/>
                <w:iCs/>
                <w:sz w:val="19"/>
              </w:rPr>
              <w:t>[insérer le prix du Marché du Soumissionnaire retenu]</w:t>
            </w:r>
          </w:p>
        </w:tc>
      </w:tr>
    </w:tbl>
    <w:p w:rsidR="00CD2A18" w:rsidRDefault="00992D28" w:rsidP="00512F1A">
      <w:pPr>
        <w:pStyle w:val="Compact"/>
        <w:numPr>
          <w:ilvl w:val="0"/>
          <w:numId w:val="61"/>
        </w:numPr>
      </w:pPr>
      <w:r>
        <w:t xml:space="preserve">Autres Soumissionnaires </w:t>
      </w:r>
      <w:r>
        <w:rPr>
          <w:i/>
          <w:iCs/>
        </w:rPr>
        <w:t>[INSTRUCTIONS : insérer les noms de tous les Soumissionnaires ayant remis une Offre. Lorsque le prix de l’offre a été évalué, indiquez le prix évalué de chaque Offre, ainsi que le prix de chaque Offre tel que lu en séance d’ouverture.]</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118"/>
        <w:gridCol w:w="3118"/>
        <w:gridCol w:w="3175"/>
      </w:tblGrid>
      <w:tr w:rsidR="00CD2A18" w:rsidTr="00CD2A18">
        <w:trPr>
          <w:cnfStyle w:val="100000000000" w:firstRow="1" w:lastRow="0" w:firstColumn="0" w:lastColumn="0" w:oddVBand="0" w:evenVBand="0" w:oddHBand="0" w:evenHBand="0" w:firstRowFirstColumn="0" w:firstRowLastColumn="0" w:lastRowFirstColumn="0" w:lastRowLastColumn="0"/>
          <w:tblHeader/>
        </w:trPr>
        <w:tc>
          <w:tcPr>
            <w:tcW w:w="3118" w:type="dxa"/>
          </w:tcPr>
          <w:p w:rsidR="00CD2A18" w:rsidRDefault="00992D28">
            <w:pPr>
              <w:pStyle w:val="Compact"/>
              <w:spacing w:after="40"/>
              <w:jc w:val="left"/>
            </w:pPr>
            <w:r>
              <w:rPr>
                <w:b/>
                <w:bCs/>
                <w:sz w:val="19"/>
              </w:rPr>
              <w:t>Nom du Soumissionnaire</w:t>
            </w:r>
          </w:p>
        </w:tc>
        <w:tc>
          <w:tcPr>
            <w:tcW w:w="3118" w:type="dxa"/>
          </w:tcPr>
          <w:p w:rsidR="00CD2A18" w:rsidRDefault="00992D28">
            <w:pPr>
              <w:pStyle w:val="Compact"/>
              <w:spacing w:after="40"/>
              <w:jc w:val="left"/>
            </w:pPr>
            <w:r>
              <w:rPr>
                <w:b/>
                <w:bCs/>
                <w:sz w:val="19"/>
              </w:rPr>
              <w:t>Prix de l’Offre</w:t>
            </w:r>
          </w:p>
        </w:tc>
        <w:tc>
          <w:tcPr>
            <w:tcW w:w="3175" w:type="dxa"/>
          </w:tcPr>
          <w:p w:rsidR="00CD2A18" w:rsidRDefault="00992D28">
            <w:pPr>
              <w:pStyle w:val="Compact"/>
              <w:spacing w:after="40"/>
              <w:jc w:val="left"/>
            </w:pPr>
            <w:r>
              <w:rPr>
                <w:b/>
                <w:bCs/>
                <w:sz w:val="19"/>
              </w:rPr>
              <w:t xml:space="preserve">Prix évalué de l’Offre </w:t>
            </w:r>
            <w:r>
              <w:rPr>
                <w:sz w:val="19"/>
              </w:rPr>
              <w:t xml:space="preserve"> </w:t>
            </w:r>
            <w:r>
              <w:rPr>
                <w:b/>
                <w:bCs/>
                <w:sz w:val="19"/>
              </w:rPr>
              <w:t>(si applicable)</w:t>
            </w:r>
          </w:p>
        </w:tc>
      </w:tr>
      <w:tr w:rsidR="00CD2A18" w:rsidTr="00CD2A18">
        <w:tc>
          <w:tcPr>
            <w:tcW w:w="3118" w:type="dxa"/>
          </w:tcPr>
          <w:p w:rsidR="00CD2A18" w:rsidRDefault="00992D28">
            <w:pPr>
              <w:pStyle w:val="Compact"/>
              <w:spacing w:after="40"/>
              <w:jc w:val="left"/>
            </w:pPr>
            <w:r>
              <w:rPr>
                <w:i/>
                <w:iCs/>
                <w:sz w:val="19"/>
              </w:rPr>
              <w:lastRenderedPageBreak/>
              <w:t>[insérer le nom]</w:t>
            </w:r>
          </w:p>
        </w:tc>
        <w:tc>
          <w:tcPr>
            <w:tcW w:w="3118" w:type="dxa"/>
          </w:tcPr>
          <w:p w:rsidR="00CD2A18" w:rsidRDefault="00992D28">
            <w:pPr>
              <w:pStyle w:val="Compact"/>
              <w:spacing w:after="40"/>
              <w:jc w:val="left"/>
            </w:pPr>
            <w:r>
              <w:rPr>
                <w:i/>
                <w:iCs/>
                <w:sz w:val="19"/>
              </w:rPr>
              <w:t>[Prix de l’Offre]</w:t>
            </w:r>
          </w:p>
        </w:tc>
        <w:tc>
          <w:tcPr>
            <w:tcW w:w="3175" w:type="dxa"/>
          </w:tcPr>
          <w:p w:rsidR="00CD2A18" w:rsidRDefault="00992D28">
            <w:pPr>
              <w:pStyle w:val="Compact"/>
              <w:spacing w:after="40"/>
              <w:jc w:val="left"/>
            </w:pPr>
            <w:r>
              <w:rPr>
                <w:i/>
                <w:iCs/>
                <w:sz w:val="19"/>
              </w:rPr>
              <w:t>[Prix évalué de l’Offre]</w:t>
            </w:r>
          </w:p>
        </w:tc>
      </w:tr>
      <w:tr w:rsidR="00CD2A18" w:rsidTr="00CD2A18">
        <w:tc>
          <w:tcPr>
            <w:tcW w:w="3118" w:type="dxa"/>
          </w:tcPr>
          <w:p w:rsidR="00CD2A18" w:rsidRDefault="00992D28">
            <w:pPr>
              <w:pStyle w:val="Compact"/>
              <w:spacing w:after="40"/>
              <w:jc w:val="left"/>
            </w:pPr>
            <w:r>
              <w:rPr>
                <w:i/>
                <w:iCs/>
                <w:sz w:val="19"/>
              </w:rPr>
              <w:t>[insérer le nom]</w:t>
            </w:r>
          </w:p>
        </w:tc>
        <w:tc>
          <w:tcPr>
            <w:tcW w:w="3118" w:type="dxa"/>
          </w:tcPr>
          <w:p w:rsidR="00CD2A18" w:rsidRDefault="00992D28">
            <w:pPr>
              <w:pStyle w:val="Compact"/>
              <w:spacing w:after="40"/>
              <w:jc w:val="left"/>
            </w:pPr>
            <w:r>
              <w:rPr>
                <w:i/>
                <w:iCs/>
                <w:sz w:val="19"/>
              </w:rPr>
              <w:t>[Prix de l’Offre]</w:t>
            </w:r>
          </w:p>
        </w:tc>
        <w:tc>
          <w:tcPr>
            <w:tcW w:w="3175" w:type="dxa"/>
          </w:tcPr>
          <w:p w:rsidR="00CD2A18" w:rsidRDefault="00992D28">
            <w:pPr>
              <w:pStyle w:val="Compact"/>
              <w:spacing w:after="40"/>
              <w:jc w:val="left"/>
            </w:pPr>
            <w:r>
              <w:rPr>
                <w:i/>
                <w:iCs/>
                <w:sz w:val="19"/>
              </w:rPr>
              <w:t>[Prix évalué de l’Offre]</w:t>
            </w:r>
          </w:p>
        </w:tc>
      </w:tr>
      <w:tr w:rsidR="00CD2A18" w:rsidTr="00CD2A18">
        <w:tc>
          <w:tcPr>
            <w:tcW w:w="3118" w:type="dxa"/>
          </w:tcPr>
          <w:p w:rsidR="00CD2A18" w:rsidRDefault="00992D28">
            <w:pPr>
              <w:pStyle w:val="Compact"/>
              <w:spacing w:after="40"/>
              <w:jc w:val="left"/>
            </w:pPr>
            <w:r>
              <w:rPr>
                <w:i/>
                <w:iCs/>
                <w:sz w:val="19"/>
              </w:rPr>
              <w:t>[insérer le nom]</w:t>
            </w:r>
          </w:p>
        </w:tc>
        <w:tc>
          <w:tcPr>
            <w:tcW w:w="3118" w:type="dxa"/>
          </w:tcPr>
          <w:p w:rsidR="00CD2A18" w:rsidRDefault="00992D28">
            <w:pPr>
              <w:pStyle w:val="Compact"/>
              <w:spacing w:after="40"/>
              <w:jc w:val="left"/>
            </w:pPr>
            <w:r>
              <w:rPr>
                <w:i/>
                <w:iCs/>
                <w:sz w:val="19"/>
              </w:rPr>
              <w:t>[Prix de l’Offre]</w:t>
            </w:r>
          </w:p>
        </w:tc>
        <w:tc>
          <w:tcPr>
            <w:tcW w:w="3175" w:type="dxa"/>
          </w:tcPr>
          <w:p w:rsidR="00CD2A18" w:rsidRDefault="00992D28">
            <w:pPr>
              <w:pStyle w:val="Compact"/>
              <w:spacing w:after="40"/>
              <w:jc w:val="left"/>
            </w:pPr>
            <w:r>
              <w:rPr>
                <w:i/>
                <w:iCs/>
                <w:sz w:val="19"/>
              </w:rPr>
              <w:t>[Prix évalué de l’Offre]</w:t>
            </w:r>
          </w:p>
        </w:tc>
      </w:tr>
      <w:tr w:rsidR="00CD2A18" w:rsidTr="00CD2A18">
        <w:tc>
          <w:tcPr>
            <w:tcW w:w="3118" w:type="dxa"/>
          </w:tcPr>
          <w:p w:rsidR="00CD2A18" w:rsidRDefault="00992D28">
            <w:pPr>
              <w:pStyle w:val="Compact"/>
              <w:spacing w:after="40"/>
              <w:jc w:val="left"/>
            </w:pPr>
            <w:r>
              <w:rPr>
                <w:i/>
                <w:iCs/>
                <w:sz w:val="19"/>
              </w:rPr>
              <w:t>[insérer le nom]</w:t>
            </w:r>
          </w:p>
        </w:tc>
        <w:tc>
          <w:tcPr>
            <w:tcW w:w="3118" w:type="dxa"/>
          </w:tcPr>
          <w:p w:rsidR="00CD2A18" w:rsidRDefault="00992D28">
            <w:pPr>
              <w:pStyle w:val="Compact"/>
              <w:spacing w:after="40"/>
              <w:jc w:val="left"/>
            </w:pPr>
            <w:r>
              <w:rPr>
                <w:i/>
                <w:iCs/>
                <w:sz w:val="19"/>
              </w:rPr>
              <w:t>[Prix de l’Offre]</w:t>
            </w:r>
          </w:p>
        </w:tc>
        <w:tc>
          <w:tcPr>
            <w:tcW w:w="3175" w:type="dxa"/>
          </w:tcPr>
          <w:p w:rsidR="00CD2A18" w:rsidRDefault="00992D28">
            <w:pPr>
              <w:pStyle w:val="Compact"/>
              <w:spacing w:after="40"/>
              <w:jc w:val="left"/>
            </w:pPr>
            <w:r>
              <w:rPr>
                <w:i/>
                <w:iCs/>
                <w:sz w:val="19"/>
              </w:rPr>
              <w:t>[Prix évalué de l’Offre]</w:t>
            </w:r>
          </w:p>
        </w:tc>
      </w:tr>
      <w:tr w:rsidR="00CD2A18" w:rsidTr="00CD2A18">
        <w:tc>
          <w:tcPr>
            <w:tcW w:w="3118" w:type="dxa"/>
          </w:tcPr>
          <w:p w:rsidR="00CD2A18" w:rsidRDefault="00992D28">
            <w:pPr>
              <w:pStyle w:val="Compact"/>
              <w:spacing w:after="40"/>
              <w:jc w:val="left"/>
            </w:pPr>
            <w:r>
              <w:rPr>
                <w:i/>
                <w:iCs/>
                <w:sz w:val="19"/>
              </w:rPr>
              <w:t>[insérer le nom]</w:t>
            </w:r>
          </w:p>
        </w:tc>
        <w:tc>
          <w:tcPr>
            <w:tcW w:w="3118" w:type="dxa"/>
          </w:tcPr>
          <w:p w:rsidR="00CD2A18" w:rsidRDefault="00992D28">
            <w:pPr>
              <w:pStyle w:val="Compact"/>
              <w:spacing w:after="40"/>
              <w:jc w:val="left"/>
            </w:pPr>
            <w:r>
              <w:rPr>
                <w:i/>
                <w:iCs/>
                <w:sz w:val="19"/>
              </w:rPr>
              <w:t>[Prix de l’Offre]</w:t>
            </w:r>
          </w:p>
        </w:tc>
        <w:tc>
          <w:tcPr>
            <w:tcW w:w="3175" w:type="dxa"/>
          </w:tcPr>
          <w:p w:rsidR="00CD2A18" w:rsidRDefault="00992D28">
            <w:pPr>
              <w:pStyle w:val="Compact"/>
              <w:spacing w:after="40"/>
              <w:jc w:val="left"/>
            </w:pPr>
            <w:r>
              <w:rPr>
                <w:i/>
                <w:iCs/>
                <w:sz w:val="19"/>
              </w:rPr>
              <w:t>[Prix évalué de l’Offre]</w:t>
            </w:r>
          </w:p>
        </w:tc>
      </w:tr>
    </w:tbl>
    <w:p w:rsidR="00CD2A18" w:rsidRDefault="00992D28" w:rsidP="00512F1A">
      <w:pPr>
        <w:pStyle w:val="Compact"/>
        <w:numPr>
          <w:ilvl w:val="0"/>
          <w:numId w:val="62"/>
        </w:numPr>
      </w:pPr>
      <w:r>
        <w:rPr>
          <w:b/>
          <w:bCs/>
        </w:rPr>
        <w:t xml:space="preserve">Motif(s) pour le(s)quel(s) votre Offre n’a pas été retenue </w:t>
      </w:r>
    </w:p>
    <w:tbl>
      <w:tblPr>
        <w:tblStyle w:val="Tabl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9628"/>
      </w:tblGrid>
      <w:tr w:rsidR="00CD2A18" w:rsidTr="00CD2A18">
        <w:trPr>
          <w:cnfStyle w:val="100000000000" w:firstRow="1" w:lastRow="0" w:firstColumn="0" w:lastColumn="0" w:oddVBand="0" w:evenVBand="0" w:oddHBand="0" w:evenHBand="0" w:firstRowFirstColumn="0" w:firstRowLastColumn="0" w:lastRowFirstColumn="0" w:lastRowLastColumn="0"/>
          <w:tblHeader/>
        </w:trPr>
        <w:tc>
          <w:tcPr>
            <w:tcW w:w="0" w:type="auto"/>
          </w:tcPr>
          <w:p w:rsidR="00CD2A18" w:rsidRDefault="00992D28">
            <w:pPr>
              <w:pStyle w:val="Compact"/>
              <w:spacing w:after="40"/>
              <w:jc w:val="left"/>
            </w:pPr>
            <w:r>
              <w:rPr>
                <w:b/>
                <w:bCs/>
                <w:i/>
                <w:iCs/>
                <w:sz w:val="19"/>
              </w:rPr>
              <w:t>[INSTRUCTIONS : indiquer le(s) motif(s) pour le(s)quel(s) l’Offre du Soumissionnaire n’a pas été retenue. Ne pas fournir : (a) une comparaison point par point avec une Offre concurrente, ou (b) des renseignements identifiés comme confidentiels par le Soumissionnaire dans son Offre.]</w:t>
            </w:r>
          </w:p>
        </w:tc>
      </w:tr>
    </w:tbl>
    <w:p w:rsidR="00CD2A18" w:rsidRDefault="00992D28" w:rsidP="00512F1A">
      <w:pPr>
        <w:pStyle w:val="Compact"/>
        <w:numPr>
          <w:ilvl w:val="0"/>
          <w:numId w:val="63"/>
        </w:numPr>
      </w:pPr>
      <w:r>
        <w:rPr>
          <w:b/>
          <w:bCs/>
        </w:rPr>
        <w:t>Comment demander un débriefing</w:t>
      </w:r>
    </w:p>
    <w:tbl>
      <w:tblPr>
        <w:tblStyle w:val="Tabl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9628"/>
      </w:tblGrid>
      <w:tr w:rsidR="00CD2A18" w:rsidTr="00CD2A18">
        <w:trPr>
          <w:cnfStyle w:val="100000000000" w:firstRow="1" w:lastRow="0" w:firstColumn="0" w:lastColumn="0" w:oddVBand="0" w:evenVBand="0" w:oddHBand="0" w:evenHBand="0" w:firstRowFirstColumn="0" w:firstRowLastColumn="0" w:lastRowFirstColumn="0" w:lastRowLastColumn="0"/>
          <w:tblHeader/>
        </w:trPr>
        <w:tc>
          <w:tcPr>
            <w:tcW w:w="0" w:type="auto"/>
          </w:tcPr>
          <w:p w:rsidR="00CD2A18" w:rsidRDefault="00992D28">
            <w:pPr>
              <w:pStyle w:val="Compact"/>
              <w:spacing w:after="40"/>
              <w:jc w:val="left"/>
            </w:pPr>
            <w:r>
              <w:rPr>
                <w:sz w:val="19"/>
              </w:rPr>
              <w:t xml:space="preserve">Date et heure limites : l’heure et la date limite pour demander un débriefing est minuit le </w:t>
            </w:r>
            <w:r>
              <w:rPr>
                <w:i/>
                <w:iCs/>
                <w:sz w:val="19"/>
              </w:rPr>
              <w:t>[insérer la date]</w:t>
            </w:r>
            <w:r>
              <w:rPr>
                <w:sz w:val="19"/>
              </w:rPr>
              <w:t xml:space="preserve"> (heure local). Vous pouvez demander un débriefing concernant les résultats de l’évaluation de votre Offre. Si vous désirez demander un débriefing, votre demande écrite doit être présentée dans le délai de trois (3) jours ouvrables à compter de la réception de la présente Notification d’intention d’attribution. Indiquer l’intitulé du marché, le numéro de référence, le nom du Soumissionnaire, les détails du marché et l’adresse pour la présentation de la demande de débriefing comme suit : À l’attention de : Nom : </w:t>
            </w:r>
            <w:r>
              <w:rPr>
                <w:i/>
                <w:iCs/>
                <w:sz w:val="19"/>
              </w:rPr>
              <w:t>[insérer le nom complet de la personne]</w:t>
            </w:r>
            <w:r>
              <w:rPr>
                <w:sz w:val="19"/>
              </w:rPr>
              <w:t xml:space="preserve"> Titre/position : </w:t>
            </w:r>
            <w:r>
              <w:rPr>
                <w:i/>
                <w:iCs/>
                <w:sz w:val="19"/>
              </w:rPr>
              <w:t>[insérer le titre/la position]</w:t>
            </w:r>
            <w:r>
              <w:rPr>
                <w:sz w:val="19"/>
              </w:rPr>
              <w:t xml:space="preserve"> Agence : </w:t>
            </w:r>
            <w:r>
              <w:rPr>
                <w:i/>
                <w:iCs/>
                <w:sz w:val="19"/>
              </w:rPr>
              <w:t>[insérer le nom du Maître d’Ouvrage]</w:t>
            </w:r>
            <w:r>
              <w:rPr>
                <w:sz w:val="19"/>
              </w:rPr>
              <w:t xml:space="preserve"> Adresse courriel : </w:t>
            </w:r>
            <w:r>
              <w:rPr>
                <w:i/>
                <w:iCs/>
                <w:sz w:val="19"/>
              </w:rPr>
              <w:t>[insérer adresse courriel]</w:t>
            </w:r>
            <w:r>
              <w:rPr>
                <w:sz w:val="19"/>
              </w:rPr>
              <w:t xml:space="preserve"> Télécopie : </w:t>
            </w:r>
            <w:r>
              <w:rPr>
                <w:i/>
                <w:iCs/>
                <w:sz w:val="19"/>
              </w:rPr>
              <w:t>[insérer No télécopie] omettre si non utilisé</w:t>
            </w:r>
            <w:r>
              <w:rPr>
                <w:sz w:val="19"/>
              </w:rPr>
              <w:t xml:space="preserve"> Lorsqu’une demande de débriefing aura été présentée dans le délai de 3 jours ouvrables, nous accorderons le débriefing dans le délai de cinq (5) jours ouvrables à compter de la réception de la demande. Dans le cas où il ne nous serait pas possible d’accorder un débriefing dans ce délai, la période d’attente sera prorogée jusqu’à cinq (5) jours ouvrables après que le débriefing aura eu lieu. Dans un tel cas, nous vous informerons par le moyen le plus rapide de la prolongation de la période d’attente et confirmerons la date à laquelle la période d’attente prorogée expirera. Le débriefing peut être par écrit, par téléphone, vidéo-conférence ou en personne. Nous vous informerons par écrit et dans les meilleurs délais de la manière dont le débriefing aura lieu, en confirmant la date et l’heure. Lorsque la date limite de demande d’un débriefing est expirée, vous pouvez cependant demander un débriefing. Dans un tel cas, nous accorderons le débriefing dès que possible, et normalement au plus tard dans le délai de quinze (15) jours ouvrables suivant la publication de la notification d’attribution du Contrat.</w:t>
            </w:r>
          </w:p>
        </w:tc>
      </w:tr>
    </w:tbl>
    <w:p w:rsidR="00CD2A18" w:rsidRDefault="00992D28" w:rsidP="00512F1A">
      <w:pPr>
        <w:pStyle w:val="Compact"/>
        <w:numPr>
          <w:ilvl w:val="0"/>
          <w:numId w:val="64"/>
        </w:numPr>
      </w:pPr>
      <w:r>
        <w:rPr>
          <w:b/>
          <w:bCs/>
        </w:rPr>
        <w:t xml:space="preserve">Comment formuler une réclamation </w:t>
      </w:r>
    </w:p>
    <w:tbl>
      <w:tblPr>
        <w:tblStyle w:val="Tabl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9628"/>
      </w:tblGrid>
      <w:tr w:rsidR="00CD2A18" w:rsidTr="00CD2A18">
        <w:trPr>
          <w:cnfStyle w:val="100000000000" w:firstRow="1" w:lastRow="0" w:firstColumn="0" w:lastColumn="0" w:oddVBand="0" w:evenVBand="0" w:oddHBand="0" w:evenHBand="0" w:firstRowFirstColumn="0" w:firstRowLastColumn="0" w:lastRowFirstColumn="0" w:lastRowLastColumn="0"/>
          <w:tblHeader/>
        </w:trPr>
        <w:tc>
          <w:tcPr>
            <w:tcW w:w="0" w:type="auto"/>
          </w:tcPr>
          <w:p w:rsidR="00CD2A18" w:rsidRDefault="00992D28">
            <w:pPr>
              <w:pStyle w:val="Compact"/>
              <w:spacing w:after="40"/>
              <w:jc w:val="left"/>
            </w:pPr>
            <w:r>
              <w:rPr>
                <w:sz w:val="19"/>
              </w:rPr>
              <w:t xml:space="preserve">Date et heure limites : l’heure et la date limite pour présenter une réclamation est minuit le </w:t>
            </w:r>
            <w:r>
              <w:rPr>
                <w:i/>
                <w:iCs/>
                <w:sz w:val="19"/>
              </w:rPr>
              <w:t>[insérer la date]</w:t>
            </w:r>
            <w:r>
              <w:rPr>
                <w:sz w:val="19"/>
              </w:rPr>
              <w:t xml:space="preserve"> (heure locale). Indiquer l’intitulé du marché, le numéro de référence, le nom du Soumissionnaire, les détails du marché et l’adresse pour la présentation de la demande de débriefing comme suit : À l’attention de : Nom : </w:t>
            </w:r>
            <w:r>
              <w:rPr>
                <w:i/>
                <w:iCs/>
                <w:sz w:val="19"/>
              </w:rPr>
              <w:t>[insérer le nom complet de la personne]</w:t>
            </w:r>
            <w:r>
              <w:rPr>
                <w:sz w:val="19"/>
              </w:rPr>
              <w:t xml:space="preserve"> Titre/position : </w:t>
            </w:r>
            <w:r>
              <w:rPr>
                <w:i/>
                <w:iCs/>
                <w:sz w:val="19"/>
              </w:rPr>
              <w:t>[insérer le titre/la position]</w:t>
            </w:r>
            <w:r>
              <w:rPr>
                <w:sz w:val="19"/>
              </w:rPr>
              <w:t xml:space="preserve"> Agence : </w:t>
            </w:r>
            <w:r>
              <w:rPr>
                <w:i/>
                <w:iCs/>
                <w:sz w:val="19"/>
              </w:rPr>
              <w:t>[insérer le nom du Maître d’Ouvrage]</w:t>
            </w:r>
            <w:r>
              <w:rPr>
                <w:sz w:val="19"/>
              </w:rPr>
              <w:t xml:space="preserve"> Adresse courriel : </w:t>
            </w:r>
            <w:r>
              <w:rPr>
                <w:i/>
                <w:iCs/>
                <w:sz w:val="19"/>
              </w:rPr>
              <w:t>[insérer adresse courriel]</w:t>
            </w:r>
            <w:r>
              <w:rPr>
                <w:sz w:val="19"/>
              </w:rPr>
              <w:t xml:space="preserve"> Télécopie : </w:t>
            </w:r>
            <w:r>
              <w:rPr>
                <w:i/>
                <w:iCs/>
                <w:sz w:val="19"/>
              </w:rPr>
              <w:t>[insérer No télécopie] omettre si non utilisé</w:t>
            </w:r>
            <w:r>
              <w:rPr>
                <w:sz w:val="19"/>
              </w:rPr>
              <w:t xml:space="preserve"> A ce stade du processus de passation du marché, vous pouvez soumettre une réclamation relative à la passation des marchés au sujet de la décision d’attribution du marché. Il n’est pas nécessaire que vous ayez demandé ou reçu un débriefing avant de présenter une réclamation. Votre réclamation doit être présentée durant la Période d’attente et reçue par nous avant l’expiration de ladite Période d’attente. Informations complémentaires : Pour Pour obtenir plus d’informations, prière vous référer aux </w:t>
            </w:r>
            <w:hyperlink r:id="rId11">
              <w:r>
                <w:rPr>
                  <w:rStyle w:val="Lienhypertexte"/>
                </w:rPr>
                <w:t>Règles de Passation de Marchés applicables aux Emprunteurs dans le cadre de financement de projets d’investissement</w:t>
              </w:r>
            </w:hyperlink>
            <w:r>
              <w:rPr>
                <w:sz w:val="19"/>
              </w:rPr>
              <w:t xml:space="preserve">, en date de juillet 2016 (Règles de Passation de Marchés) (Annexe III). Il vous est demandé de lire ces documents avant de préparer et présenter votre réclamation. En outre la Recommandation de la Banque Mondiale intitulée </w:t>
            </w:r>
            <w:hyperlink r:id="rId12">
              <w:r>
                <w:rPr>
                  <w:rStyle w:val="Lienhypertexte"/>
                </w:rPr>
                <w:t>« Comment formuler une réclamation relative à la passation des marchés »</w:t>
              </w:r>
            </w:hyperlink>
            <w:r>
              <w:rPr>
                <w:sz w:val="19"/>
              </w:rPr>
              <w:t xml:space="preserve"> fournit des explications utiles sur le processus, ainsi qu’un modèle de lettre de réclamation. Top of Form From and To can't be the same language. That page is already in . Sorry, that page doesn't exist or is preventing translations. Something went wrong. Check the webpage URL and try again. Sorry, that page did not respond in a timely manner. Sorry, that page doesn't exist or is preventing translations. Sorry, that page doesn't exist or is preventing translations. Something went wrong, please try again. Try using the </w:t>
            </w:r>
            <w:hyperlink r:id="rId13">
              <w:r>
                <w:rPr>
                  <w:rStyle w:val="Lienhypertexte"/>
                </w:rPr>
                <w:t>Translator for the Microsoft Edge</w:t>
              </w:r>
            </w:hyperlink>
            <w:r>
              <w:rPr>
                <w:sz w:val="19"/>
              </w:rPr>
              <w:t xml:space="preserve"> extension instead. Trace id: Top of Form Bottom of Form En résumé, les quatre exigences ci-après sont essentielles : Vous devez être une « partie intéressée ». Dans le cas présent, cela signifie un Soumissionnaire ayant remis une Offre dans le cadre de ce processus de sélection, et destinataire d’une Notification d’intention d’attribution. La réclamation peut conteste la décision d’attribution du marché exclusivement. La réclamation doit être reçue avant la date et l’heure limites indiquées ci-avant. Vous devez fournir dans la réclamation, tous les renseignements demandés par les Règles de Passation de Marchés (comme décrits à l’Annexe III).</w:t>
            </w:r>
          </w:p>
        </w:tc>
      </w:tr>
    </w:tbl>
    <w:p w:rsidR="00CD2A18" w:rsidRDefault="00992D28" w:rsidP="00512F1A">
      <w:pPr>
        <w:pStyle w:val="Compact"/>
        <w:numPr>
          <w:ilvl w:val="0"/>
          <w:numId w:val="65"/>
        </w:numPr>
      </w:pPr>
      <w:r>
        <w:rPr>
          <w:b/>
          <w:bCs/>
        </w:rPr>
        <w:t xml:space="preserve">Période d’attente </w:t>
      </w:r>
    </w:p>
    <w:tbl>
      <w:tblPr>
        <w:tblStyle w:val="Tabl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9628"/>
      </w:tblGrid>
      <w:tr w:rsidR="00CD2A18" w:rsidTr="00CD2A18">
        <w:trPr>
          <w:cnfStyle w:val="100000000000" w:firstRow="1" w:lastRow="0" w:firstColumn="0" w:lastColumn="0" w:oddVBand="0" w:evenVBand="0" w:oddHBand="0" w:evenHBand="0" w:firstRowFirstColumn="0" w:firstRowLastColumn="0" w:lastRowFirstColumn="0" w:lastRowLastColumn="0"/>
          <w:tblHeader/>
        </w:trPr>
        <w:tc>
          <w:tcPr>
            <w:tcW w:w="0" w:type="auto"/>
          </w:tcPr>
          <w:p w:rsidR="00CD2A18" w:rsidRDefault="00992D28">
            <w:pPr>
              <w:pStyle w:val="Compact"/>
              <w:spacing w:after="40"/>
              <w:jc w:val="left"/>
            </w:pPr>
            <w:r>
              <w:rPr>
                <w:b/>
                <w:bCs/>
                <w:sz w:val="19"/>
              </w:rPr>
              <w:lastRenderedPageBreak/>
              <w:t xml:space="preserve">DATE ET HEURE LIMITES : l’heure et la date limite d’expiration de la Période d’attente est minuit le </w:t>
            </w:r>
            <w:r>
              <w:rPr>
                <w:b/>
                <w:bCs/>
                <w:i/>
                <w:iCs/>
                <w:sz w:val="19"/>
              </w:rPr>
              <w:t>[insérer la date]</w:t>
            </w:r>
            <w:r>
              <w:rPr>
                <w:b/>
                <w:bCs/>
                <w:sz w:val="19"/>
              </w:rPr>
              <w:t xml:space="preserve"> (heure locale).</w:t>
            </w:r>
            <w:r>
              <w:rPr>
                <w:sz w:val="19"/>
              </w:rPr>
              <w:t xml:space="preserve"> La période d’attente est de dix (10) jours ouvrables à compter de la date d’envoi de la présente Notification de l’intention d’attribution. La période d’attente pourra être prorogée. Cela pourrait survenir lorsque nous ne sommes pas en mesure d’accorder un débriefing dans le délai de cinq (5) jours ouvrables prescrit. Dans un tel cas, nous vous notifierons la prorogation</w:t>
            </w:r>
          </w:p>
        </w:tc>
      </w:tr>
    </w:tbl>
    <w:p w:rsidR="00CD2A18" w:rsidRDefault="00992D28">
      <w:pPr>
        <w:pStyle w:val="Corpsdetexte"/>
      </w:pPr>
      <w:r>
        <w:t>Pour toute question relative à la présente Notification, prière nous contacter.</w:t>
      </w:r>
    </w:p>
    <w:p w:rsidR="00CD2A18" w:rsidRDefault="00992D28">
      <w:pPr>
        <w:pStyle w:val="Corpsdetexte"/>
      </w:pPr>
      <w:r>
        <w:t xml:space="preserve">Au nom de </w:t>
      </w:r>
      <w:r>
        <w:rPr>
          <w:i/>
          <w:iCs/>
        </w:rPr>
        <w:t>[insérer le nom du Maître d’Ouvrage] :</w:t>
      </w:r>
    </w:p>
    <w:p w:rsidR="00CD2A18" w:rsidRDefault="00992D28">
      <w:pPr>
        <w:pStyle w:val="Corpsdetexte"/>
      </w:pPr>
      <w:r>
        <w:rPr>
          <w:b/>
          <w:bCs/>
        </w:rPr>
        <w:t>Signature :</w:t>
      </w:r>
      <w:r>
        <w:t xml:space="preserve"> </w:t>
      </w:r>
      <w:r>
        <w:rPr>
          <w:color w:val="00B050"/>
        </w:rPr>
        <w:t>…………………………</w:t>
      </w:r>
    </w:p>
    <w:p w:rsidR="00CD2A18" w:rsidRDefault="00992D28">
      <w:pPr>
        <w:pStyle w:val="Corpsdetexte"/>
      </w:pPr>
      <w:r>
        <w:rPr>
          <w:b/>
          <w:bCs/>
        </w:rPr>
        <w:t>Nom :</w:t>
      </w:r>
      <w:r>
        <w:t xml:space="preserve"> </w:t>
      </w:r>
      <w:r>
        <w:rPr>
          <w:color w:val="00B050"/>
        </w:rPr>
        <w:t>…………………………</w:t>
      </w:r>
    </w:p>
    <w:p w:rsidR="00CD2A18" w:rsidRDefault="00992D28">
      <w:pPr>
        <w:pStyle w:val="Corpsdetexte"/>
      </w:pPr>
      <w:r>
        <w:rPr>
          <w:b/>
          <w:bCs/>
        </w:rPr>
        <w:t>Titre/position :</w:t>
      </w:r>
      <w:r>
        <w:t xml:space="preserve"> </w:t>
      </w:r>
      <w:r>
        <w:rPr>
          <w:color w:val="00B050"/>
        </w:rPr>
        <w:t>…………………………</w:t>
      </w:r>
    </w:p>
    <w:p w:rsidR="00CD2A18" w:rsidRDefault="00992D28">
      <w:pPr>
        <w:pStyle w:val="Corpsdetexte"/>
      </w:pPr>
      <w:r>
        <w:rPr>
          <w:b/>
          <w:bCs/>
        </w:rPr>
        <w:t>Téléphone :</w:t>
      </w:r>
      <w:r>
        <w:t xml:space="preserve"> </w:t>
      </w:r>
      <w:r>
        <w:rPr>
          <w:color w:val="00B050"/>
        </w:rPr>
        <w:t>…………………………</w:t>
      </w:r>
    </w:p>
    <w:p w:rsidR="00CD2A18" w:rsidRDefault="00992D28">
      <w:pPr>
        <w:pStyle w:val="Corpsdetexte"/>
      </w:pPr>
      <w:r>
        <w:rPr>
          <w:b/>
          <w:bCs/>
        </w:rPr>
        <w:t>Courriel :</w:t>
      </w:r>
      <w:r>
        <w:t xml:space="preserve"> </w:t>
      </w:r>
      <w:r>
        <w:rPr>
          <w:color w:val="00B050"/>
        </w:rPr>
        <w:t>…………………………</w:t>
      </w:r>
    </w:p>
    <w:tbl>
      <w:tblPr>
        <w:tblStyle w:val="Tabl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9628"/>
      </w:tblGrid>
      <w:tr w:rsidR="00CD2A18" w:rsidTr="00CD2A18">
        <w:trPr>
          <w:cnfStyle w:val="100000000000" w:firstRow="1" w:lastRow="0" w:firstColumn="0" w:lastColumn="0" w:oddVBand="0" w:evenVBand="0" w:oddHBand="0" w:evenHBand="0" w:firstRowFirstColumn="0" w:firstRowLastColumn="0" w:lastRowFirstColumn="0" w:lastRowLastColumn="0"/>
          <w:tblHeader/>
        </w:trPr>
        <w:tc>
          <w:tcPr>
            <w:tcW w:w="0" w:type="auto"/>
          </w:tcPr>
          <w:p w:rsidR="00CD2A18" w:rsidRDefault="00992D28">
            <w:pPr>
              <w:pStyle w:val="Compact"/>
              <w:spacing w:after="40"/>
              <w:jc w:val="left"/>
            </w:pPr>
            <w:r>
              <w:rPr>
                <w:i/>
                <w:iCs/>
                <w:sz w:val="19"/>
              </w:rPr>
              <w:t>INSTRUCTIONS AUX SOUMISSIONNAIRES : ELIMINER LA PRESENTE NOTE UNE FOIS QUE VOUS AVEZ REMPLI LE FORMULAIRE</w:t>
            </w:r>
            <w:r>
              <w:rPr>
                <w:sz w:val="19"/>
              </w:rPr>
              <w:t xml:space="preserve"> </w:t>
            </w:r>
            <w:r>
              <w:rPr>
                <w:i/>
                <w:iCs/>
                <w:sz w:val="19"/>
              </w:rPr>
              <w:t> </w:t>
            </w:r>
            <w:r>
              <w:rPr>
                <w:sz w:val="19"/>
              </w:rPr>
              <w:t xml:space="preserve"> </w:t>
            </w:r>
            <w:r>
              <w:rPr>
                <w:i/>
                <w:iCs/>
                <w:sz w:val="19"/>
              </w:rPr>
              <w:t xml:space="preserve">Ce formulaire de divulgation de propriété bénéficiaire (« formulaire ») doit être rempli par le Soumissionnaire retenu. En cas de groupement, le Soumissionnaire doit soumettre un formulaire distinct pour chaque membre. Les renseignements sur la propriété effective qui seront soumis dans le présent formulaire sont à jour à la date de sa présentation. </w:t>
            </w:r>
            <w:r>
              <w:rPr>
                <w:sz w:val="19"/>
              </w:rPr>
              <w:t xml:space="preserve"> </w:t>
            </w:r>
            <w:r>
              <w:rPr>
                <w:i/>
                <w:iCs/>
                <w:sz w:val="19"/>
              </w:rPr>
              <w:t> </w:t>
            </w:r>
            <w:r>
              <w:rPr>
                <w:sz w:val="19"/>
              </w:rPr>
              <w:t xml:space="preserve"> </w:t>
            </w:r>
            <w:r>
              <w:rPr>
                <w:i/>
                <w:iCs/>
                <w:sz w:val="19"/>
              </w:rPr>
              <w:t>Aux fins du présent formulaire, un propriétaire bénéficiaire d’un soumissionnaire est toute personne physique qui, en fin de compte, possède ou contrôle le Soumissionnaire en répondant à une ou plusieurs des conditions suivantes :</w:t>
            </w:r>
            <w:r>
              <w:rPr>
                <w:sz w:val="19"/>
              </w:rPr>
              <w:t xml:space="preserve"> </w:t>
            </w:r>
            <w:r>
              <w:rPr>
                <w:i/>
                <w:iCs/>
                <w:sz w:val="19"/>
              </w:rPr>
              <w:t> </w:t>
            </w:r>
            <w:r>
              <w:rPr>
                <w:sz w:val="19"/>
              </w:rPr>
              <w:t xml:space="preserve"> </w:t>
            </w:r>
            <w:r>
              <w:rPr>
                <w:sz w:val="19"/>
              </w:rPr>
              <w:t xml:space="preserve">       </w:t>
            </w:r>
            <w:r>
              <w:rPr>
                <w:i/>
                <w:iCs/>
                <w:sz w:val="19"/>
              </w:rPr>
              <w:t>détenir directement ou indirectement 25 % ou plus des actions ;</w:t>
            </w:r>
            <w:r>
              <w:rPr>
                <w:sz w:val="19"/>
              </w:rPr>
              <w:t xml:space="preserve"> </w:t>
            </w:r>
            <w:r>
              <w:rPr>
                <w:sz w:val="19"/>
              </w:rPr>
              <w:t xml:space="preserve">       </w:t>
            </w:r>
            <w:r>
              <w:rPr>
                <w:i/>
                <w:iCs/>
                <w:sz w:val="19"/>
              </w:rPr>
              <w:t>détenir directement ou indirectement 25 % ou plus des droits de vote ;</w:t>
            </w:r>
            <w:r>
              <w:rPr>
                <w:sz w:val="19"/>
              </w:rPr>
              <w:t xml:space="preserve"> </w:t>
            </w:r>
            <w:r>
              <w:rPr>
                <w:sz w:val="19"/>
              </w:rPr>
              <w:t xml:space="preserve">       </w:t>
            </w:r>
            <w:r>
              <w:rPr>
                <w:i/>
                <w:iCs/>
                <w:sz w:val="19"/>
              </w:rPr>
              <w:t>avoir directement ou indirectement le droit de nommer la majorité du conseil d’administration ou l’organe directeur équivalent du Soumissionnaire.</w:t>
            </w:r>
            <w:r>
              <w:rPr>
                <w:sz w:val="19"/>
              </w:rPr>
              <w:t xml:space="preserve"> </w:t>
            </w:r>
            <w:r>
              <w:rPr>
                <w:b/>
                <w:bCs/>
                <w:sz w:val="19"/>
              </w:rPr>
              <w:t>Original</w:t>
            </w:r>
            <w:r>
              <w:rPr>
                <w:sz w:val="19"/>
              </w:rPr>
              <w:t xml:space="preserve"> This Beneficial Ownership Disclosure Form (“Form”) is to be completed by the successful Bidder[1].</w:t>
            </w:r>
          </w:p>
        </w:tc>
      </w:tr>
    </w:tbl>
    <w:p w:rsidR="00CD2A18" w:rsidRDefault="00992D28">
      <w:pPr>
        <w:pStyle w:val="Corpsdetexte"/>
      </w:pPr>
      <w:r>
        <w:rPr>
          <w:b/>
          <w:bCs/>
        </w:rPr>
        <w:t>Formulaire de divulgation de propriété bénéficiaire</w:t>
      </w:r>
    </w:p>
    <w:p w:rsidR="00CD2A18" w:rsidRDefault="00992D28">
      <w:pPr>
        <w:pStyle w:val="Corpsdetexte"/>
      </w:pPr>
      <w:r>
        <w:t> </w:t>
      </w:r>
    </w:p>
    <w:p w:rsidR="00CD2A18" w:rsidRDefault="00992D28">
      <w:pPr>
        <w:pStyle w:val="Corpsdetexte"/>
      </w:pPr>
      <w:r>
        <w:rPr>
          <w:b/>
          <w:bCs/>
        </w:rPr>
        <w:t>DAO No.:</w:t>
      </w:r>
      <w:r>
        <w:t xml:space="preserve"> [</w:t>
      </w:r>
      <w:r>
        <w:rPr>
          <w:i/>
          <w:iCs/>
        </w:rPr>
        <w:t>insérer le numéro du DAO</w:t>
      </w:r>
      <w:r>
        <w:t>]</w:t>
      </w:r>
    </w:p>
    <w:p w:rsidR="00CD2A18" w:rsidRDefault="00992D28">
      <w:pPr>
        <w:pStyle w:val="Corpsdetexte"/>
      </w:pPr>
      <w:r>
        <w:rPr>
          <w:b/>
          <w:bCs/>
        </w:rPr>
        <w:t>Titre du DAO</w:t>
      </w:r>
      <w:r>
        <w:t>: [</w:t>
      </w:r>
      <w:r>
        <w:rPr>
          <w:i/>
          <w:iCs/>
        </w:rPr>
        <w:t>insérer le titre du DAO</w:t>
      </w:r>
      <w:r>
        <w:t>]</w:t>
      </w:r>
    </w:p>
    <w:p w:rsidR="00CD2A18" w:rsidRDefault="00992D28">
      <w:pPr>
        <w:pStyle w:val="Corpsdetexte"/>
      </w:pPr>
      <w:r>
        <w:t> </w:t>
      </w:r>
    </w:p>
    <w:p w:rsidR="00CD2A18" w:rsidRDefault="00992D28">
      <w:pPr>
        <w:pStyle w:val="Corpsdetexte"/>
      </w:pPr>
      <w:r>
        <w:t xml:space="preserve">À : [ </w:t>
      </w:r>
      <w:r>
        <w:rPr>
          <w:b/>
          <w:bCs/>
        </w:rPr>
        <w:t>insérer</w:t>
      </w:r>
      <w:r>
        <w:t xml:space="preserve"> le nom complet du Maître d’Ouvrage]</w:t>
      </w:r>
    </w:p>
    <w:p w:rsidR="00CD2A18" w:rsidRDefault="00992D28">
      <w:pPr>
        <w:pStyle w:val="Corpsdetexte"/>
      </w:pPr>
      <w:r>
        <w:t xml:space="preserve">En réponse à votre demande dans la lettre de notification d’attribution du Marché </w:t>
      </w:r>
      <w:r>
        <w:rPr>
          <w:i/>
          <w:iCs/>
        </w:rPr>
        <w:t>datée [insérer la date de la lettre de notification d’attribution]</w:t>
      </w:r>
      <w:r>
        <w:t xml:space="preserve"> de fournir des informations supplémentaires sur la propriété effective: </w:t>
      </w:r>
      <w:r>
        <w:rPr>
          <w:i/>
          <w:iCs/>
        </w:rPr>
        <w:t>[sélectionner une option le cas échéant et supprimer les options qui ne sont pas applicables]</w:t>
      </w:r>
    </w:p>
    <w:p w:rsidR="00CD2A18" w:rsidRDefault="00992D28" w:rsidP="00512F1A">
      <w:pPr>
        <w:pStyle w:val="Compact"/>
        <w:numPr>
          <w:ilvl w:val="0"/>
          <w:numId w:val="66"/>
        </w:numPr>
      </w:pPr>
      <w:r>
        <w:t>nous fournissons par la présente les renseignements suivants sur la propriété effective.</w:t>
      </w:r>
    </w:p>
    <w:p w:rsidR="00CD2A18" w:rsidRDefault="00992D28">
      <w:pPr>
        <w:pStyle w:val="FirstParagraph"/>
      </w:pPr>
      <w:r>
        <w:t> </w:t>
      </w:r>
    </w:p>
    <w:p w:rsidR="00CD2A18" w:rsidRDefault="00992D28">
      <w:pPr>
        <w:pStyle w:val="Corpsdetexte"/>
      </w:pPr>
      <w:r>
        <w:rPr>
          <w:b/>
          <w:bCs/>
        </w:rPr>
        <w:t xml:space="preserve">Détails de la propriété effective </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2268"/>
        <w:gridCol w:w="2381"/>
        <w:gridCol w:w="2381"/>
        <w:gridCol w:w="2381"/>
      </w:tblGrid>
      <w:tr w:rsidR="00CD2A18" w:rsidTr="00CD2A18">
        <w:trPr>
          <w:cnfStyle w:val="100000000000" w:firstRow="1" w:lastRow="0" w:firstColumn="0" w:lastColumn="0" w:oddVBand="0" w:evenVBand="0" w:oddHBand="0" w:evenHBand="0" w:firstRowFirstColumn="0" w:firstRowLastColumn="0" w:lastRowFirstColumn="0" w:lastRowLastColumn="0"/>
          <w:tblHeader/>
        </w:trPr>
        <w:tc>
          <w:tcPr>
            <w:tcW w:w="2268" w:type="dxa"/>
          </w:tcPr>
          <w:p w:rsidR="00CD2A18" w:rsidRDefault="00992D28">
            <w:pPr>
              <w:pStyle w:val="Compact"/>
              <w:spacing w:after="40"/>
              <w:jc w:val="left"/>
            </w:pPr>
            <w:r>
              <w:rPr>
                <w:sz w:val="19"/>
              </w:rPr>
              <w:t xml:space="preserve">Identité du propriétaire bénéficiaire </w:t>
            </w:r>
            <w:r>
              <w:rPr>
                <w:i/>
                <w:iCs/>
                <w:sz w:val="19"/>
              </w:rPr>
              <w:t> </w:t>
            </w:r>
          </w:p>
        </w:tc>
        <w:tc>
          <w:tcPr>
            <w:tcW w:w="2381" w:type="dxa"/>
          </w:tcPr>
          <w:p w:rsidR="00CD2A18" w:rsidRDefault="00992D28">
            <w:pPr>
              <w:pStyle w:val="Compact"/>
              <w:spacing w:after="40"/>
              <w:jc w:val="left"/>
            </w:pPr>
            <w:r>
              <w:rPr>
                <w:sz w:val="19"/>
              </w:rPr>
              <w:t xml:space="preserve">Détient directement ou indirectement 25 % ou plus des actions (Oui / Non) </w:t>
            </w:r>
            <w:r>
              <w:rPr>
                <w:i/>
                <w:iCs/>
                <w:sz w:val="19"/>
              </w:rPr>
              <w:t> </w:t>
            </w:r>
          </w:p>
        </w:tc>
        <w:tc>
          <w:tcPr>
            <w:tcW w:w="2381" w:type="dxa"/>
          </w:tcPr>
          <w:p w:rsidR="00CD2A18" w:rsidRDefault="00992D28">
            <w:pPr>
              <w:pStyle w:val="Compact"/>
              <w:spacing w:after="40"/>
              <w:jc w:val="left"/>
            </w:pPr>
            <w:r>
              <w:rPr>
                <w:sz w:val="19"/>
              </w:rPr>
              <w:t>Détient directement ou indirectement 25 % ou plus des droits de vote (Oui / Non)</w:t>
            </w:r>
          </w:p>
        </w:tc>
        <w:tc>
          <w:tcPr>
            <w:tcW w:w="2381" w:type="dxa"/>
          </w:tcPr>
          <w:p w:rsidR="00CD2A18" w:rsidRDefault="00992D28">
            <w:pPr>
              <w:pStyle w:val="Compact"/>
              <w:spacing w:after="40"/>
              <w:jc w:val="left"/>
            </w:pPr>
            <w:r>
              <w:rPr>
                <w:sz w:val="19"/>
              </w:rPr>
              <w:t>Jouit directement ou indirectement du droit de nommer la majorité du conseil d’administration ou un organe directeur équivalent du Soumissionnaire (Oui / Non)</w:t>
            </w:r>
          </w:p>
        </w:tc>
      </w:tr>
      <w:tr w:rsidR="00CD2A18" w:rsidTr="00CD2A18">
        <w:tc>
          <w:tcPr>
            <w:tcW w:w="2268" w:type="dxa"/>
          </w:tcPr>
          <w:p w:rsidR="00CD2A18" w:rsidRDefault="00992D28">
            <w:pPr>
              <w:pStyle w:val="Compact"/>
              <w:spacing w:after="40"/>
              <w:jc w:val="left"/>
            </w:pPr>
            <w:r>
              <w:rPr>
                <w:i/>
                <w:iCs/>
                <w:sz w:val="19"/>
              </w:rPr>
              <w:t>[inclure le nom complet (y compris la nationalité, et le pays de résidence]</w:t>
            </w:r>
          </w:p>
        </w:tc>
        <w:tc>
          <w:tcPr>
            <w:tcW w:w="2381" w:type="dxa"/>
          </w:tcPr>
          <w:p w:rsidR="00CD2A18" w:rsidRDefault="00CD2A18">
            <w:pPr>
              <w:pStyle w:val="Compact"/>
              <w:spacing w:after="40"/>
            </w:pPr>
          </w:p>
        </w:tc>
        <w:tc>
          <w:tcPr>
            <w:tcW w:w="2381" w:type="dxa"/>
          </w:tcPr>
          <w:p w:rsidR="00CD2A18" w:rsidRDefault="00CD2A18">
            <w:pPr>
              <w:pStyle w:val="Compact"/>
              <w:spacing w:after="40"/>
            </w:pPr>
          </w:p>
        </w:tc>
        <w:tc>
          <w:tcPr>
            <w:tcW w:w="2381" w:type="dxa"/>
          </w:tcPr>
          <w:p w:rsidR="00CD2A18" w:rsidRDefault="00CD2A18">
            <w:pPr>
              <w:pStyle w:val="Compact"/>
              <w:spacing w:after="40"/>
            </w:pPr>
          </w:p>
        </w:tc>
      </w:tr>
    </w:tbl>
    <w:p w:rsidR="00CD2A18" w:rsidRDefault="00992D28">
      <w:pPr>
        <w:pStyle w:val="Corpsdetexte"/>
      </w:pPr>
      <w:r>
        <w:t> </w:t>
      </w:r>
    </w:p>
    <w:p w:rsidR="00CD2A18" w:rsidRDefault="00992D28">
      <w:pPr>
        <w:pStyle w:val="Corpsdetexte"/>
      </w:pPr>
      <w:r>
        <w:rPr>
          <w:b/>
          <w:bCs/>
          <w:i/>
          <w:iCs/>
        </w:rPr>
        <w:lastRenderedPageBreak/>
        <w:t>Ou</w:t>
      </w:r>
    </w:p>
    <w:p w:rsidR="00CD2A18" w:rsidRDefault="00992D28" w:rsidP="00512F1A">
      <w:pPr>
        <w:pStyle w:val="Compact"/>
        <w:numPr>
          <w:ilvl w:val="0"/>
          <w:numId w:val="67"/>
        </w:numPr>
      </w:pPr>
      <w:r>
        <w:rPr>
          <w:i/>
          <w:iCs/>
        </w:rPr>
        <w:t>Nous déclarons qu’il n’y a pas</w:t>
      </w:r>
      <w:r>
        <w:t xml:space="preserve"> de propriétaire bénéficiaire réunissant une ou plusieurs des conditions suivantes :</w:t>
      </w:r>
    </w:p>
    <w:p w:rsidR="00CD2A18" w:rsidRDefault="00992D28">
      <w:pPr>
        <w:pStyle w:val="FirstParagraph"/>
      </w:pPr>
      <w:r>
        <w:t>       détenir directement ou indirectement 25 % ou plus des actions</w:t>
      </w:r>
    </w:p>
    <w:p w:rsidR="00CD2A18" w:rsidRDefault="00992D28">
      <w:pPr>
        <w:pStyle w:val="Corpsdetexte"/>
      </w:pPr>
      <w:r>
        <w:t>       détenir directement ou indirectement 25 % ou plus des droits de vote</w:t>
      </w:r>
    </w:p>
    <w:p w:rsidR="00CD2A18" w:rsidRDefault="00992D28">
      <w:pPr>
        <w:pStyle w:val="Corpsdetexte"/>
      </w:pPr>
      <w:r>
        <w:t>      avoir directement ou indirectement le droit de nommer la majorité du conseil d’administration ou l’organe directeur équivalent du Soumissionnaire</w:t>
      </w:r>
    </w:p>
    <w:p w:rsidR="00CD2A18" w:rsidRDefault="00992D28">
      <w:pPr>
        <w:pStyle w:val="Corpsdetexte"/>
      </w:pPr>
      <w:r>
        <w:rPr>
          <w:b/>
          <w:bCs/>
        </w:rPr>
        <w:t xml:space="preserve">Ou </w:t>
      </w:r>
    </w:p>
    <w:p w:rsidR="00CD2A18" w:rsidRDefault="00992D28" w:rsidP="00512F1A">
      <w:pPr>
        <w:pStyle w:val="Compact"/>
        <w:numPr>
          <w:ilvl w:val="0"/>
          <w:numId w:val="68"/>
        </w:numPr>
      </w:pPr>
      <w:r>
        <w:rPr>
          <w:i/>
          <w:iCs/>
        </w:rPr>
        <w:t>Nous déclarons que nous ne sommes pas en mesure d’identifier une ou plusieurs des conditions suivantes. [Si cette option est choisie, le Soumissionnaire doit fournir des explications sur les raisons pour lesquelles il n’est pas en mesure d’identifier un propriétaire bénéficiaire]</w:t>
      </w:r>
    </w:p>
    <w:p w:rsidR="00CD2A18" w:rsidRDefault="00992D28">
      <w:pPr>
        <w:pStyle w:val="FirstParagraph"/>
      </w:pPr>
      <w:r>
        <w:t>       détenant directement ou indirectement 25 % ou plus des actions</w:t>
      </w:r>
    </w:p>
    <w:p w:rsidR="00CD2A18" w:rsidRDefault="00992D28">
      <w:pPr>
        <w:pStyle w:val="Corpsdetexte"/>
      </w:pPr>
      <w:r>
        <w:t>       détenant directement ou indirectement 25 % ou plus des droits de vote</w:t>
      </w:r>
    </w:p>
    <w:p w:rsidR="00CD2A18" w:rsidRDefault="00992D28">
      <w:pPr>
        <w:pStyle w:val="Corpsdetexte"/>
      </w:pPr>
      <w:r>
        <w:t>       ayant directement ou indirectement le droit de nommer une majorité du conseil d’administration ou un organe directeur équivalent du Soumissionnaire]"</w:t>
      </w:r>
    </w:p>
    <w:p w:rsidR="00CD2A18" w:rsidRDefault="00992D28">
      <w:pPr>
        <w:pStyle w:val="Corpsdetexte"/>
      </w:pPr>
      <w:r>
        <w:t> </w:t>
      </w:r>
    </w:p>
    <w:p w:rsidR="00CD2A18" w:rsidRDefault="00992D28">
      <w:pPr>
        <w:pStyle w:val="Corpsdetexte"/>
      </w:pPr>
      <w:r>
        <w:rPr>
          <w:b/>
          <w:bCs/>
        </w:rPr>
        <w:t>Nom du soumissionnaire</w:t>
      </w:r>
      <w:r>
        <w:t>:[insérer le nom complet du Soumissionnaire]</w:t>
      </w:r>
    </w:p>
    <w:p w:rsidR="00CD2A18" w:rsidRDefault="00992D28">
      <w:pPr>
        <w:pStyle w:val="Corpsdetexte"/>
      </w:pPr>
      <w:r>
        <w:t> </w:t>
      </w:r>
    </w:p>
    <w:p w:rsidR="00CD2A18" w:rsidRDefault="00992D28">
      <w:pPr>
        <w:pStyle w:val="Corpsdetexte"/>
      </w:pPr>
      <w:r>
        <w:t>Nom de la personne dûment autorisée à signer l’offre au nom du Soumissionnaire: [ insérer le nom complet de la personne dûment autorisée à signer l’offre[</w:t>
      </w:r>
    </w:p>
    <w:p w:rsidR="00CD2A18" w:rsidRDefault="00992D28">
      <w:pPr>
        <w:pStyle w:val="Corpsdetexte"/>
      </w:pPr>
      <w:r>
        <w:t> </w:t>
      </w:r>
    </w:p>
    <w:p w:rsidR="00CD2A18" w:rsidRDefault="00992D28">
      <w:pPr>
        <w:pStyle w:val="Corpsdetexte"/>
      </w:pPr>
      <w:r>
        <w:rPr>
          <w:b/>
          <w:bCs/>
        </w:rPr>
        <w:t>Titre de la personne qui signe l’offre</w:t>
      </w:r>
      <w:r>
        <w:t xml:space="preserve">: </w:t>
      </w:r>
      <w:r>
        <w:rPr>
          <w:i/>
          <w:iCs/>
        </w:rPr>
        <w:t>[insérer le titre complet de la personne qui signe l’offre]</w:t>
      </w:r>
    </w:p>
    <w:p w:rsidR="00CD2A18" w:rsidRDefault="00992D28">
      <w:pPr>
        <w:pStyle w:val="Corpsdetexte"/>
      </w:pPr>
      <w:r>
        <w:t> </w:t>
      </w:r>
    </w:p>
    <w:p w:rsidR="00CD2A18" w:rsidRDefault="00992D28">
      <w:pPr>
        <w:pStyle w:val="Corpsdetexte"/>
      </w:pPr>
      <w:r>
        <w:t>Signature de la personne nommée ci-dessus: [</w:t>
      </w:r>
      <w:r>
        <w:rPr>
          <w:i/>
          <w:iCs/>
        </w:rPr>
        <w:t>insérer la signature de la personne dont le nom et la capacité sont indiqués ci-dessus</w:t>
      </w:r>
      <w:r>
        <w:t>]</w:t>
      </w:r>
    </w:p>
    <w:p w:rsidR="00CD2A18" w:rsidRDefault="00992D28">
      <w:pPr>
        <w:pStyle w:val="Corpsdetexte"/>
      </w:pPr>
      <w:r>
        <w:t> </w:t>
      </w:r>
    </w:p>
    <w:p w:rsidR="00CD2A18" w:rsidRDefault="00992D28">
      <w:pPr>
        <w:pStyle w:val="Corpsdetexte"/>
      </w:pPr>
      <w:r>
        <w:rPr>
          <w:b/>
          <w:bCs/>
        </w:rPr>
        <w:t>Date signée</w:t>
      </w:r>
      <w:r>
        <w:t xml:space="preserve"> [insérer la date de la signature] jour </w:t>
      </w:r>
      <w:r>
        <w:rPr>
          <w:b/>
          <w:bCs/>
        </w:rPr>
        <w:t>de</w:t>
      </w:r>
      <w:r>
        <w:t xml:space="preserve"> [ insérer le </w:t>
      </w:r>
      <w:r>
        <w:rPr>
          <w:i/>
          <w:iCs/>
        </w:rPr>
        <w:t>mois</w:t>
      </w:r>
      <w:r>
        <w:t>], [ insérer l’année]</w:t>
      </w:r>
    </w:p>
    <w:p w:rsidR="00CD2A18" w:rsidRDefault="00992D28">
      <w:pPr>
        <w:pStyle w:val="Corpsdetexte"/>
      </w:pPr>
      <w:r>
        <w:rPr>
          <w:b/>
          <w:bCs/>
        </w:rPr>
        <w:t> </w:t>
      </w:r>
    </w:p>
    <w:p w:rsidR="00CD2A18" w:rsidRDefault="00992D28" w:rsidP="00512F1A">
      <w:pPr>
        <w:pStyle w:val="Compact"/>
        <w:numPr>
          <w:ilvl w:val="0"/>
          <w:numId w:val="69"/>
        </w:numPr>
      </w:pPr>
      <w:r>
        <w:t>Dans le cas de l’offre présentée par un groupement, spécifiez le nom du Groupement en tant que Soumissionnaire. Dans le cas où le Soumissionnaire est un Groupement, chaque référence au « Soumissionnaire » dans le formulaire de divulgation de propriété bénéficiaire (y compris l’introduction à cet égard) doit être lue pour désigner le membre du Groupement.</w:t>
      </w:r>
    </w:p>
    <w:p w:rsidR="00CD2A18" w:rsidRDefault="00992D28">
      <w:pPr>
        <w:pStyle w:val="FirstParagraph"/>
      </w:pPr>
      <w:r>
        <w:t>La personne signant l’Offre doit avoir la procuration émise par le Soumissionnaire. La procuration doit être attachée dans les annexes de l’offre.</w:t>
      </w:r>
    </w:p>
    <w:p w:rsidR="00CD2A18" w:rsidRDefault="00992D28">
      <w:pPr>
        <w:pStyle w:val="Corpsdetexte"/>
      </w:pPr>
      <w:r>
        <w:t>Modèle de Lettre de Notification d’Attribution de marché</w:t>
      </w:r>
    </w:p>
    <w:p w:rsidR="00CD2A18" w:rsidRDefault="00992D28">
      <w:pPr>
        <w:pStyle w:val="Corpsdetexte"/>
      </w:pPr>
      <w:r>
        <w:rPr>
          <w:i/>
          <w:iCs/>
        </w:rPr>
        <w:t>[</w:t>
      </w:r>
      <w:r>
        <w:rPr>
          <w:b/>
          <w:bCs/>
          <w:i/>
          <w:iCs/>
        </w:rPr>
        <w:t>Modifier</w:t>
      </w:r>
      <w:r>
        <w:rPr>
          <w:i/>
          <w:iCs/>
        </w:rPr>
        <w:t xml:space="preserve"> comme approprié]</w:t>
      </w:r>
    </w:p>
    <w:p w:rsidR="00CD2A18" w:rsidRDefault="00992D28">
      <w:pPr>
        <w:pStyle w:val="Corpsdetexte"/>
      </w:pPr>
      <w:r>
        <w:rPr>
          <w:i/>
          <w:iCs/>
        </w:rPr>
        <w:t xml:space="preserve">[Utiliser un papier à en-tête </w:t>
      </w:r>
      <w:r>
        <w:rPr>
          <w:b/>
          <w:bCs/>
          <w:i/>
          <w:iCs/>
        </w:rPr>
        <w:t>du M</w:t>
      </w:r>
      <w:r>
        <w:rPr>
          <w:i/>
          <w:iCs/>
        </w:rPr>
        <w:t>aître d’Ouvrage]</w:t>
      </w:r>
    </w:p>
    <w:p w:rsidR="00CD2A18" w:rsidRDefault="00992D28">
      <w:pPr>
        <w:pStyle w:val="Corpsdetexte"/>
      </w:pPr>
      <w:r>
        <w:t xml:space="preserve">Date : </w:t>
      </w:r>
      <w:r>
        <w:rPr>
          <w:i/>
          <w:iCs/>
        </w:rPr>
        <w:t>[date]</w:t>
      </w:r>
    </w:p>
    <w:p w:rsidR="00CD2A18" w:rsidRDefault="00992D28">
      <w:pPr>
        <w:pStyle w:val="Corpsdetexte"/>
      </w:pPr>
      <w:r>
        <w:t xml:space="preserve">A : </w:t>
      </w:r>
      <w:r>
        <w:rPr>
          <w:i/>
          <w:iCs/>
        </w:rPr>
        <w:t>[nom et adresse de l’Entreprise]</w:t>
      </w:r>
    </w:p>
    <w:p w:rsidR="00CD2A18" w:rsidRDefault="00992D28">
      <w:pPr>
        <w:pStyle w:val="Corpsdetexte"/>
      </w:pPr>
      <w:r>
        <w:lastRenderedPageBreak/>
        <w:t xml:space="preserve">Objet : </w:t>
      </w:r>
      <w:r>
        <w:rPr>
          <w:i/>
          <w:iCs/>
        </w:rPr>
        <w:t>Notification d’attribution du Marché N°</w:t>
      </w:r>
      <w:r>
        <w:t>. . . . . . . . ..</w:t>
      </w:r>
    </w:p>
    <w:p w:rsidR="00CD2A18" w:rsidRDefault="00992D28">
      <w:pPr>
        <w:pStyle w:val="Corpsdetexte"/>
      </w:pPr>
      <w:r>
        <w:t>Messieurs,</w:t>
      </w:r>
    </w:p>
    <w:p w:rsidR="00CD2A18" w:rsidRDefault="00992D28">
      <w:pPr>
        <w:pStyle w:val="Corpsdetexte"/>
      </w:pPr>
      <w:r>
        <w:t xml:space="preserve">La présente a pour but de vous notifier que votre Cotation en date du </w:t>
      </w:r>
      <w:r>
        <w:rPr>
          <w:i/>
          <w:iCs/>
        </w:rPr>
        <w:t xml:space="preserve">[date] </w:t>
      </w:r>
      <w:r>
        <w:t>pour l’exécution des Travaux</w:t>
      </w:r>
      <w:r>
        <w:rPr>
          <w:i/>
          <w:iCs/>
        </w:rPr>
        <w:t>[nom du marché et identification]</w:t>
      </w:r>
      <w:r>
        <w:t xml:space="preserve">pour le montant du Marché de </w:t>
      </w:r>
      <w:r>
        <w:rPr>
          <w:i/>
          <w:iCs/>
        </w:rPr>
        <w:t>[montant en chiffres et en lettres, nom de la monnaie]</w:t>
      </w:r>
      <w:r>
        <w:t>, est acceptée par nos services.</w:t>
      </w:r>
    </w:p>
    <w:p w:rsidR="00CD2A18" w:rsidRDefault="00992D28">
      <w:pPr>
        <w:pStyle w:val="Corpsdetexte"/>
      </w:pPr>
      <w:r>
        <w:t xml:space="preserve">Veuillez trouver ci-joint l’Acte d’Engagement, qu’il vous est demandé de retourner signer dans le délai de </w:t>
      </w:r>
      <w:r>
        <w:rPr>
          <w:i/>
          <w:iCs/>
        </w:rPr>
        <w:t>[insérer le nombre de jours]</w:t>
      </w:r>
      <w:r>
        <w:t xml:space="preserve"> jours.</w:t>
      </w:r>
    </w:p>
    <w:p w:rsidR="00CD2A18" w:rsidRDefault="00992D28">
      <w:pPr>
        <w:pStyle w:val="Corpsdetexte"/>
      </w:pPr>
      <w:r>
        <w:t>[</w:t>
      </w:r>
      <w:r>
        <w:rPr>
          <w:i/>
          <w:iCs/>
        </w:rPr>
        <w:t>Insérer ce qui suit seulement si une Garantie de bonne exécution est exigée :</w:t>
      </w:r>
      <w:r>
        <w:t xml:space="preserve">] « Il vous est demandé de fournir la Garantie de bonne exécution dans les </w:t>
      </w:r>
      <w:r>
        <w:rPr>
          <w:color w:val="00B050"/>
        </w:rPr>
        <w:t>…………………………</w:t>
      </w:r>
      <w:r>
        <w:t xml:space="preserve"> </w:t>
      </w:r>
      <w:r>
        <w:rPr>
          <w:i/>
          <w:iCs/>
        </w:rPr>
        <w:t>[insérer le nombre de jours]</w:t>
      </w:r>
      <w:r>
        <w:t xml:space="preserve"> conformément aux Conditions du Marché, en utilisant le formulaire de Garantie de bonne exécution ci-joint. »</w:t>
      </w:r>
    </w:p>
    <w:p w:rsidR="00CD2A18" w:rsidRDefault="00992D28">
      <w:pPr>
        <w:pStyle w:val="Corpsdetexte"/>
      </w:pPr>
      <w:r>
        <w:t xml:space="preserve">Signature autorisée : </w:t>
      </w:r>
      <w:r>
        <w:rPr>
          <w:color w:val="00B050"/>
        </w:rPr>
        <w:t>…………………………</w:t>
      </w:r>
    </w:p>
    <w:p w:rsidR="00CD2A18" w:rsidRDefault="00992D28">
      <w:pPr>
        <w:pStyle w:val="Corpsdetexte"/>
      </w:pPr>
      <w:r>
        <w:t xml:space="preserve">Nom et titre du signataire habilité à signer au nom du Maître d’Ouvrage [Insérer le, nom et titre du signataire habilité à signer au nom du Maître d’Ouvrage] </w:t>
      </w:r>
      <w:r>
        <w:rPr>
          <w:color w:val="00B050"/>
        </w:rPr>
        <w:t>…………………………</w:t>
      </w:r>
    </w:p>
    <w:p w:rsidR="00CD2A18" w:rsidRDefault="00992D28">
      <w:pPr>
        <w:pStyle w:val="Corpsdetexte"/>
      </w:pPr>
      <w:r>
        <w:t xml:space="preserve">Nom de l’Agence d’exécution : </w:t>
      </w:r>
      <w:r>
        <w:rPr>
          <w:color w:val="00B050"/>
        </w:rPr>
        <w:t>…………………………</w:t>
      </w:r>
    </w:p>
    <w:p w:rsidR="00CD2A18" w:rsidRDefault="00992D28">
      <w:pPr>
        <w:pStyle w:val="Corpsdetexte"/>
      </w:pPr>
      <w:r>
        <w:rPr>
          <w:b/>
          <w:bCs/>
        </w:rPr>
        <w:t>Pièce jointe : Conditions du Marché</w:t>
      </w:r>
    </w:p>
    <w:p w:rsidR="00CD2A18" w:rsidRDefault="00992D28">
      <w:pPr>
        <w:pStyle w:val="Corpsdetexte"/>
      </w:pPr>
      <w:r>
        <w:rPr>
          <w:i/>
          <w:iCs/>
        </w:rPr>
        <w:t>[OMETTRE SI PAS EXIGE]</w:t>
      </w:r>
    </w:p>
    <w:p w:rsidR="00CD2A18" w:rsidRDefault="00992D28">
      <w:pPr>
        <w:pStyle w:val="Corpsdetexte"/>
      </w:pPr>
      <w:r>
        <w:t>Modèle de Garantie de bonne exécution</w:t>
      </w:r>
    </w:p>
    <w:p w:rsidR="00CD2A18" w:rsidRDefault="00992D28">
      <w:pPr>
        <w:pStyle w:val="Corpsdetexte"/>
      </w:pPr>
      <w:r>
        <w:rPr>
          <w:b/>
          <w:bCs/>
        </w:rPr>
        <w:t>(Garantie bancaire)</w:t>
      </w:r>
    </w:p>
    <w:p w:rsidR="00CD2A18" w:rsidRDefault="00992D28">
      <w:pPr>
        <w:pStyle w:val="Corpsdetexte"/>
      </w:pPr>
      <w:r>
        <w:rPr>
          <w:i/>
          <w:iCs/>
        </w:rPr>
        <w:t>[Sur demande du Soumissionnaire sélectionné, la banque (garant) remplit le formulaire de garantie de bonne exécution type conformément aux indications en italiques]</w:t>
      </w:r>
    </w:p>
    <w:p w:rsidR="00CD2A18" w:rsidRDefault="00992D28">
      <w:pPr>
        <w:pStyle w:val="Corpsdetexte"/>
      </w:pPr>
      <w:r>
        <w:rPr>
          <w:i/>
          <w:iCs/>
        </w:rPr>
        <w:t>[</w:t>
      </w:r>
      <w:r>
        <w:rPr>
          <w:b/>
          <w:bCs/>
          <w:i/>
          <w:iCs/>
        </w:rPr>
        <w:t>insérer</w:t>
      </w:r>
      <w:r>
        <w:rPr>
          <w:i/>
          <w:iCs/>
        </w:rPr>
        <w:t xml:space="preserve"> les nom de la banque et adresse de la banque d’émission]</w:t>
      </w:r>
    </w:p>
    <w:p w:rsidR="00CD2A18" w:rsidRDefault="00992D28">
      <w:pPr>
        <w:pStyle w:val="Corpsdetexte"/>
      </w:pPr>
      <w:r>
        <w:rPr>
          <w:b/>
          <w:bCs/>
        </w:rPr>
        <w:t>Bénéficiaire :</w:t>
      </w:r>
      <w:r>
        <w:rPr>
          <w:i/>
          <w:iCs/>
        </w:rPr>
        <w:t>[</w:t>
      </w:r>
      <w:r>
        <w:rPr>
          <w:b/>
          <w:bCs/>
          <w:i/>
          <w:iCs/>
        </w:rPr>
        <w:t>insérer les nom et adresse d</w:t>
      </w:r>
      <w:r>
        <w:rPr>
          <w:i/>
          <w:iCs/>
        </w:rPr>
        <w:t xml:space="preserve">u </w:t>
      </w:r>
      <w:r>
        <w:rPr>
          <w:b/>
          <w:bCs/>
          <w:i/>
          <w:iCs/>
        </w:rPr>
        <w:t>Maître d’Ouvrage</w:t>
      </w:r>
      <w:r>
        <w:rPr>
          <w:i/>
          <w:iCs/>
        </w:rPr>
        <w:t>]</w:t>
      </w:r>
    </w:p>
    <w:p w:rsidR="00CD2A18" w:rsidRDefault="00992D28">
      <w:pPr>
        <w:pStyle w:val="Corpsdetexte"/>
      </w:pPr>
      <w:r>
        <w:t>Date :</w:t>
      </w:r>
      <w:r>
        <w:rPr>
          <w:i/>
          <w:iCs/>
        </w:rPr>
        <w:t>[insérer date]</w:t>
      </w:r>
    </w:p>
    <w:p w:rsidR="00CD2A18" w:rsidRDefault="00992D28">
      <w:pPr>
        <w:pStyle w:val="Corpsdetexte"/>
      </w:pPr>
      <w:r>
        <w:rPr>
          <w:b/>
          <w:bCs/>
        </w:rPr>
        <w:t>Garantie de bonne exécution no.</w:t>
      </w:r>
      <w:r>
        <w:t xml:space="preserve"> : </w:t>
      </w:r>
      <w:r>
        <w:rPr>
          <w:i/>
          <w:iCs/>
        </w:rPr>
        <w:t>[insérer No]</w:t>
      </w:r>
    </w:p>
    <w:p w:rsidR="00CD2A18" w:rsidRDefault="00992D28">
      <w:pPr>
        <w:pStyle w:val="Corpsdetexte"/>
      </w:pPr>
      <w:r>
        <w:t>Garant :</w:t>
      </w:r>
      <w:r>
        <w:rPr>
          <w:i/>
          <w:iCs/>
        </w:rPr>
        <w:t>[insérer le nom de la banque, et l’adresse de l’agence émettrice, sauf si cela figure à l’en-tête]</w:t>
      </w:r>
    </w:p>
    <w:p w:rsidR="00CD2A18" w:rsidRDefault="00992D28">
      <w:pPr>
        <w:pStyle w:val="Corpsdetexte"/>
      </w:pPr>
      <w:r>
        <w:t xml:space="preserve">Nous avons été informés que </w:t>
      </w:r>
      <w:r>
        <w:rPr>
          <w:i/>
          <w:iCs/>
        </w:rPr>
        <w:t>[insérer le nom de l’Entreprise]</w:t>
      </w:r>
      <w:r>
        <w:t xml:space="preserve"> (ci-après dénommé « l’Entreprise ») a conclu avec vous le Marché no</w:t>
      </w:r>
      <w:r>
        <w:rPr>
          <w:i/>
          <w:iCs/>
        </w:rPr>
        <w:t xml:space="preserve">. [insérer No] </w:t>
      </w:r>
      <w:r>
        <w:t xml:space="preserve">en date du </w:t>
      </w:r>
      <w:r>
        <w:rPr>
          <w:i/>
          <w:iCs/>
        </w:rPr>
        <w:t>[insérer la date]</w:t>
      </w:r>
      <w:r>
        <w:t xml:space="preserve"> pour la fourniture de </w:t>
      </w:r>
      <w:r>
        <w:rPr>
          <w:i/>
          <w:iCs/>
        </w:rPr>
        <w:t>[insérer la description des fournitures et Services connexes]</w:t>
      </w:r>
      <w:r>
        <w:t xml:space="preserve"> (ci-après dénommée « le Marché »).</w:t>
      </w:r>
    </w:p>
    <w:p w:rsidR="00CD2A18" w:rsidRDefault="00992D28">
      <w:pPr>
        <w:pStyle w:val="Corpsdetexte"/>
      </w:pPr>
      <w:r>
        <w:t>De plus, nous comprenons qu’une garantie de bonne exécution est exigée en vertu des conditions du Marché.</w:t>
      </w:r>
    </w:p>
    <w:p w:rsidR="00CD2A18" w:rsidRDefault="00992D28">
      <w:pPr>
        <w:pStyle w:val="Corpsdetexte"/>
      </w:pPr>
      <w:r>
        <w:t xml:space="preserve">A la demande de l’Entreprise, nous </w:t>
      </w:r>
      <w:r>
        <w:rPr>
          <w:i/>
          <w:iCs/>
        </w:rPr>
        <w:t>[insérer le nom de la banque]</w:t>
      </w:r>
      <w:r>
        <w:t>nous engageons par la présente, sans réserve et irrévocablement, à vous payer à première demande, toutes sommes d’argent que vous pourriez réclamer dans la limite de () [insérer la somme en chiffres. Le Garant doit insérer un montant représentant le montant ou le pourcentage mentionné au Marché soit dans la (ou les) monnaie(s) mentionnée(s) au Marché, soit dans toute autre monnaie librement convertible acceptable par le Maître d’Ouvrage.]</w:t>
      </w:r>
      <w:r>
        <w:rPr>
          <w:rStyle w:val="Appelnotedebasdep"/>
        </w:rPr>
        <w:footnoteReference w:id="6"/>
      </w:r>
      <w:r>
        <w:t xml:space="preserve"> [insérer la somme en lettres]. Votre demande en paiement doit être accompagnée d’une déclaration attestant que le </w:t>
      </w:r>
      <w:r>
        <w:lastRenderedPageBreak/>
        <w:t>Soumissionnaire ne se conforme pas aux conditions du Marché, sans que vous ayez à prouver ou à donner les raisons ou le motif de votre demande ou du montant indiqué dans votre demande.</w:t>
      </w:r>
    </w:p>
    <w:p w:rsidR="00CD2A18" w:rsidRDefault="00992D28">
      <w:pPr>
        <w:pStyle w:val="Corpsdetexte"/>
      </w:pPr>
      <w:r>
        <w:t xml:space="preserve">La présente garantie expire au plus tard le </w:t>
      </w:r>
      <w:r>
        <w:rPr>
          <w:i/>
          <w:iCs/>
        </w:rPr>
        <w:t>[insérer la date]</w:t>
      </w:r>
      <w:r>
        <w:t xml:space="preserve"> jour de </w:t>
      </w:r>
      <w:r>
        <w:rPr>
          <w:i/>
          <w:iCs/>
        </w:rPr>
        <w:t>[insérer le mois][insérer l’année]</w:t>
      </w:r>
      <w:r>
        <w:t>,</w:t>
      </w:r>
      <w:r>
        <w:rPr>
          <w:rStyle w:val="Appelnotedebasdep"/>
        </w:rPr>
        <w:footnoteReference w:id="7"/>
      </w:r>
      <w:r>
        <w:t>et toute demande de paiement doit être reçue à cette date au plus tard.</w:t>
      </w:r>
    </w:p>
    <w:p w:rsidR="00CD2A18" w:rsidRDefault="00992D28">
      <w:pPr>
        <w:pStyle w:val="Corpsdetexte"/>
      </w:pPr>
      <w:r>
        <w:t>La présente garantie est régie par les Règles uniformes relatives aux garanties sur demande de la CCI - 2010, Publication CCI no : 758, excepté le sous-paragraphe 15(a) qui est exclu par la présente.</w:t>
      </w:r>
    </w:p>
    <w:p w:rsidR="00CD2A18" w:rsidRDefault="00992D28">
      <w:pPr>
        <w:pStyle w:val="Corpsdetexte"/>
      </w:pPr>
      <w:r>
        <w:rPr>
          <w:color w:val="00B050"/>
        </w:rPr>
        <w:t>…………………………</w:t>
      </w:r>
      <w:r>
        <w:t xml:space="preserve"> </w:t>
      </w:r>
      <w:r>
        <w:rPr>
          <w:i/>
          <w:iCs/>
        </w:rPr>
        <w:t>[signature(s)]</w:t>
      </w:r>
    </w:p>
    <w:p w:rsidR="00CD2A18" w:rsidRDefault="00992D28">
      <w:pPr>
        <w:pStyle w:val="Corpsdetexte"/>
      </w:pPr>
      <w:r>
        <w:rPr>
          <w:i/>
          <w:iCs/>
        </w:rPr>
        <w:t xml:space="preserve">Note: Toutes parties de texte (y compris les renvois en bas de page) sont fournis pour faciliter l’utilisation de ce formulaire et seront éliminées dans le document final. </w:t>
      </w:r>
    </w:p>
    <w:p w:rsidR="00CD2A18" w:rsidRDefault="00992D28">
      <w:pPr>
        <w:pStyle w:val="Corpsdetexte"/>
      </w:pPr>
      <w:r>
        <w:rPr>
          <w:i/>
          <w:iCs/>
        </w:rPr>
        <w:t>[OMETTRE SI PAS EXIGE]</w:t>
      </w:r>
    </w:p>
    <w:p w:rsidR="00CD2A18" w:rsidRDefault="00992D28">
      <w:pPr>
        <w:pStyle w:val="Corpsdetexte"/>
      </w:pPr>
      <w:r>
        <w:t>Modèle de caution personnelle et solidaire de bonne exécution</w:t>
      </w:r>
    </w:p>
    <w:p w:rsidR="00CD2A18" w:rsidRDefault="00992D28">
      <w:pPr>
        <w:pStyle w:val="Corpsdetexte"/>
      </w:pPr>
      <w:r>
        <w:t xml:space="preserve">Date : </w:t>
      </w:r>
      <w:r>
        <w:rPr>
          <w:color w:val="00B050"/>
        </w:rPr>
        <w:t>…………………………</w:t>
      </w:r>
    </w:p>
    <w:p w:rsidR="00CD2A18" w:rsidRDefault="00992D28">
      <w:pPr>
        <w:pStyle w:val="Corpsdetexte"/>
      </w:pPr>
      <w:r>
        <w:t xml:space="preserve">Appel d’offres no: </w:t>
      </w:r>
      <w:r>
        <w:rPr>
          <w:color w:val="00B050"/>
        </w:rPr>
        <w:t>…………………………</w:t>
      </w:r>
    </w:p>
    <w:p w:rsidR="00CD2A18" w:rsidRDefault="00992D28">
      <w:pPr>
        <w:pStyle w:val="Corpsdetexte"/>
      </w:pPr>
      <w:r>
        <w:rPr>
          <w:b/>
          <w:bCs/>
        </w:rPr>
        <w:t>Bénéficiaire :</w:t>
      </w:r>
      <w:r>
        <w:t xml:space="preserve"> </w:t>
      </w:r>
      <w:r>
        <w:rPr>
          <w:color w:val="00B050"/>
        </w:rPr>
        <w:t>…………………………</w:t>
      </w:r>
      <w:r>
        <w:t xml:space="preserve"> [</w:t>
      </w:r>
      <w:r>
        <w:rPr>
          <w:i/>
          <w:iCs/>
        </w:rPr>
        <w:t>nom et adresse du Maître d’Ouvrage</w:t>
      </w:r>
      <w:r>
        <w:t>]</w:t>
      </w:r>
    </w:p>
    <w:p w:rsidR="00CD2A18" w:rsidRDefault="00992D28">
      <w:pPr>
        <w:pStyle w:val="Corpsdetexte"/>
      </w:pPr>
      <w:r>
        <w:rPr>
          <w:b/>
          <w:bCs/>
        </w:rPr>
        <w:t>Date :</w:t>
      </w:r>
      <w:r>
        <w:t xml:space="preserve"> </w:t>
      </w:r>
      <w:r>
        <w:rPr>
          <w:color w:val="00B050"/>
        </w:rPr>
        <w:t>…………………………</w:t>
      </w:r>
    </w:p>
    <w:p w:rsidR="00CD2A18" w:rsidRDefault="00992D28">
      <w:pPr>
        <w:pStyle w:val="Corpsdetexte"/>
      </w:pPr>
      <w:r>
        <w:rPr>
          <w:b/>
          <w:bCs/>
        </w:rPr>
        <w:t>Caution no. :</w:t>
      </w:r>
      <w:r>
        <w:t xml:space="preserve"> </w:t>
      </w:r>
      <w:r>
        <w:rPr>
          <w:color w:val="00B050"/>
        </w:rPr>
        <w:t>…………………………</w:t>
      </w:r>
    </w:p>
    <w:p w:rsidR="00CD2A18" w:rsidRDefault="00992D28">
      <w:pPr>
        <w:pStyle w:val="Corpsdetexte"/>
      </w:pPr>
      <w:r>
        <w:t xml:space="preserve">Nous soussignés </w:t>
      </w:r>
      <w:r>
        <w:rPr>
          <w:color w:val="00B050"/>
        </w:rPr>
        <w:t>…………………………</w:t>
      </w:r>
      <w:r>
        <w:t xml:space="preserve"> [</w:t>
      </w:r>
      <w:r>
        <w:rPr>
          <w:i/>
          <w:iCs/>
        </w:rPr>
        <w:t>nom et adresse de l’organisme de caution</w:t>
      </w:r>
      <w:r>
        <w:t>]</w:t>
      </w:r>
    </w:p>
    <w:p w:rsidR="00CD2A18" w:rsidRDefault="00992D28">
      <w:pPr>
        <w:pStyle w:val="Corpsdetexte"/>
      </w:pPr>
      <w:r>
        <w:t xml:space="preserve">Déclarons nous porter caution personnelle et solidaire de </w:t>
      </w:r>
      <w:r>
        <w:rPr>
          <w:color w:val="00B050"/>
        </w:rPr>
        <w:t>…………………………</w:t>
      </w:r>
      <w:r>
        <w:t xml:space="preserve"> [indiquer le </w:t>
      </w:r>
      <w:r>
        <w:rPr>
          <w:i/>
          <w:iCs/>
        </w:rPr>
        <w:t>nom et l’adresse complète de l’Entreprise titulaire du marché</w:t>
      </w:r>
      <w:r>
        <w:t xml:space="preserve">] (ci-après dénommé « le Titulaire ») pour le montant de la Garantie de bonne exécution à laquelle le Titulaire est assujetti en qualité de titulaire du Marché no. </w:t>
      </w:r>
      <w:r>
        <w:rPr>
          <w:color w:val="00B050"/>
        </w:rPr>
        <w:t>…………………………</w:t>
      </w:r>
      <w:r>
        <w:t xml:space="preserve"> en date du </w:t>
      </w:r>
      <w:r>
        <w:rPr>
          <w:color w:val="00B050"/>
        </w:rPr>
        <w:t>…………………………</w:t>
      </w:r>
      <w:r>
        <w:t xml:space="preserve"> conclu avec </w:t>
      </w:r>
      <w:r>
        <w:rPr>
          <w:color w:val="00B050"/>
        </w:rPr>
        <w:t>…………………………</w:t>
      </w:r>
      <w:r>
        <w:t xml:space="preserve"> [</w:t>
      </w:r>
      <w:r>
        <w:rPr>
          <w:i/>
          <w:iCs/>
        </w:rPr>
        <w:t>nom et adresse du Maître d’Ouvrage</w:t>
      </w:r>
      <w:r>
        <w:t xml:space="preserve">], ci-après dénommé « le Bénéficiaire », pour l’exécution de </w:t>
      </w:r>
      <w:r>
        <w:rPr>
          <w:color w:val="00B050"/>
        </w:rPr>
        <w:t>…………………………</w:t>
      </w:r>
      <w:r>
        <w:t xml:space="preserve"> [</w:t>
      </w:r>
      <w:r>
        <w:rPr>
          <w:i/>
          <w:iCs/>
        </w:rPr>
        <w:t>description des travaux</w:t>
      </w:r>
      <w:r>
        <w:t xml:space="preserve">] (ci-après dénommé « le Marché ») conclu en date du </w:t>
      </w:r>
      <w:r>
        <w:rPr>
          <w:color w:val="00B050"/>
        </w:rPr>
        <w:t>…………………………</w:t>
      </w:r>
      <w:r>
        <w:rPr>
          <w:i/>
          <w:iCs/>
        </w:rPr>
        <w:t>[insérer la date du Marché]</w:t>
      </w:r>
      <w:r>
        <w:t>.</w:t>
      </w:r>
    </w:p>
    <w:p w:rsidR="00CD2A18" w:rsidRDefault="00992D28">
      <w:pPr>
        <w:pStyle w:val="Corpsdetexte"/>
      </w:pPr>
      <w:r>
        <w:t xml:space="preserve">Ladite caution s’élève à </w:t>
      </w:r>
      <w:r>
        <w:rPr>
          <w:color w:val="00B050"/>
        </w:rPr>
        <w:t>…………………………</w:t>
      </w:r>
      <w:r>
        <w:rPr>
          <w:rStyle w:val="Appelnotedebasdep"/>
        </w:rPr>
        <w:footnoteReference w:id="8"/>
      </w:r>
      <w:r>
        <w:t>.</w:t>
      </w:r>
    </w:p>
    <w:p w:rsidR="00CD2A18" w:rsidRDefault="00992D28">
      <w:pPr>
        <w:pStyle w:val="Corpsdetexte"/>
      </w:pPr>
      <w:r>
        <w:t>Nous nous engageons à effectuer sur demande de paiement du Bénéficiaire adressée par courrier avec accusé de réception reçue au plus tard à la date d’expiration mentionnée ci-après, et ce jusqu’à concurrence de la somme garantie ci-dessus le versement des sommes dont le Titulaire serait débiteur au titre du Marché du fait de la non-exécution de ses obligations contractuelles. Le présent engagement sera réduit pour moitié sur présentation du procès-verbal de réception provisoire et demeurera valable jusqu’au trentième jour suivant la date de délivrance du procès-verbal de réception définitive.</w:t>
      </w:r>
    </w:p>
    <w:p w:rsidR="00CD2A18" w:rsidRDefault="00992D28">
      <w:pPr>
        <w:pStyle w:val="Corpsdetexte"/>
      </w:pPr>
      <w:r>
        <w:lastRenderedPageBreak/>
        <w:t>SIGNATURE et authentification du signataire</w:t>
      </w:r>
      <w:r>
        <w:rPr>
          <w:color w:val="00B050"/>
        </w:rPr>
        <w:t>…………………………</w:t>
      </w:r>
      <w:r>
        <w:t xml:space="preserve"> </w:t>
      </w:r>
      <w:r>
        <w:rPr>
          <w:color w:val="00B050"/>
        </w:rPr>
        <w:t>…………………………</w:t>
      </w:r>
    </w:p>
    <w:p w:rsidR="00CD2A18" w:rsidRDefault="00992D28">
      <w:pPr>
        <w:pStyle w:val="Corpsdetexte"/>
      </w:pPr>
      <w:r>
        <w:t>Nom et adresse de l’organisme de caution</w:t>
      </w:r>
      <w:r>
        <w:rPr>
          <w:color w:val="00B050"/>
        </w:rPr>
        <w:t>…………………………</w:t>
      </w:r>
    </w:p>
    <w:p w:rsidR="00CD2A18" w:rsidRDefault="00992D28">
      <w:pPr>
        <w:pStyle w:val="Corpsdetexte"/>
      </w:pPr>
      <w:r>
        <w:rPr>
          <w:i/>
          <w:iCs/>
        </w:rPr>
        <w:t>Note : Le texte en italiques doit être retiré du document final ; il est fourni à titre indicatif en vue d’en faciliter la préparation</w:t>
      </w:r>
    </w:p>
    <w:p w:rsidR="00CD2A18" w:rsidRDefault="00992D28">
      <w:pPr>
        <w:pStyle w:val="Corpsdetexte"/>
      </w:pPr>
      <w:r>
        <w:t>Modèle de garantie de restitution d’avance</w:t>
      </w:r>
    </w:p>
    <w:p w:rsidR="00CD2A18" w:rsidRDefault="00992D28">
      <w:pPr>
        <w:pStyle w:val="Corpsdetexte"/>
      </w:pPr>
      <w:r>
        <w:rPr>
          <w:b/>
          <w:bCs/>
        </w:rPr>
        <w:t>(Garantie bancaire sur demande)</w:t>
      </w:r>
    </w:p>
    <w:p w:rsidR="00CD2A18" w:rsidRDefault="00992D28">
      <w:pPr>
        <w:pStyle w:val="Corpsdetexte"/>
      </w:pPr>
      <w:r>
        <w:t xml:space="preserve">DC No : </w:t>
      </w:r>
      <w:r>
        <w:rPr>
          <w:color w:val="00B050"/>
        </w:rPr>
        <w:t>…………………………</w:t>
      </w:r>
      <w:r>
        <w:t xml:space="preserve"> [</w:t>
      </w:r>
      <w:r>
        <w:rPr>
          <w:i/>
          <w:iCs/>
        </w:rPr>
        <w:t>Insérer le numéro de la Demande de Cotations</w:t>
      </w:r>
      <w:r>
        <w:t>].</w:t>
      </w:r>
    </w:p>
    <w:p w:rsidR="00CD2A18" w:rsidRDefault="00992D28">
      <w:pPr>
        <w:pStyle w:val="Corpsdetexte"/>
      </w:pPr>
      <w:r>
        <w:rPr>
          <w:b/>
          <w:bCs/>
        </w:rPr>
        <w:t xml:space="preserve">Garant : </w:t>
      </w:r>
      <w:r>
        <w:rPr>
          <w:color w:val="00B050"/>
        </w:rPr>
        <w:t>…………………………</w:t>
      </w:r>
      <w:r>
        <w:t xml:space="preserve"> [</w:t>
      </w:r>
      <w:r>
        <w:rPr>
          <w:i/>
          <w:iCs/>
        </w:rPr>
        <w:t>nom de la banque et adresse de la banque émettrice</w:t>
      </w:r>
      <w:r>
        <w:rPr>
          <w:b/>
          <w:bCs/>
          <w:i/>
          <w:iCs/>
        </w:rPr>
        <w:t xml:space="preserve"> </w:t>
      </w:r>
      <w:r>
        <w:rPr>
          <w:i/>
          <w:iCs/>
        </w:rPr>
        <w:t>et code SWIFT</w:t>
      </w:r>
      <w:r>
        <w:t>]</w:t>
      </w:r>
    </w:p>
    <w:p w:rsidR="00CD2A18" w:rsidRDefault="00992D28">
      <w:pPr>
        <w:pStyle w:val="Corpsdetexte"/>
      </w:pPr>
      <w:r>
        <w:rPr>
          <w:b/>
          <w:bCs/>
        </w:rPr>
        <w:t>Bénéficiaire :</w:t>
      </w:r>
      <w:r>
        <w:t xml:space="preserve"> </w:t>
      </w:r>
      <w:r>
        <w:rPr>
          <w:color w:val="00B050"/>
        </w:rPr>
        <w:t>…………………………</w:t>
      </w:r>
      <w:r>
        <w:t xml:space="preserve"> [</w:t>
      </w:r>
      <w:r>
        <w:rPr>
          <w:i/>
          <w:iCs/>
        </w:rPr>
        <w:t xml:space="preserve">nom et adresse </w:t>
      </w:r>
      <w:r>
        <w:rPr>
          <w:b/>
          <w:bCs/>
          <w:i/>
          <w:iCs/>
        </w:rPr>
        <w:t>du M</w:t>
      </w:r>
      <w:r>
        <w:rPr>
          <w:i/>
          <w:iCs/>
        </w:rPr>
        <w:t>aître d’Ouvrage</w:t>
      </w:r>
      <w:r>
        <w:t>]</w:t>
      </w:r>
    </w:p>
    <w:p w:rsidR="00CD2A18" w:rsidRDefault="00992D28">
      <w:pPr>
        <w:pStyle w:val="Corpsdetexte"/>
      </w:pPr>
      <w:r>
        <w:rPr>
          <w:b/>
          <w:bCs/>
        </w:rPr>
        <w:t>Date :</w:t>
      </w:r>
      <w:r>
        <w:t xml:space="preserve"> </w:t>
      </w:r>
      <w:r>
        <w:rPr>
          <w:color w:val="00B050"/>
        </w:rPr>
        <w:t>…………………………</w:t>
      </w:r>
    </w:p>
    <w:p w:rsidR="00CD2A18" w:rsidRDefault="00992D28">
      <w:pPr>
        <w:pStyle w:val="Corpsdetexte"/>
      </w:pPr>
      <w:r>
        <w:rPr>
          <w:b/>
          <w:bCs/>
        </w:rPr>
        <w:t>Garantie de restitution d’avance No. :</w:t>
      </w:r>
    </w:p>
    <w:p w:rsidR="00CD2A18" w:rsidRDefault="00992D28">
      <w:pPr>
        <w:pStyle w:val="Corpsdetexte"/>
      </w:pPr>
      <w:r>
        <w:t xml:space="preserve">Nous avons été informés que </w:t>
      </w:r>
      <w:r>
        <w:rPr>
          <w:i/>
          <w:iCs/>
        </w:rPr>
        <w:t>[nom du Maître d’Ouvrage]</w:t>
      </w:r>
      <w:r>
        <w:t xml:space="preserve"> (ci-après dénommé « le Donneur d’ordre ») a conclu le Marché No., avec le Bénéficiaire en date du </w:t>
      </w:r>
      <w:r>
        <w:rPr>
          <w:color w:val="00B050"/>
        </w:rPr>
        <w:t>…………………………</w:t>
      </w:r>
      <w:r>
        <w:t xml:space="preserve"> pour l’exécution de </w:t>
      </w:r>
      <w:r>
        <w:rPr>
          <w:i/>
          <w:iCs/>
        </w:rPr>
        <w:t>[nom du marché et description des fournitures]</w:t>
      </w:r>
      <w:r>
        <w:t xml:space="preserve"> (ci-après dénommé « le Marché »).</w:t>
      </w:r>
    </w:p>
    <w:p w:rsidR="00CD2A18" w:rsidRDefault="00992D28">
      <w:pPr>
        <w:pStyle w:val="Corpsdetexte"/>
      </w:pPr>
      <w:r>
        <w:t xml:space="preserve">De plus nous comprenons qu’en vertu des conditions du Marché, une avance d’un montant de </w:t>
      </w:r>
      <w:r>
        <w:rPr>
          <w:i/>
          <w:iCs/>
        </w:rPr>
        <w:t xml:space="preserve">[insérer la somme en chiffres] [insérer la somme en lettres] </w:t>
      </w:r>
      <w:r>
        <w:t>est versée contre une garantie de restitution d’avance.</w:t>
      </w:r>
    </w:p>
    <w:p w:rsidR="00CD2A18" w:rsidRDefault="00992D28">
      <w:pPr>
        <w:pStyle w:val="Corpsdetexte"/>
      </w:pPr>
      <w:r>
        <w:t xml:space="preserve">A la demande du Donneur d’ordre, nous prenons, en tant que Garant, l’engagement irrévocable de payer au Bénéficiaire toute somme dans la limite du Montant de la Garantie qui s’élève à </w:t>
      </w:r>
      <w:r>
        <w:rPr>
          <w:i/>
          <w:iCs/>
        </w:rPr>
        <w:t>[insérer la somme en chiffres] [insérer la somme en lettres]</w:t>
      </w:r>
      <w:r>
        <w:rPr>
          <w:rStyle w:val="Appelnotedebasdep"/>
        </w:rPr>
        <w:footnoteReference w:id="9"/>
      </w:r>
      <w:r>
        <w:t>. Votre demande en paiement doit comprendre, que ce soit dans la demande elle-même ou dans un document séparé signé accompagnant ou identifiant la demande, la déclaration que le Donneur d’ordre :</w:t>
      </w:r>
    </w:p>
    <w:p w:rsidR="00CD2A18" w:rsidRDefault="00992D28" w:rsidP="00512F1A">
      <w:pPr>
        <w:pStyle w:val="SourceCode"/>
        <w:numPr>
          <w:ilvl w:val="0"/>
          <w:numId w:val="70"/>
        </w:numPr>
      </w:pPr>
      <w:r>
        <w:rPr>
          <w:rStyle w:val="VerbatimChar"/>
        </w:rPr>
        <w:t>a utilisé l’avance à d’autres fins que les prestations faisant l’objet du Marché ; ou bien</w:t>
      </w:r>
    </w:p>
    <w:p w:rsidR="00CD2A18" w:rsidRDefault="00992D28" w:rsidP="00512F1A">
      <w:pPr>
        <w:pStyle w:val="SourceCode"/>
        <w:numPr>
          <w:ilvl w:val="0"/>
          <w:numId w:val="70"/>
        </w:numPr>
      </w:pPr>
      <w:r>
        <w:rPr>
          <w:rStyle w:val="VerbatimChar"/>
        </w:rPr>
        <w:t xml:space="preserve">n’a pas remboursé l’avance dans les conditions spécifiées au Marché, spécifiant le montant non remboursé par le Donneur d’ordre. </w:t>
      </w:r>
    </w:p>
    <w:p w:rsidR="00CD2A18" w:rsidRDefault="00992D28">
      <w:pPr>
        <w:pStyle w:val="FirstParagraph"/>
      </w:pPr>
      <w:r>
        <w:t xml:space="preserve">Toute demande au titre de la présente garantie doit être accompagnée par une attestation provenant de la banque du Bénéficiaire indiquant que l’avance mentionnée ci-dessus a été créditée au compte bancaire du Donneur d’offre portant le numéro </w:t>
      </w:r>
      <w:r>
        <w:rPr>
          <w:color w:val="00B050"/>
        </w:rPr>
        <w:t>…………………………</w:t>
      </w:r>
      <w:r>
        <w:t xml:space="preserve"> à </w:t>
      </w:r>
      <w:r>
        <w:rPr>
          <w:i/>
          <w:iCs/>
        </w:rPr>
        <w:t>[nom et adresse de la banque].</w:t>
      </w:r>
    </w:p>
    <w:p w:rsidR="00CD2A18" w:rsidRDefault="00992D28">
      <w:pPr>
        <w:pStyle w:val="Corpsdetexte"/>
      </w:pPr>
      <w:r>
        <w:t xml:space="preserve">Le montant de la présente garantie sera réduit au fur et à mesure à concurrence des remboursements de l’avance effectués par le Donneur d’ordre tels qu’ils figurent aux décomptes mensuels dont la copie nous sera présentée. La présente garantie expire au plus tard à la première des dates suivantes : à la réception d’une copie du décompte indiquant que 90 (quatre-vingt-dix) pourcent du Montant du Marché (à l’exclusion des sommes à valoir) ont été approuvés pour paiement, ou à la date suivante : </w:t>
      </w:r>
      <w:r>
        <w:rPr>
          <w:color w:val="00B050"/>
        </w:rPr>
        <w:t>…………………………</w:t>
      </w:r>
      <w:r>
        <w:t>. En conséquence, toute demande de paiement au titre de cette Garantie doit nous parvenir à cette date au plus tard.</w:t>
      </w:r>
    </w:p>
    <w:p w:rsidR="00CD2A18" w:rsidRDefault="00992D28">
      <w:pPr>
        <w:pStyle w:val="Corpsdetexte"/>
      </w:pPr>
      <w:r>
        <w:t>La présente garantie est régie par les Règles Uniformes de la CCI relatives aux Garanties sur Demande (RUGD), Publication CCI no : 758, excepté le sous-paragraphe 15(a) qui est exclu par la présente.</w:t>
      </w:r>
    </w:p>
    <w:p w:rsidR="00CD2A18" w:rsidRDefault="00992D28">
      <w:pPr>
        <w:pStyle w:val="Corpsdetexte"/>
      </w:pPr>
      <w:r>
        <w:rPr>
          <w:color w:val="00B050"/>
        </w:rPr>
        <w:t>…………………………</w:t>
      </w:r>
    </w:p>
    <w:p w:rsidR="00CD2A18" w:rsidRDefault="00992D28">
      <w:pPr>
        <w:pStyle w:val="Corpsdetexte"/>
      </w:pPr>
      <w:r>
        <w:rPr>
          <w:i/>
          <w:iCs/>
        </w:rPr>
        <w:t>[Signature]</w:t>
      </w:r>
    </w:p>
    <w:p w:rsidR="00CD2A18" w:rsidRDefault="00992D28">
      <w:pPr>
        <w:pStyle w:val="Corpsdetexte"/>
      </w:pPr>
      <w:r>
        <w:rPr>
          <w:i/>
          <w:iCs/>
        </w:rPr>
        <w:lastRenderedPageBreak/>
        <w:t>Note : Le texte en italiques doit être supprimé du document final ; il est fourni à titre indicatif en vue d’en faciliter la préparation</w:t>
      </w:r>
    </w:p>
    <w:p w:rsidR="00CD2A18" w:rsidRDefault="00992D28">
      <w:pPr>
        <w:pStyle w:val="Corpsdetexte"/>
      </w:pPr>
      <w:r>
        <w:rPr>
          <w:b/>
          <w:bCs/>
        </w:rPr>
        <w:t>LISTE DES ETABLISSEMENTS BANCAIRES ET ORGANISMES FINANCIERS AUTORISES</w:t>
      </w:r>
    </w:p>
    <w:p w:rsidR="00CD2A18" w:rsidRDefault="00992D28">
      <w:pPr>
        <w:pStyle w:val="Corpsdetexte"/>
      </w:pPr>
      <w:r>
        <w:rPr>
          <w:b/>
          <w:bCs/>
        </w:rPr>
        <w:t>A EMETTRE DES CAUTIONS DANS LE CADRE DES MARCHES PUBLICS</w:t>
      </w:r>
    </w:p>
    <w:p w:rsidR="00CD2A18" w:rsidRDefault="00992D28">
      <w:pPr>
        <w:pStyle w:val="Corpsdetexte"/>
      </w:pPr>
      <w:r>
        <w:rPr>
          <w:b/>
          <w:bCs/>
        </w:rPr>
        <w:t>I BANQUES</w:t>
      </w:r>
    </w:p>
    <w:p w:rsidR="00CD2A18" w:rsidRDefault="00992D28" w:rsidP="00512F1A">
      <w:pPr>
        <w:numPr>
          <w:ilvl w:val="0"/>
          <w:numId w:val="71"/>
        </w:numPr>
      </w:pPr>
      <w:r>
        <w:t>Access Bank Cameroon;</w:t>
      </w:r>
    </w:p>
    <w:p w:rsidR="00CD2A18" w:rsidRDefault="00992D28" w:rsidP="00512F1A">
      <w:pPr>
        <w:numPr>
          <w:ilvl w:val="0"/>
          <w:numId w:val="71"/>
        </w:numPr>
      </w:pPr>
      <w:r>
        <w:t>Afriland First Bank;</w:t>
      </w:r>
    </w:p>
    <w:p w:rsidR="00CD2A18" w:rsidRDefault="00992D28" w:rsidP="00512F1A">
      <w:pPr>
        <w:numPr>
          <w:ilvl w:val="0"/>
          <w:numId w:val="71"/>
        </w:numPr>
      </w:pPr>
      <w:r>
        <w:t>Banco National de Guinea Ecuatorial (BANGE);</w:t>
      </w:r>
    </w:p>
    <w:p w:rsidR="00CD2A18" w:rsidRDefault="00992D28" w:rsidP="00512F1A">
      <w:pPr>
        <w:numPr>
          <w:ilvl w:val="0"/>
          <w:numId w:val="71"/>
        </w:numPr>
      </w:pPr>
      <w:r>
        <w:t>Banque Atlantique Cameroun (BACM);</w:t>
      </w:r>
    </w:p>
    <w:p w:rsidR="00CD2A18" w:rsidRDefault="00992D28" w:rsidP="00512F1A">
      <w:pPr>
        <w:numPr>
          <w:ilvl w:val="0"/>
          <w:numId w:val="71"/>
        </w:numPr>
      </w:pPr>
      <w:r>
        <w:t>Banque Camerounaise des Petites et Moyennes Entreprises (BC-PME);</w:t>
      </w:r>
    </w:p>
    <w:p w:rsidR="00CD2A18" w:rsidRDefault="00992D28" w:rsidP="00512F1A">
      <w:pPr>
        <w:numPr>
          <w:ilvl w:val="0"/>
          <w:numId w:val="71"/>
        </w:numPr>
      </w:pPr>
      <w:r>
        <w:t>Banque Gabonaise pour le Financement International (BGFIBANK);</w:t>
      </w:r>
    </w:p>
    <w:p w:rsidR="00CD2A18" w:rsidRDefault="00992D28" w:rsidP="00512F1A">
      <w:pPr>
        <w:numPr>
          <w:ilvl w:val="0"/>
          <w:numId w:val="71"/>
        </w:numPr>
      </w:pPr>
      <w:r>
        <w:t>Banque International du Cameroun pour l’Epargne et le Crédit (BICEC) ;</w:t>
      </w:r>
    </w:p>
    <w:p w:rsidR="00CD2A18" w:rsidRDefault="00992D28" w:rsidP="00512F1A">
      <w:pPr>
        <w:numPr>
          <w:ilvl w:val="0"/>
          <w:numId w:val="71"/>
        </w:numPr>
      </w:pPr>
      <w:r>
        <w:t>CitiBank Cameroon;</w:t>
      </w:r>
    </w:p>
    <w:p w:rsidR="00CD2A18" w:rsidRDefault="00992D28" w:rsidP="00512F1A">
      <w:pPr>
        <w:numPr>
          <w:ilvl w:val="0"/>
          <w:numId w:val="71"/>
        </w:numPr>
      </w:pPr>
      <w:r>
        <w:t>Commercial Bank-Cameroon (CBC);</w:t>
      </w:r>
    </w:p>
    <w:p w:rsidR="00CD2A18" w:rsidRDefault="00992D28" w:rsidP="00512F1A">
      <w:pPr>
        <w:numPr>
          <w:ilvl w:val="0"/>
          <w:numId w:val="71"/>
        </w:numPr>
      </w:pPr>
      <w:r>
        <w:t>Credit Communtaire d’Afrique-Bank (CCA-BANK);</w:t>
      </w:r>
    </w:p>
    <w:p w:rsidR="00CD2A18" w:rsidRDefault="00992D28" w:rsidP="00512F1A">
      <w:pPr>
        <w:numPr>
          <w:ilvl w:val="0"/>
          <w:numId w:val="71"/>
        </w:numPr>
      </w:pPr>
      <w:r>
        <w:t>Ecobank Cameroun (ECOBANK) ;</w:t>
      </w:r>
    </w:p>
    <w:p w:rsidR="00CD2A18" w:rsidRDefault="00992D28" w:rsidP="00512F1A">
      <w:pPr>
        <w:numPr>
          <w:ilvl w:val="0"/>
          <w:numId w:val="71"/>
        </w:numPr>
      </w:pPr>
      <w:r>
        <w:t>La Régionale Bank ;</w:t>
      </w:r>
    </w:p>
    <w:p w:rsidR="00CD2A18" w:rsidRDefault="00992D28" w:rsidP="00512F1A">
      <w:pPr>
        <w:numPr>
          <w:ilvl w:val="0"/>
          <w:numId w:val="71"/>
        </w:numPr>
      </w:pPr>
      <w:r>
        <w:t>National Financial Credit Bank (NFC-Bank);</w:t>
      </w:r>
    </w:p>
    <w:p w:rsidR="00CD2A18" w:rsidRDefault="00992D28" w:rsidP="00512F1A">
      <w:pPr>
        <w:numPr>
          <w:ilvl w:val="0"/>
          <w:numId w:val="71"/>
        </w:numPr>
      </w:pPr>
      <w:r>
        <w:t>Société Commerciale de Banque-Cameroun (SCB-Cameroun) ;</w:t>
      </w:r>
    </w:p>
    <w:p w:rsidR="00CD2A18" w:rsidRDefault="00992D28" w:rsidP="00512F1A">
      <w:pPr>
        <w:numPr>
          <w:ilvl w:val="0"/>
          <w:numId w:val="71"/>
        </w:numPr>
      </w:pPr>
      <w:r>
        <w:t>Société Générale Cameroun (SGC);</w:t>
      </w:r>
    </w:p>
    <w:p w:rsidR="00CD2A18" w:rsidRDefault="00992D28" w:rsidP="00512F1A">
      <w:pPr>
        <w:numPr>
          <w:ilvl w:val="0"/>
          <w:numId w:val="71"/>
        </w:numPr>
      </w:pPr>
      <w:r>
        <w:t>Standard Chartered Bank Cameroon (SCBC) ;</w:t>
      </w:r>
    </w:p>
    <w:p w:rsidR="00CD2A18" w:rsidRDefault="00992D28" w:rsidP="00512F1A">
      <w:pPr>
        <w:numPr>
          <w:ilvl w:val="0"/>
          <w:numId w:val="71"/>
        </w:numPr>
      </w:pPr>
      <w:r>
        <w:t>Union Bank of Cameroon (UBC);</w:t>
      </w:r>
    </w:p>
    <w:p w:rsidR="00CD2A18" w:rsidRDefault="00992D28" w:rsidP="00512F1A">
      <w:pPr>
        <w:numPr>
          <w:ilvl w:val="0"/>
          <w:numId w:val="71"/>
        </w:numPr>
      </w:pPr>
      <w:r>
        <w:t>United Bank for Africa (UBA).</w:t>
      </w:r>
    </w:p>
    <w:p w:rsidR="00CD2A18" w:rsidRDefault="00992D28">
      <w:pPr>
        <w:pStyle w:val="FirstParagraph"/>
      </w:pPr>
      <w:r>
        <w:rPr>
          <w:b/>
          <w:bCs/>
        </w:rPr>
        <w:t>II- COMPAGNIES D’ASSURANCES</w:t>
      </w:r>
    </w:p>
    <w:p w:rsidR="00CD2A18" w:rsidRDefault="00992D28" w:rsidP="00512F1A">
      <w:pPr>
        <w:numPr>
          <w:ilvl w:val="0"/>
          <w:numId w:val="72"/>
        </w:numPr>
      </w:pPr>
      <w:r>
        <w:t>Activa Assurances ;</w:t>
      </w:r>
    </w:p>
    <w:p w:rsidR="00CD2A18" w:rsidRDefault="00992D28" w:rsidP="00512F1A">
      <w:pPr>
        <w:numPr>
          <w:ilvl w:val="0"/>
          <w:numId w:val="72"/>
        </w:numPr>
      </w:pPr>
      <w:r>
        <w:t>Assurance et Réassurance Africaine (AREA) ;</w:t>
      </w:r>
    </w:p>
    <w:p w:rsidR="00CD2A18" w:rsidRDefault="00992D28" w:rsidP="00512F1A">
      <w:pPr>
        <w:numPr>
          <w:ilvl w:val="0"/>
          <w:numId w:val="72"/>
        </w:numPr>
      </w:pPr>
      <w:r>
        <w:t>ATLANTIQUE Assurances Cameroun LARDT ;</w:t>
      </w:r>
    </w:p>
    <w:p w:rsidR="00CD2A18" w:rsidRDefault="00992D28" w:rsidP="00512F1A">
      <w:pPr>
        <w:numPr>
          <w:ilvl w:val="0"/>
          <w:numId w:val="72"/>
        </w:numPr>
      </w:pPr>
      <w:r>
        <w:t>CHANAS assurances S.A;</w:t>
      </w:r>
    </w:p>
    <w:p w:rsidR="00CD2A18" w:rsidRDefault="00992D28" w:rsidP="00512F1A">
      <w:pPr>
        <w:numPr>
          <w:ilvl w:val="0"/>
          <w:numId w:val="72"/>
        </w:numPr>
      </w:pPr>
      <w:r>
        <w:t>CPA S.A ;</w:t>
      </w:r>
    </w:p>
    <w:p w:rsidR="00CD2A18" w:rsidRDefault="00992D28" w:rsidP="00512F1A">
      <w:pPr>
        <w:numPr>
          <w:ilvl w:val="0"/>
          <w:numId w:val="72"/>
        </w:numPr>
      </w:pPr>
      <w:r>
        <w:t>NSIA Assurances S.A ;</w:t>
      </w:r>
    </w:p>
    <w:p w:rsidR="00CD2A18" w:rsidRDefault="00992D28" w:rsidP="00512F1A">
      <w:pPr>
        <w:numPr>
          <w:ilvl w:val="0"/>
          <w:numId w:val="72"/>
        </w:numPr>
      </w:pPr>
      <w:r>
        <w:t>PRO ASSUR S.A ;</w:t>
      </w:r>
    </w:p>
    <w:p w:rsidR="00CD2A18" w:rsidRDefault="00992D28" w:rsidP="00512F1A">
      <w:pPr>
        <w:numPr>
          <w:ilvl w:val="0"/>
          <w:numId w:val="72"/>
        </w:numPr>
      </w:pPr>
      <w:r>
        <w:t>Prudential Beneficial General Insurance ;</w:t>
      </w:r>
    </w:p>
    <w:p w:rsidR="00CD2A18" w:rsidRDefault="00992D28" w:rsidP="00512F1A">
      <w:pPr>
        <w:numPr>
          <w:ilvl w:val="0"/>
          <w:numId w:val="72"/>
        </w:numPr>
      </w:pPr>
      <w:r>
        <w:t>ROYAL ONYX Insurance Cie ;</w:t>
      </w:r>
    </w:p>
    <w:p w:rsidR="00CD2A18" w:rsidRDefault="00992D28" w:rsidP="00512F1A">
      <w:pPr>
        <w:numPr>
          <w:ilvl w:val="0"/>
          <w:numId w:val="72"/>
        </w:numPr>
      </w:pPr>
      <w:r>
        <w:lastRenderedPageBreak/>
        <w:t>SAAR S.A ;</w:t>
      </w:r>
    </w:p>
    <w:p w:rsidR="00CD2A18" w:rsidRDefault="00992D28" w:rsidP="00512F1A">
      <w:pPr>
        <w:numPr>
          <w:ilvl w:val="0"/>
          <w:numId w:val="72"/>
        </w:numPr>
      </w:pPr>
      <w:r>
        <w:t>SANLAM Assurances Cameroun ;</w:t>
      </w:r>
    </w:p>
    <w:p w:rsidR="00CD2A18" w:rsidRDefault="00992D28" w:rsidP="00512F1A">
      <w:pPr>
        <w:numPr>
          <w:ilvl w:val="0"/>
          <w:numId w:val="72"/>
        </w:numPr>
      </w:pPr>
      <w:r>
        <w:t>ZENITH Insurance.</w:t>
      </w:r>
    </w:p>
    <w:p w:rsidR="00CD2A18" w:rsidRDefault="00992D28">
      <w:pPr>
        <w:pStyle w:val="FirstParagraph"/>
      </w:pPr>
      <w:r>
        <w:t>174</w:t>
      </w:r>
    </w:p>
    <w:p w:rsidR="00CD2A18" w:rsidRDefault="00992D28">
      <w:pPr>
        <w:pStyle w:val="Corpsdetexte"/>
      </w:pPr>
      <w:r>
        <w:t>104</w:t>
      </w:r>
    </w:p>
    <w:p w:rsidR="00CD2A18" w:rsidRDefault="00992D28">
      <w:pPr>
        <w:pStyle w:val="Corpsdetexte"/>
      </w:pPr>
      <w:r>
        <w:t>172</w:t>
      </w:r>
    </w:p>
    <w:sectPr w:rsidR="00CD2A18">
      <w:footerReference w:type="default" r:id="rId14"/>
      <w:pgSz w:w="11906" w:h="16838"/>
      <w:pgMar w:top="1134" w:right="1247" w:bottom="1134" w:left="124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0471" w:rsidRDefault="00F90471">
      <w:pPr>
        <w:spacing w:after="0"/>
      </w:pPr>
      <w:r>
        <w:separator/>
      </w:r>
    </w:p>
  </w:endnote>
  <w:endnote w:type="continuationSeparator" w:id="0">
    <w:p w:rsidR="00F90471" w:rsidRDefault="00F9047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62D1" w:rsidRDefault="00D862D1">
    <w:pPr>
      <w:jc w:val="center"/>
    </w:pPr>
    <w:r>
      <w:rPr>
        <w:sz w:val="18"/>
      </w:rPr>
      <w:t xml:space="preserve">Page </w:t>
    </w:r>
    <w:r>
      <w:rPr>
        <w:sz w:val="18"/>
      </w:rPr>
      <w:fldChar w:fldCharType="begin"/>
    </w:r>
    <w:r>
      <w:rPr>
        <w:sz w:val="18"/>
      </w:rPr>
      <w:instrText>PAGE</w:instrText>
    </w:r>
    <w:r>
      <w:rPr>
        <w:sz w:val="18"/>
      </w:rPr>
      <w:fldChar w:fldCharType="separate"/>
    </w:r>
    <w:r w:rsidR="00535B7E">
      <w:rPr>
        <w:noProof/>
        <w:sz w:val="18"/>
      </w:rPr>
      <w:t>1</w:t>
    </w:r>
    <w:r>
      <w:rPr>
        <w:sz w:val="18"/>
      </w:rPr>
      <w:fldChar w:fldCharType="end"/>
    </w:r>
    <w:r>
      <w:rPr>
        <w:sz w:val="18"/>
      </w:rPr>
      <w:t xml:space="preserve"> sur </w:t>
    </w:r>
    <w:r>
      <w:rPr>
        <w:sz w:val="18"/>
      </w:rPr>
      <w:fldChar w:fldCharType="begin"/>
    </w:r>
    <w:r>
      <w:rPr>
        <w:sz w:val="18"/>
      </w:rPr>
      <w:instrText>NUMPAGES</w:instrText>
    </w:r>
    <w:r>
      <w:rPr>
        <w:sz w:val="18"/>
      </w:rPr>
      <w:fldChar w:fldCharType="separate"/>
    </w:r>
    <w:r w:rsidR="00535B7E">
      <w:rPr>
        <w:noProof/>
        <w:sz w:val="18"/>
      </w:rPr>
      <w:t>45</w:t>
    </w:r>
    <w:r>
      <w:rPr>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0471" w:rsidRDefault="00F90471">
      <w:r>
        <w:separator/>
      </w:r>
    </w:p>
  </w:footnote>
  <w:footnote w:type="continuationSeparator" w:id="0">
    <w:p w:rsidR="00F90471" w:rsidRDefault="00F90471">
      <w:r>
        <w:continuationSeparator/>
      </w:r>
    </w:p>
  </w:footnote>
  <w:footnote w:id="1">
    <w:p w:rsidR="00D862D1" w:rsidRDefault="00D862D1">
      <w:pPr>
        <w:pStyle w:val="Notedebasdepage"/>
      </w:pPr>
      <w:r>
        <w:rPr>
          <w:rStyle w:val="Appelnotedebasdep"/>
        </w:rPr>
        <w:footnoteRef/>
      </w:r>
      <w:r>
        <w:t xml:space="preserve"> Dans le cas de marché rémunéré au forfait, remplacer la clause 35.1 comme suit : 35.1L’Entrepreneur présentera un Programme d’activités mis à jour dans les 7 jours suivant réception des instructions du Directeur de Projet. Le Programme d’activités contiendra les activités chiffrées à réaliser dans le cadre des Travaux. Le Programme d’activités est utilisé pour suivre et contrôler la performance des activités sur la base desquelles l’Entrepreneur sera payé. Si le paiement des matériaux livrés sur le chantier est effectué séparément, l’Entrepreneur présentera la livraison des matériaux sur le chantier séparément du Programme d’activités.</w:t>
      </w:r>
    </w:p>
  </w:footnote>
  <w:footnote w:id="2">
    <w:p w:rsidR="00D862D1" w:rsidRDefault="00D862D1">
      <w:pPr>
        <w:pStyle w:val="Notedebasdepage"/>
      </w:pPr>
      <w:r>
        <w:rPr>
          <w:rStyle w:val="Appelnotedebasdep"/>
        </w:rPr>
        <w:footnoteRef/>
      </w:r>
      <w:r>
        <w:t xml:space="preserve"> Dans le cas de marché rémunéré au forfait, remplacer la totalité de la Clause 36 par la nouvelle clause 36.1 comme suit : 36.1L’Entrepreneur modifiera le Programme d’Activités pour répondre aux changements de Programme ou de méthode de travail effectués à la discrétion de l’Entrepreneur. Les Prix figurant dans le Programme d’Activités ne seront pas modifiés en raison des changements apportés par l’Entrepreneur au Programme d’Activités.</w:t>
      </w:r>
    </w:p>
  </w:footnote>
  <w:footnote w:id="3">
    <w:p w:rsidR="00D862D1" w:rsidRDefault="00D862D1">
      <w:pPr>
        <w:pStyle w:val="Notedebasdepage"/>
      </w:pPr>
      <w:r>
        <w:rPr>
          <w:rStyle w:val="Appelnotedebasdep"/>
        </w:rPr>
        <w:footnoteRef/>
      </w:r>
      <w:r>
        <w:t xml:space="preserve"> Pour écarter tout doute, les effets d’une telle sanction sur la partie concernée concernent, de manière non exhaustive, (i) le dépôt de candidature à la pré-qualification, l’expression d’intérêt pour une mission de consultant, et la participation à un appel d’offres directement ou comme sous-traitant, consultant, fabricant ou fournisseur, ou prestataire dans le cadre d’un tel contrat, et (ii) la conclusion d’un avenant ou un additif comportant une modification significative à un contrat existant.</w:t>
      </w:r>
    </w:p>
  </w:footnote>
  <w:footnote w:id="4">
    <w:p w:rsidR="00D862D1" w:rsidRDefault="00D862D1">
      <w:pPr>
        <w:pStyle w:val="Notedebasdepage"/>
      </w:pPr>
      <w:r>
        <w:rPr>
          <w:rStyle w:val="Appelnotedebasdep"/>
        </w:rPr>
        <w:footnoteRef/>
      </w:r>
      <w:r>
        <w:t xml:space="preserve"> Un sous-traitant, consultant, fabricant ou fournisseur de biens ou services (différents intitulés sont utilisés en fonction de la formulation du dossier d’appel d’offres) désigné est une entreprise ou un individu qui (i) fait partie de la demande de pré qualification ou de l’offre du soumissionnaire compte tenu de l’expérience spécifique et essentielle et du savoir-faire qu’il apporte afin de satisfaire aux conditions de qualification pour une offre déterminée ; ou (ii) a été désigné par l’Emprunteur.</w:t>
      </w:r>
    </w:p>
  </w:footnote>
  <w:footnote w:id="5">
    <w:p w:rsidR="00D862D1" w:rsidRDefault="00D862D1">
      <w:pPr>
        <w:pStyle w:val="Notedebasdepage"/>
      </w:pPr>
      <w:r>
        <w:rPr>
          <w:rStyle w:val="Appelnotedebasdep"/>
        </w:rPr>
        <w:footnoteRef/>
      </w:r>
      <w:r>
        <w:t xml:space="preserve"> Les inspections menées dans ce cadre sont des vérifications sur pièces du fait de leur nature. Ils comprennent des activités de recherche documentaire et factuelle entreprises par la Banque, ou des personnes désignées par elle, afin de vérifier des aspects spécifiques relevant d’une enquête ou d’un audit, tel que l’évaluation de la véracité d’une accusation éventuelle de Fraude et Corruption, par le moyen de dispositif approprié. De telles activités peuvent inclure, sans limitation, d’avoir accès à des documents financiers d’une entreprise ou d’une personne et les examiner, faire des copies de ces documents selon les besoins, d’avoir accès à tous autres documents, données et renseignements (sous forme de documents imprimés ou en format électronique) jugés pertinents aux fins de l’enquête ou de l’audit et les examiner, faire des copies de ces documents selon les besoins, avoir des entretiens avec le personnel et toute autre personne, mener des inspections physiques et des visites de site, et obtenir la vérification de renseignements par une tierce partie.</w:t>
      </w:r>
    </w:p>
  </w:footnote>
  <w:footnote w:id="6">
    <w:p w:rsidR="00D862D1" w:rsidRDefault="00D862D1">
      <w:pPr>
        <w:pStyle w:val="Notedebasdepage"/>
      </w:pPr>
      <w:r>
        <w:rPr>
          <w:rStyle w:val="Appelnotedebasdep"/>
        </w:rPr>
        <w:footnoteRef/>
      </w:r>
      <w:r>
        <w:t xml:space="preserve"> La banque d’émission devra insérer un montant représentant le pourcentage du montant du marché indiqué dans la Notification d’attribution du Marché, et dénommé soit dans la/les monnaie/s du marché, ou dans une monnaire librement convertible jugée aceptable pour le Maître d’Ouvrage</w:t>
      </w:r>
    </w:p>
  </w:footnote>
  <w:footnote w:id="7">
    <w:p w:rsidR="00D862D1" w:rsidRDefault="00D862D1">
      <w:pPr>
        <w:pStyle w:val="Notedebasdepage"/>
      </w:pPr>
      <w:r>
        <w:rPr>
          <w:rStyle w:val="Appelnotedebasdep"/>
        </w:rPr>
        <w:footnoteRef/>
      </w:r>
      <w:r>
        <w:t xml:space="preserve"> Insérez la date vingt-huit jours après la date d’achèvement prévue comme décrit dans CM49.1. Le Maître d’Ouvrage doit noter qu’en cas de prolongation de cette date pour l’achèvement du marché, le Maître d’Ouvrage devrait demander une prolongation de cette garantie au Garant. Cette demande doit être écrite et doit être faite avant la date d’expiration fixée dans la garantie. En préparant cette garantie, le Maître d’Ouvrage pourrait envisager d’ajouter le texte suivant au formulaire, à la fin de l’avant-dernier paragraphe : « Le Garant accepte une prolongation unique de cette garantie pour une période à ne pas dépasser de [six mois] [un an], en réponse à la demande écrite du bénéficiaire pour une telle prolongation -- une telle demande doit être présentée au garant avant l’expiration de la garantie. »</w:t>
      </w:r>
    </w:p>
  </w:footnote>
  <w:footnote w:id="8">
    <w:p w:rsidR="00D862D1" w:rsidRDefault="00D862D1">
      <w:pPr>
        <w:pStyle w:val="Notedebasdepage"/>
      </w:pPr>
      <w:r>
        <w:rPr>
          <w:rStyle w:val="Appelnotedebasdep"/>
        </w:rPr>
        <w:footnoteRef/>
      </w:r>
      <w:r>
        <w:t xml:space="preserve"> L’organisme de caution doit insérer un montant représentant le montant du Marché mentionné au Marché soit dans la (ou les) monnaie(s) mentionnée(s) au Marché, soit dans toute autre monnaie librement convertible acceptable par le Maître d’Ouvrage.</w:t>
      </w:r>
    </w:p>
  </w:footnote>
  <w:footnote w:id="9">
    <w:p w:rsidR="00D862D1" w:rsidRDefault="00D862D1">
      <w:pPr>
        <w:pStyle w:val="Notedebasdepage"/>
      </w:pPr>
      <w:r>
        <w:rPr>
          <w:rStyle w:val="Appelnotedebasdep"/>
        </w:rPr>
        <w:footnoteRef/>
      </w:r>
      <w:r>
        <w:t xml:space="preserve"> Le Garant doit insérer le montant représentant le montant de l’avance soit dans la (ou les) monnaie (s) mentionnée(s) au Marché pour le paiement de l’avance, soit dans toute autre monnaie librement convertible acceptable par l’Maître d’Ouvrage.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A991"/>
    <w:multiLevelType w:val="multilevel"/>
    <w:tmpl w:val="79C4F0A6"/>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
    <w:nsid w:val="00A99411"/>
    <w:multiLevelType w:val="multilevel"/>
    <w:tmpl w:val="DD5CA7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
    <w:nsid w:val="00A99413"/>
    <w:multiLevelType w:val="multilevel"/>
    <w:tmpl w:val="CFDEEF18"/>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3">
    <w:nsid w:val="00A99431"/>
    <w:multiLevelType w:val="multilevel"/>
    <w:tmpl w:val="DB0264B4"/>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4">
    <w:nsid w:val="00A99531"/>
    <w:multiLevelType w:val="multilevel"/>
    <w:tmpl w:val="A0D80634"/>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abstractNum w:abstractNumId="5">
    <w:nsid w:val="00A99532"/>
    <w:multiLevelType w:val="multilevel"/>
    <w:tmpl w:val="59D4747E"/>
    <w:lvl w:ilvl="0">
      <w:start w:val="2"/>
      <w:numFmt w:val="lowerRoman"/>
      <w:lvlText w:val="(%1)"/>
      <w:lvlJc w:val="left"/>
      <w:pPr>
        <w:ind w:left="720" w:hanging="480"/>
      </w:pPr>
    </w:lvl>
    <w:lvl w:ilvl="1">
      <w:start w:val="2"/>
      <w:numFmt w:val="lowerRoman"/>
      <w:lvlText w:val="(%2)"/>
      <w:lvlJc w:val="left"/>
      <w:pPr>
        <w:ind w:left="1440" w:hanging="480"/>
      </w:pPr>
    </w:lvl>
    <w:lvl w:ilvl="2">
      <w:start w:val="2"/>
      <w:numFmt w:val="lowerRoman"/>
      <w:lvlText w:val="(%3)"/>
      <w:lvlJc w:val="left"/>
      <w:pPr>
        <w:ind w:left="2160" w:hanging="480"/>
      </w:pPr>
    </w:lvl>
    <w:lvl w:ilvl="3">
      <w:start w:val="2"/>
      <w:numFmt w:val="lowerRoman"/>
      <w:lvlText w:val="(%4)"/>
      <w:lvlJc w:val="left"/>
      <w:pPr>
        <w:ind w:left="2880" w:hanging="480"/>
      </w:pPr>
    </w:lvl>
    <w:lvl w:ilvl="4">
      <w:start w:val="2"/>
      <w:numFmt w:val="lowerRoman"/>
      <w:lvlText w:val="(%5)"/>
      <w:lvlJc w:val="left"/>
      <w:pPr>
        <w:ind w:left="3600" w:hanging="480"/>
      </w:pPr>
    </w:lvl>
    <w:lvl w:ilvl="5">
      <w:start w:val="2"/>
      <w:numFmt w:val="lowerRoman"/>
      <w:lvlText w:val="(%6)"/>
      <w:lvlJc w:val="left"/>
      <w:pPr>
        <w:ind w:left="4320" w:hanging="480"/>
      </w:pPr>
    </w:lvl>
    <w:lvl w:ilvl="6">
      <w:start w:val="2"/>
      <w:numFmt w:val="lowerRoman"/>
      <w:lvlText w:val="(%7)"/>
      <w:lvlJc w:val="left"/>
      <w:pPr>
        <w:ind w:left="5040" w:hanging="480"/>
      </w:pPr>
    </w:lvl>
    <w:lvl w:ilvl="7">
      <w:start w:val="2"/>
      <w:numFmt w:val="lowerRoman"/>
      <w:lvlText w:val="(%8)"/>
      <w:lvlJc w:val="left"/>
      <w:pPr>
        <w:ind w:left="5760" w:hanging="480"/>
      </w:pPr>
    </w:lvl>
    <w:lvl w:ilvl="8">
      <w:start w:val="2"/>
      <w:numFmt w:val="lowerRoman"/>
      <w:lvlText w:val="(%9)"/>
      <w:lvlJc w:val="left"/>
      <w:pPr>
        <w:ind w:left="6480" w:hanging="480"/>
      </w:pPr>
    </w:lvl>
  </w:abstractNum>
  <w:abstractNum w:abstractNumId="6">
    <w:nsid w:val="00A99711"/>
    <w:multiLevelType w:val="multilevel"/>
    <w:tmpl w:val="9AC61180"/>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7">
    <w:nsid w:val="00A99721"/>
    <w:multiLevelType w:val="multilevel"/>
    <w:tmpl w:val="EEBE7F58"/>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8">
    <w:nsid w:val="00A99731"/>
    <w:multiLevelType w:val="multilevel"/>
    <w:tmpl w:val="651682FC"/>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
    <w:nsid w:val="0A994119"/>
    <w:multiLevelType w:val="multilevel"/>
    <w:tmpl w:val="7BC84454"/>
    <w:lvl w:ilvl="0">
      <w:start w:val="19"/>
      <w:numFmt w:val="decimal"/>
      <w:lvlText w:val="%1."/>
      <w:lvlJc w:val="left"/>
      <w:pPr>
        <w:ind w:left="720" w:hanging="480"/>
      </w:pPr>
    </w:lvl>
    <w:lvl w:ilvl="1">
      <w:start w:val="19"/>
      <w:numFmt w:val="decimal"/>
      <w:lvlText w:val="%2."/>
      <w:lvlJc w:val="left"/>
      <w:pPr>
        <w:ind w:left="1440" w:hanging="480"/>
      </w:pPr>
    </w:lvl>
    <w:lvl w:ilvl="2">
      <w:start w:val="19"/>
      <w:numFmt w:val="decimal"/>
      <w:lvlText w:val="%3."/>
      <w:lvlJc w:val="left"/>
      <w:pPr>
        <w:ind w:left="2160" w:hanging="480"/>
      </w:pPr>
    </w:lvl>
    <w:lvl w:ilvl="3">
      <w:start w:val="19"/>
      <w:numFmt w:val="decimal"/>
      <w:lvlText w:val="%4."/>
      <w:lvlJc w:val="left"/>
      <w:pPr>
        <w:ind w:left="2880" w:hanging="480"/>
      </w:pPr>
    </w:lvl>
    <w:lvl w:ilvl="4">
      <w:start w:val="19"/>
      <w:numFmt w:val="decimal"/>
      <w:lvlText w:val="%5."/>
      <w:lvlJc w:val="left"/>
      <w:pPr>
        <w:ind w:left="3600" w:hanging="480"/>
      </w:pPr>
    </w:lvl>
    <w:lvl w:ilvl="5">
      <w:start w:val="19"/>
      <w:numFmt w:val="decimal"/>
      <w:lvlText w:val="%6."/>
      <w:lvlJc w:val="left"/>
      <w:pPr>
        <w:ind w:left="4320" w:hanging="480"/>
      </w:pPr>
    </w:lvl>
    <w:lvl w:ilvl="6">
      <w:start w:val="19"/>
      <w:numFmt w:val="decimal"/>
      <w:lvlText w:val="%7."/>
      <w:lvlJc w:val="left"/>
      <w:pPr>
        <w:ind w:left="5040" w:hanging="480"/>
      </w:pPr>
    </w:lvl>
    <w:lvl w:ilvl="7">
      <w:start w:val="19"/>
      <w:numFmt w:val="decimal"/>
      <w:lvlText w:val="%8."/>
      <w:lvlJc w:val="left"/>
      <w:pPr>
        <w:ind w:left="5760" w:hanging="480"/>
      </w:pPr>
    </w:lvl>
    <w:lvl w:ilvl="8">
      <w:start w:val="19"/>
      <w:numFmt w:val="decimal"/>
      <w:lvlText w:val="%9."/>
      <w:lvlJc w:val="left"/>
      <w:pPr>
        <w:ind w:left="6480" w:hanging="480"/>
      </w:pPr>
    </w:lvl>
  </w:abstractNum>
  <w:abstractNum w:abstractNumId="10">
    <w:nsid w:val="0A994125"/>
    <w:multiLevelType w:val="multilevel"/>
    <w:tmpl w:val="2230F182"/>
    <w:lvl w:ilvl="0">
      <w:start w:val="25"/>
      <w:numFmt w:val="decimal"/>
      <w:lvlText w:val="%1."/>
      <w:lvlJc w:val="left"/>
      <w:pPr>
        <w:ind w:left="720" w:hanging="480"/>
      </w:pPr>
    </w:lvl>
    <w:lvl w:ilvl="1">
      <w:start w:val="25"/>
      <w:numFmt w:val="decimal"/>
      <w:lvlText w:val="%2."/>
      <w:lvlJc w:val="left"/>
      <w:pPr>
        <w:ind w:left="1440" w:hanging="480"/>
      </w:pPr>
    </w:lvl>
    <w:lvl w:ilvl="2">
      <w:start w:val="25"/>
      <w:numFmt w:val="decimal"/>
      <w:lvlText w:val="%3."/>
      <w:lvlJc w:val="left"/>
      <w:pPr>
        <w:ind w:left="2160" w:hanging="480"/>
      </w:pPr>
    </w:lvl>
    <w:lvl w:ilvl="3">
      <w:start w:val="25"/>
      <w:numFmt w:val="decimal"/>
      <w:lvlText w:val="%4."/>
      <w:lvlJc w:val="left"/>
      <w:pPr>
        <w:ind w:left="2880" w:hanging="480"/>
      </w:pPr>
    </w:lvl>
    <w:lvl w:ilvl="4">
      <w:start w:val="25"/>
      <w:numFmt w:val="decimal"/>
      <w:lvlText w:val="%5."/>
      <w:lvlJc w:val="left"/>
      <w:pPr>
        <w:ind w:left="3600" w:hanging="480"/>
      </w:pPr>
    </w:lvl>
    <w:lvl w:ilvl="5">
      <w:start w:val="25"/>
      <w:numFmt w:val="decimal"/>
      <w:lvlText w:val="%6."/>
      <w:lvlJc w:val="left"/>
      <w:pPr>
        <w:ind w:left="4320" w:hanging="480"/>
      </w:pPr>
    </w:lvl>
    <w:lvl w:ilvl="6">
      <w:start w:val="25"/>
      <w:numFmt w:val="decimal"/>
      <w:lvlText w:val="%7."/>
      <w:lvlJc w:val="left"/>
      <w:pPr>
        <w:ind w:left="5040" w:hanging="480"/>
      </w:pPr>
    </w:lvl>
    <w:lvl w:ilvl="7">
      <w:start w:val="25"/>
      <w:numFmt w:val="decimal"/>
      <w:lvlText w:val="%8."/>
      <w:lvlJc w:val="left"/>
      <w:pPr>
        <w:ind w:left="5760" w:hanging="480"/>
      </w:pPr>
    </w:lvl>
    <w:lvl w:ilvl="8">
      <w:start w:val="25"/>
      <w:numFmt w:val="decimal"/>
      <w:lvlText w:val="%9."/>
      <w:lvlJc w:val="left"/>
      <w:pPr>
        <w:ind w:left="6480" w:hanging="480"/>
      </w:pPr>
    </w:lvl>
  </w:abstractNum>
  <w:abstractNum w:abstractNumId="11">
    <w:nsid w:val="0A994131"/>
    <w:multiLevelType w:val="multilevel"/>
    <w:tmpl w:val="87961042"/>
    <w:lvl w:ilvl="0">
      <w:start w:val="31"/>
      <w:numFmt w:val="decimal"/>
      <w:lvlText w:val="%1."/>
      <w:lvlJc w:val="left"/>
      <w:pPr>
        <w:ind w:left="720" w:hanging="480"/>
      </w:pPr>
    </w:lvl>
    <w:lvl w:ilvl="1">
      <w:start w:val="31"/>
      <w:numFmt w:val="decimal"/>
      <w:lvlText w:val="%2."/>
      <w:lvlJc w:val="left"/>
      <w:pPr>
        <w:ind w:left="1440" w:hanging="480"/>
      </w:pPr>
    </w:lvl>
    <w:lvl w:ilvl="2">
      <w:start w:val="31"/>
      <w:numFmt w:val="decimal"/>
      <w:lvlText w:val="%3."/>
      <w:lvlJc w:val="left"/>
      <w:pPr>
        <w:ind w:left="2160" w:hanging="480"/>
      </w:pPr>
    </w:lvl>
    <w:lvl w:ilvl="3">
      <w:start w:val="31"/>
      <w:numFmt w:val="decimal"/>
      <w:lvlText w:val="%4."/>
      <w:lvlJc w:val="left"/>
      <w:pPr>
        <w:ind w:left="2880" w:hanging="480"/>
      </w:pPr>
    </w:lvl>
    <w:lvl w:ilvl="4">
      <w:start w:val="31"/>
      <w:numFmt w:val="decimal"/>
      <w:lvlText w:val="%5."/>
      <w:lvlJc w:val="left"/>
      <w:pPr>
        <w:ind w:left="3600" w:hanging="480"/>
      </w:pPr>
    </w:lvl>
    <w:lvl w:ilvl="5">
      <w:start w:val="31"/>
      <w:numFmt w:val="decimal"/>
      <w:lvlText w:val="%6."/>
      <w:lvlJc w:val="left"/>
      <w:pPr>
        <w:ind w:left="4320" w:hanging="480"/>
      </w:pPr>
    </w:lvl>
    <w:lvl w:ilvl="6">
      <w:start w:val="31"/>
      <w:numFmt w:val="decimal"/>
      <w:lvlText w:val="%7."/>
      <w:lvlJc w:val="left"/>
      <w:pPr>
        <w:ind w:left="5040" w:hanging="480"/>
      </w:pPr>
    </w:lvl>
    <w:lvl w:ilvl="7">
      <w:start w:val="31"/>
      <w:numFmt w:val="decimal"/>
      <w:lvlText w:val="%8."/>
      <w:lvlJc w:val="left"/>
      <w:pPr>
        <w:ind w:left="5760" w:hanging="480"/>
      </w:pPr>
    </w:lvl>
    <w:lvl w:ilvl="8">
      <w:start w:val="31"/>
      <w:numFmt w:val="decimal"/>
      <w:lvlText w:val="%9."/>
      <w:lvlJc w:val="left"/>
      <w:pPr>
        <w:ind w:left="6480" w:hanging="480"/>
      </w:pPr>
    </w:lvl>
  </w:abstractNum>
  <w:abstractNum w:abstractNumId="12">
    <w:nsid w:val="0A994135"/>
    <w:multiLevelType w:val="multilevel"/>
    <w:tmpl w:val="0AB2BFAA"/>
    <w:lvl w:ilvl="0">
      <w:start w:val="35"/>
      <w:numFmt w:val="decimal"/>
      <w:lvlText w:val="%1."/>
      <w:lvlJc w:val="left"/>
      <w:pPr>
        <w:ind w:left="720" w:hanging="480"/>
      </w:pPr>
    </w:lvl>
    <w:lvl w:ilvl="1">
      <w:start w:val="35"/>
      <w:numFmt w:val="decimal"/>
      <w:lvlText w:val="%2."/>
      <w:lvlJc w:val="left"/>
      <w:pPr>
        <w:ind w:left="1440" w:hanging="480"/>
      </w:pPr>
    </w:lvl>
    <w:lvl w:ilvl="2">
      <w:start w:val="35"/>
      <w:numFmt w:val="decimal"/>
      <w:lvlText w:val="%3."/>
      <w:lvlJc w:val="left"/>
      <w:pPr>
        <w:ind w:left="2160" w:hanging="480"/>
      </w:pPr>
    </w:lvl>
    <w:lvl w:ilvl="3">
      <w:start w:val="35"/>
      <w:numFmt w:val="decimal"/>
      <w:lvlText w:val="%4."/>
      <w:lvlJc w:val="left"/>
      <w:pPr>
        <w:ind w:left="2880" w:hanging="480"/>
      </w:pPr>
    </w:lvl>
    <w:lvl w:ilvl="4">
      <w:start w:val="35"/>
      <w:numFmt w:val="decimal"/>
      <w:lvlText w:val="%5."/>
      <w:lvlJc w:val="left"/>
      <w:pPr>
        <w:ind w:left="3600" w:hanging="480"/>
      </w:pPr>
    </w:lvl>
    <w:lvl w:ilvl="5">
      <w:start w:val="35"/>
      <w:numFmt w:val="decimal"/>
      <w:lvlText w:val="%6."/>
      <w:lvlJc w:val="left"/>
      <w:pPr>
        <w:ind w:left="4320" w:hanging="480"/>
      </w:pPr>
    </w:lvl>
    <w:lvl w:ilvl="6">
      <w:start w:val="35"/>
      <w:numFmt w:val="decimal"/>
      <w:lvlText w:val="%7."/>
      <w:lvlJc w:val="left"/>
      <w:pPr>
        <w:ind w:left="5040" w:hanging="480"/>
      </w:pPr>
    </w:lvl>
    <w:lvl w:ilvl="7">
      <w:start w:val="35"/>
      <w:numFmt w:val="decimal"/>
      <w:lvlText w:val="%8."/>
      <w:lvlJc w:val="left"/>
      <w:pPr>
        <w:ind w:left="5760" w:hanging="480"/>
      </w:pPr>
    </w:lvl>
    <w:lvl w:ilvl="8">
      <w:start w:val="35"/>
      <w:numFmt w:val="decimal"/>
      <w:lvlText w:val="%9."/>
      <w:lvlJc w:val="left"/>
      <w:pPr>
        <w:ind w:left="6480" w:hanging="480"/>
      </w:pPr>
    </w:lvl>
  </w:abstractNum>
  <w:abstractNum w:abstractNumId="13">
    <w:nsid w:val="0A994149"/>
    <w:multiLevelType w:val="multilevel"/>
    <w:tmpl w:val="7CE86254"/>
    <w:lvl w:ilvl="0">
      <w:start w:val="49"/>
      <w:numFmt w:val="decimal"/>
      <w:lvlText w:val="%1."/>
      <w:lvlJc w:val="left"/>
      <w:pPr>
        <w:ind w:left="720" w:hanging="480"/>
      </w:pPr>
    </w:lvl>
    <w:lvl w:ilvl="1">
      <w:start w:val="49"/>
      <w:numFmt w:val="decimal"/>
      <w:lvlText w:val="%2."/>
      <w:lvlJc w:val="left"/>
      <w:pPr>
        <w:ind w:left="1440" w:hanging="480"/>
      </w:pPr>
    </w:lvl>
    <w:lvl w:ilvl="2">
      <w:start w:val="49"/>
      <w:numFmt w:val="decimal"/>
      <w:lvlText w:val="%3."/>
      <w:lvlJc w:val="left"/>
      <w:pPr>
        <w:ind w:left="2160" w:hanging="480"/>
      </w:pPr>
    </w:lvl>
    <w:lvl w:ilvl="3">
      <w:start w:val="49"/>
      <w:numFmt w:val="decimal"/>
      <w:lvlText w:val="%4."/>
      <w:lvlJc w:val="left"/>
      <w:pPr>
        <w:ind w:left="2880" w:hanging="480"/>
      </w:pPr>
    </w:lvl>
    <w:lvl w:ilvl="4">
      <w:start w:val="49"/>
      <w:numFmt w:val="decimal"/>
      <w:lvlText w:val="%5."/>
      <w:lvlJc w:val="left"/>
      <w:pPr>
        <w:ind w:left="3600" w:hanging="480"/>
      </w:pPr>
    </w:lvl>
    <w:lvl w:ilvl="5">
      <w:start w:val="49"/>
      <w:numFmt w:val="decimal"/>
      <w:lvlText w:val="%6."/>
      <w:lvlJc w:val="left"/>
      <w:pPr>
        <w:ind w:left="4320" w:hanging="480"/>
      </w:pPr>
    </w:lvl>
    <w:lvl w:ilvl="6">
      <w:start w:val="49"/>
      <w:numFmt w:val="decimal"/>
      <w:lvlText w:val="%7."/>
      <w:lvlJc w:val="left"/>
      <w:pPr>
        <w:ind w:left="5040" w:hanging="480"/>
      </w:pPr>
    </w:lvl>
    <w:lvl w:ilvl="7">
      <w:start w:val="49"/>
      <w:numFmt w:val="decimal"/>
      <w:lvlText w:val="%8."/>
      <w:lvlJc w:val="left"/>
      <w:pPr>
        <w:ind w:left="5760" w:hanging="480"/>
      </w:pPr>
    </w:lvl>
    <w:lvl w:ilvl="8">
      <w:start w:val="49"/>
      <w:numFmt w:val="decimal"/>
      <w:lvlText w:val="%9."/>
      <w:lvlJc w:val="left"/>
      <w:pPr>
        <w:ind w:left="6480" w:hanging="48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0"/>
  </w:num>
  <w:num w:numId="35">
    <w:abstractNumId w:val="0"/>
  </w:num>
  <w:num w:numId="36">
    <w:abstractNumId w:val="0"/>
  </w:num>
  <w:num w:numId="37">
    <w:abstractNumId w:val="0"/>
  </w:num>
  <w:num w:numId="38">
    <w:abstractNumId w:val="0"/>
  </w:num>
  <w:num w:numId="39">
    <w:abstractNumId w:val="0"/>
  </w:num>
  <w:num w:numId="40">
    <w:abstractNumId w:val="0"/>
  </w:num>
  <w:num w:numId="41">
    <w:abstractNumId w:val="0"/>
  </w:num>
  <w:num w:numId="42">
    <w:abstractNumId w:val="0"/>
  </w:num>
  <w:num w:numId="43">
    <w:abstractNumId w:val="0"/>
  </w:num>
  <w:num w:numId="44">
    <w:abstractNumId w:val="0"/>
  </w:num>
  <w:num w:numId="45">
    <w:abstractNumId w:val="0"/>
  </w:num>
  <w:num w:numId="46">
    <w:abstractNumId w:val="0"/>
  </w:num>
  <w:num w:numId="47">
    <w:abstractNumId w:val="0"/>
  </w:num>
  <w:num w:numId="48">
    <w:abstractNumId w:val="0"/>
  </w:num>
  <w:num w:numId="4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0"/>
  </w:num>
  <w:num w:numId="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0"/>
    <w:lvlOverride w:ilvl="0">
      <w:startOverride w:val="25"/>
    </w:lvlOverride>
    <w:lvlOverride w:ilvl="1">
      <w:startOverride w:val="25"/>
    </w:lvlOverride>
    <w:lvlOverride w:ilvl="2">
      <w:startOverride w:val="25"/>
    </w:lvlOverride>
    <w:lvlOverride w:ilvl="3">
      <w:startOverride w:val="25"/>
    </w:lvlOverride>
    <w:lvlOverride w:ilvl="4">
      <w:startOverride w:val="25"/>
    </w:lvlOverride>
    <w:lvlOverride w:ilvl="5">
      <w:startOverride w:val="25"/>
    </w:lvlOverride>
    <w:lvlOverride w:ilvl="6">
      <w:startOverride w:val="25"/>
    </w:lvlOverride>
    <w:lvlOverride w:ilvl="7">
      <w:startOverride w:val="25"/>
    </w:lvlOverride>
    <w:lvlOverride w:ilvl="8">
      <w:startOverride w:val="25"/>
    </w:lvlOverride>
  </w:num>
  <w:num w:numId="57">
    <w:abstractNumId w:val="11"/>
    <w:lvlOverride w:ilvl="0">
      <w:startOverride w:val="31"/>
    </w:lvlOverride>
    <w:lvlOverride w:ilvl="1">
      <w:startOverride w:val="31"/>
    </w:lvlOverride>
    <w:lvlOverride w:ilvl="2">
      <w:startOverride w:val="31"/>
    </w:lvlOverride>
    <w:lvlOverride w:ilvl="3">
      <w:startOverride w:val="31"/>
    </w:lvlOverride>
    <w:lvlOverride w:ilvl="4">
      <w:startOverride w:val="31"/>
    </w:lvlOverride>
    <w:lvlOverride w:ilvl="5">
      <w:startOverride w:val="31"/>
    </w:lvlOverride>
    <w:lvlOverride w:ilvl="6">
      <w:startOverride w:val="31"/>
    </w:lvlOverride>
    <w:lvlOverride w:ilvl="7">
      <w:startOverride w:val="31"/>
    </w:lvlOverride>
    <w:lvlOverride w:ilvl="8">
      <w:startOverride w:val="31"/>
    </w:lvlOverride>
  </w:num>
  <w:num w:numId="58">
    <w:abstractNumId w:val="12"/>
    <w:lvlOverride w:ilvl="0">
      <w:startOverride w:val="35"/>
    </w:lvlOverride>
    <w:lvlOverride w:ilvl="1">
      <w:startOverride w:val="35"/>
    </w:lvlOverride>
    <w:lvlOverride w:ilvl="2">
      <w:startOverride w:val="35"/>
    </w:lvlOverride>
    <w:lvlOverride w:ilvl="3">
      <w:startOverride w:val="35"/>
    </w:lvlOverride>
    <w:lvlOverride w:ilvl="4">
      <w:startOverride w:val="35"/>
    </w:lvlOverride>
    <w:lvlOverride w:ilvl="5">
      <w:startOverride w:val="35"/>
    </w:lvlOverride>
    <w:lvlOverride w:ilvl="6">
      <w:startOverride w:val="35"/>
    </w:lvlOverride>
    <w:lvlOverride w:ilvl="7">
      <w:startOverride w:val="35"/>
    </w:lvlOverride>
    <w:lvlOverride w:ilvl="8">
      <w:startOverride w:val="35"/>
    </w:lvlOverride>
  </w:num>
  <w:num w:numId="59">
    <w:abstractNumId w:val="13"/>
    <w:lvlOverride w:ilvl="0">
      <w:startOverride w:val="49"/>
    </w:lvlOverride>
    <w:lvlOverride w:ilvl="1">
      <w:startOverride w:val="49"/>
    </w:lvlOverride>
    <w:lvlOverride w:ilvl="2">
      <w:startOverride w:val="49"/>
    </w:lvlOverride>
    <w:lvlOverride w:ilvl="3">
      <w:startOverride w:val="49"/>
    </w:lvlOverride>
    <w:lvlOverride w:ilvl="4">
      <w:startOverride w:val="49"/>
    </w:lvlOverride>
    <w:lvlOverride w:ilvl="5">
      <w:startOverride w:val="49"/>
    </w:lvlOverride>
    <w:lvlOverride w:ilvl="6">
      <w:startOverride w:val="49"/>
    </w:lvlOverride>
    <w:lvlOverride w:ilvl="7">
      <w:startOverride w:val="49"/>
    </w:lvlOverride>
    <w:lvlOverride w:ilvl="8">
      <w:startOverride w:val="49"/>
    </w:lvlOverride>
  </w:num>
  <w:num w:numId="60">
    <w:abstractNumId w:val="0"/>
  </w:num>
  <w:num w:numId="61">
    <w:abstractNumId w:val="0"/>
  </w:num>
  <w:num w:numId="62">
    <w:abstractNumId w:val="0"/>
  </w:num>
  <w:num w:numId="63">
    <w:abstractNumId w:val="0"/>
  </w:num>
  <w:num w:numId="64">
    <w:abstractNumId w:val="0"/>
  </w:num>
  <w:num w:numId="65">
    <w:abstractNumId w:val="0"/>
  </w:num>
  <w:num w:numId="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5"/>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68">
    <w:abstractNumId w:val="0"/>
  </w:num>
  <w:num w:numId="69">
    <w:abstractNumId w:val="0"/>
  </w:num>
  <w:num w:numId="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
  <w:rsids>
    <w:rsidRoot w:val="00CD2A18"/>
    <w:rsid w:val="002F286D"/>
    <w:rsid w:val="0050104D"/>
    <w:rsid w:val="00512F1A"/>
    <w:rsid w:val="00535B7E"/>
    <w:rsid w:val="006116D6"/>
    <w:rsid w:val="00623C2C"/>
    <w:rsid w:val="007B03AB"/>
    <w:rsid w:val="008528E5"/>
    <w:rsid w:val="00992D28"/>
    <w:rsid w:val="00AA212A"/>
    <w:rsid w:val="00CC6796"/>
    <w:rsid w:val="00CD2A18"/>
    <w:rsid w:val="00D862D1"/>
    <w:rsid w:val="00F90471"/>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67">
    <w:lsdException w:name="Body Text" w:qFormat="1"/>
  </w:latentStyles>
  <w:style w:type="paragraph" w:default="1" w:styleId="Normal">
    <w:name w:val="Normal"/>
    <w:qFormat/>
    <w:rPr>
      <w:rFonts w:ascii="Times New Roman" w:eastAsia="Times New Roman" w:hAnsi="Times New Roman" w:cs="Times New Roman"/>
      <w:sz w:val="22"/>
    </w:rPr>
  </w:style>
  <w:style w:type="paragraph" w:styleId="Titre1">
    <w:name w:val="heading 1"/>
    <w:basedOn w:val="Normal"/>
    <w:next w:val="Corpsdetexte"/>
    <w:uiPriority w:val="9"/>
    <w:qFormat/>
    <w:pPr>
      <w:keepNext/>
      <w:keepLines/>
      <w:spacing w:before="480" w:after="0"/>
      <w:outlineLvl w:val="0"/>
    </w:pPr>
    <w:rPr>
      <w:rFonts w:asciiTheme="majorHAnsi" w:eastAsiaTheme="majorEastAsia" w:hAnsiTheme="majorHAnsi" w:cstheme="majorBidi"/>
      <w:b/>
      <w:bCs/>
      <w:color w:val="000000"/>
      <w:sz w:val="32"/>
      <w:szCs w:val="32"/>
    </w:rPr>
  </w:style>
  <w:style w:type="paragraph" w:styleId="Titre2">
    <w:name w:val="heading 2"/>
    <w:basedOn w:val="Normal"/>
    <w:next w:val="Corpsdetexte"/>
    <w:uiPriority w:val="9"/>
    <w:unhideWhenUsed/>
    <w:qFormat/>
    <w:pPr>
      <w:keepNext/>
      <w:keepLines/>
      <w:spacing w:before="200" w:after="0"/>
      <w:outlineLvl w:val="1"/>
    </w:pPr>
    <w:rPr>
      <w:rFonts w:asciiTheme="majorHAnsi" w:eastAsiaTheme="majorEastAsia" w:hAnsiTheme="majorHAnsi" w:cstheme="majorBidi"/>
      <w:b/>
      <w:bCs/>
      <w:color w:val="000000"/>
      <w:sz w:val="28"/>
      <w:szCs w:val="28"/>
    </w:rPr>
  </w:style>
  <w:style w:type="paragraph" w:styleId="Titre3">
    <w:name w:val="heading 3"/>
    <w:basedOn w:val="Normal"/>
    <w:next w:val="Corpsdetexte"/>
    <w:uiPriority w:val="9"/>
    <w:unhideWhenUsed/>
    <w:qFormat/>
    <w:pPr>
      <w:keepNext/>
      <w:keepLines/>
      <w:spacing w:before="200" w:after="0"/>
      <w:outlineLvl w:val="2"/>
    </w:pPr>
    <w:rPr>
      <w:rFonts w:asciiTheme="majorHAnsi" w:eastAsiaTheme="majorEastAsia" w:hAnsiTheme="majorHAnsi" w:cstheme="majorBidi"/>
      <w:b/>
      <w:bCs/>
      <w:color w:val="000000"/>
      <w:sz w:val="24"/>
    </w:rPr>
  </w:style>
  <w:style w:type="paragraph" w:styleId="Titre4">
    <w:name w:val="heading 4"/>
    <w:basedOn w:val="Normal"/>
    <w:next w:val="Corpsdetexte"/>
    <w:uiPriority w:val="9"/>
    <w:unhideWhenUsed/>
    <w:qFormat/>
    <w:pPr>
      <w:keepNext/>
      <w:keepLines/>
      <w:spacing w:before="200" w:after="0"/>
      <w:outlineLvl w:val="3"/>
    </w:pPr>
    <w:rPr>
      <w:rFonts w:asciiTheme="majorHAnsi" w:eastAsiaTheme="majorEastAsia" w:hAnsiTheme="majorHAnsi" w:cstheme="majorBidi"/>
      <w:bCs/>
      <w:i/>
      <w:color w:val="000000"/>
      <w:sz w:val="24"/>
    </w:rPr>
  </w:style>
  <w:style w:type="paragraph" w:styleId="Titre5">
    <w:name w:val="heading 5"/>
    <w:basedOn w:val="Normal"/>
    <w:next w:val="Corpsdetexte"/>
    <w:uiPriority w:val="9"/>
    <w:unhideWhenUsed/>
    <w:qFormat/>
    <w:pPr>
      <w:keepNext/>
      <w:keepLines/>
      <w:spacing w:before="200" w:after="0"/>
      <w:outlineLvl w:val="4"/>
    </w:pPr>
    <w:rPr>
      <w:rFonts w:asciiTheme="majorHAnsi" w:eastAsiaTheme="majorEastAsia" w:hAnsiTheme="majorHAnsi" w:cstheme="majorBidi"/>
      <w:iCs/>
      <w:color w:val="000000"/>
      <w:sz w:val="24"/>
    </w:rPr>
  </w:style>
  <w:style w:type="paragraph" w:styleId="Titre6">
    <w:name w:val="heading 6"/>
    <w:basedOn w:val="Normal"/>
    <w:next w:val="Corpsdetexte"/>
    <w:uiPriority w:val="9"/>
    <w:unhideWhenUsed/>
    <w:qFormat/>
    <w:pPr>
      <w:keepNext/>
      <w:keepLines/>
      <w:spacing w:before="200" w:after="0"/>
      <w:outlineLvl w:val="5"/>
    </w:pPr>
    <w:rPr>
      <w:rFonts w:asciiTheme="majorHAnsi" w:eastAsiaTheme="majorEastAsia" w:hAnsiTheme="majorHAnsi" w:cstheme="majorBidi"/>
      <w:color w:val="000000"/>
      <w:sz w:val="24"/>
    </w:rPr>
  </w:style>
  <w:style w:type="paragraph" w:styleId="Titre7">
    <w:name w:val="heading 7"/>
    <w:basedOn w:val="Normal"/>
    <w:next w:val="Corpsdetexte"/>
    <w:uiPriority w:val="9"/>
    <w:unhideWhenUsed/>
    <w:qFormat/>
    <w:pPr>
      <w:keepNext/>
      <w:keepLines/>
      <w:spacing w:before="200" w:after="0"/>
      <w:outlineLvl w:val="6"/>
    </w:pPr>
    <w:rPr>
      <w:rFonts w:asciiTheme="majorHAnsi" w:eastAsiaTheme="majorEastAsia" w:hAnsiTheme="majorHAnsi" w:cstheme="majorBidi"/>
      <w:color w:val="000000"/>
      <w:sz w:val="24"/>
    </w:rPr>
  </w:style>
  <w:style w:type="paragraph" w:styleId="Titre8">
    <w:name w:val="heading 8"/>
    <w:basedOn w:val="Normal"/>
    <w:next w:val="Corpsdetexte"/>
    <w:uiPriority w:val="9"/>
    <w:unhideWhenUsed/>
    <w:qFormat/>
    <w:pPr>
      <w:keepNext/>
      <w:keepLines/>
      <w:spacing w:before="200" w:after="0"/>
      <w:outlineLvl w:val="7"/>
    </w:pPr>
    <w:rPr>
      <w:rFonts w:asciiTheme="majorHAnsi" w:eastAsiaTheme="majorEastAsia" w:hAnsiTheme="majorHAnsi" w:cstheme="majorBidi"/>
      <w:color w:val="000000"/>
      <w:sz w:val="24"/>
    </w:rPr>
  </w:style>
  <w:style w:type="paragraph" w:styleId="Titre9">
    <w:name w:val="heading 9"/>
    <w:basedOn w:val="Normal"/>
    <w:next w:val="Corpsdetexte"/>
    <w:uiPriority w:val="9"/>
    <w:unhideWhenUsed/>
    <w:qFormat/>
    <w:pPr>
      <w:keepNext/>
      <w:keepLines/>
      <w:spacing w:before="200" w:after="0"/>
      <w:outlineLvl w:val="8"/>
    </w:pPr>
    <w:rPr>
      <w:rFonts w:asciiTheme="majorHAnsi" w:eastAsiaTheme="majorEastAsia" w:hAnsiTheme="majorHAnsi" w:cstheme="majorBidi"/>
      <w:color w:val="000000"/>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qFormat/>
    <w:pPr>
      <w:spacing w:before="180" w:after="120"/>
      <w:jc w:val="both"/>
    </w:pPr>
  </w:style>
  <w:style w:type="paragraph" w:customStyle="1" w:styleId="FirstParagraph">
    <w:name w:val="First Paragraph"/>
    <w:basedOn w:val="Corpsdetexte"/>
    <w:next w:val="Corpsdetexte"/>
    <w:qFormat/>
  </w:style>
  <w:style w:type="paragraph" w:customStyle="1" w:styleId="Compact">
    <w:name w:val="Compact"/>
    <w:basedOn w:val="Corpsdetexte"/>
    <w:qFormat/>
    <w:pPr>
      <w:spacing w:before="36"/>
    </w:pPr>
  </w:style>
  <w:style w:type="paragraph" w:styleId="Titre">
    <w:name w:val="Title"/>
    <w:basedOn w:val="Normal"/>
    <w:next w:val="Corpsdetexte"/>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ous-titre">
    <w:name w:val="Subtitle"/>
    <w:basedOn w:val="Titre"/>
    <w:next w:val="Corpsdetexte"/>
    <w:qFormat/>
    <w:pPr>
      <w:spacing w:before="240"/>
    </w:pPr>
    <w:rPr>
      <w:rFonts w:ascii="Times New Roman" w:eastAsia="Times New Roman" w:hAnsi="Times New Roman" w:cs="Times New Roman"/>
      <w:sz w:val="30"/>
      <w:szCs w:val="30"/>
    </w:rPr>
  </w:style>
  <w:style w:type="paragraph" w:customStyle="1" w:styleId="Author">
    <w:name w:val="Author"/>
    <w:next w:val="Corpsdetexte"/>
    <w:qFormat/>
    <w:pPr>
      <w:keepNext/>
      <w:keepLines/>
      <w:jc w:val="center"/>
    </w:pPr>
    <w:rPr>
      <w:rFonts w:ascii="Times New Roman" w:eastAsia="Times New Roman" w:hAnsi="Times New Roman" w:cs="Times New Roman"/>
    </w:rPr>
  </w:style>
  <w:style w:type="paragraph" w:styleId="Date">
    <w:name w:val="Date"/>
    <w:next w:val="Corpsdetexte"/>
    <w:qFormat/>
    <w:pPr>
      <w:keepNext/>
      <w:keepLines/>
      <w:jc w:val="center"/>
    </w:pPr>
    <w:rPr>
      <w:rFonts w:ascii="Times New Roman" w:eastAsia="Times New Roman" w:hAnsi="Times New Roman" w:cs="Times New Roman"/>
    </w:r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Corpsdetexte"/>
    <w:qFormat/>
    <w:pPr>
      <w:keepNext/>
      <w:keepLines/>
      <w:spacing w:before="100" w:after="300"/>
    </w:pPr>
    <w:rPr>
      <w:sz w:val="20"/>
      <w:szCs w:val="20"/>
    </w:rPr>
  </w:style>
  <w:style w:type="paragraph" w:styleId="Bibliographie">
    <w:name w:val="Bibliography"/>
    <w:basedOn w:val="Normal"/>
    <w:qFormat/>
  </w:style>
  <w:style w:type="paragraph" w:styleId="Normalcentr">
    <w:name w:val="Block Text"/>
    <w:basedOn w:val="Corpsdetexte"/>
    <w:next w:val="Corpsdetexte"/>
    <w:uiPriority w:val="9"/>
    <w:unhideWhenUsed/>
    <w:qFormat/>
    <w:pPr>
      <w:spacing w:before="100" w:after="100"/>
      <w:ind w:left="480" w:right="480"/>
    </w:pPr>
  </w:style>
  <w:style w:type="paragraph" w:styleId="Notedebasdepage">
    <w:name w:val="footnote text"/>
    <w:basedOn w:val="Normal"/>
    <w:uiPriority w:val="9"/>
    <w:unhideWhenUsed/>
    <w:qFormat/>
  </w:style>
  <w:style w:type="table" w:customStyle="1" w:styleId="Table">
    <w:name w:val="Table"/>
    <w:semiHidden/>
    <w:unhideWhenUsed/>
    <w:qFormat/>
    <w:rPr>
      <w:rFonts w:ascii="Times New Roman" w:eastAsia="Times New Roman" w:hAnsi="Times New Roman" w:cs="Times New Roman"/>
      <w:sz w:val="20"/>
      <w:szCs w:val="20"/>
      <w:lang w:val="fr-FR" w:eastAsia="fr-FR"/>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Lgende">
    <w:name w:val="caption"/>
    <w:basedOn w:val="Normal"/>
    <w:link w:val="LgendeCar"/>
    <w:pPr>
      <w:spacing w:after="120"/>
    </w:pPr>
    <w:rPr>
      <w:i/>
    </w:rPr>
  </w:style>
  <w:style w:type="paragraph" w:customStyle="1" w:styleId="TableCaption">
    <w:name w:val="Table Caption"/>
    <w:basedOn w:val="Lgende"/>
    <w:pPr>
      <w:keepNext/>
    </w:pPr>
  </w:style>
  <w:style w:type="paragraph" w:customStyle="1" w:styleId="ImageCaption">
    <w:name w:val="Image Caption"/>
    <w:basedOn w:val="Lgende"/>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LgendeCar">
    <w:name w:val="Légende Car"/>
    <w:basedOn w:val="Policepardfaut"/>
    <w:link w:val="Lgende"/>
    <w:rPr>
      <w:rFonts w:ascii="Times New Roman" w:eastAsia="Times New Roman" w:hAnsi="Times New Roman" w:cs="Times New Roman"/>
    </w:rPr>
  </w:style>
  <w:style w:type="character" w:customStyle="1" w:styleId="VerbatimChar">
    <w:name w:val="Verbatim Char"/>
    <w:basedOn w:val="LgendeCar"/>
    <w:link w:val="SourceCode"/>
    <w:rPr>
      <w:rFonts w:ascii="Times New Roman" w:eastAsia="Times New Roman" w:hAnsi="Times New Roman" w:cs="Times New Roman"/>
      <w:sz w:val="22"/>
    </w:rPr>
  </w:style>
  <w:style w:type="character" w:customStyle="1" w:styleId="SectionNumber">
    <w:name w:val="Section Number"/>
    <w:basedOn w:val="LgendeCar"/>
    <w:rPr>
      <w:rFonts w:ascii="Times New Roman" w:eastAsia="Times New Roman" w:hAnsi="Times New Roman" w:cs="Times New Roman"/>
    </w:rPr>
  </w:style>
  <w:style w:type="character" w:styleId="Appelnotedebasdep">
    <w:name w:val="footnote reference"/>
    <w:basedOn w:val="LgendeCar"/>
    <w:rPr>
      <w:rFonts w:ascii="Times New Roman" w:eastAsia="Times New Roman" w:hAnsi="Times New Roman" w:cs="Times New Roman"/>
      <w:vertAlign w:val="superscript"/>
    </w:rPr>
  </w:style>
  <w:style w:type="character" w:styleId="Lienhypertexte">
    <w:name w:val="Hyperlink"/>
    <w:basedOn w:val="LgendeCar"/>
    <w:rPr>
      <w:rFonts w:ascii="Times New Roman" w:eastAsia="Times New Roman" w:hAnsi="Times New Roman" w:cs="Times New Roman"/>
      <w:color w:val="4F81BD" w:themeColor="accent1"/>
    </w:rPr>
  </w:style>
  <w:style w:type="paragraph" w:styleId="En-ttedetabledesmatires">
    <w:name w:val="TOC Heading"/>
    <w:basedOn w:val="Titre1"/>
    <w:next w:val="Corpsdetexte"/>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Times New Roman" w:eastAsia="Times New Roman" w:hAnsi="Times New Roman" w:cs="Times New Roman"/>
      <w:b/>
      <w:color w:val="007020"/>
      <w:sz w:val="22"/>
    </w:rPr>
  </w:style>
  <w:style w:type="character" w:customStyle="1" w:styleId="DataTypeTok">
    <w:name w:val="DataTypeTok"/>
    <w:basedOn w:val="VerbatimChar"/>
    <w:rPr>
      <w:rFonts w:ascii="Times New Roman" w:eastAsia="Times New Roman" w:hAnsi="Times New Roman" w:cs="Times New Roman"/>
      <w:color w:val="902000"/>
      <w:sz w:val="22"/>
    </w:rPr>
  </w:style>
  <w:style w:type="character" w:customStyle="1" w:styleId="DecValTok">
    <w:name w:val="DecValTok"/>
    <w:basedOn w:val="VerbatimChar"/>
    <w:rPr>
      <w:rFonts w:ascii="Times New Roman" w:eastAsia="Times New Roman" w:hAnsi="Times New Roman" w:cs="Times New Roman"/>
      <w:color w:val="40A070"/>
      <w:sz w:val="22"/>
    </w:rPr>
  </w:style>
  <w:style w:type="character" w:customStyle="1" w:styleId="BaseNTok">
    <w:name w:val="BaseNTok"/>
    <w:basedOn w:val="VerbatimChar"/>
    <w:rPr>
      <w:rFonts w:ascii="Times New Roman" w:eastAsia="Times New Roman" w:hAnsi="Times New Roman" w:cs="Times New Roman"/>
      <w:color w:val="40A070"/>
      <w:sz w:val="22"/>
    </w:rPr>
  </w:style>
  <w:style w:type="character" w:customStyle="1" w:styleId="FloatTok">
    <w:name w:val="FloatTok"/>
    <w:basedOn w:val="VerbatimChar"/>
    <w:rPr>
      <w:rFonts w:ascii="Times New Roman" w:eastAsia="Times New Roman" w:hAnsi="Times New Roman" w:cs="Times New Roman"/>
      <w:color w:val="40A070"/>
      <w:sz w:val="22"/>
    </w:rPr>
  </w:style>
  <w:style w:type="character" w:customStyle="1" w:styleId="ConstantTok">
    <w:name w:val="ConstantTok"/>
    <w:basedOn w:val="VerbatimChar"/>
    <w:rPr>
      <w:rFonts w:ascii="Times New Roman" w:eastAsia="Times New Roman" w:hAnsi="Times New Roman" w:cs="Times New Roman"/>
      <w:color w:val="880000"/>
      <w:sz w:val="22"/>
    </w:rPr>
  </w:style>
  <w:style w:type="character" w:customStyle="1" w:styleId="CharTok">
    <w:name w:val="CharTok"/>
    <w:basedOn w:val="VerbatimChar"/>
    <w:rPr>
      <w:rFonts w:ascii="Times New Roman" w:eastAsia="Times New Roman" w:hAnsi="Times New Roman" w:cs="Times New Roman"/>
      <w:color w:val="4070A0"/>
      <w:sz w:val="22"/>
    </w:rPr>
  </w:style>
  <w:style w:type="character" w:customStyle="1" w:styleId="SpecialCharTok">
    <w:name w:val="SpecialCharTok"/>
    <w:basedOn w:val="VerbatimChar"/>
    <w:rPr>
      <w:rFonts w:ascii="Times New Roman" w:eastAsia="Times New Roman" w:hAnsi="Times New Roman" w:cs="Times New Roman"/>
      <w:color w:val="4070A0"/>
      <w:sz w:val="22"/>
    </w:rPr>
  </w:style>
  <w:style w:type="character" w:customStyle="1" w:styleId="StringTok">
    <w:name w:val="StringTok"/>
    <w:basedOn w:val="VerbatimChar"/>
    <w:rPr>
      <w:rFonts w:ascii="Times New Roman" w:eastAsia="Times New Roman" w:hAnsi="Times New Roman" w:cs="Times New Roman"/>
      <w:color w:val="4070A0"/>
      <w:sz w:val="22"/>
    </w:rPr>
  </w:style>
  <w:style w:type="character" w:customStyle="1" w:styleId="VerbatimStringTok">
    <w:name w:val="VerbatimStringTok"/>
    <w:basedOn w:val="VerbatimChar"/>
    <w:rPr>
      <w:rFonts w:ascii="Times New Roman" w:eastAsia="Times New Roman" w:hAnsi="Times New Roman" w:cs="Times New Roman"/>
      <w:color w:val="4070A0"/>
      <w:sz w:val="22"/>
    </w:rPr>
  </w:style>
  <w:style w:type="character" w:customStyle="1" w:styleId="SpecialStringTok">
    <w:name w:val="SpecialStringTok"/>
    <w:basedOn w:val="VerbatimChar"/>
    <w:rPr>
      <w:rFonts w:ascii="Times New Roman" w:eastAsia="Times New Roman" w:hAnsi="Times New Roman" w:cs="Times New Roman"/>
      <w:color w:val="BB6688"/>
      <w:sz w:val="22"/>
    </w:rPr>
  </w:style>
  <w:style w:type="character" w:customStyle="1" w:styleId="ImportTok">
    <w:name w:val="ImportTok"/>
    <w:basedOn w:val="VerbatimChar"/>
    <w:rPr>
      <w:rFonts w:ascii="Times New Roman" w:eastAsia="Times New Roman" w:hAnsi="Times New Roman" w:cs="Times New Roman"/>
      <w:b/>
      <w:color w:val="008000"/>
      <w:sz w:val="22"/>
    </w:rPr>
  </w:style>
  <w:style w:type="character" w:customStyle="1" w:styleId="CommentTok">
    <w:name w:val="CommentTok"/>
    <w:basedOn w:val="VerbatimChar"/>
    <w:rPr>
      <w:rFonts w:ascii="Times New Roman" w:eastAsia="Times New Roman" w:hAnsi="Times New Roman" w:cs="Times New Roman"/>
      <w:i/>
      <w:color w:val="60A0B0"/>
      <w:sz w:val="22"/>
    </w:rPr>
  </w:style>
  <w:style w:type="character" w:customStyle="1" w:styleId="DocumentationTok">
    <w:name w:val="DocumentationTok"/>
    <w:basedOn w:val="VerbatimChar"/>
    <w:rPr>
      <w:rFonts w:ascii="Times New Roman" w:eastAsia="Times New Roman" w:hAnsi="Times New Roman" w:cs="Times New Roman"/>
      <w:i/>
      <w:color w:val="BA2121"/>
      <w:sz w:val="22"/>
    </w:rPr>
  </w:style>
  <w:style w:type="character" w:customStyle="1" w:styleId="AnnotationTok">
    <w:name w:val="AnnotationTok"/>
    <w:basedOn w:val="VerbatimChar"/>
    <w:rPr>
      <w:rFonts w:ascii="Times New Roman" w:eastAsia="Times New Roman" w:hAnsi="Times New Roman" w:cs="Times New Roman"/>
      <w:b/>
      <w:i/>
      <w:color w:val="60A0B0"/>
      <w:sz w:val="22"/>
    </w:rPr>
  </w:style>
  <w:style w:type="character" w:customStyle="1" w:styleId="CommentVarTok">
    <w:name w:val="CommentVarTok"/>
    <w:basedOn w:val="VerbatimChar"/>
    <w:rPr>
      <w:rFonts w:ascii="Times New Roman" w:eastAsia="Times New Roman" w:hAnsi="Times New Roman" w:cs="Times New Roman"/>
      <w:b/>
      <w:i/>
      <w:color w:val="60A0B0"/>
      <w:sz w:val="22"/>
    </w:rPr>
  </w:style>
  <w:style w:type="character" w:customStyle="1" w:styleId="OtherTok">
    <w:name w:val="OtherTok"/>
    <w:basedOn w:val="VerbatimChar"/>
    <w:rPr>
      <w:rFonts w:ascii="Times New Roman" w:eastAsia="Times New Roman" w:hAnsi="Times New Roman" w:cs="Times New Roman"/>
      <w:color w:val="007020"/>
      <w:sz w:val="22"/>
    </w:rPr>
  </w:style>
  <w:style w:type="character" w:customStyle="1" w:styleId="FunctionTok">
    <w:name w:val="FunctionTok"/>
    <w:basedOn w:val="VerbatimChar"/>
    <w:rPr>
      <w:rFonts w:ascii="Times New Roman" w:eastAsia="Times New Roman" w:hAnsi="Times New Roman" w:cs="Times New Roman"/>
      <w:color w:val="06287E"/>
      <w:sz w:val="22"/>
    </w:rPr>
  </w:style>
  <w:style w:type="character" w:customStyle="1" w:styleId="VariableTok">
    <w:name w:val="VariableTok"/>
    <w:basedOn w:val="VerbatimChar"/>
    <w:rPr>
      <w:rFonts w:ascii="Times New Roman" w:eastAsia="Times New Roman" w:hAnsi="Times New Roman" w:cs="Times New Roman"/>
      <w:color w:val="19177C"/>
      <w:sz w:val="22"/>
    </w:rPr>
  </w:style>
  <w:style w:type="character" w:customStyle="1" w:styleId="ControlFlowTok">
    <w:name w:val="ControlFlowTok"/>
    <w:basedOn w:val="VerbatimChar"/>
    <w:rPr>
      <w:rFonts w:ascii="Times New Roman" w:eastAsia="Times New Roman" w:hAnsi="Times New Roman" w:cs="Times New Roman"/>
      <w:b/>
      <w:color w:val="007020"/>
      <w:sz w:val="22"/>
    </w:rPr>
  </w:style>
  <w:style w:type="character" w:customStyle="1" w:styleId="OperatorTok">
    <w:name w:val="OperatorTok"/>
    <w:basedOn w:val="VerbatimChar"/>
    <w:rPr>
      <w:rFonts w:ascii="Times New Roman" w:eastAsia="Times New Roman" w:hAnsi="Times New Roman" w:cs="Times New Roman"/>
      <w:color w:val="666666"/>
      <w:sz w:val="22"/>
    </w:rPr>
  </w:style>
  <w:style w:type="character" w:customStyle="1" w:styleId="BuiltInTok">
    <w:name w:val="BuiltInTok"/>
    <w:basedOn w:val="VerbatimChar"/>
    <w:rPr>
      <w:rFonts w:ascii="Times New Roman" w:eastAsia="Times New Roman" w:hAnsi="Times New Roman" w:cs="Times New Roman"/>
      <w:color w:val="008000"/>
      <w:sz w:val="22"/>
    </w:rPr>
  </w:style>
  <w:style w:type="character" w:customStyle="1" w:styleId="ExtensionTok">
    <w:name w:val="ExtensionTok"/>
    <w:basedOn w:val="VerbatimChar"/>
    <w:rPr>
      <w:rFonts w:ascii="Times New Roman" w:eastAsia="Times New Roman" w:hAnsi="Times New Roman" w:cs="Times New Roman"/>
      <w:sz w:val="22"/>
    </w:rPr>
  </w:style>
  <w:style w:type="character" w:customStyle="1" w:styleId="PreprocessorTok">
    <w:name w:val="PreprocessorTok"/>
    <w:basedOn w:val="VerbatimChar"/>
    <w:rPr>
      <w:rFonts w:ascii="Times New Roman" w:eastAsia="Times New Roman" w:hAnsi="Times New Roman" w:cs="Times New Roman"/>
      <w:color w:val="BC7A00"/>
      <w:sz w:val="22"/>
    </w:rPr>
  </w:style>
  <w:style w:type="character" w:customStyle="1" w:styleId="AttributeTok">
    <w:name w:val="AttributeTok"/>
    <w:basedOn w:val="VerbatimChar"/>
    <w:rPr>
      <w:rFonts w:ascii="Times New Roman" w:eastAsia="Times New Roman" w:hAnsi="Times New Roman" w:cs="Times New Roman"/>
      <w:color w:val="7D9029"/>
      <w:sz w:val="22"/>
    </w:rPr>
  </w:style>
  <w:style w:type="character" w:customStyle="1" w:styleId="RegionMarkerTok">
    <w:name w:val="RegionMarkerTok"/>
    <w:basedOn w:val="VerbatimChar"/>
    <w:rPr>
      <w:rFonts w:ascii="Times New Roman" w:eastAsia="Times New Roman" w:hAnsi="Times New Roman" w:cs="Times New Roman"/>
      <w:sz w:val="22"/>
    </w:rPr>
  </w:style>
  <w:style w:type="character" w:customStyle="1" w:styleId="InformationTok">
    <w:name w:val="InformationTok"/>
    <w:basedOn w:val="VerbatimChar"/>
    <w:rPr>
      <w:rFonts w:ascii="Times New Roman" w:eastAsia="Times New Roman" w:hAnsi="Times New Roman" w:cs="Times New Roman"/>
      <w:b/>
      <w:i/>
      <w:color w:val="60A0B0"/>
      <w:sz w:val="22"/>
    </w:rPr>
  </w:style>
  <w:style w:type="character" w:customStyle="1" w:styleId="WarningTok">
    <w:name w:val="WarningTok"/>
    <w:basedOn w:val="VerbatimChar"/>
    <w:rPr>
      <w:rFonts w:ascii="Times New Roman" w:eastAsia="Times New Roman" w:hAnsi="Times New Roman" w:cs="Times New Roman"/>
      <w:b/>
      <w:i/>
      <w:color w:val="60A0B0"/>
      <w:sz w:val="22"/>
    </w:rPr>
  </w:style>
  <w:style w:type="character" w:customStyle="1" w:styleId="AlertTok">
    <w:name w:val="AlertTok"/>
    <w:basedOn w:val="VerbatimChar"/>
    <w:rPr>
      <w:rFonts w:ascii="Times New Roman" w:eastAsia="Times New Roman" w:hAnsi="Times New Roman" w:cs="Times New Roman"/>
      <w:b/>
      <w:color w:val="FF0000"/>
      <w:sz w:val="22"/>
    </w:rPr>
  </w:style>
  <w:style w:type="character" w:customStyle="1" w:styleId="ErrorTok">
    <w:name w:val="ErrorTok"/>
    <w:basedOn w:val="VerbatimChar"/>
    <w:rPr>
      <w:rFonts w:ascii="Times New Roman" w:eastAsia="Times New Roman" w:hAnsi="Times New Roman" w:cs="Times New Roman"/>
      <w:b/>
      <w:color w:val="FF0000"/>
      <w:sz w:val="22"/>
    </w:rPr>
  </w:style>
  <w:style w:type="character" w:customStyle="1" w:styleId="NormalTok">
    <w:name w:val="NormalTok"/>
    <w:basedOn w:val="VerbatimChar"/>
    <w:rPr>
      <w:rFonts w:ascii="Times New Roman" w:eastAsia="Times New Roman" w:hAnsi="Times New Roman" w:cs="Times New Roman"/>
      <w:sz w:val="22"/>
    </w:rPr>
  </w:style>
  <w:style w:type="paragraph" w:styleId="Textedebulles">
    <w:name w:val="Balloon Text"/>
    <w:basedOn w:val="Normal"/>
    <w:link w:val="TextedebullesCar"/>
    <w:rsid w:val="00992D28"/>
    <w:pPr>
      <w:spacing w:after="0"/>
    </w:pPr>
    <w:rPr>
      <w:rFonts w:ascii="Tahoma" w:hAnsi="Tahoma" w:cs="Tahoma"/>
      <w:sz w:val="16"/>
      <w:szCs w:val="16"/>
    </w:rPr>
  </w:style>
  <w:style w:type="character" w:customStyle="1" w:styleId="TextedebullesCar">
    <w:name w:val="Texte de bulles Car"/>
    <w:basedOn w:val="Policepardfaut"/>
    <w:link w:val="Textedebulles"/>
    <w:rsid w:val="00992D28"/>
    <w:rPr>
      <w:rFonts w:ascii="Tahoma" w:eastAsia="Times New Roman" w:hAnsi="Tahoma" w:cs="Tahoma"/>
      <w:sz w:val="16"/>
      <w:szCs w:val="16"/>
    </w:rPr>
  </w:style>
  <w:style w:type="character" w:customStyle="1" w:styleId="CorpsdetexteCar">
    <w:name w:val="Corps de texte Car"/>
    <w:basedOn w:val="Policepardfaut"/>
    <w:link w:val="Corpsdetexte"/>
    <w:rsid w:val="006116D6"/>
    <w:rPr>
      <w:rFonts w:ascii="Times New Roman" w:eastAsia="Times New Roman" w:hAnsi="Times New Roman" w:cs="Times New Roman"/>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microsoft.com/en-us/store/p/translator-for-microsoft-edge/9nblggh4n4n3"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worldbank.org/en/projects-operations/products-and-services/brief/procurement-new-framewor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policies.worldbank.org/sites/ppf3/PPFDocuments/Forms/DispPage.aspx?docid=4005"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worldbank.org/debarr"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1</Pages>
  <Words>15535</Words>
  <Characters>85445</Characters>
  <Application>Microsoft Office Word</Application>
  <DocSecurity>0</DocSecurity>
  <Lines>712</Lines>
  <Paragraphs>201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100779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HP</cp:lastModifiedBy>
  <cp:revision>9</cp:revision>
  <dcterms:created xsi:type="dcterms:W3CDTF">2026-10-05T07:26:00Z</dcterms:created>
  <dcterms:modified xsi:type="dcterms:W3CDTF">2026-10-12T06:38:00Z</dcterms:modified>
</cp:coreProperties>
</file>